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33D" w:rsidRDefault="00A8404E">
      <w:pPr>
        <w:ind w:right="-2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Приложение №1 к техническим требованиям</w:t>
      </w:r>
    </w:p>
    <w:p w:rsidR="0092033D" w:rsidRDefault="00A8404E">
      <w:pPr>
        <w:jc w:val="right"/>
        <w:rPr>
          <w:b/>
          <w:i/>
          <w:i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7162800</wp:posOffset>
                </wp:positionH>
                <wp:positionV relativeFrom="paragraph">
                  <wp:posOffset>-342900</wp:posOffset>
                </wp:positionV>
                <wp:extent cx="3185160" cy="571500"/>
                <wp:effectExtent l="0" t="0" r="635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33D" w:rsidRDefault="00A8404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Приложение № 1-6</w:t>
                            </w:r>
                          </w:p>
                          <w:p w:rsidR="0092033D" w:rsidRDefault="00A8404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к Приказу № 954 от 30.12.2008 г.</w:t>
                            </w:r>
                          </w:p>
                          <w:p w:rsidR="0092033D" w:rsidRDefault="00A8404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"Об учетной политике ОАО "ДРСК" на 2009год"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64pt;margin-top:-27pt;width:250.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" filled="f" stroked="f">
                <v:textbox>
                  <w:txbxContent>
                    <w:p w:rsidR="0092033D" w:rsidRDefault="00A8404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Приложение № 1-6</w:t>
                      </w:r>
                    </w:p>
                    <w:p w:rsidR="0092033D" w:rsidRDefault="00A8404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к Приказу № 954 от 30.12.2008 г.</w:t>
                      </w:r>
                    </w:p>
                    <w:p w:rsidR="0092033D" w:rsidRDefault="00A8404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"Об учетной политике ОАО "ДРСК" на 2009год"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  <w:szCs w:val="18"/>
        </w:rPr>
        <w:t xml:space="preserve">                                                                                                    </w:t>
      </w:r>
      <w:r>
        <w:rPr>
          <w:b/>
          <w:i/>
          <w:iCs/>
          <w:sz w:val="18"/>
          <w:szCs w:val="18"/>
        </w:rPr>
        <w:t xml:space="preserve">             </w:t>
      </w:r>
    </w:p>
    <w:p w:rsidR="0092033D" w:rsidRDefault="00A8404E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  <w:sz w:val="20"/>
          <w:szCs w:val="20"/>
        </w:rPr>
        <w:t xml:space="preserve">         </w:t>
      </w:r>
    </w:p>
    <w:p w:rsidR="0092033D" w:rsidRDefault="00A8404E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 xml:space="preserve">Организация АО «Дальневосточная </w:t>
      </w:r>
      <w:r>
        <w:rPr>
          <w:rFonts w:cs="Arial"/>
          <w:bCs/>
        </w:rPr>
        <w:t>распределительная сетевая компания»</w:t>
      </w:r>
    </w:p>
    <w:p w:rsidR="0092033D" w:rsidRDefault="00A8404E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>Филиал «Хабаровские электрические сети»</w:t>
      </w:r>
    </w:p>
    <w:p w:rsidR="0092033D" w:rsidRDefault="00A8404E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>СП «Северные электрические сети», служба линий</w:t>
      </w:r>
    </w:p>
    <w:p w:rsidR="0092033D" w:rsidRDefault="00A8404E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</w:rPr>
        <w:t xml:space="preserve">Объект </w:t>
      </w:r>
      <w:r>
        <w:rPr>
          <w:rFonts w:cs="Arial"/>
          <w:b/>
          <w:bCs/>
        </w:rPr>
        <w:t xml:space="preserve">ВЛ-110кВ </w:t>
      </w:r>
      <w:proofErr w:type="spellStart"/>
      <w:r>
        <w:rPr>
          <w:rFonts w:cs="Arial"/>
          <w:b/>
          <w:bCs/>
        </w:rPr>
        <w:t>Иннокентьевка</w:t>
      </w:r>
      <w:proofErr w:type="spellEnd"/>
      <w:r>
        <w:rPr>
          <w:rFonts w:cs="Arial"/>
          <w:b/>
          <w:bCs/>
        </w:rPr>
        <w:t xml:space="preserve">-Троицкое С-110 </w:t>
      </w:r>
      <w:proofErr w:type="spellStart"/>
      <w:r>
        <w:rPr>
          <w:rFonts w:cs="Arial"/>
          <w:b/>
          <w:bCs/>
        </w:rPr>
        <w:t>Иннокентьевка</w:t>
      </w:r>
      <w:proofErr w:type="spellEnd"/>
      <w:r>
        <w:rPr>
          <w:rFonts w:cs="Arial"/>
          <w:b/>
          <w:bCs/>
        </w:rPr>
        <w:t xml:space="preserve">-Троицкое с отпайкой </w:t>
      </w:r>
      <w:proofErr w:type="gramStart"/>
      <w:r>
        <w:rPr>
          <w:rFonts w:cs="Arial"/>
          <w:b/>
          <w:bCs/>
        </w:rPr>
        <w:t>на  «</w:t>
      </w:r>
      <w:proofErr w:type="spellStart"/>
      <w:proofErr w:type="gramEnd"/>
      <w:r>
        <w:rPr>
          <w:rFonts w:cs="Arial"/>
          <w:b/>
          <w:bCs/>
        </w:rPr>
        <w:t>Лидога</w:t>
      </w:r>
      <w:proofErr w:type="spellEnd"/>
      <w:r>
        <w:rPr>
          <w:rFonts w:cs="Arial"/>
          <w:b/>
          <w:bCs/>
        </w:rPr>
        <w:t>».  Инвентарный номер НВ007657.</w:t>
      </w:r>
    </w:p>
    <w:p w:rsidR="0092033D" w:rsidRDefault="0092033D">
      <w:pPr>
        <w:autoSpaceDE w:val="0"/>
        <w:autoSpaceDN w:val="0"/>
        <w:adjustRightInd w:val="0"/>
        <w:spacing w:line="360" w:lineRule="auto"/>
        <w:ind w:left="-1134" w:firstLine="540"/>
        <w:rPr>
          <w:rFonts w:cs="Arial"/>
          <w:b/>
          <w:bCs/>
          <w:sz w:val="22"/>
          <w:szCs w:val="22"/>
        </w:rPr>
      </w:pPr>
    </w:p>
    <w:p w:rsidR="0092033D" w:rsidRDefault="00A8404E">
      <w:pPr>
        <w:jc w:val="center"/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ВЕДОМОСТЬ</w:t>
      </w:r>
      <w:r>
        <w:rPr>
          <w:b/>
          <w:sz w:val="28"/>
          <w:szCs w:val="28"/>
        </w:rPr>
        <w:t xml:space="preserve"> ДЕФЕКТОВ И ОБЪЕМОВ РАБОТ</w:t>
      </w:r>
      <w:r>
        <w:rPr>
          <w:b/>
        </w:rPr>
        <w:t xml:space="preserve"> </w:t>
      </w:r>
    </w:p>
    <w:p w:rsidR="0092033D" w:rsidRDefault="00A8404E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на 2021 год</w:t>
      </w:r>
    </w:p>
    <w:p w:rsidR="0092033D" w:rsidRDefault="0092033D">
      <w:pPr>
        <w:rPr>
          <w:i/>
          <w:sz w:val="22"/>
          <w:szCs w:val="22"/>
        </w:rPr>
      </w:pPr>
    </w:p>
    <w:p w:rsidR="0092033D" w:rsidRDefault="00A8404E">
      <w:pPr>
        <w:ind w:firstLine="709"/>
        <w:jc w:val="both"/>
      </w:pPr>
      <w:r>
        <w:t xml:space="preserve">Комиссия провела обследование </w:t>
      </w:r>
      <w:r>
        <w:rPr>
          <w:b/>
        </w:rPr>
        <w:t xml:space="preserve">ВЛ 110 </w:t>
      </w:r>
      <w:proofErr w:type="spellStart"/>
      <w:r>
        <w:rPr>
          <w:b/>
        </w:rPr>
        <w:t>кВ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Иннокентьевка</w:t>
      </w:r>
      <w:proofErr w:type="spellEnd"/>
      <w:r>
        <w:rPr>
          <w:b/>
        </w:rPr>
        <w:t xml:space="preserve"> - Троицкая с отпайкой на ПС </w:t>
      </w:r>
      <w:proofErr w:type="spellStart"/>
      <w:r>
        <w:rPr>
          <w:b/>
        </w:rPr>
        <w:t>Лидога</w:t>
      </w:r>
      <w:proofErr w:type="spellEnd"/>
      <w:r>
        <w:rPr>
          <w:b/>
        </w:rPr>
        <w:t xml:space="preserve"> (С-110)</w:t>
      </w:r>
      <w:r>
        <w:t xml:space="preserve">, вследствие чего приняла решение о необходимости проведения следующего объема работ по ремонту </w:t>
      </w:r>
      <w:r>
        <w:rPr>
          <w:b/>
        </w:rPr>
        <w:t>подрядом:</w:t>
      </w:r>
      <w:r>
        <w:t xml:space="preserve"> </w:t>
      </w:r>
    </w:p>
    <w:p w:rsidR="0092033D" w:rsidRDefault="0092033D">
      <w:pPr>
        <w:ind w:firstLine="709"/>
        <w:jc w:val="both"/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"/>
        <w:gridCol w:w="3229"/>
        <w:gridCol w:w="1260"/>
        <w:gridCol w:w="15"/>
        <w:gridCol w:w="1134"/>
        <w:gridCol w:w="17"/>
        <w:gridCol w:w="3669"/>
        <w:gridCol w:w="17"/>
      </w:tblGrid>
      <w:tr w:rsidR="0092033D">
        <w:tc>
          <w:tcPr>
            <w:tcW w:w="675" w:type="dxa"/>
            <w:vAlign w:val="center"/>
          </w:tcPr>
          <w:p w:rsidR="0092033D" w:rsidRDefault="00A8404E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261" w:type="dxa"/>
            <w:gridSpan w:val="2"/>
            <w:vAlign w:val="center"/>
          </w:tcPr>
          <w:p w:rsidR="0092033D" w:rsidRDefault="00A8404E">
            <w:pPr>
              <w:jc w:val="center"/>
              <w:rPr>
                <w:b/>
              </w:rPr>
            </w:pPr>
            <w:r>
              <w:rPr>
                <w:b/>
              </w:rPr>
              <w:t>Обнаруженные дефекты</w:t>
            </w:r>
          </w:p>
        </w:tc>
        <w:tc>
          <w:tcPr>
            <w:tcW w:w="1260" w:type="dxa"/>
            <w:vAlign w:val="center"/>
          </w:tcPr>
          <w:p w:rsidR="0092033D" w:rsidRDefault="00A8404E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166" w:type="dxa"/>
            <w:gridSpan w:val="3"/>
            <w:vAlign w:val="center"/>
          </w:tcPr>
          <w:p w:rsidR="0092033D" w:rsidRDefault="00A8404E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3686" w:type="dxa"/>
            <w:gridSpan w:val="2"/>
            <w:vAlign w:val="center"/>
          </w:tcPr>
          <w:p w:rsidR="0092033D" w:rsidRDefault="00A8404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</w:tr>
      <w:tr w:rsidR="0092033D"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1.</w:t>
            </w:r>
          </w:p>
        </w:tc>
        <w:tc>
          <w:tcPr>
            <w:tcW w:w="32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033D" w:rsidRDefault="00A8404E">
            <w:pPr>
              <w:rPr>
                <w:b/>
              </w:rPr>
            </w:pPr>
            <w:r>
              <w:t>Наличие опасных и угрожающих деревьев на краю просеки. Просека зауженная, шириной 15-20 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Default="00A8404E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  <w:p w:rsidR="0092033D" w:rsidRDefault="0092033D">
            <w:pPr>
              <w:jc w:val="center"/>
              <w:rPr>
                <w:b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Default="0092033D">
            <w:pPr>
              <w:jc w:val="center"/>
              <w:rPr>
                <w:b/>
              </w:rPr>
            </w:pPr>
          </w:p>
          <w:p w:rsidR="0092033D" w:rsidRDefault="00A8404E">
            <w:pPr>
              <w:jc w:val="center"/>
              <w:rPr>
                <w:b/>
              </w:rPr>
            </w:pPr>
            <w:r>
              <w:rPr>
                <w:b/>
              </w:rPr>
              <w:t>20,64</w:t>
            </w:r>
          </w:p>
          <w:p w:rsidR="0092033D" w:rsidRDefault="0092033D">
            <w:pPr>
              <w:jc w:val="center"/>
              <w:rPr>
                <w:b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Расширение просеки до 40 м.:   вырубка деревьев вручную на участке опор 75-135 </w:t>
            </w:r>
            <w:r>
              <w:t xml:space="preserve">(среднее </w:t>
            </w:r>
            <w:r>
              <w:t>количество расширения просеки на один пролет – 0,344 га),</w:t>
            </w:r>
            <w:r>
              <w:rPr>
                <w:b/>
              </w:rPr>
              <w:t xml:space="preserve"> 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>в том числе:</w:t>
            </w:r>
          </w:p>
          <w:p w:rsidR="0092033D" w:rsidRDefault="0092033D">
            <w:pPr>
              <w:rPr>
                <w:b/>
              </w:rPr>
            </w:pP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4,13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Валка деревьев мягких пород с корня, диаметр стволов: более 32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4,13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Разделка древесины мягких пород, полученной от валки леса, диаметр стволов:</w:t>
            </w:r>
            <w:r>
              <w:t xml:space="preserve"> более 32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1,03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Валка деревьев твердых пород и лиственницы с корня, диаметр стволов: более 32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1,03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Разделка древесины твердых пород и лиственницы, полученной от валки леса, диаметр стволов: более 32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10,32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Валка деревьев мягких пород с корня, диаметр стволов: до 32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10,32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Разделка древесины мягких пород, полученной от валки леса, диаметр стволов: до 32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2,48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Валка деревьев твердых пород и лиственницы с корня, диаметр</w:t>
            </w:r>
            <w:r>
              <w:t xml:space="preserve"> стволов: до 32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2,48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 xml:space="preserve">Разделка древесины твердых пород и лиственницы, </w:t>
            </w:r>
            <w:r>
              <w:lastRenderedPageBreak/>
              <w:t>полученной от валки леса, диаметр стволов: до 32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25,39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Валка деревьев мягких пород с корня, диаметр стволов: до 24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25,39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 xml:space="preserve">Разделка </w:t>
            </w:r>
            <w:r>
              <w:t>древесины мягких пород, полученной от валки леса, диаметр стволов: до 24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6,4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Валка деревьев твердых пород и лиственницы с корня, диаметр стволов: до 24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6,4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 xml:space="preserve">Разделка древесины твердых пород и лиственницы, полученной от </w:t>
            </w:r>
            <w:r>
              <w:t>валки леса, диаметр стволов: до 24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34,47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Валка деревьев мягких пород с корня, диаметр стволов: до 20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34,47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Разделка древесины мягких пород, полученной от валки леса, диаметр стволов: до 20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8,67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Валка</w:t>
            </w:r>
            <w:r>
              <w:t xml:space="preserve"> деревьев твердых пород и лиственницы с корня, диаметр стволов: до 20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8,67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Разделка древесины твердых пород и лиственницы, полученной от валки леса, диаметр стволов: до 20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хлыстов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5,16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 xml:space="preserve">Трелевка древесины, диаметр стволов свыше </w:t>
            </w:r>
            <w:r>
              <w:t>30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хлыстов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44,59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Трелевка древесины, диаметр стволов до 30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r>
              <w:t>100 хлыстов</w:t>
            </w:r>
          </w:p>
        </w:tc>
        <w:tc>
          <w:tcPr>
            <w:tcW w:w="1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3D" w:rsidRDefault="00A8404E">
            <w:pPr>
              <w:jc w:val="center"/>
            </w:pPr>
            <w:r>
              <w:t>43,14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Трелевка древесины, диаметр стволов до 20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1 га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19,927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Механизированная расчистка площадей от кустарника и мелколесья (кустарник и мелколесье средние)</w:t>
            </w:r>
          </w:p>
        </w:tc>
      </w:tr>
      <w:tr w:rsidR="0092033D"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2.</w:t>
            </w:r>
          </w:p>
        </w:tc>
        <w:tc>
          <w:tcPr>
            <w:tcW w:w="32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33D" w:rsidRDefault="00A8404E">
            <w:pPr>
              <w:rPr>
                <w:b/>
              </w:rPr>
            </w:pPr>
            <w:r>
              <w:t xml:space="preserve">Наличие угрожающих деревьев на краю просеки.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Default="00A8404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шт</w:t>
            </w:r>
            <w:proofErr w:type="spellEnd"/>
          </w:p>
          <w:p w:rsidR="0092033D" w:rsidRDefault="0092033D">
            <w:pPr>
              <w:jc w:val="center"/>
              <w:rPr>
                <w:b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Default="0092033D">
            <w:pPr>
              <w:jc w:val="center"/>
              <w:rPr>
                <w:b/>
              </w:rPr>
            </w:pPr>
          </w:p>
          <w:p w:rsidR="0092033D" w:rsidRDefault="00A8404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92033D" w:rsidRDefault="0092033D">
            <w:pPr>
              <w:jc w:val="center"/>
              <w:rPr>
                <w:b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Default="00A8404E">
            <w:pPr>
              <w:rPr>
                <w:b/>
              </w:rPr>
            </w:pPr>
            <w:r>
              <w:rPr>
                <w:b/>
              </w:rPr>
              <w:t>Вырубка угрожающих деревьев вручную на участках опор: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 № 92-93 (1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 xml:space="preserve">), 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93-94 (1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 xml:space="preserve">), 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95-96 (1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96-97 (1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106-107 (1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117-118 (2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123-124 (1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126-127 (3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129-130 (1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133-134 (1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140-141 (2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163-164 (1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№ 332-333 (1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334-335 (2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),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 xml:space="preserve">№ 345-346 (4 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</w:t>
            </w:r>
          </w:p>
          <w:p w:rsidR="0092033D" w:rsidRDefault="00A8404E">
            <w:pPr>
              <w:rPr>
                <w:b/>
              </w:rPr>
            </w:pPr>
            <w:r>
              <w:rPr>
                <w:b/>
              </w:rPr>
              <w:t>В том числе:</w:t>
            </w:r>
          </w:p>
          <w:p w:rsidR="0092033D" w:rsidRDefault="0092033D">
            <w:pPr>
              <w:rPr>
                <w:b/>
              </w:rPr>
            </w:pP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 xml:space="preserve">0,04 </w:t>
            </w:r>
          </w:p>
          <w:p w:rsidR="0092033D" w:rsidRDefault="0092033D">
            <w:pPr>
              <w:jc w:val="center"/>
              <w:rPr>
                <w:i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Валка деревьев твердых пород и лиственницы с корня, диаметр стволов: более 32 см</w:t>
            </w:r>
          </w:p>
          <w:p w:rsidR="0092033D" w:rsidRDefault="00A8404E">
            <w:r>
              <w:rPr>
                <w:i/>
              </w:rPr>
              <w:t xml:space="preserve"> (№ 92-94,95-97)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Разделка древесины твердых пород и лиственницы, полученной от валки леса, диаметр стволов: более 32 см</w:t>
            </w:r>
          </w:p>
          <w:p w:rsidR="0092033D" w:rsidRDefault="00A8404E">
            <w:r>
              <w:rPr>
                <w:i/>
              </w:rPr>
              <w:t>(№ 92-94,95-97)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0,07</w:t>
            </w:r>
          </w:p>
          <w:p w:rsidR="0092033D" w:rsidRDefault="0092033D">
            <w:pPr>
              <w:jc w:val="center"/>
              <w:rPr>
                <w:i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Валка деревьев мягких пород с корня, диаметр стволов: до 32 см</w:t>
            </w:r>
          </w:p>
          <w:p w:rsidR="0092033D" w:rsidRDefault="00A8404E">
            <w:r>
              <w:rPr>
                <w:i/>
              </w:rPr>
              <w:t>(№106-107,117-118,123-124,126-127)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0,07</w:t>
            </w:r>
          </w:p>
          <w:p w:rsidR="0092033D" w:rsidRDefault="0092033D">
            <w:pPr>
              <w:jc w:val="center"/>
              <w:rPr>
                <w:i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Разделка древесины мягких пород, полученной от валки леса, диаметр стволов: до 32 см</w:t>
            </w:r>
          </w:p>
          <w:p w:rsidR="0092033D" w:rsidRDefault="00A8404E">
            <w:r>
              <w:rPr>
                <w:i/>
              </w:rPr>
              <w:t>(№106-107,117-118,123-124,126-127)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0,05</w:t>
            </w:r>
          </w:p>
          <w:p w:rsidR="0092033D" w:rsidRDefault="0092033D">
            <w:pPr>
              <w:jc w:val="center"/>
              <w:rPr>
                <w:i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 xml:space="preserve">Валка деревьев твердых пород и лиственницы с корня, </w:t>
            </w:r>
            <w:r>
              <w:t>диаметр стволов: до 24 см</w:t>
            </w:r>
          </w:p>
          <w:p w:rsidR="0092033D" w:rsidRDefault="00A8404E">
            <w:r>
              <w:rPr>
                <w:i/>
              </w:rPr>
              <w:t>(№129-130,133-134,140-141,163-164)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0,05</w:t>
            </w:r>
          </w:p>
          <w:p w:rsidR="0092033D" w:rsidRDefault="0092033D">
            <w:pPr>
              <w:jc w:val="center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Разделка древесины твердых пород и лиственницы, полученной от валки леса, диаметр стволов: до 24 см</w:t>
            </w:r>
          </w:p>
          <w:p w:rsidR="0092033D" w:rsidRDefault="00A8404E">
            <w:r>
              <w:rPr>
                <w:i/>
              </w:rPr>
              <w:t>(№129-130,133-134,140-141,163-164)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0,07</w:t>
            </w:r>
          </w:p>
          <w:p w:rsidR="0092033D" w:rsidRDefault="0092033D">
            <w:pPr>
              <w:jc w:val="center"/>
              <w:rPr>
                <w:i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 xml:space="preserve">Валка деревьев </w:t>
            </w:r>
            <w:r>
              <w:t>мягких пород с корня, диаметр стволов: до 20 см</w:t>
            </w:r>
          </w:p>
          <w:p w:rsidR="0092033D" w:rsidRDefault="00A8404E">
            <w:r>
              <w:rPr>
                <w:i/>
              </w:rPr>
              <w:t>(№332-333,334-335,345-346)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Разделка древесины мягких пород, полученной от валки леса, диаметр стволов: до 20 см</w:t>
            </w:r>
          </w:p>
          <w:p w:rsidR="0092033D" w:rsidRDefault="00A8404E">
            <w:r>
              <w:rPr>
                <w:i/>
              </w:rPr>
              <w:t>(№332-333,334-335,345-346)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хлыстов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0,04</w:t>
            </w:r>
          </w:p>
          <w:p w:rsidR="0092033D" w:rsidRDefault="00A8404E">
            <w:pPr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 xml:space="preserve">Трелевка древесины, </w:t>
            </w:r>
            <w:r>
              <w:t>диаметр стволов свыше 30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хлыстов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Трелевка древесины, диаметр стволов до 30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хлыстов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Трелевка древесины, диаметр стволов до 24 см</w:t>
            </w:r>
          </w:p>
        </w:tc>
      </w:tr>
      <w:tr w:rsidR="0092033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33D" w:rsidRDefault="0092033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100 хлыстов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0,07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Трелевка древесины, диаметр стволов до 20 см</w:t>
            </w:r>
          </w:p>
        </w:tc>
      </w:tr>
      <w:tr w:rsidR="0092033D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pPr>
              <w:jc w:val="center"/>
            </w:pPr>
            <w:r>
              <w:t>3.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2033D" w:rsidRDefault="00A8404E">
            <w:r>
              <w:t>Порубочные остатки на просеке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1 га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20,64195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D" w:rsidRDefault="00A8404E">
            <w:r>
              <w:t>Измельчение древесных отходов спецтехникой</w:t>
            </w:r>
          </w:p>
        </w:tc>
      </w:tr>
      <w:tr w:rsidR="0092033D">
        <w:tc>
          <w:tcPr>
            <w:tcW w:w="10048" w:type="dxa"/>
            <w:gridSpan w:val="9"/>
          </w:tcPr>
          <w:p w:rsidR="0092033D" w:rsidRDefault="00A840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Транспортная схема</w:t>
            </w:r>
          </w:p>
        </w:tc>
      </w:tr>
      <w:tr w:rsidR="0092033D">
        <w:trPr>
          <w:gridAfter w:val="1"/>
          <w:wAfter w:w="17" w:type="dxa"/>
          <w:trHeight w:val="862"/>
        </w:trPr>
        <w:tc>
          <w:tcPr>
            <w:tcW w:w="707" w:type="dxa"/>
            <w:gridSpan w:val="2"/>
          </w:tcPr>
          <w:p w:rsidR="0092033D" w:rsidRDefault="00A8404E">
            <w:pPr>
              <w:jc w:val="center"/>
            </w:pPr>
            <w:r>
              <w:t>4.</w:t>
            </w:r>
          </w:p>
          <w:p w:rsidR="0092033D" w:rsidRDefault="0092033D">
            <w:pPr>
              <w:jc w:val="center"/>
            </w:pPr>
          </w:p>
        </w:tc>
        <w:tc>
          <w:tcPr>
            <w:tcW w:w="3229" w:type="dxa"/>
          </w:tcPr>
          <w:p w:rsidR="0092033D" w:rsidRDefault="00A8404E">
            <w:r>
              <w:t xml:space="preserve">Среднее расстояние от </w:t>
            </w:r>
            <w:proofErr w:type="spellStart"/>
            <w:r>
              <w:t>г.Комсомольска</w:t>
            </w:r>
            <w:proofErr w:type="spellEnd"/>
            <w:r>
              <w:t>-на-Амуре до ремонтируемого участка</w:t>
            </w:r>
          </w:p>
        </w:tc>
        <w:tc>
          <w:tcPr>
            <w:tcW w:w="1275" w:type="dxa"/>
            <w:gridSpan w:val="2"/>
          </w:tcPr>
          <w:p w:rsidR="0092033D" w:rsidRDefault="00A8404E">
            <w:pPr>
              <w:jc w:val="center"/>
            </w:pPr>
            <w:r>
              <w:t>км</w:t>
            </w:r>
          </w:p>
          <w:p w:rsidR="0092033D" w:rsidRDefault="00A8404E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</w:tcPr>
          <w:p w:rsidR="0092033D" w:rsidRDefault="00A8404E">
            <w:pPr>
              <w:jc w:val="center"/>
            </w:pPr>
            <w:r>
              <w:t>180</w:t>
            </w:r>
          </w:p>
          <w:p w:rsidR="0092033D" w:rsidRDefault="0092033D">
            <w:pPr>
              <w:jc w:val="center"/>
            </w:pPr>
          </w:p>
        </w:tc>
        <w:tc>
          <w:tcPr>
            <w:tcW w:w="3686" w:type="dxa"/>
            <w:gridSpan w:val="2"/>
          </w:tcPr>
          <w:p w:rsidR="0092033D" w:rsidRDefault="0092033D"/>
        </w:tc>
      </w:tr>
      <w:tr w:rsidR="0092033D">
        <w:tc>
          <w:tcPr>
            <w:tcW w:w="10048" w:type="dxa"/>
            <w:gridSpan w:val="9"/>
          </w:tcPr>
          <w:p w:rsidR="0092033D" w:rsidRDefault="00A8404E">
            <w:r>
              <w:rPr>
                <w:b/>
              </w:rPr>
              <w:t>Примечание:</w:t>
            </w:r>
          </w:p>
        </w:tc>
      </w:tr>
      <w:tr w:rsidR="0092033D">
        <w:tc>
          <w:tcPr>
            <w:tcW w:w="707" w:type="dxa"/>
            <w:gridSpan w:val="2"/>
          </w:tcPr>
          <w:p w:rsidR="0092033D" w:rsidRDefault="00A8404E">
            <w:pPr>
              <w:jc w:val="center"/>
            </w:pP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9341" w:type="dxa"/>
            <w:gridSpan w:val="7"/>
          </w:tcPr>
          <w:p w:rsidR="0092033D" w:rsidRDefault="00A8404E">
            <w:pPr>
              <w:jc w:val="both"/>
            </w:pPr>
            <w:r>
              <w:t>Производить трелевку древесины на технологические площадки, согласованные</w:t>
            </w:r>
            <w:r>
              <w:t xml:space="preserve"> с лесничеством, в соответствии с правилами пожарной безопасности, для реализации лесничим хозяйством. Древесина складируется на площадках вдоль трассы ВЛ. Срубленные деревья должны быть собраны в штабеля или поленницы и отделены противопожарной минерализо</w:t>
            </w:r>
            <w:r>
              <w:t>ванной полосой шириной не менее 1,4 метра.</w:t>
            </w:r>
          </w:p>
        </w:tc>
      </w:tr>
      <w:tr w:rsidR="0092033D">
        <w:tc>
          <w:tcPr>
            <w:tcW w:w="707" w:type="dxa"/>
            <w:gridSpan w:val="2"/>
          </w:tcPr>
          <w:p w:rsidR="0092033D" w:rsidRDefault="00A8404E">
            <w:pPr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9341" w:type="dxa"/>
            <w:gridSpan w:val="7"/>
          </w:tcPr>
          <w:p w:rsidR="0092033D" w:rsidRDefault="00A8404E">
            <w:r>
              <w:t>При вырубке угрожающих деревьев выполнять срезку пней под уровень земли.</w:t>
            </w:r>
          </w:p>
        </w:tc>
      </w:tr>
      <w:tr w:rsidR="0092033D">
        <w:tc>
          <w:tcPr>
            <w:tcW w:w="707" w:type="dxa"/>
            <w:gridSpan w:val="2"/>
          </w:tcPr>
          <w:p w:rsidR="0092033D" w:rsidRDefault="00A8404E">
            <w:pPr>
              <w:jc w:val="center"/>
            </w:pP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9341" w:type="dxa"/>
            <w:gridSpan w:val="7"/>
          </w:tcPr>
          <w:p w:rsidR="0092033D" w:rsidRDefault="00A8404E">
            <w:pPr>
              <w:jc w:val="both"/>
            </w:pPr>
            <w:r>
              <w:t xml:space="preserve">Подрядная организация производит уборку всех порубочных остатков от расчистки просеки и разделки древесины путем </w:t>
            </w:r>
            <w:r>
              <w:rPr>
                <w:i/>
              </w:rPr>
              <w:t>измельчения древесн</w:t>
            </w:r>
            <w:r>
              <w:rPr>
                <w:i/>
              </w:rPr>
              <w:t>ых отходов спецтехникой</w:t>
            </w:r>
            <w:r>
              <w:t xml:space="preserve"> либо вывозом и утилизацией.</w:t>
            </w:r>
          </w:p>
        </w:tc>
      </w:tr>
      <w:tr w:rsidR="0092033D">
        <w:tc>
          <w:tcPr>
            <w:tcW w:w="707" w:type="dxa"/>
            <w:gridSpan w:val="2"/>
          </w:tcPr>
          <w:p w:rsidR="0092033D" w:rsidRDefault="00A8404E">
            <w:pPr>
              <w:jc w:val="center"/>
            </w:pPr>
            <w:r>
              <w:t>4.</w:t>
            </w:r>
          </w:p>
        </w:tc>
        <w:tc>
          <w:tcPr>
            <w:tcW w:w="9341" w:type="dxa"/>
            <w:gridSpan w:val="7"/>
          </w:tcPr>
          <w:p w:rsidR="0092033D" w:rsidRDefault="00A8404E">
            <w:pPr>
              <w:jc w:val="both"/>
            </w:pPr>
            <w:r>
              <w:t>Работа выполняется в охранной зоне ВЛ.</w:t>
            </w:r>
          </w:p>
        </w:tc>
      </w:tr>
    </w:tbl>
    <w:p w:rsidR="0092033D" w:rsidRDefault="0092033D"/>
    <w:p w:rsidR="0092033D" w:rsidRDefault="0092033D"/>
    <w:p w:rsidR="0092033D" w:rsidRDefault="00A8404E">
      <w:pPr>
        <w:rPr>
          <w:sz w:val="20"/>
          <w:szCs w:val="20"/>
        </w:rPr>
      </w:pPr>
      <w:bookmarkStart w:id="0" w:name="_GoBack"/>
      <w:bookmarkEnd w:id="0"/>
      <w:r>
        <w:t xml:space="preserve">                                 </w:t>
      </w:r>
    </w:p>
    <w:p w:rsidR="0092033D" w:rsidRDefault="0092033D"/>
    <w:sectPr w:rsidR="0092033D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3D"/>
    <w:rsid w:val="0092033D"/>
    <w:rsid w:val="00A8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E9284"/>
  <w15:docId w15:val="{5ADDC2B2-A1AB-4309-A51D-69B7F697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CA9B3-78FE-4D37-92FB-673804666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 Евгений Владимирович</dc:creator>
  <cp:keywords/>
  <dc:description/>
  <cp:lastModifiedBy>Чумаков Сергей Владиславович</cp:lastModifiedBy>
  <cp:revision>37</cp:revision>
  <cp:lastPrinted>2020-07-20T22:49:00Z</cp:lastPrinted>
  <dcterms:created xsi:type="dcterms:W3CDTF">2018-11-12T04:37:00Z</dcterms:created>
  <dcterms:modified xsi:type="dcterms:W3CDTF">2020-08-17T06:25:00Z</dcterms:modified>
</cp:coreProperties>
</file>