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568" w:rsidRPr="00EE051D" w:rsidRDefault="00D67BFC" w:rsidP="00510568">
      <w:pPr>
        <w:suppressAutoHyphens/>
        <w:ind w:right="-365"/>
        <w:jc w:val="center"/>
        <w:rPr>
          <w:b/>
          <w:sz w:val="26"/>
          <w:szCs w:val="26"/>
        </w:rPr>
      </w:pPr>
      <w:r w:rsidRPr="00EE051D">
        <w:rPr>
          <w:b/>
          <w:sz w:val="26"/>
          <w:szCs w:val="26"/>
        </w:rPr>
        <w:t>ТЕХНИЧЕСКИЕ ТРЕБОВАНИЯ</w:t>
      </w:r>
    </w:p>
    <w:p w:rsidR="001F58C5" w:rsidRPr="00EE051D" w:rsidRDefault="001F58C5" w:rsidP="001F58C5">
      <w:pPr>
        <w:spacing w:before="60"/>
        <w:jc w:val="center"/>
        <w:rPr>
          <w:b/>
          <w:bCs/>
          <w:sz w:val="26"/>
          <w:szCs w:val="26"/>
        </w:rPr>
      </w:pPr>
      <w:r w:rsidRPr="00EE051D">
        <w:rPr>
          <w:b/>
          <w:bCs/>
          <w:sz w:val="26"/>
          <w:szCs w:val="26"/>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w:t>
      </w:r>
      <w:r w:rsidR="00D80CF3" w:rsidRPr="00EE051D">
        <w:rPr>
          <w:b/>
          <w:bCs/>
          <w:sz w:val="26"/>
          <w:szCs w:val="26"/>
        </w:rPr>
        <w:t xml:space="preserve">СП "ПЮЭС" и "ПЦЭС" </w:t>
      </w:r>
      <w:r w:rsidRPr="00EE051D">
        <w:rPr>
          <w:b/>
          <w:bCs/>
          <w:sz w:val="26"/>
          <w:szCs w:val="26"/>
        </w:rPr>
        <w:t xml:space="preserve">филиала "Приморские ЭС" </w:t>
      </w:r>
    </w:p>
    <w:p w:rsidR="007F3182" w:rsidRPr="00EE051D" w:rsidRDefault="007F3182" w:rsidP="007F3182">
      <w:pPr>
        <w:spacing w:before="60"/>
        <w:jc w:val="center"/>
        <w:rPr>
          <w:b/>
          <w:sz w:val="26"/>
          <w:szCs w:val="26"/>
        </w:rPr>
      </w:pPr>
      <w:r w:rsidRPr="00EE051D">
        <w:rPr>
          <w:b/>
          <w:sz w:val="26"/>
          <w:szCs w:val="26"/>
        </w:rPr>
        <w:t>(Партизанский район, пгт. Углекаменск, с. Голубовка, с. Хмыловка)</w:t>
      </w:r>
    </w:p>
    <w:p w:rsidR="007F3182" w:rsidRPr="00EE051D" w:rsidRDefault="007F3182" w:rsidP="007F3182">
      <w:pPr>
        <w:spacing w:before="60"/>
        <w:jc w:val="center"/>
        <w:rPr>
          <w:b/>
          <w:sz w:val="26"/>
          <w:szCs w:val="26"/>
        </w:rPr>
      </w:pPr>
    </w:p>
    <w:p w:rsidR="007F3182" w:rsidRPr="00EE051D" w:rsidRDefault="007F3182" w:rsidP="007F3182">
      <w:pPr>
        <w:widowControl w:val="0"/>
        <w:tabs>
          <w:tab w:val="left" w:pos="720"/>
          <w:tab w:val="left" w:pos="993"/>
        </w:tabs>
        <w:ind w:firstLine="709"/>
        <w:contextualSpacing/>
        <w:jc w:val="both"/>
        <w:rPr>
          <w:b/>
          <w:sz w:val="26"/>
          <w:szCs w:val="26"/>
        </w:rPr>
      </w:pPr>
      <w:r w:rsidRPr="00EE051D">
        <w:rPr>
          <w:b/>
          <w:sz w:val="26"/>
          <w:szCs w:val="26"/>
        </w:rPr>
        <w:t>1. Основание для выполнения работ:</w:t>
      </w:r>
    </w:p>
    <w:p w:rsidR="007F3182" w:rsidRPr="00EE051D" w:rsidRDefault="007F3182" w:rsidP="007F3182">
      <w:pPr>
        <w:suppressAutoHyphens/>
        <w:ind w:right="-365" w:firstLine="709"/>
        <w:jc w:val="both"/>
        <w:rPr>
          <w:sz w:val="26"/>
          <w:szCs w:val="26"/>
        </w:rPr>
      </w:pPr>
      <w:r w:rsidRPr="00EE051D">
        <w:rPr>
          <w:sz w:val="26"/>
          <w:szCs w:val="26"/>
        </w:rPr>
        <w:t>1.1. Инвестиционная программа АО «ДРСК» на 2020 г.:</w:t>
      </w:r>
    </w:p>
    <w:p w:rsidR="007F3182" w:rsidRPr="00EE051D" w:rsidRDefault="007F3182" w:rsidP="007F3182">
      <w:pPr>
        <w:suppressAutoHyphens/>
        <w:ind w:right="-39" w:firstLine="709"/>
        <w:jc w:val="both"/>
        <w:rPr>
          <w:sz w:val="26"/>
          <w:szCs w:val="26"/>
        </w:rPr>
      </w:pPr>
      <w:r w:rsidRPr="00EE051D">
        <w:rPr>
          <w:sz w:val="26"/>
          <w:szCs w:val="26"/>
        </w:rPr>
        <w:t>- Реконструкция сетей 10/0,4 кВ для технологического присоединения потребителей мощностью до 15 кВт (п.1.2.5.);</w:t>
      </w:r>
    </w:p>
    <w:p w:rsidR="007F3182" w:rsidRPr="00EE051D" w:rsidRDefault="007F3182" w:rsidP="007F3182">
      <w:pPr>
        <w:suppressAutoHyphens/>
        <w:ind w:right="-39" w:firstLine="709"/>
        <w:jc w:val="both"/>
        <w:rPr>
          <w:sz w:val="26"/>
          <w:szCs w:val="26"/>
        </w:rPr>
      </w:pPr>
      <w:r w:rsidRPr="00EE051D">
        <w:rPr>
          <w:sz w:val="26"/>
          <w:szCs w:val="26"/>
        </w:rPr>
        <w:t>- Строительство сетей 10/0,4 кВ для технологического присоединения потребителей мощностью до 15 кВт (п. 1.2.1.);</w:t>
      </w:r>
    </w:p>
    <w:p w:rsidR="007F3182" w:rsidRPr="00EE051D" w:rsidRDefault="007F3182" w:rsidP="007F3182">
      <w:pPr>
        <w:suppressAutoHyphens/>
        <w:ind w:right="-39" w:firstLine="709"/>
        <w:jc w:val="both"/>
        <w:rPr>
          <w:sz w:val="26"/>
          <w:szCs w:val="26"/>
        </w:rPr>
      </w:pPr>
      <w:r w:rsidRPr="00EE051D">
        <w:rPr>
          <w:sz w:val="26"/>
          <w:szCs w:val="26"/>
        </w:rPr>
        <w:t>- Расширение и создание распределительных сетей 6/10/0,4 кВ (п.1.2.2. – п.1.2.5.).</w:t>
      </w:r>
    </w:p>
    <w:p w:rsidR="007F3182" w:rsidRPr="00EE051D" w:rsidRDefault="007F3182" w:rsidP="007F3182">
      <w:pPr>
        <w:widowControl w:val="0"/>
        <w:tabs>
          <w:tab w:val="left" w:pos="993"/>
        </w:tabs>
        <w:ind w:firstLine="567"/>
        <w:contextualSpacing/>
        <w:jc w:val="both"/>
        <w:rPr>
          <w:sz w:val="26"/>
          <w:szCs w:val="26"/>
        </w:rPr>
      </w:pPr>
      <w:r w:rsidRPr="00EE051D">
        <w:rPr>
          <w:sz w:val="26"/>
          <w:szCs w:val="26"/>
        </w:rPr>
        <w:t xml:space="preserve">  </w:t>
      </w:r>
    </w:p>
    <w:p w:rsidR="007F3182" w:rsidRPr="00EE051D" w:rsidRDefault="007F3182" w:rsidP="007F3182">
      <w:pPr>
        <w:widowControl w:val="0"/>
        <w:tabs>
          <w:tab w:val="left" w:pos="993"/>
        </w:tabs>
        <w:ind w:firstLine="567"/>
        <w:contextualSpacing/>
        <w:jc w:val="both"/>
        <w:rPr>
          <w:sz w:val="26"/>
          <w:szCs w:val="26"/>
        </w:rPr>
      </w:pPr>
      <w:r w:rsidRPr="00EE051D">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7F3182" w:rsidRPr="00EE051D" w:rsidRDefault="007F3182" w:rsidP="007F3182">
      <w:pPr>
        <w:widowControl w:val="0"/>
        <w:tabs>
          <w:tab w:val="left" w:pos="993"/>
        </w:tabs>
        <w:ind w:firstLine="709"/>
        <w:contextualSpacing/>
        <w:jc w:val="both"/>
        <w:rPr>
          <w:sz w:val="26"/>
          <w:szCs w:val="26"/>
        </w:rPr>
      </w:pPr>
      <w:r w:rsidRPr="00EE051D">
        <w:rPr>
          <w:sz w:val="26"/>
          <w:szCs w:val="26"/>
        </w:rPr>
        <w:t>1.2.1. №18-5490 от 06.12.2019 г. (Шульженко Е.А., Приморский край, Партизанский район, с. Голубовка, ул. Береговая, д.16 - (ор) 1830 м на юго-восток, кадастровый номер земельного участка 25:13:020404:665), 15 кВт, 380 В;</w:t>
      </w:r>
    </w:p>
    <w:p w:rsidR="007F3182" w:rsidRPr="00EE051D" w:rsidRDefault="007F3182" w:rsidP="007F3182">
      <w:pPr>
        <w:widowControl w:val="0"/>
        <w:tabs>
          <w:tab w:val="left" w:pos="993"/>
        </w:tabs>
        <w:ind w:firstLine="709"/>
        <w:contextualSpacing/>
        <w:jc w:val="both"/>
        <w:rPr>
          <w:sz w:val="26"/>
          <w:szCs w:val="26"/>
        </w:rPr>
      </w:pPr>
      <w:r w:rsidRPr="00EE051D">
        <w:rPr>
          <w:sz w:val="26"/>
          <w:szCs w:val="26"/>
        </w:rPr>
        <w:t>1.2.2. №19-1714 от 26.04.2019 г. (Николайчук В.Н., Приморский край, г. Партизанск, пгт. Углекаменск, ул. Шахтеров, д. 19, кв. 2), 15 кВт, 380 В;</w:t>
      </w:r>
    </w:p>
    <w:p w:rsidR="007F3182" w:rsidRPr="00EE051D" w:rsidRDefault="007F3182" w:rsidP="007F3182">
      <w:pPr>
        <w:widowControl w:val="0"/>
        <w:tabs>
          <w:tab w:val="left" w:pos="993"/>
        </w:tabs>
        <w:ind w:firstLine="709"/>
        <w:contextualSpacing/>
        <w:jc w:val="both"/>
        <w:rPr>
          <w:sz w:val="26"/>
          <w:szCs w:val="26"/>
        </w:rPr>
      </w:pPr>
      <w:r w:rsidRPr="00EE051D">
        <w:rPr>
          <w:sz w:val="26"/>
          <w:szCs w:val="26"/>
        </w:rPr>
        <w:t>1.2.3. №19-1715 от 26.04.2019 г. (Каракозов В.Н., Приморский край, г. Партизанск, пгт. Углекаменск, ул. Шахтеров, д. 19, кв. 1), 15 кВт, 380 В;</w:t>
      </w:r>
    </w:p>
    <w:p w:rsidR="007F3182" w:rsidRPr="00EE051D" w:rsidRDefault="007F3182" w:rsidP="007F3182">
      <w:pPr>
        <w:widowControl w:val="0"/>
        <w:tabs>
          <w:tab w:val="left" w:pos="993"/>
        </w:tabs>
        <w:ind w:firstLine="709"/>
        <w:contextualSpacing/>
        <w:jc w:val="both"/>
        <w:rPr>
          <w:sz w:val="26"/>
          <w:szCs w:val="26"/>
        </w:rPr>
      </w:pPr>
      <w:r w:rsidRPr="00EE051D">
        <w:rPr>
          <w:sz w:val="26"/>
          <w:szCs w:val="26"/>
        </w:rPr>
        <w:t>1.2.4. №19-538 от 11.02.2019 г. (Конарева С.В., Приморский край, Партизанский р-н, с. Голубовка, ул. Благодатная, д.5 - (ор) 160 м на запад, кадастровый номер земельного участка 25:13:030311:1426), 15 кВт, 380 В;</w:t>
      </w:r>
    </w:p>
    <w:p w:rsidR="007F3182" w:rsidRPr="00EE051D" w:rsidRDefault="007F3182" w:rsidP="007F3182">
      <w:pPr>
        <w:widowControl w:val="0"/>
        <w:tabs>
          <w:tab w:val="left" w:pos="993"/>
        </w:tabs>
        <w:ind w:firstLine="709"/>
        <w:contextualSpacing/>
        <w:jc w:val="both"/>
        <w:rPr>
          <w:sz w:val="26"/>
          <w:szCs w:val="26"/>
        </w:rPr>
      </w:pPr>
      <w:r w:rsidRPr="00EE051D">
        <w:rPr>
          <w:sz w:val="26"/>
          <w:szCs w:val="26"/>
        </w:rPr>
        <w:t>1.2.5. №19-1671 от 25.04.2019 г. (Ноженко Г.В., Приморский край, Партизанский р-н, с. Хмыловка, пер. Матросова, д.30 - (ор) 100 м на восток, кадастровый номер земельного участка 25:13:020416:672), 15 кВт, 380 В;</w:t>
      </w:r>
    </w:p>
    <w:p w:rsidR="007F3182" w:rsidRPr="00EE051D" w:rsidRDefault="007F3182" w:rsidP="007F3182">
      <w:pPr>
        <w:widowControl w:val="0"/>
        <w:tabs>
          <w:tab w:val="left" w:pos="993"/>
        </w:tabs>
        <w:ind w:firstLine="709"/>
        <w:contextualSpacing/>
        <w:jc w:val="both"/>
        <w:rPr>
          <w:sz w:val="26"/>
          <w:szCs w:val="26"/>
        </w:rPr>
      </w:pPr>
    </w:p>
    <w:p w:rsidR="007F3182" w:rsidRPr="00EE051D" w:rsidRDefault="007F3182" w:rsidP="007F3182">
      <w:pPr>
        <w:tabs>
          <w:tab w:val="left" w:pos="993"/>
        </w:tabs>
        <w:suppressAutoHyphens/>
        <w:ind w:right="-16" w:firstLine="567"/>
        <w:jc w:val="both"/>
        <w:rPr>
          <w:b/>
          <w:sz w:val="26"/>
          <w:szCs w:val="26"/>
        </w:rPr>
      </w:pPr>
      <w:r w:rsidRPr="00EE051D">
        <w:rPr>
          <w:b/>
          <w:sz w:val="26"/>
          <w:szCs w:val="26"/>
        </w:rPr>
        <w:t>2. Наименование объектов</w:t>
      </w:r>
    </w:p>
    <w:p w:rsidR="007F3182" w:rsidRPr="00EE051D" w:rsidRDefault="007F3182" w:rsidP="007F3182">
      <w:pPr>
        <w:tabs>
          <w:tab w:val="left" w:pos="993"/>
        </w:tabs>
        <w:suppressAutoHyphens/>
        <w:ind w:right="-16" w:firstLine="567"/>
        <w:jc w:val="both"/>
        <w:rPr>
          <w:b/>
          <w:sz w:val="26"/>
          <w:szCs w:val="26"/>
        </w:rPr>
      </w:pPr>
      <w:r w:rsidRPr="00EE051D">
        <w:rPr>
          <w:b/>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7F3182" w:rsidRPr="00EE051D" w:rsidRDefault="007F3182" w:rsidP="007F3182">
      <w:pPr>
        <w:tabs>
          <w:tab w:val="left" w:pos="993"/>
        </w:tabs>
        <w:suppressAutoHyphens/>
        <w:ind w:right="-16" w:firstLine="567"/>
        <w:jc w:val="both"/>
        <w:rPr>
          <w:sz w:val="26"/>
          <w:szCs w:val="26"/>
        </w:rPr>
      </w:pPr>
      <w:r w:rsidRPr="00EE051D">
        <w:rPr>
          <w:b/>
          <w:sz w:val="26"/>
          <w:szCs w:val="26"/>
        </w:rPr>
        <w:t>2.1. Партизанский район, пгт. Углекаменск:</w:t>
      </w:r>
    </w:p>
    <w:p w:rsidR="007F3182" w:rsidRPr="00EE051D" w:rsidRDefault="007F3182" w:rsidP="007F3182">
      <w:pPr>
        <w:tabs>
          <w:tab w:val="left" w:pos="993"/>
        </w:tabs>
        <w:suppressAutoHyphens/>
        <w:ind w:right="-16" w:firstLine="567"/>
        <w:jc w:val="both"/>
        <w:rPr>
          <w:sz w:val="26"/>
          <w:szCs w:val="26"/>
        </w:rPr>
      </w:pPr>
      <w:r w:rsidRPr="00EE051D">
        <w:rPr>
          <w:sz w:val="26"/>
          <w:szCs w:val="26"/>
        </w:rPr>
        <w:t>2.1.1. Строительство ВЛ 0,4 кВ в Приморский край, Партизанск, пгт. Углекаменск, ул. Шахтеров, д. 19, кв. 2 (для потребителей: Николайчук В.Н., Каракозов В.Н.).</w:t>
      </w:r>
    </w:p>
    <w:p w:rsidR="007F3182" w:rsidRPr="00EE051D" w:rsidRDefault="007F3182" w:rsidP="007F3182">
      <w:pPr>
        <w:tabs>
          <w:tab w:val="left" w:pos="993"/>
        </w:tabs>
        <w:suppressAutoHyphens/>
        <w:ind w:right="-16" w:firstLine="567"/>
        <w:jc w:val="both"/>
        <w:rPr>
          <w:b/>
          <w:sz w:val="26"/>
          <w:szCs w:val="26"/>
        </w:rPr>
      </w:pPr>
      <w:r w:rsidRPr="00EE051D">
        <w:rPr>
          <w:b/>
          <w:sz w:val="26"/>
          <w:szCs w:val="26"/>
        </w:rPr>
        <w:t>2.2. Партизанский район, с. Голубовка:</w:t>
      </w:r>
    </w:p>
    <w:p w:rsidR="007F3182" w:rsidRPr="00EE051D" w:rsidRDefault="007F3182" w:rsidP="007F3182">
      <w:pPr>
        <w:tabs>
          <w:tab w:val="left" w:pos="993"/>
        </w:tabs>
        <w:suppressAutoHyphens/>
        <w:ind w:right="-16" w:firstLine="567"/>
        <w:jc w:val="both"/>
        <w:rPr>
          <w:sz w:val="26"/>
          <w:szCs w:val="26"/>
        </w:rPr>
      </w:pPr>
      <w:r w:rsidRPr="00EE051D">
        <w:rPr>
          <w:sz w:val="26"/>
          <w:szCs w:val="26"/>
        </w:rPr>
        <w:t>2.2.1. Строительство ВЛ 6 кВ в Партизанском р-не, с. Голубовка, ул. Береговая, д.16 - (ор) 1830 м на юго-восток) (для потребителя Шульженко Е.А.);</w:t>
      </w:r>
    </w:p>
    <w:p w:rsidR="007F3182" w:rsidRPr="00EE051D" w:rsidRDefault="007F3182" w:rsidP="007F3182">
      <w:pPr>
        <w:tabs>
          <w:tab w:val="left" w:pos="993"/>
        </w:tabs>
        <w:suppressAutoHyphens/>
        <w:ind w:right="-16" w:firstLine="567"/>
        <w:jc w:val="both"/>
        <w:rPr>
          <w:sz w:val="26"/>
          <w:szCs w:val="26"/>
        </w:rPr>
      </w:pPr>
      <w:r w:rsidRPr="00EE051D">
        <w:rPr>
          <w:sz w:val="26"/>
          <w:szCs w:val="26"/>
        </w:rPr>
        <w:t>2.2.2. Строительство СТП-6/0,4 кВ в Партизанском р-не, с. Голубовка, ул. Береговая, д.16 - (ор) 1830 м на юго-восток) (для потребителя Шульженко Е.А.).</w:t>
      </w:r>
    </w:p>
    <w:p w:rsidR="007F3182" w:rsidRPr="00EE051D" w:rsidRDefault="007F3182" w:rsidP="007F3182">
      <w:pPr>
        <w:tabs>
          <w:tab w:val="left" w:pos="993"/>
        </w:tabs>
        <w:suppressAutoHyphens/>
        <w:ind w:right="-16" w:firstLine="567"/>
        <w:jc w:val="both"/>
        <w:rPr>
          <w:sz w:val="26"/>
          <w:szCs w:val="26"/>
        </w:rPr>
      </w:pPr>
      <w:r w:rsidRPr="00EE051D">
        <w:rPr>
          <w:sz w:val="26"/>
          <w:szCs w:val="26"/>
        </w:rPr>
        <w:t>2.2.3. Строительство ВЛ 0,4 кВ в Приморский край, Партизанский р-н, с. Голубовка, ул. Благодатная, д.5 - (ор) 160 м на запад (для потребителя Конарева С.В.);</w:t>
      </w:r>
    </w:p>
    <w:p w:rsidR="007F3182" w:rsidRPr="00EE051D" w:rsidRDefault="007F3182" w:rsidP="007F3182">
      <w:pPr>
        <w:tabs>
          <w:tab w:val="left" w:pos="993"/>
        </w:tabs>
        <w:suppressAutoHyphens/>
        <w:ind w:right="-16" w:firstLine="567"/>
        <w:jc w:val="both"/>
        <w:rPr>
          <w:b/>
          <w:sz w:val="26"/>
          <w:szCs w:val="26"/>
        </w:rPr>
      </w:pPr>
      <w:r w:rsidRPr="00EE051D">
        <w:rPr>
          <w:b/>
          <w:sz w:val="26"/>
          <w:szCs w:val="26"/>
        </w:rPr>
        <w:t>2.3.    Партизанский район, с. Хмыловка:</w:t>
      </w:r>
    </w:p>
    <w:p w:rsidR="007F3182" w:rsidRPr="00EE051D" w:rsidRDefault="007F3182" w:rsidP="007F3182">
      <w:pPr>
        <w:tabs>
          <w:tab w:val="left" w:pos="993"/>
        </w:tabs>
        <w:suppressAutoHyphens/>
        <w:ind w:right="-16" w:firstLine="567"/>
        <w:jc w:val="both"/>
        <w:rPr>
          <w:sz w:val="26"/>
          <w:szCs w:val="26"/>
        </w:rPr>
      </w:pPr>
      <w:r w:rsidRPr="00EE051D">
        <w:rPr>
          <w:sz w:val="26"/>
          <w:szCs w:val="26"/>
        </w:rPr>
        <w:t>2.3.1. Строительство ВЛ 0,4 кВ в Приморский край, Партизанский р-н, с. Хмыловка, пер. Матросова, д.30 - (ор) 100 м на восток (для потребителя Ноженко Г.В.).</w:t>
      </w:r>
    </w:p>
    <w:p w:rsidR="007B16D5" w:rsidRPr="00EE051D" w:rsidRDefault="007B16D5" w:rsidP="007F3182">
      <w:pPr>
        <w:tabs>
          <w:tab w:val="left" w:pos="993"/>
        </w:tabs>
        <w:suppressAutoHyphens/>
        <w:ind w:right="-16"/>
        <w:jc w:val="both"/>
        <w:rPr>
          <w:b/>
          <w:sz w:val="26"/>
          <w:szCs w:val="26"/>
        </w:rPr>
      </w:pPr>
    </w:p>
    <w:p w:rsidR="0012495F" w:rsidRPr="00EE051D" w:rsidRDefault="0012495F" w:rsidP="007F3182">
      <w:pPr>
        <w:tabs>
          <w:tab w:val="left" w:pos="993"/>
        </w:tabs>
        <w:suppressAutoHyphens/>
        <w:ind w:right="-16"/>
        <w:jc w:val="both"/>
        <w:rPr>
          <w:b/>
          <w:sz w:val="26"/>
          <w:szCs w:val="26"/>
        </w:rPr>
      </w:pPr>
    </w:p>
    <w:p w:rsidR="000E047F" w:rsidRPr="00EE051D" w:rsidRDefault="000E047F" w:rsidP="00657C26">
      <w:pPr>
        <w:widowControl w:val="0"/>
        <w:tabs>
          <w:tab w:val="left" w:pos="993"/>
        </w:tabs>
        <w:ind w:right="-16" w:firstLine="709"/>
        <w:jc w:val="both"/>
        <w:rPr>
          <w:b/>
          <w:spacing w:val="-1"/>
          <w:sz w:val="26"/>
          <w:szCs w:val="26"/>
        </w:rPr>
      </w:pPr>
      <w:r w:rsidRPr="00EE051D">
        <w:rPr>
          <w:b/>
          <w:sz w:val="26"/>
          <w:szCs w:val="26"/>
        </w:rPr>
        <w:lastRenderedPageBreak/>
        <w:t xml:space="preserve">3. </w:t>
      </w:r>
      <w:r w:rsidRPr="00EE051D">
        <w:rPr>
          <w:b/>
          <w:spacing w:val="-1"/>
          <w:sz w:val="26"/>
          <w:szCs w:val="26"/>
        </w:rPr>
        <w:t>Состав и сроки выполнения работ:</w:t>
      </w:r>
    </w:p>
    <w:p w:rsidR="000E047F" w:rsidRPr="00EE051D" w:rsidRDefault="000E047F" w:rsidP="00657C26">
      <w:pPr>
        <w:widowControl w:val="0"/>
        <w:tabs>
          <w:tab w:val="left" w:pos="993"/>
        </w:tabs>
        <w:ind w:right="-16" w:firstLine="709"/>
        <w:jc w:val="both"/>
        <w:rPr>
          <w:b/>
          <w:i/>
          <w:spacing w:val="-1"/>
          <w:sz w:val="26"/>
          <w:szCs w:val="26"/>
        </w:rPr>
      </w:pPr>
      <w:r w:rsidRPr="00EE051D">
        <w:rPr>
          <w:b/>
          <w:spacing w:val="-1"/>
          <w:sz w:val="26"/>
          <w:szCs w:val="26"/>
        </w:rPr>
        <w:t>3.1. Работы п</w:t>
      </w:r>
      <w:r w:rsidRPr="00EE051D">
        <w:rPr>
          <w:b/>
          <w:spacing w:val="-6"/>
          <w:sz w:val="26"/>
          <w:szCs w:val="26"/>
        </w:rPr>
        <w:t>о оформлению правоустанавливающих,</w:t>
      </w:r>
      <w:r w:rsidRPr="00EE051D">
        <w:rPr>
          <w:b/>
          <w:bCs/>
          <w:spacing w:val="-6"/>
          <w:sz w:val="26"/>
          <w:szCs w:val="26"/>
        </w:rPr>
        <w:t xml:space="preserve"> исходно-разрешительных документов</w:t>
      </w:r>
      <w:r w:rsidRPr="00EE051D">
        <w:rPr>
          <w:b/>
          <w:spacing w:val="-6"/>
          <w:sz w:val="26"/>
          <w:szCs w:val="26"/>
        </w:rPr>
        <w:t xml:space="preserve"> на земельные участки </w:t>
      </w:r>
      <w:r w:rsidRPr="00EE051D">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0E047F" w:rsidRPr="00EE051D" w:rsidRDefault="000E047F" w:rsidP="00657C26">
      <w:pPr>
        <w:widowControl w:val="0"/>
        <w:spacing w:line="270" w:lineRule="exact"/>
        <w:ind w:firstLine="709"/>
        <w:jc w:val="both"/>
        <w:rPr>
          <w:b/>
          <w:spacing w:val="-6"/>
          <w:sz w:val="26"/>
          <w:szCs w:val="26"/>
        </w:rPr>
      </w:pPr>
      <w:r w:rsidRPr="00EE051D">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EE051D">
        <w:rPr>
          <w:b/>
          <w:sz w:val="26"/>
          <w:szCs w:val="26"/>
        </w:rPr>
        <w:t>на которые не требуется получение разрешения на строительство:</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3.1.1.1.</w:t>
      </w:r>
      <w:r w:rsidR="006F2698" w:rsidRPr="00EE051D">
        <w:rPr>
          <w:sz w:val="26"/>
          <w:szCs w:val="26"/>
        </w:rPr>
        <w:t xml:space="preserve"> </w:t>
      </w:r>
      <w:r w:rsidRPr="00EE051D">
        <w:rPr>
          <w:sz w:val="26"/>
          <w:szCs w:val="26"/>
        </w:rPr>
        <w:t>Получение сведений ЕГРН:</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 в виде кадастрового плана территории;</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t xml:space="preserve">- </w:t>
      </w:r>
      <w:r w:rsidRPr="00EE051D">
        <w:rPr>
          <w:sz w:val="26"/>
          <w:szCs w:val="26"/>
        </w:rPr>
        <w:t>об основных характеристиках и зарегистрированных правах на объект недвижимости.</w:t>
      </w:r>
    </w:p>
    <w:p w:rsidR="000E047F" w:rsidRPr="00EE051D" w:rsidRDefault="000E047F" w:rsidP="00657C26">
      <w:pPr>
        <w:widowControl w:val="0"/>
        <w:autoSpaceDE w:val="0"/>
        <w:autoSpaceDN w:val="0"/>
        <w:adjustRightInd w:val="0"/>
        <w:spacing w:line="270" w:lineRule="exact"/>
        <w:ind w:firstLine="709"/>
        <w:jc w:val="both"/>
        <w:rPr>
          <w:spacing w:val="-6"/>
          <w:sz w:val="26"/>
          <w:szCs w:val="26"/>
        </w:rPr>
      </w:pPr>
      <w:r w:rsidRPr="00EE051D">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0E047F" w:rsidRPr="00EE051D" w:rsidRDefault="000E047F" w:rsidP="00657C26">
      <w:pPr>
        <w:pStyle w:val="ab"/>
        <w:widowControl w:val="0"/>
        <w:autoSpaceDE w:val="0"/>
        <w:autoSpaceDN w:val="0"/>
        <w:adjustRightInd w:val="0"/>
        <w:spacing w:line="270" w:lineRule="exact"/>
        <w:ind w:left="0" w:firstLine="709"/>
        <w:jc w:val="both"/>
        <w:rPr>
          <w:spacing w:val="-6"/>
          <w:sz w:val="26"/>
          <w:szCs w:val="26"/>
        </w:rPr>
      </w:pPr>
      <w:r w:rsidRPr="00EE051D">
        <w:rPr>
          <w:sz w:val="26"/>
          <w:szCs w:val="26"/>
        </w:rPr>
        <w:t>3.1.1.3.</w:t>
      </w:r>
      <w:r w:rsidR="006F2698" w:rsidRPr="00EE051D">
        <w:rPr>
          <w:sz w:val="26"/>
          <w:szCs w:val="26"/>
        </w:rPr>
        <w:t xml:space="preserve"> </w:t>
      </w:r>
      <w:r w:rsidRPr="00EE051D">
        <w:rPr>
          <w:sz w:val="26"/>
          <w:szCs w:val="26"/>
        </w:rPr>
        <w:t>Согласование места размещения объекта с организациями-сетедержателями в схеме границ земельного участка.</w:t>
      </w:r>
    </w:p>
    <w:p w:rsidR="000E047F" w:rsidRPr="00EE051D" w:rsidRDefault="000E047F" w:rsidP="00657C26">
      <w:pPr>
        <w:pStyle w:val="ab"/>
        <w:widowControl w:val="0"/>
        <w:autoSpaceDE w:val="0"/>
        <w:autoSpaceDN w:val="0"/>
        <w:adjustRightInd w:val="0"/>
        <w:spacing w:line="270" w:lineRule="exact"/>
        <w:ind w:left="0" w:firstLine="709"/>
        <w:jc w:val="both"/>
        <w:rPr>
          <w:spacing w:val="-6"/>
          <w:sz w:val="26"/>
          <w:szCs w:val="26"/>
        </w:rPr>
      </w:pPr>
      <w:r w:rsidRPr="00EE051D">
        <w:rPr>
          <w:spacing w:val="-6"/>
          <w:sz w:val="26"/>
          <w:szCs w:val="26"/>
        </w:rPr>
        <w:t>3.1.1.4. Закрепление границ части земельного участка</w:t>
      </w:r>
      <w:r w:rsidR="006F2698" w:rsidRPr="00EE051D">
        <w:rPr>
          <w:spacing w:val="-6"/>
          <w:sz w:val="26"/>
          <w:szCs w:val="26"/>
        </w:rPr>
        <w:t xml:space="preserve"> на местности (вынос в натуру).</w:t>
      </w:r>
    </w:p>
    <w:p w:rsidR="000E047F" w:rsidRPr="00EE051D" w:rsidRDefault="000E047F" w:rsidP="00657C26">
      <w:pPr>
        <w:widowControl w:val="0"/>
        <w:autoSpaceDE w:val="0"/>
        <w:autoSpaceDN w:val="0"/>
        <w:adjustRightInd w:val="0"/>
        <w:spacing w:line="270" w:lineRule="exact"/>
        <w:ind w:firstLine="709"/>
        <w:jc w:val="both"/>
        <w:rPr>
          <w:b/>
          <w:spacing w:val="-6"/>
          <w:sz w:val="26"/>
          <w:szCs w:val="26"/>
        </w:rPr>
      </w:pPr>
      <w:r w:rsidRPr="00EE051D">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pacing w:val="-6"/>
          <w:sz w:val="26"/>
          <w:szCs w:val="26"/>
        </w:rPr>
        <w:t>3.1.2.1.</w:t>
      </w:r>
      <w:r w:rsidR="006F2698" w:rsidRPr="00EE051D">
        <w:rPr>
          <w:spacing w:val="-6"/>
          <w:sz w:val="26"/>
          <w:szCs w:val="26"/>
        </w:rPr>
        <w:t xml:space="preserve"> </w:t>
      </w:r>
      <w:r w:rsidRPr="00EE051D">
        <w:rPr>
          <w:spacing w:val="-6"/>
          <w:sz w:val="26"/>
          <w:szCs w:val="26"/>
        </w:rPr>
        <w:t xml:space="preserve">Получение сведений </w:t>
      </w:r>
      <w:r w:rsidRPr="00EE051D">
        <w:rPr>
          <w:sz w:val="26"/>
          <w:szCs w:val="26"/>
        </w:rPr>
        <w:t>ЕГРН:</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 в виде кадастрового плана территории;</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 об основных характеристиках и зарегистрированных правах на объект недвижимости.</w:t>
      </w:r>
    </w:p>
    <w:p w:rsidR="000E047F" w:rsidRPr="00EE051D" w:rsidRDefault="00903F03" w:rsidP="00657C26">
      <w:pPr>
        <w:widowControl w:val="0"/>
        <w:autoSpaceDE w:val="0"/>
        <w:autoSpaceDN w:val="0"/>
        <w:adjustRightInd w:val="0"/>
        <w:spacing w:line="270" w:lineRule="exact"/>
        <w:ind w:firstLine="709"/>
        <w:jc w:val="both"/>
        <w:rPr>
          <w:spacing w:val="-6"/>
          <w:sz w:val="26"/>
          <w:szCs w:val="26"/>
        </w:rPr>
      </w:pPr>
      <w:r w:rsidRPr="00EE051D">
        <w:rPr>
          <w:spacing w:val="-6"/>
          <w:sz w:val="26"/>
          <w:szCs w:val="26"/>
        </w:rPr>
        <w:t>3.1.2.2</w:t>
      </w:r>
      <w:r w:rsidR="000E047F" w:rsidRPr="00EE051D">
        <w:rPr>
          <w:spacing w:val="-6"/>
          <w:sz w:val="26"/>
          <w:szCs w:val="26"/>
        </w:rPr>
        <w:t>. Выполнение работ по подготовке схемы сервитута на кадастровом плане территории.</w:t>
      </w:r>
    </w:p>
    <w:p w:rsidR="000E047F" w:rsidRPr="00EE051D" w:rsidRDefault="00903F03" w:rsidP="00657C26">
      <w:pPr>
        <w:widowControl w:val="0"/>
        <w:autoSpaceDE w:val="0"/>
        <w:autoSpaceDN w:val="0"/>
        <w:adjustRightInd w:val="0"/>
        <w:spacing w:line="270" w:lineRule="exact"/>
        <w:ind w:firstLine="709"/>
        <w:jc w:val="both"/>
        <w:rPr>
          <w:strike/>
          <w:spacing w:val="-6"/>
          <w:sz w:val="26"/>
          <w:szCs w:val="26"/>
        </w:rPr>
      </w:pPr>
      <w:r w:rsidRPr="00EE051D">
        <w:rPr>
          <w:spacing w:val="-6"/>
          <w:sz w:val="26"/>
          <w:szCs w:val="26"/>
        </w:rPr>
        <w:t>3.1.2.3</w:t>
      </w:r>
      <w:r w:rsidR="000E047F" w:rsidRPr="00EE051D">
        <w:rPr>
          <w:spacing w:val="-6"/>
          <w:sz w:val="26"/>
          <w:szCs w:val="26"/>
        </w:rPr>
        <w:t>. Согласование с организациями-сетедержателями схемы сервитута на кадастровом плане территории.</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pacing w:val="-6"/>
          <w:sz w:val="26"/>
          <w:szCs w:val="26"/>
        </w:rPr>
        <w:t>3.1.2.4. Закрепление границ части земельного участка на местности (вынос в натуру).</w:t>
      </w:r>
    </w:p>
    <w:p w:rsidR="000E047F" w:rsidRPr="00EE051D" w:rsidRDefault="000E047F" w:rsidP="00657C26">
      <w:pPr>
        <w:widowControl w:val="0"/>
        <w:autoSpaceDE w:val="0"/>
        <w:autoSpaceDN w:val="0"/>
        <w:adjustRightInd w:val="0"/>
        <w:spacing w:line="270" w:lineRule="exact"/>
        <w:ind w:firstLine="709"/>
        <w:jc w:val="both"/>
        <w:rPr>
          <w:b/>
          <w:spacing w:val="-6"/>
          <w:sz w:val="26"/>
          <w:szCs w:val="26"/>
        </w:rPr>
      </w:pPr>
      <w:r w:rsidRPr="00EE051D">
        <w:rPr>
          <w:b/>
          <w:spacing w:val="-6"/>
          <w:sz w:val="26"/>
          <w:szCs w:val="26"/>
        </w:rPr>
        <w:t>3.1.3. Расположенные на земельных участках, находящиеся в частной собственности:</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pacing w:val="-6"/>
          <w:sz w:val="26"/>
          <w:szCs w:val="26"/>
        </w:rPr>
        <w:t>3.1.3.1.</w:t>
      </w:r>
      <w:r w:rsidR="006F2698" w:rsidRPr="00EE051D">
        <w:rPr>
          <w:spacing w:val="-6"/>
          <w:sz w:val="26"/>
          <w:szCs w:val="26"/>
        </w:rPr>
        <w:t xml:space="preserve"> </w:t>
      </w:r>
      <w:r w:rsidRPr="00EE051D">
        <w:rPr>
          <w:spacing w:val="-6"/>
          <w:sz w:val="26"/>
          <w:szCs w:val="26"/>
        </w:rPr>
        <w:t>Получение сведений</w:t>
      </w:r>
      <w:r w:rsidRPr="00EE051D">
        <w:rPr>
          <w:sz w:val="26"/>
          <w:szCs w:val="26"/>
        </w:rPr>
        <w:t xml:space="preserve"> ЕГРН:</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 в виде кадастрового плана территории;</w:t>
      </w:r>
    </w:p>
    <w:p w:rsidR="000E047F" w:rsidRPr="00EE051D" w:rsidRDefault="000E047F" w:rsidP="00657C26">
      <w:pPr>
        <w:widowControl w:val="0"/>
        <w:autoSpaceDE w:val="0"/>
        <w:autoSpaceDN w:val="0"/>
        <w:adjustRightInd w:val="0"/>
        <w:spacing w:line="270" w:lineRule="exact"/>
        <w:ind w:firstLine="709"/>
        <w:jc w:val="both"/>
        <w:rPr>
          <w:sz w:val="26"/>
          <w:szCs w:val="26"/>
        </w:rPr>
      </w:pPr>
      <w:r w:rsidRPr="00EE051D">
        <w:rPr>
          <w:sz w:val="26"/>
          <w:szCs w:val="26"/>
        </w:rPr>
        <w:t>- об основных характеристиках и зарегистрированных правах на объект недвижимости.</w:t>
      </w:r>
    </w:p>
    <w:p w:rsidR="000E047F" w:rsidRPr="00EE051D" w:rsidRDefault="000E047F" w:rsidP="00657C26">
      <w:pPr>
        <w:widowControl w:val="0"/>
        <w:tabs>
          <w:tab w:val="left" w:pos="1560"/>
        </w:tabs>
        <w:autoSpaceDE w:val="0"/>
        <w:autoSpaceDN w:val="0"/>
        <w:adjustRightInd w:val="0"/>
        <w:spacing w:line="270" w:lineRule="exact"/>
        <w:ind w:firstLine="709"/>
        <w:jc w:val="both"/>
        <w:rPr>
          <w:spacing w:val="-6"/>
          <w:sz w:val="26"/>
          <w:szCs w:val="26"/>
        </w:rPr>
      </w:pPr>
      <w:r w:rsidRPr="00EE051D">
        <w:rPr>
          <w:spacing w:val="-6"/>
          <w:sz w:val="26"/>
          <w:szCs w:val="26"/>
        </w:rPr>
        <w:t>3.1.3.2.</w:t>
      </w:r>
      <w:r w:rsidR="006F2698" w:rsidRPr="00EE051D">
        <w:rPr>
          <w:spacing w:val="-6"/>
          <w:sz w:val="26"/>
          <w:szCs w:val="26"/>
        </w:rPr>
        <w:t xml:space="preserve"> </w:t>
      </w:r>
      <w:r w:rsidRPr="00EE051D">
        <w:rPr>
          <w:spacing w:val="-6"/>
          <w:sz w:val="26"/>
          <w:szCs w:val="26"/>
        </w:rPr>
        <w:t>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0E047F" w:rsidRPr="00EE051D" w:rsidRDefault="000E047F" w:rsidP="00657C26">
      <w:pPr>
        <w:widowControl w:val="0"/>
        <w:tabs>
          <w:tab w:val="left" w:pos="1560"/>
        </w:tabs>
        <w:autoSpaceDE w:val="0"/>
        <w:autoSpaceDN w:val="0"/>
        <w:adjustRightInd w:val="0"/>
        <w:spacing w:line="270" w:lineRule="exact"/>
        <w:ind w:firstLine="709"/>
        <w:jc w:val="both"/>
        <w:rPr>
          <w:i/>
          <w:strike/>
          <w:spacing w:val="-6"/>
          <w:sz w:val="26"/>
          <w:szCs w:val="26"/>
        </w:rPr>
      </w:pPr>
      <w:r w:rsidRPr="00EE051D">
        <w:rPr>
          <w:spacing w:val="-6"/>
          <w:sz w:val="26"/>
          <w:szCs w:val="26"/>
        </w:rPr>
        <w:t>3.1.3.3. Закрепление границ части земельного участка на местности (вынос в натуру).</w:t>
      </w:r>
    </w:p>
    <w:p w:rsidR="000E047F" w:rsidRPr="00EE051D" w:rsidRDefault="000E047F" w:rsidP="00657C26">
      <w:pPr>
        <w:widowControl w:val="0"/>
        <w:tabs>
          <w:tab w:val="left" w:pos="0"/>
        </w:tabs>
        <w:spacing w:line="270" w:lineRule="exact"/>
        <w:ind w:firstLine="709"/>
        <w:jc w:val="both"/>
        <w:rPr>
          <w:sz w:val="26"/>
          <w:szCs w:val="26"/>
        </w:rPr>
      </w:pPr>
      <w:r w:rsidRPr="00EE051D">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pacing w:val="-1"/>
          <w:sz w:val="26"/>
          <w:szCs w:val="26"/>
        </w:rPr>
        <w:t xml:space="preserve">3.1.5. </w:t>
      </w:r>
      <w:r w:rsidRPr="00EE051D">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месторазмещения и при строительстве ВЛ путем совместной подвески на существующие опоры.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3.1.6. Работы, выполненные Подрядчиком </w:t>
      </w:r>
      <w:r w:rsidRPr="00EE051D">
        <w:rPr>
          <w:b/>
          <w:sz w:val="26"/>
          <w:szCs w:val="26"/>
        </w:rPr>
        <w:t>в нарушение требований п. 3.1.4 – 3.1.5, приемке и оплате Заказчиком не подлежат</w:t>
      </w:r>
      <w:r w:rsidRPr="00EE051D">
        <w:rPr>
          <w:sz w:val="26"/>
          <w:szCs w:val="26"/>
        </w:rPr>
        <w:t>.</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3.1.7. Срок выполнения работ, отмеченных в п. 3.1. - </w:t>
      </w:r>
      <w:r w:rsidRPr="00EE051D">
        <w:rPr>
          <w:b/>
          <w:sz w:val="26"/>
          <w:szCs w:val="26"/>
        </w:rPr>
        <w:t>в течение 15 календарных дней с даты заключения договора подряда</w:t>
      </w:r>
      <w:r w:rsidRPr="00EE051D">
        <w:rPr>
          <w:sz w:val="26"/>
          <w:szCs w:val="26"/>
        </w:rPr>
        <w:t xml:space="preserve">. </w:t>
      </w:r>
    </w:p>
    <w:p w:rsidR="000E047F" w:rsidRPr="00EE051D" w:rsidRDefault="000E047F" w:rsidP="00657C26">
      <w:pPr>
        <w:widowControl w:val="0"/>
        <w:tabs>
          <w:tab w:val="left" w:pos="540"/>
        </w:tabs>
        <w:autoSpaceDE w:val="0"/>
        <w:autoSpaceDN w:val="0"/>
        <w:adjustRightInd w:val="0"/>
        <w:ind w:firstLine="709"/>
        <w:jc w:val="both"/>
        <w:rPr>
          <w:b/>
          <w:sz w:val="26"/>
          <w:szCs w:val="26"/>
        </w:rPr>
      </w:pPr>
      <w:r w:rsidRPr="00EE051D">
        <w:rPr>
          <w:b/>
          <w:sz w:val="26"/>
          <w:szCs w:val="26"/>
        </w:rPr>
        <w:t>3.2. Проектно-изыскательские работы.</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3.2.1. Разработка рабочей документации в соответствии с требованиями ГОСТ Р 21.1101-2013 СПДС в следующем объёме:</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план трассы ЛЭП на топографической съемке в масштабе 1:500 на формате А3 (А4), ширина съемки – 20 м, с указанием координат проектируемых опор, углов КЛ, мест установки ТП 6(10)/0,4 кВ, существующих коммуникаций и инженерных сооруже</w:t>
      </w:r>
      <w:r w:rsidRPr="00EE051D">
        <w:rPr>
          <w:sz w:val="26"/>
          <w:szCs w:val="26"/>
        </w:rPr>
        <w:lastRenderedPageBreak/>
        <w:t xml:space="preserve">ний;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ведомость и схемы пересечений;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схемы закрепления опор в грунте, поперечные разрезы кабельных траншей;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ведомость стрел провесов проводов;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конструктивно-строительные решения;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опросные листы на ТП;</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электрические схемы, план установки и план заземления ТП;</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расчёт контура заземления опор и ТП, расчёт потерь напряжения и выбор провода, расчёт ЛЭП на отключение при КЗ.</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мероприятия по защите ВЛ от грозовых перенапряжений; заземляющие устройства ВЛ;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спецификации материалов, изделий, конструкций, оборудования;</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ведомость объемов работ;</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 краткую пояснительную записку с описанием строительных и электротехнических решений по ВЛ и ТП.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 xml:space="preserve">3.2.1.1. Проектные решения разработать в соответствии с исходными данными для изыскательских работ. </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3.2.1.2. Подрядчик самостоятельно получает все необходимые согласования разработанных проектов и передаёт на утверждение в филиал АО «ДРСК» - «Приморские ЭС» (в электронном виде и на бумажном носителе).</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3.2.2. Подготовка топографических планов в масштабах, 1:500 в том числе в цифровой форме, съемка подземных коммуникаций и сооружений.</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3.2.3. Проведение инженерно-геологической съемки и подготовка отчетов о инженерно-геологической и гидрологической ситуации исследуемых участков.</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3.2.4. Вынос в натуру, закрепление оси трассы и привязка оси трассы к пунктам геодезической основы с использованием геодезических спутниковых приемников и (или) проложением теодолитных (тахеометрических) ходов по оси трассы с закреплением точек начала и конца трассы, створных точек и углов поворота.</w:t>
      </w:r>
    </w:p>
    <w:p w:rsidR="000E047F" w:rsidRPr="00EE051D" w:rsidRDefault="00903F03" w:rsidP="00657C26">
      <w:pPr>
        <w:widowControl w:val="0"/>
        <w:tabs>
          <w:tab w:val="left" w:pos="540"/>
        </w:tabs>
        <w:autoSpaceDE w:val="0"/>
        <w:autoSpaceDN w:val="0"/>
        <w:adjustRightInd w:val="0"/>
        <w:ind w:firstLine="709"/>
        <w:jc w:val="both"/>
        <w:rPr>
          <w:sz w:val="26"/>
          <w:szCs w:val="26"/>
        </w:rPr>
      </w:pPr>
      <w:r w:rsidRPr="00EE051D">
        <w:rPr>
          <w:sz w:val="26"/>
          <w:szCs w:val="26"/>
        </w:rPr>
        <w:t>3.2.5</w:t>
      </w:r>
      <w:r w:rsidR="000E047F" w:rsidRPr="00EE051D">
        <w:rPr>
          <w:sz w:val="26"/>
          <w:szCs w:val="26"/>
        </w:rPr>
        <w:t>. Согласование расположения коммуникаций (расположенных на участке строительства электросетевых объектов) с соответствующими организациями-сетедержателями.</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3.2.</w:t>
      </w:r>
      <w:r w:rsidR="00903F03" w:rsidRPr="00EE051D">
        <w:rPr>
          <w:sz w:val="26"/>
          <w:szCs w:val="26"/>
        </w:rPr>
        <w:t>6</w:t>
      </w:r>
      <w:r w:rsidRPr="00EE051D">
        <w:rPr>
          <w:sz w:val="26"/>
          <w:szCs w:val="26"/>
        </w:rPr>
        <w:t xml:space="preserve">. Срок выполнения работ, отмеченных в п. 3.2. -  </w:t>
      </w:r>
      <w:r w:rsidRPr="00EE051D">
        <w:rPr>
          <w:b/>
          <w:sz w:val="26"/>
          <w:szCs w:val="26"/>
        </w:rPr>
        <w:t>в течение 30 календарных дней с даты заключения договора подряда</w:t>
      </w:r>
      <w:r w:rsidRPr="00EE051D">
        <w:rPr>
          <w:sz w:val="26"/>
          <w:szCs w:val="26"/>
        </w:rPr>
        <w:t xml:space="preserve">. </w:t>
      </w:r>
    </w:p>
    <w:p w:rsidR="000E047F" w:rsidRPr="00EE051D" w:rsidRDefault="000E047F" w:rsidP="00657C26">
      <w:pPr>
        <w:widowControl w:val="0"/>
        <w:tabs>
          <w:tab w:val="left" w:pos="540"/>
        </w:tabs>
        <w:autoSpaceDE w:val="0"/>
        <w:autoSpaceDN w:val="0"/>
        <w:adjustRightInd w:val="0"/>
        <w:ind w:firstLine="709"/>
        <w:jc w:val="both"/>
        <w:rPr>
          <w:b/>
          <w:sz w:val="26"/>
          <w:szCs w:val="26"/>
        </w:rPr>
      </w:pPr>
      <w:r w:rsidRPr="00EE051D">
        <w:rPr>
          <w:b/>
          <w:sz w:val="26"/>
          <w:szCs w:val="26"/>
        </w:rPr>
        <w:t>3.3. Строительно-монтажные работы.</w:t>
      </w:r>
    </w:p>
    <w:p w:rsidR="000E047F" w:rsidRPr="00EE051D" w:rsidRDefault="000E047F" w:rsidP="00657C26">
      <w:pPr>
        <w:widowControl w:val="0"/>
        <w:tabs>
          <w:tab w:val="left" w:pos="540"/>
        </w:tabs>
        <w:autoSpaceDE w:val="0"/>
        <w:autoSpaceDN w:val="0"/>
        <w:adjustRightInd w:val="0"/>
        <w:ind w:firstLine="709"/>
        <w:jc w:val="both"/>
        <w:rPr>
          <w:sz w:val="26"/>
          <w:szCs w:val="26"/>
        </w:rPr>
      </w:pPr>
      <w:r w:rsidRPr="00EE051D">
        <w:rPr>
          <w:sz w:val="26"/>
          <w:szCs w:val="26"/>
        </w:rPr>
        <w:t>3.3.1. Выполнение строительно-монтажных работ на основании правоустанавливающих,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согласно п. 3.1 настоящих технических требований).</w:t>
      </w:r>
    </w:p>
    <w:p w:rsidR="000E047F" w:rsidRPr="00EE051D" w:rsidRDefault="000E047F" w:rsidP="00657C26">
      <w:pPr>
        <w:widowControl w:val="0"/>
        <w:tabs>
          <w:tab w:val="left" w:pos="567"/>
        </w:tabs>
        <w:autoSpaceDE w:val="0"/>
        <w:autoSpaceDN w:val="0"/>
        <w:adjustRightInd w:val="0"/>
        <w:ind w:firstLine="567"/>
        <w:jc w:val="both"/>
        <w:rPr>
          <w:b/>
          <w:sz w:val="26"/>
          <w:szCs w:val="26"/>
        </w:rPr>
      </w:pPr>
      <w:r w:rsidRPr="00EE051D">
        <w:rPr>
          <w:sz w:val="26"/>
          <w:szCs w:val="26"/>
        </w:rPr>
        <w:t>3.3.2.</w:t>
      </w:r>
      <w:r w:rsidRPr="00EE051D">
        <w:rPr>
          <w:b/>
          <w:sz w:val="26"/>
          <w:szCs w:val="26"/>
        </w:rPr>
        <w:t xml:space="preserve"> </w:t>
      </w:r>
      <w:r w:rsidRPr="00EE051D">
        <w:rPr>
          <w:sz w:val="26"/>
          <w:szCs w:val="26"/>
        </w:rPr>
        <w:t>Срок выполнения работ, отмеченных в п. 3.3.</w:t>
      </w:r>
      <w:r w:rsidRPr="00EE051D">
        <w:rPr>
          <w:b/>
          <w:sz w:val="26"/>
          <w:szCs w:val="26"/>
        </w:rPr>
        <w:t>:</w:t>
      </w:r>
    </w:p>
    <w:p w:rsidR="000E047F" w:rsidRPr="00EE051D" w:rsidRDefault="000E047F" w:rsidP="00657C26">
      <w:pPr>
        <w:widowControl w:val="0"/>
        <w:tabs>
          <w:tab w:val="left" w:pos="567"/>
        </w:tabs>
        <w:autoSpaceDE w:val="0"/>
        <w:autoSpaceDN w:val="0"/>
        <w:adjustRightInd w:val="0"/>
        <w:ind w:firstLine="567"/>
        <w:jc w:val="both"/>
        <w:rPr>
          <w:sz w:val="26"/>
          <w:szCs w:val="26"/>
        </w:rPr>
      </w:pPr>
      <w:r w:rsidRPr="00EE051D">
        <w:rPr>
          <w:sz w:val="26"/>
          <w:szCs w:val="26"/>
        </w:rPr>
        <w:t>Начало работ –  с момента заключения договора.</w:t>
      </w:r>
    </w:p>
    <w:p w:rsidR="000E047F" w:rsidRPr="00EE051D" w:rsidRDefault="000E047F" w:rsidP="00657C26">
      <w:pPr>
        <w:widowControl w:val="0"/>
        <w:tabs>
          <w:tab w:val="left" w:pos="567"/>
        </w:tabs>
        <w:autoSpaceDE w:val="0"/>
        <w:autoSpaceDN w:val="0"/>
        <w:adjustRightInd w:val="0"/>
        <w:ind w:firstLine="567"/>
        <w:jc w:val="both"/>
        <w:rPr>
          <w:b/>
          <w:i/>
          <w:sz w:val="26"/>
          <w:szCs w:val="26"/>
        </w:rPr>
      </w:pPr>
      <w:r w:rsidRPr="00EE051D">
        <w:rPr>
          <w:sz w:val="26"/>
          <w:szCs w:val="26"/>
        </w:rPr>
        <w:t xml:space="preserve">Окончание работ –  </w:t>
      </w:r>
      <w:r w:rsidR="0012495F" w:rsidRPr="00EE051D">
        <w:rPr>
          <w:sz w:val="26"/>
          <w:szCs w:val="26"/>
        </w:rPr>
        <w:t xml:space="preserve">31.12.2020 </w:t>
      </w:r>
      <w:r w:rsidRPr="00EE051D">
        <w:rPr>
          <w:sz w:val="26"/>
          <w:szCs w:val="26"/>
        </w:rPr>
        <w:t>г.</w:t>
      </w:r>
    </w:p>
    <w:p w:rsidR="000E047F" w:rsidRPr="00EE051D" w:rsidRDefault="000E047F" w:rsidP="00657C26">
      <w:pPr>
        <w:widowControl w:val="0"/>
        <w:shd w:val="clear" w:color="auto" w:fill="FFFFFF"/>
        <w:ind w:firstLine="709"/>
        <w:jc w:val="both"/>
        <w:rPr>
          <w:iCs/>
          <w:spacing w:val="-6"/>
          <w:sz w:val="26"/>
          <w:szCs w:val="26"/>
        </w:rPr>
      </w:pPr>
      <w:r w:rsidRPr="00EE051D">
        <w:rPr>
          <w:b/>
          <w:iCs/>
          <w:spacing w:val="4"/>
          <w:sz w:val="26"/>
          <w:szCs w:val="26"/>
        </w:rPr>
        <w:t>4.</w:t>
      </w:r>
      <w:r w:rsidRPr="00EE051D">
        <w:rPr>
          <w:b/>
          <w:i/>
          <w:iCs/>
          <w:spacing w:val="4"/>
          <w:sz w:val="26"/>
          <w:szCs w:val="26"/>
        </w:rPr>
        <w:t xml:space="preserve"> </w:t>
      </w:r>
      <w:r w:rsidRPr="00EE051D">
        <w:rPr>
          <w:b/>
          <w:iCs/>
          <w:spacing w:val="4"/>
          <w:sz w:val="26"/>
          <w:szCs w:val="26"/>
        </w:rPr>
        <w:t>Вид работ:</w:t>
      </w:r>
    </w:p>
    <w:p w:rsidR="00F70FB8" w:rsidRPr="00EE051D" w:rsidRDefault="000E047F" w:rsidP="00F70FB8">
      <w:pPr>
        <w:widowControl w:val="0"/>
        <w:shd w:val="clear" w:color="auto" w:fill="FFFFFF"/>
        <w:ind w:firstLine="709"/>
        <w:jc w:val="both"/>
        <w:rPr>
          <w:sz w:val="26"/>
          <w:szCs w:val="26"/>
        </w:rPr>
      </w:pPr>
      <w:r w:rsidRPr="00EE051D">
        <w:rPr>
          <w:sz w:val="26"/>
          <w:szCs w:val="26"/>
        </w:rPr>
        <w:t>Кадастровые, проектно-изыскательские и строительно-монтажные по строительству и реконструкции.</w:t>
      </w:r>
      <w:r w:rsidR="00F70FB8" w:rsidRPr="00EE051D">
        <w:rPr>
          <w:sz w:val="26"/>
          <w:szCs w:val="26"/>
        </w:rPr>
        <w:t xml:space="preserve"> </w:t>
      </w:r>
    </w:p>
    <w:p w:rsidR="00F70FB8" w:rsidRPr="00EE051D" w:rsidRDefault="00F70FB8" w:rsidP="00EF2858">
      <w:pPr>
        <w:widowControl w:val="0"/>
        <w:shd w:val="clear" w:color="auto" w:fill="FFFFFF"/>
        <w:ind w:firstLine="709"/>
        <w:jc w:val="both"/>
        <w:rPr>
          <w:b/>
          <w:sz w:val="26"/>
          <w:szCs w:val="26"/>
        </w:rPr>
      </w:pPr>
    </w:p>
    <w:p w:rsidR="000E047F" w:rsidRPr="00EE051D" w:rsidRDefault="000E047F" w:rsidP="00903F03">
      <w:pPr>
        <w:widowControl w:val="0"/>
        <w:ind w:firstLine="567"/>
        <w:contextualSpacing/>
        <w:rPr>
          <w:b/>
          <w:sz w:val="26"/>
          <w:szCs w:val="26"/>
        </w:rPr>
      </w:pPr>
      <w:r w:rsidRPr="00EE051D">
        <w:rPr>
          <w:b/>
          <w:sz w:val="26"/>
          <w:szCs w:val="26"/>
        </w:rPr>
        <w:t xml:space="preserve">5. Основные характеристики объектов строительства:  </w:t>
      </w:r>
    </w:p>
    <w:p w:rsidR="00CC2659" w:rsidRPr="00EE051D" w:rsidRDefault="00CC2659" w:rsidP="00903F03">
      <w:pPr>
        <w:pStyle w:val="ab"/>
        <w:widowControl w:val="0"/>
        <w:ind w:left="0" w:firstLine="7785"/>
        <w:contextualSpacing/>
        <w:rPr>
          <w:sz w:val="26"/>
          <w:szCs w:val="26"/>
        </w:rPr>
      </w:pPr>
      <w:r w:rsidRPr="00EE051D">
        <w:rPr>
          <w:sz w:val="26"/>
          <w:szCs w:val="26"/>
        </w:rPr>
        <w:t>Таблица 1</w:t>
      </w:r>
    </w:p>
    <w:p w:rsidR="00CC2659" w:rsidRPr="00EE051D" w:rsidRDefault="00CC2659" w:rsidP="00903F03">
      <w:pPr>
        <w:tabs>
          <w:tab w:val="left" w:pos="993"/>
        </w:tabs>
        <w:suppressAutoHyphens/>
        <w:jc w:val="center"/>
        <w:rPr>
          <w:b/>
          <w:sz w:val="26"/>
          <w:szCs w:val="26"/>
        </w:rPr>
      </w:pPr>
      <w:r w:rsidRPr="00EE051D">
        <w:rPr>
          <w:sz w:val="26"/>
          <w:szCs w:val="26"/>
        </w:rPr>
        <w:t>Воздушные линии (</w:t>
      </w:r>
      <w:r w:rsidRPr="00EE051D">
        <w:rPr>
          <w:i/>
          <w:sz w:val="26"/>
          <w:szCs w:val="26"/>
        </w:rPr>
        <w:t>ВЛ-6 кВ</w:t>
      </w:r>
      <w:r w:rsidRPr="00EE051D">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9"/>
        <w:gridCol w:w="4154"/>
      </w:tblGrid>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b/>
                <w:sz w:val="22"/>
                <w:szCs w:val="20"/>
              </w:rPr>
            </w:pPr>
            <w:r w:rsidRPr="00EE051D">
              <w:rPr>
                <w:b/>
                <w:sz w:val="22"/>
                <w:szCs w:val="20"/>
              </w:rPr>
              <w:t>Показатель</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b/>
                <w:sz w:val="22"/>
                <w:szCs w:val="20"/>
              </w:rPr>
            </w:pPr>
            <w:r w:rsidRPr="00EE051D">
              <w:rPr>
                <w:b/>
                <w:sz w:val="22"/>
                <w:szCs w:val="20"/>
              </w:rPr>
              <w:t>Значение</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Общая длина трассы ВЛ (строительная)</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i/>
                <w:sz w:val="22"/>
                <w:szCs w:val="22"/>
              </w:rPr>
            </w:pPr>
            <w:r w:rsidRPr="00EE051D">
              <w:rPr>
                <w:i/>
                <w:sz w:val="22"/>
                <w:szCs w:val="22"/>
              </w:rPr>
              <w:t>Определить проектом</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Общая длина провода ВЛ (строительная)</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i/>
                <w:sz w:val="22"/>
                <w:szCs w:val="22"/>
              </w:rPr>
            </w:pPr>
            <w:r w:rsidRPr="00EE051D">
              <w:rPr>
                <w:i/>
                <w:sz w:val="22"/>
                <w:szCs w:val="22"/>
              </w:rPr>
              <w:t>Определить проектом</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 xml:space="preserve">Марка и сечение провода, их длины: </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pPr>
            <w:r w:rsidRPr="00EE051D">
              <w:t>СИП-3 1х50</w:t>
            </w:r>
          </w:p>
          <w:p w:rsidR="00CC2659" w:rsidRPr="00EE051D" w:rsidRDefault="00CC2659" w:rsidP="00903F03">
            <w:pPr>
              <w:widowControl w:val="0"/>
              <w:contextualSpacing/>
              <w:jc w:val="center"/>
              <w:rPr>
                <w:i/>
                <w:sz w:val="22"/>
                <w:szCs w:val="22"/>
              </w:rPr>
            </w:pPr>
            <w:r w:rsidRPr="00EE051D">
              <w:rPr>
                <w:i/>
                <w:sz w:val="22"/>
                <w:szCs w:val="22"/>
              </w:rPr>
              <w:lastRenderedPageBreak/>
              <w:t>длину определить проектом</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lastRenderedPageBreak/>
              <w:t>Тип и количество устанавливаемых стоек:</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F70FB8">
            <w:pPr>
              <w:widowControl w:val="0"/>
              <w:contextualSpacing/>
              <w:jc w:val="center"/>
              <w:rPr>
                <w:i/>
                <w:sz w:val="22"/>
                <w:szCs w:val="22"/>
              </w:rPr>
            </w:pPr>
            <w:r w:rsidRPr="00EE051D">
              <w:rPr>
                <w:i/>
                <w:sz w:val="22"/>
                <w:szCs w:val="22"/>
              </w:rPr>
              <w:t xml:space="preserve">СВ 105 – </w:t>
            </w:r>
            <w:r w:rsidR="00F70FB8" w:rsidRPr="00EE051D">
              <w:rPr>
                <w:i/>
                <w:sz w:val="22"/>
                <w:szCs w:val="22"/>
              </w:rPr>
              <w:t>22</w:t>
            </w:r>
            <w:r w:rsidRPr="00EE051D">
              <w:rPr>
                <w:i/>
                <w:sz w:val="22"/>
                <w:szCs w:val="22"/>
              </w:rPr>
              <w:t xml:space="preserve"> шт.</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Тип и количество устанавливаемых разъединителей:</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i/>
                <w:sz w:val="22"/>
                <w:szCs w:val="22"/>
              </w:rPr>
            </w:pPr>
            <w:r w:rsidRPr="00EE051D">
              <w:rPr>
                <w:i/>
                <w:sz w:val="22"/>
                <w:szCs w:val="22"/>
              </w:rPr>
              <w:t>Определить проектом</w:t>
            </w:r>
          </w:p>
        </w:tc>
      </w:tr>
      <w:tr w:rsidR="00EE051D"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Тип и количество линейной арматуры:</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sz w:val="22"/>
                <w:szCs w:val="22"/>
              </w:rPr>
            </w:pPr>
            <w:r w:rsidRPr="00EE051D">
              <w:rPr>
                <w:i/>
                <w:sz w:val="22"/>
                <w:szCs w:val="22"/>
              </w:rPr>
              <w:t>Определить проектом</w:t>
            </w:r>
          </w:p>
        </w:tc>
      </w:tr>
      <w:tr w:rsidR="00CC2659" w:rsidRPr="00EE051D" w:rsidTr="00903F03">
        <w:trPr>
          <w:jc w:val="center"/>
        </w:trPr>
        <w:tc>
          <w:tcPr>
            <w:tcW w:w="5329"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both"/>
              <w:rPr>
                <w:sz w:val="22"/>
                <w:szCs w:val="22"/>
              </w:rPr>
            </w:pPr>
            <w:r w:rsidRPr="00EE051D">
              <w:rPr>
                <w:sz w:val="22"/>
                <w:szCs w:val="22"/>
              </w:rPr>
              <w:t xml:space="preserve">Тип и количество изоляторов: </w:t>
            </w:r>
          </w:p>
        </w:tc>
        <w:tc>
          <w:tcPr>
            <w:tcW w:w="4154" w:type="dxa"/>
            <w:tcBorders>
              <w:top w:val="single" w:sz="4" w:space="0" w:color="auto"/>
              <w:left w:val="single" w:sz="4" w:space="0" w:color="auto"/>
              <w:bottom w:val="single" w:sz="4" w:space="0" w:color="auto"/>
              <w:right w:val="single" w:sz="4" w:space="0" w:color="auto"/>
            </w:tcBorders>
          </w:tcPr>
          <w:p w:rsidR="00CC2659" w:rsidRPr="00EE051D" w:rsidRDefault="00CC2659" w:rsidP="00903F03">
            <w:pPr>
              <w:widowControl w:val="0"/>
              <w:contextualSpacing/>
              <w:jc w:val="center"/>
              <w:rPr>
                <w:i/>
                <w:sz w:val="22"/>
                <w:szCs w:val="22"/>
              </w:rPr>
            </w:pPr>
            <w:r w:rsidRPr="00EE051D">
              <w:rPr>
                <w:i/>
                <w:sz w:val="22"/>
                <w:szCs w:val="22"/>
              </w:rPr>
              <w:t>Определить проектом</w:t>
            </w:r>
          </w:p>
        </w:tc>
      </w:tr>
    </w:tbl>
    <w:p w:rsidR="00CC2659" w:rsidRPr="00EE051D" w:rsidRDefault="00CC2659" w:rsidP="00903F03">
      <w:pPr>
        <w:tabs>
          <w:tab w:val="left" w:pos="993"/>
        </w:tabs>
        <w:suppressAutoHyphens/>
        <w:jc w:val="center"/>
        <w:rPr>
          <w:sz w:val="26"/>
          <w:szCs w:val="26"/>
        </w:rPr>
      </w:pPr>
    </w:p>
    <w:p w:rsidR="00CC2659" w:rsidRPr="00EE051D" w:rsidRDefault="00CC2659" w:rsidP="00903F03">
      <w:pPr>
        <w:tabs>
          <w:tab w:val="left" w:pos="993"/>
        </w:tabs>
        <w:suppressAutoHyphens/>
        <w:jc w:val="right"/>
        <w:rPr>
          <w:sz w:val="26"/>
          <w:szCs w:val="26"/>
        </w:rPr>
      </w:pPr>
      <w:r w:rsidRPr="00EE051D">
        <w:rPr>
          <w:sz w:val="26"/>
          <w:szCs w:val="26"/>
        </w:rPr>
        <w:t>Таблица 2</w:t>
      </w:r>
    </w:p>
    <w:p w:rsidR="00F70FB8" w:rsidRPr="00EE051D" w:rsidRDefault="00F70FB8" w:rsidP="00F70FB8">
      <w:pPr>
        <w:tabs>
          <w:tab w:val="left" w:pos="993"/>
        </w:tabs>
        <w:suppressAutoHyphens/>
        <w:jc w:val="center"/>
        <w:rPr>
          <w:b/>
          <w:sz w:val="26"/>
          <w:szCs w:val="26"/>
        </w:rPr>
      </w:pPr>
      <w:r w:rsidRPr="00EE051D">
        <w:rPr>
          <w:sz w:val="26"/>
          <w:szCs w:val="26"/>
        </w:rPr>
        <w:t>Воздушные линии (</w:t>
      </w:r>
      <w:r w:rsidRPr="00EE051D">
        <w:rPr>
          <w:i/>
          <w:sz w:val="26"/>
          <w:szCs w:val="26"/>
        </w:rPr>
        <w:t>ВЛ-6 кВ</w:t>
      </w:r>
      <w:r w:rsidRPr="00EE051D">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7"/>
        <w:gridCol w:w="4296"/>
      </w:tblGrid>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b/>
                <w:sz w:val="22"/>
                <w:szCs w:val="20"/>
              </w:rPr>
            </w:pPr>
            <w:r w:rsidRPr="00EE051D">
              <w:rPr>
                <w:b/>
                <w:sz w:val="22"/>
                <w:szCs w:val="20"/>
              </w:rPr>
              <w:t>Показатель</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b/>
                <w:sz w:val="22"/>
                <w:szCs w:val="20"/>
              </w:rPr>
            </w:pPr>
            <w:r w:rsidRPr="00EE051D">
              <w:rPr>
                <w:b/>
                <w:sz w:val="22"/>
                <w:szCs w:val="20"/>
              </w:rPr>
              <w:t>Значение</w:t>
            </w:r>
          </w:p>
        </w:tc>
      </w:tr>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Общая длина трассы ВЛ (строительная)</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i/>
                <w:sz w:val="22"/>
                <w:szCs w:val="22"/>
              </w:rPr>
            </w:pPr>
            <w:r w:rsidRPr="00EE051D">
              <w:rPr>
                <w:i/>
                <w:sz w:val="22"/>
                <w:szCs w:val="22"/>
              </w:rPr>
              <w:t>Определить проектом</w:t>
            </w:r>
          </w:p>
        </w:tc>
      </w:tr>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Общая длина провода ВЛ (строительная)</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i/>
                <w:sz w:val="22"/>
                <w:szCs w:val="22"/>
              </w:rPr>
            </w:pPr>
            <w:r w:rsidRPr="00EE051D">
              <w:rPr>
                <w:i/>
                <w:sz w:val="22"/>
                <w:szCs w:val="22"/>
              </w:rPr>
              <w:t>Определить проектом</w:t>
            </w:r>
          </w:p>
        </w:tc>
      </w:tr>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 xml:space="preserve">Марка и сечение провода, их длины: </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pPr>
            <w:r w:rsidRPr="00EE051D">
              <w:t>СИП-2 3х50+1х50</w:t>
            </w:r>
          </w:p>
          <w:p w:rsidR="00F70FB8" w:rsidRPr="00EE051D" w:rsidRDefault="00F70FB8" w:rsidP="000C6685">
            <w:pPr>
              <w:widowControl w:val="0"/>
              <w:contextualSpacing/>
              <w:jc w:val="center"/>
              <w:rPr>
                <w:i/>
                <w:sz w:val="22"/>
                <w:szCs w:val="22"/>
              </w:rPr>
            </w:pPr>
            <w:r w:rsidRPr="00EE051D">
              <w:rPr>
                <w:i/>
                <w:sz w:val="22"/>
                <w:szCs w:val="22"/>
              </w:rPr>
              <w:t>длину определить проектом</w:t>
            </w:r>
          </w:p>
        </w:tc>
      </w:tr>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Тип и количество устанавливаемых стоек:</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F70FB8">
            <w:pPr>
              <w:widowControl w:val="0"/>
              <w:contextualSpacing/>
              <w:jc w:val="center"/>
              <w:rPr>
                <w:i/>
                <w:sz w:val="22"/>
                <w:szCs w:val="22"/>
              </w:rPr>
            </w:pPr>
            <w:r w:rsidRPr="00EE051D">
              <w:rPr>
                <w:i/>
                <w:sz w:val="22"/>
                <w:szCs w:val="22"/>
              </w:rPr>
              <w:t>СВ 95 – 32 шт.</w:t>
            </w:r>
          </w:p>
        </w:tc>
      </w:tr>
      <w:tr w:rsidR="00EE051D"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Тип и количество устанавливаемых разъединителей:</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i/>
                <w:sz w:val="22"/>
                <w:szCs w:val="22"/>
              </w:rPr>
            </w:pPr>
            <w:r w:rsidRPr="00EE051D">
              <w:rPr>
                <w:i/>
                <w:sz w:val="22"/>
                <w:szCs w:val="22"/>
              </w:rPr>
              <w:t>Определить проектом</w:t>
            </w:r>
          </w:p>
        </w:tc>
      </w:tr>
      <w:tr w:rsidR="00F70FB8" w:rsidRPr="00EE051D" w:rsidTr="000C6685">
        <w:trPr>
          <w:jc w:val="center"/>
        </w:trPr>
        <w:tc>
          <w:tcPr>
            <w:tcW w:w="5187"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both"/>
              <w:rPr>
                <w:sz w:val="22"/>
                <w:szCs w:val="22"/>
              </w:rPr>
            </w:pPr>
            <w:r w:rsidRPr="00EE051D">
              <w:rPr>
                <w:sz w:val="22"/>
                <w:szCs w:val="22"/>
              </w:rPr>
              <w:t>Тип и количество линейной арматуры:</w:t>
            </w:r>
          </w:p>
        </w:tc>
        <w:tc>
          <w:tcPr>
            <w:tcW w:w="4296" w:type="dxa"/>
            <w:tcBorders>
              <w:top w:val="single" w:sz="4" w:space="0" w:color="auto"/>
              <w:left w:val="single" w:sz="4" w:space="0" w:color="auto"/>
              <w:bottom w:val="single" w:sz="4" w:space="0" w:color="auto"/>
              <w:right w:val="single" w:sz="4" w:space="0" w:color="auto"/>
            </w:tcBorders>
          </w:tcPr>
          <w:p w:rsidR="00F70FB8" w:rsidRPr="00EE051D" w:rsidRDefault="00F70FB8" w:rsidP="000C6685">
            <w:pPr>
              <w:widowControl w:val="0"/>
              <w:contextualSpacing/>
              <w:jc w:val="center"/>
              <w:rPr>
                <w:sz w:val="22"/>
                <w:szCs w:val="22"/>
              </w:rPr>
            </w:pPr>
            <w:r w:rsidRPr="00EE051D">
              <w:rPr>
                <w:i/>
                <w:sz w:val="22"/>
                <w:szCs w:val="22"/>
              </w:rPr>
              <w:t>Определить проектом</w:t>
            </w:r>
          </w:p>
        </w:tc>
      </w:tr>
    </w:tbl>
    <w:p w:rsidR="00CC2659" w:rsidRPr="00EE051D" w:rsidRDefault="00CC2659" w:rsidP="00903F03">
      <w:pPr>
        <w:pStyle w:val="ab"/>
        <w:widowControl w:val="0"/>
        <w:ind w:left="0" w:firstLine="7785"/>
        <w:contextualSpacing/>
        <w:jc w:val="center"/>
        <w:rPr>
          <w:b/>
          <w:sz w:val="26"/>
          <w:szCs w:val="26"/>
        </w:rPr>
      </w:pPr>
    </w:p>
    <w:p w:rsidR="00CC2659" w:rsidRPr="00EE051D" w:rsidRDefault="00CC2659" w:rsidP="00F70FB8">
      <w:pPr>
        <w:pStyle w:val="ab"/>
        <w:widowControl w:val="0"/>
        <w:ind w:left="0" w:firstLine="7785"/>
        <w:contextualSpacing/>
        <w:jc w:val="right"/>
        <w:rPr>
          <w:sz w:val="26"/>
          <w:szCs w:val="26"/>
        </w:rPr>
      </w:pPr>
      <w:r w:rsidRPr="00EE051D">
        <w:rPr>
          <w:sz w:val="26"/>
          <w:szCs w:val="26"/>
        </w:rPr>
        <w:t>Таблица 3</w:t>
      </w:r>
    </w:p>
    <w:p w:rsidR="00F70FB8" w:rsidRPr="00EE051D" w:rsidRDefault="00F70FB8" w:rsidP="00F70FB8">
      <w:pPr>
        <w:spacing w:before="60"/>
        <w:jc w:val="center"/>
        <w:rPr>
          <w:b/>
          <w:sz w:val="26"/>
          <w:szCs w:val="26"/>
          <w:highlight w:val="yellow"/>
        </w:rPr>
      </w:pPr>
      <w:r w:rsidRPr="00EE051D">
        <w:rPr>
          <w:sz w:val="26"/>
          <w:szCs w:val="26"/>
        </w:rPr>
        <w:t>Трансформаторная подстанция (</w:t>
      </w:r>
      <w:r w:rsidRPr="00EE051D">
        <w:rPr>
          <w:i/>
          <w:sz w:val="26"/>
          <w:szCs w:val="26"/>
        </w:rPr>
        <w:t>ТП-6/0,4 кВ</w:t>
      </w:r>
      <w:r w:rsidRPr="00EE051D">
        <w:rPr>
          <w:sz w:val="26"/>
          <w:szCs w:val="26"/>
        </w:rPr>
        <w:t>)</w:t>
      </w:r>
      <w:r w:rsidRPr="00EE051D">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2977"/>
      </w:tblGrid>
      <w:tr w:rsidR="00EE051D" w:rsidRPr="00EE051D" w:rsidTr="00F70FB8">
        <w:tc>
          <w:tcPr>
            <w:tcW w:w="6379" w:type="dxa"/>
            <w:shd w:val="clear" w:color="auto" w:fill="auto"/>
          </w:tcPr>
          <w:p w:rsidR="00F70FB8" w:rsidRPr="00EE051D" w:rsidRDefault="00F70FB8" w:rsidP="00493934">
            <w:pPr>
              <w:spacing w:before="60"/>
              <w:jc w:val="center"/>
              <w:rPr>
                <w:b/>
                <w:sz w:val="22"/>
                <w:szCs w:val="22"/>
              </w:rPr>
            </w:pPr>
            <w:r w:rsidRPr="00EE051D">
              <w:rPr>
                <w:b/>
                <w:sz w:val="22"/>
                <w:szCs w:val="22"/>
              </w:rPr>
              <w:t>Наименование параметра</w:t>
            </w:r>
          </w:p>
        </w:tc>
        <w:tc>
          <w:tcPr>
            <w:tcW w:w="2977" w:type="dxa"/>
            <w:shd w:val="clear" w:color="auto" w:fill="auto"/>
          </w:tcPr>
          <w:p w:rsidR="00F70FB8" w:rsidRPr="00EE051D" w:rsidRDefault="00F70FB8" w:rsidP="00493934">
            <w:pPr>
              <w:spacing w:before="60"/>
              <w:jc w:val="center"/>
              <w:rPr>
                <w:b/>
                <w:sz w:val="22"/>
                <w:szCs w:val="22"/>
              </w:rPr>
            </w:pPr>
            <w:r w:rsidRPr="00EE051D">
              <w:rPr>
                <w:b/>
                <w:sz w:val="22"/>
                <w:szCs w:val="22"/>
              </w:rPr>
              <w:t>Показатель</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both"/>
              <w:rPr>
                <w:sz w:val="22"/>
                <w:szCs w:val="22"/>
              </w:rPr>
            </w:pPr>
            <w:r w:rsidRPr="00EE051D">
              <w:rPr>
                <w:sz w:val="22"/>
                <w:szCs w:val="22"/>
              </w:rPr>
              <w:t>Наименование параметра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Показатель</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both"/>
              <w:rPr>
                <w:sz w:val="22"/>
                <w:szCs w:val="22"/>
              </w:rPr>
            </w:pPr>
            <w:r w:rsidRPr="00EE051D">
              <w:rPr>
                <w:sz w:val="22"/>
                <w:szCs w:val="22"/>
              </w:rPr>
              <w:t>Столбовая трансформаторная подстанция СТП-25/6/0,4</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1 шт</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Мощность силового трансформатора кВА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25</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Номинальное напряжение на стороне ВН, кВ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6</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Номинальное напряжение на стороне НН, кВ</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0,4</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Схема и группа соединений обмоток силового трансформатора</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Y/Yo-12</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Уровень изоляции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по ГОСТ 1516.1-76</w:t>
            </w:r>
          </w:p>
        </w:tc>
      </w:tr>
      <w:tr w:rsidR="00EE051D"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Уровень внешней изоляции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Нормальная категория «А»</w:t>
            </w:r>
          </w:p>
        </w:tc>
      </w:tr>
      <w:tr w:rsidR="00F70FB8" w:rsidRPr="00EE051D" w:rsidTr="00F70FB8">
        <w:tc>
          <w:tcPr>
            <w:tcW w:w="6379"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53367">
            <w:pPr>
              <w:jc w:val="both"/>
              <w:rPr>
                <w:sz w:val="22"/>
                <w:szCs w:val="22"/>
              </w:rPr>
            </w:pPr>
            <w:r w:rsidRPr="00EE051D">
              <w:rPr>
                <w:sz w:val="22"/>
                <w:szCs w:val="22"/>
              </w:rPr>
              <w:t>Способ выполнения нейтрали                ВН</w:t>
            </w:r>
          </w:p>
          <w:p w:rsidR="00F70FB8" w:rsidRPr="00EE051D" w:rsidRDefault="00F70FB8" w:rsidP="00F53367">
            <w:pPr>
              <w:jc w:val="both"/>
              <w:rPr>
                <w:sz w:val="22"/>
                <w:szCs w:val="22"/>
              </w:rPr>
            </w:pPr>
            <w:r w:rsidRPr="00EE051D">
              <w:rPr>
                <w:sz w:val="22"/>
                <w:szCs w:val="22"/>
              </w:rPr>
              <w:t xml:space="preserve">                                                                 НН</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70FB8" w:rsidRPr="00EE051D" w:rsidRDefault="00F70FB8" w:rsidP="00F70FB8">
            <w:pPr>
              <w:jc w:val="center"/>
              <w:rPr>
                <w:sz w:val="22"/>
                <w:szCs w:val="22"/>
              </w:rPr>
            </w:pPr>
            <w:r w:rsidRPr="00EE051D">
              <w:rPr>
                <w:sz w:val="22"/>
                <w:szCs w:val="22"/>
              </w:rPr>
              <w:t>Изолированная нейтраль</w:t>
            </w:r>
          </w:p>
          <w:p w:rsidR="00F70FB8" w:rsidRPr="00EE051D" w:rsidRDefault="00F70FB8" w:rsidP="00F70FB8">
            <w:pPr>
              <w:jc w:val="center"/>
              <w:rPr>
                <w:sz w:val="22"/>
                <w:szCs w:val="22"/>
              </w:rPr>
            </w:pPr>
            <w:r w:rsidRPr="00EE051D">
              <w:rPr>
                <w:sz w:val="22"/>
                <w:szCs w:val="22"/>
              </w:rPr>
              <w:t>Глухозаземлённая нейтраль</w:t>
            </w:r>
          </w:p>
        </w:tc>
      </w:tr>
    </w:tbl>
    <w:p w:rsidR="00903F03" w:rsidRPr="00EE051D" w:rsidRDefault="00903F03" w:rsidP="000E047F">
      <w:pPr>
        <w:widowControl w:val="0"/>
        <w:ind w:firstLine="567"/>
        <w:contextualSpacing/>
        <w:rPr>
          <w:b/>
          <w:sz w:val="26"/>
          <w:szCs w:val="26"/>
        </w:rPr>
      </w:pPr>
    </w:p>
    <w:p w:rsidR="000E047F" w:rsidRPr="00EE051D" w:rsidRDefault="000E047F" w:rsidP="00FB2A2D">
      <w:pPr>
        <w:widowControl w:val="0"/>
        <w:shd w:val="clear" w:color="auto" w:fill="FFFFFF"/>
        <w:ind w:firstLine="709"/>
        <w:jc w:val="both"/>
        <w:rPr>
          <w:b/>
          <w:spacing w:val="-1"/>
          <w:sz w:val="26"/>
          <w:szCs w:val="26"/>
        </w:rPr>
      </w:pPr>
      <w:r w:rsidRPr="00EE051D">
        <w:rPr>
          <w:b/>
          <w:iCs/>
          <w:spacing w:val="-7"/>
          <w:sz w:val="26"/>
          <w:szCs w:val="26"/>
        </w:rPr>
        <w:t xml:space="preserve">6. </w:t>
      </w:r>
      <w:r w:rsidRPr="00EE051D">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0E047F" w:rsidRPr="00EE051D" w:rsidRDefault="000E047F" w:rsidP="00FB2A2D">
      <w:pPr>
        <w:widowControl w:val="0"/>
        <w:shd w:val="clear" w:color="auto" w:fill="FFFFFF"/>
        <w:ind w:firstLine="709"/>
        <w:jc w:val="both"/>
        <w:rPr>
          <w:b/>
          <w:sz w:val="26"/>
          <w:szCs w:val="26"/>
        </w:rPr>
      </w:pPr>
      <w:r w:rsidRPr="00EE051D">
        <w:rPr>
          <w:b/>
          <w:sz w:val="26"/>
          <w:szCs w:val="26"/>
        </w:rPr>
        <w:t xml:space="preserve">6.1. Требование к наличию выписки из реестра членов СРО </w:t>
      </w:r>
    </w:p>
    <w:p w:rsidR="000E047F" w:rsidRPr="00EE051D" w:rsidRDefault="000E047F" w:rsidP="00FB2A2D">
      <w:pPr>
        <w:widowControl w:val="0"/>
        <w:tabs>
          <w:tab w:val="left" w:pos="851"/>
        </w:tabs>
        <w:ind w:firstLine="709"/>
        <w:jc w:val="both"/>
        <w:rPr>
          <w:sz w:val="26"/>
          <w:szCs w:val="26"/>
        </w:rPr>
      </w:pPr>
      <w:r w:rsidRPr="00EE051D">
        <w:rPr>
          <w:sz w:val="26"/>
          <w:szCs w:val="26"/>
        </w:rPr>
        <w:t>Участник должен предоставить в составе заявки копию выписки из реестра членов саморегулируемой организации (далее - СРО), основанной на членстве лиц:</w:t>
      </w:r>
    </w:p>
    <w:p w:rsidR="000E047F" w:rsidRPr="00EE051D" w:rsidRDefault="000E047F" w:rsidP="00FB2A2D">
      <w:pPr>
        <w:widowControl w:val="0"/>
        <w:tabs>
          <w:tab w:val="left" w:pos="142"/>
        </w:tabs>
        <w:ind w:firstLine="709"/>
        <w:contextualSpacing/>
        <w:jc w:val="both"/>
        <w:rPr>
          <w:sz w:val="26"/>
          <w:szCs w:val="26"/>
        </w:rPr>
      </w:pPr>
      <w:r w:rsidRPr="00EE051D">
        <w:rPr>
          <w:sz w:val="26"/>
          <w:szCs w:val="26"/>
        </w:rPr>
        <w:t>- выполняющих инженерные изыскания;</w:t>
      </w:r>
    </w:p>
    <w:p w:rsidR="000E047F" w:rsidRPr="00EE051D" w:rsidRDefault="000E047F" w:rsidP="00FB2A2D">
      <w:pPr>
        <w:widowControl w:val="0"/>
        <w:ind w:firstLine="709"/>
        <w:contextualSpacing/>
        <w:jc w:val="both"/>
        <w:rPr>
          <w:sz w:val="26"/>
          <w:szCs w:val="26"/>
        </w:rPr>
      </w:pPr>
      <w:r w:rsidRPr="00EE051D">
        <w:rPr>
          <w:sz w:val="26"/>
          <w:szCs w:val="26"/>
        </w:rPr>
        <w:t>- выполняющих подготовку проектной документации;</w:t>
      </w:r>
    </w:p>
    <w:p w:rsidR="000E047F" w:rsidRPr="00EE051D" w:rsidRDefault="000E047F" w:rsidP="00FB2A2D">
      <w:pPr>
        <w:widowControl w:val="0"/>
        <w:tabs>
          <w:tab w:val="left" w:pos="851"/>
        </w:tabs>
        <w:ind w:firstLine="709"/>
        <w:jc w:val="both"/>
        <w:rPr>
          <w:sz w:val="26"/>
          <w:szCs w:val="26"/>
        </w:rPr>
      </w:pPr>
      <w:r w:rsidRPr="00EE051D">
        <w:rPr>
          <w:sz w:val="26"/>
          <w:szCs w:val="26"/>
        </w:rPr>
        <w:t>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w:t>
      </w:r>
    </w:p>
    <w:p w:rsidR="000E047F" w:rsidRPr="00EE051D" w:rsidRDefault="000E047F" w:rsidP="00FB2A2D">
      <w:pPr>
        <w:widowControl w:val="0"/>
        <w:tabs>
          <w:tab w:val="left" w:pos="851"/>
        </w:tabs>
        <w:ind w:firstLine="709"/>
        <w:jc w:val="both"/>
        <w:rPr>
          <w:sz w:val="26"/>
          <w:szCs w:val="26"/>
        </w:rPr>
      </w:pPr>
      <w:r w:rsidRPr="00EE051D">
        <w:rPr>
          <w:sz w:val="26"/>
          <w:szCs w:val="26"/>
        </w:rPr>
        <w:t>Дата выписки не должна быть старше одного месяца на дату подачи заявки Участника.</w:t>
      </w:r>
    </w:p>
    <w:p w:rsidR="000E047F" w:rsidRPr="00EE051D" w:rsidRDefault="000E047F" w:rsidP="00FB2A2D">
      <w:pPr>
        <w:pStyle w:val="3"/>
        <w:widowControl w:val="0"/>
        <w:tabs>
          <w:tab w:val="left" w:pos="567"/>
          <w:tab w:val="left" w:pos="1260"/>
          <w:tab w:val="num" w:pos="2160"/>
        </w:tabs>
        <w:ind w:firstLine="709"/>
        <w:rPr>
          <w:b/>
          <w:sz w:val="25"/>
          <w:szCs w:val="25"/>
        </w:rPr>
      </w:pPr>
      <w:r w:rsidRPr="00EE051D">
        <w:rPr>
          <w:b/>
          <w:sz w:val="25"/>
          <w:szCs w:val="25"/>
        </w:rPr>
        <w:t>6.2. Требования к МТР Участника:</w:t>
      </w:r>
    </w:p>
    <w:p w:rsidR="000E047F" w:rsidRPr="00EE051D" w:rsidRDefault="000E047F" w:rsidP="00FB2A2D">
      <w:pPr>
        <w:pStyle w:val="3"/>
        <w:widowControl w:val="0"/>
        <w:tabs>
          <w:tab w:val="left" w:pos="567"/>
        </w:tabs>
        <w:ind w:firstLine="709"/>
        <w:rPr>
          <w:sz w:val="26"/>
          <w:szCs w:val="26"/>
        </w:rPr>
      </w:pPr>
      <w:r w:rsidRPr="00EE051D">
        <w:rPr>
          <w:sz w:val="26"/>
          <w:szCs w:val="26"/>
        </w:rPr>
        <w:t>6.2.1. Участник должен иметь в наличии минимально необходимое для исполнения договора количество машин и механизмов (далее - МТР) (на праве собственности и/или аренды или ином законном праве владения), в объёме не менее указ</w:t>
      </w:r>
      <w:r w:rsidR="00FB2A2D" w:rsidRPr="00EE051D">
        <w:rPr>
          <w:sz w:val="26"/>
          <w:szCs w:val="26"/>
        </w:rPr>
        <w:br/>
      </w:r>
      <w:r w:rsidRPr="00EE051D">
        <w:rPr>
          <w:sz w:val="26"/>
          <w:szCs w:val="26"/>
        </w:rPr>
        <w:t xml:space="preserve">Таблице № </w:t>
      </w:r>
      <w:r w:rsidR="0009780B" w:rsidRPr="00EE051D">
        <w:rPr>
          <w:sz w:val="26"/>
          <w:szCs w:val="26"/>
        </w:rPr>
        <w:t>4</w:t>
      </w:r>
      <w:r w:rsidRPr="00EE051D">
        <w:rPr>
          <w:sz w:val="26"/>
          <w:szCs w:val="26"/>
        </w:rPr>
        <w:t xml:space="preserve"> настоящих </w:t>
      </w:r>
      <w:r w:rsidR="00FB2A2D" w:rsidRPr="00EE051D">
        <w:rPr>
          <w:sz w:val="26"/>
          <w:szCs w:val="26"/>
        </w:rPr>
        <w:t>Технических требований.</w:t>
      </w:r>
    </w:p>
    <w:p w:rsidR="0012495F" w:rsidRPr="00EE051D" w:rsidRDefault="0012495F" w:rsidP="000E047F">
      <w:pPr>
        <w:pStyle w:val="3"/>
        <w:tabs>
          <w:tab w:val="left" w:pos="567"/>
        </w:tabs>
        <w:ind w:firstLine="567"/>
        <w:jc w:val="right"/>
        <w:rPr>
          <w:sz w:val="26"/>
          <w:szCs w:val="26"/>
        </w:rPr>
      </w:pPr>
    </w:p>
    <w:p w:rsidR="0012495F" w:rsidRPr="00EE051D" w:rsidRDefault="0012495F" w:rsidP="000E047F">
      <w:pPr>
        <w:pStyle w:val="3"/>
        <w:tabs>
          <w:tab w:val="left" w:pos="567"/>
        </w:tabs>
        <w:ind w:firstLine="567"/>
        <w:jc w:val="right"/>
        <w:rPr>
          <w:sz w:val="26"/>
          <w:szCs w:val="26"/>
        </w:rPr>
      </w:pPr>
    </w:p>
    <w:p w:rsidR="0012495F" w:rsidRPr="00EE051D" w:rsidRDefault="0012495F" w:rsidP="000E047F">
      <w:pPr>
        <w:pStyle w:val="3"/>
        <w:tabs>
          <w:tab w:val="left" w:pos="567"/>
        </w:tabs>
        <w:ind w:firstLine="567"/>
        <w:jc w:val="right"/>
        <w:rPr>
          <w:sz w:val="26"/>
          <w:szCs w:val="26"/>
        </w:rPr>
      </w:pPr>
    </w:p>
    <w:p w:rsidR="0012495F" w:rsidRPr="00EE051D" w:rsidRDefault="0012495F" w:rsidP="000E047F">
      <w:pPr>
        <w:pStyle w:val="3"/>
        <w:tabs>
          <w:tab w:val="left" w:pos="567"/>
        </w:tabs>
        <w:ind w:firstLine="567"/>
        <w:jc w:val="right"/>
        <w:rPr>
          <w:sz w:val="26"/>
          <w:szCs w:val="26"/>
        </w:rPr>
      </w:pPr>
    </w:p>
    <w:p w:rsidR="000E047F" w:rsidRPr="00EE051D" w:rsidRDefault="000E047F" w:rsidP="000E047F">
      <w:pPr>
        <w:pStyle w:val="3"/>
        <w:tabs>
          <w:tab w:val="left" w:pos="567"/>
        </w:tabs>
        <w:ind w:firstLine="567"/>
        <w:jc w:val="right"/>
        <w:rPr>
          <w:i/>
          <w:sz w:val="26"/>
          <w:szCs w:val="26"/>
        </w:rPr>
      </w:pPr>
      <w:r w:rsidRPr="00EE051D">
        <w:rPr>
          <w:sz w:val="26"/>
          <w:szCs w:val="26"/>
        </w:rPr>
        <w:lastRenderedPageBreak/>
        <w:t xml:space="preserve">                        </w:t>
      </w:r>
      <w:r w:rsidRPr="00EE051D">
        <w:rPr>
          <w:i/>
          <w:sz w:val="26"/>
          <w:szCs w:val="26"/>
        </w:rPr>
        <w:t>Таблица №</w:t>
      </w:r>
      <w:r w:rsidRPr="00EE051D">
        <w:rPr>
          <w:sz w:val="26"/>
          <w:szCs w:val="26"/>
        </w:rPr>
        <w:t xml:space="preserve"> </w:t>
      </w:r>
      <w:r w:rsidR="0009780B" w:rsidRPr="00EE051D">
        <w:rPr>
          <w:sz w:val="26"/>
          <w:szCs w:val="26"/>
        </w:rPr>
        <w:t>4</w:t>
      </w:r>
    </w:p>
    <w:p w:rsidR="000E047F" w:rsidRPr="00EE051D" w:rsidRDefault="000E047F" w:rsidP="000E047F">
      <w:pPr>
        <w:pStyle w:val="3"/>
        <w:widowControl w:val="0"/>
        <w:tabs>
          <w:tab w:val="left" w:pos="567"/>
          <w:tab w:val="left" w:pos="993"/>
          <w:tab w:val="left" w:pos="1260"/>
          <w:tab w:val="num" w:pos="2160"/>
        </w:tabs>
        <w:ind w:left="284" w:firstLine="709"/>
        <w:jc w:val="right"/>
        <w:rPr>
          <w:i/>
          <w:sz w:val="26"/>
          <w:szCs w:val="26"/>
        </w:rPr>
      </w:pPr>
      <w:r w:rsidRPr="00EE051D">
        <w:rPr>
          <w:i/>
          <w:sz w:val="26"/>
          <w:szCs w:val="26"/>
        </w:rPr>
        <w:t xml:space="preserve">                                              Машины и механизмы</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1"/>
        <w:gridCol w:w="5738"/>
        <w:gridCol w:w="1320"/>
        <w:gridCol w:w="1925"/>
      </w:tblGrid>
      <w:tr w:rsidR="00EE051D" w:rsidRPr="00EE051D" w:rsidTr="00903F03">
        <w:trPr>
          <w:trHeight w:val="542"/>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rPr>
                <w:b/>
                <w:sz w:val="24"/>
                <w:szCs w:val="24"/>
              </w:rPr>
            </w:pPr>
            <w:r w:rsidRPr="00EE051D">
              <w:rPr>
                <w:b/>
                <w:sz w:val="24"/>
                <w:szCs w:val="24"/>
              </w:rPr>
              <w:t>п/п</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709"/>
              <w:jc w:val="center"/>
              <w:rPr>
                <w:b/>
                <w:sz w:val="24"/>
                <w:szCs w:val="24"/>
              </w:rPr>
            </w:pPr>
            <w:r w:rsidRPr="00EE051D">
              <w:rPr>
                <w:b/>
                <w:sz w:val="24"/>
                <w:szCs w:val="24"/>
              </w:rPr>
              <w:t>Ресурсы</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175"/>
                <w:tab w:val="left" w:pos="993"/>
                <w:tab w:val="left" w:pos="1260"/>
                <w:tab w:val="num" w:pos="2160"/>
              </w:tabs>
              <w:ind w:firstLine="33"/>
              <w:jc w:val="center"/>
              <w:rPr>
                <w:b/>
                <w:sz w:val="24"/>
                <w:szCs w:val="24"/>
              </w:rPr>
            </w:pPr>
            <w:r w:rsidRPr="00EE051D">
              <w:rPr>
                <w:b/>
                <w:sz w:val="24"/>
                <w:szCs w:val="24"/>
              </w:rPr>
              <w:t>Ед. измер.</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left="-108" w:firstLine="0"/>
              <w:jc w:val="center"/>
              <w:rPr>
                <w:b/>
                <w:sz w:val="24"/>
                <w:szCs w:val="24"/>
              </w:rPr>
            </w:pPr>
            <w:r w:rsidRPr="00EE051D">
              <w:rPr>
                <w:b/>
                <w:sz w:val="24"/>
                <w:szCs w:val="24"/>
              </w:rPr>
              <w:t>Кол-во (не менее штук)*</w:t>
            </w:r>
          </w:p>
        </w:tc>
      </w:tr>
      <w:tr w:rsidR="00EE051D" w:rsidRPr="00EE051D" w:rsidTr="00903F03">
        <w:trPr>
          <w:trHeight w:val="504"/>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1</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385"/>
              <w:jc w:val="left"/>
              <w:rPr>
                <w:sz w:val="24"/>
                <w:szCs w:val="24"/>
              </w:rPr>
            </w:pPr>
            <w:r w:rsidRPr="00EE051D">
              <w:rPr>
                <w:sz w:val="24"/>
                <w:szCs w:val="24"/>
              </w:rPr>
              <w:t>Краны на автомобильном ходу при работе на других видах строительства (грузоподъемностью  не менее 10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1</w:t>
            </w:r>
          </w:p>
        </w:tc>
      </w:tr>
      <w:tr w:rsidR="00EE051D" w:rsidRPr="00EE051D" w:rsidTr="00903F03">
        <w:trPr>
          <w:trHeight w:val="58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2</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385"/>
              <w:jc w:val="left"/>
              <w:rPr>
                <w:sz w:val="24"/>
                <w:szCs w:val="24"/>
              </w:rPr>
            </w:pPr>
            <w:r w:rsidRPr="00EE051D">
              <w:rPr>
                <w:sz w:val="24"/>
                <w:szCs w:val="24"/>
              </w:rPr>
              <w:t>Машины бурильно-крановые на автомоби</w:t>
            </w:r>
            <w:r w:rsidR="00903F03" w:rsidRPr="00EE051D">
              <w:rPr>
                <w:sz w:val="24"/>
                <w:szCs w:val="24"/>
              </w:rPr>
              <w:t>ле (</w:t>
            </w:r>
            <w:r w:rsidRPr="00EE051D">
              <w:rPr>
                <w:sz w:val="24"/>
                <w:szCs w:val="24"/>
              </w:rPr>
              <w:t>глубина бурения не менее 3,5 м)</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1</w:t>
            </w:r>
          </w:p>
        </w:tc>
      </w:tr>
      <w:tr w:rsidR="00EE051D" w:rsidRPr="00EE051D" w:rsidTr="00F70FB8">
        <w:trPr>
          <w:trHeight w:val="371"/>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3</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385"/>
              <w:jc w:val="left"/>
              <w:rPr>
                <w:sz w:val="24"/>
                <w:szCs w:val="24"/>
              </w:rPr>
            </w:pPr>
            <w:r w:rsidRPr="00EE051D">
              <w:rPr>
                <w:sz w:val="24"/>
                <w:szCs w:val="24"/>
              </w:rPr>
              <w:t>Автомобили бортовые (грузоподъемность от 5 т)</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1</w:t>
            </w:r>
          </w:p>
        </w:tc>
      </w:tr>
      <w:tr w:rsidR="00EE051D" w:rsidRPr="00EE051D" w:rsidTr="00903F03">
        <w:trPr>
          <w:trHeight w:val="25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4</w:t>
            </w: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EF2858">
            <w:pPr>
              <w:pStyle w:val="3"/>
              <w:widowControl w:val="0"/>
              <w:tabs>
                <w:tab w:val="left" w:pos="567"/>
                <w:tab w:val="left" w:pos="993"/>
                <w:tab w:val="left" w:pos="1260"/>
                <w:tab w:val="num" w:pos="2160"/>
              </w:tabs>
              <w:ind w:firstLine="385"/>
              <w:jc w:val="left"/>
              <w:rPr>
                <w:sz w:val="24"/>
                <w:szCs w:val="24"/>
              </w:rPr>
            </w:pPr>
            <w:r w:rsidRPr="00EE051D">
              <w:rPr>
                <w:sz w:val="24"/>
                <w:szCs w:val="24"/>
              </w:rPr>
              <w:t xml:space="preserve">Бригадный автомобиль </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1</w:t>
            </w:r>
          </w:p>
        </w:tc>
      </w:tr>
      <w:tr w:rsidR="00EE051D" w:rsidRPr="00EE051D" w:rsidTr="00903F03">
        <w:trPr>
          <w:trHeight w:val="409"/>
        </w:trPr>
        <w:tc>
          <w:tcPr>
            <w:tcW w:w="641" w:type="dxa"/>
            <w:tcBorders>
              <w:top w:val="single" w:sz="4" w:space="0" w:color="auto"/>
              <w:left w:val="single" w:sz="4" w:space="0" w:color="auto"/>
              <w:bottom w:val="single" w:sz="4" w:space="0" w:color="auto"/>
              <w:right w:val="single" w:sz="4" w:space="0" w:color="auto"/>
            </w:tcBorders>
            <w:shd w:val="clear" w:color="auto" w:fill="auto"/>
            <w:vAlign w:val="center"/>
          </w:tcPr>
          <w:p w:rsidR="000E047F" w:rsidRPr="00EE051D" w:rsidRDefault="000E047F" w:rsidP="00903F03">
            <w:pPr>
              <w:pStyle w:val="3"/>
              <w:widowControl w:val="0"/>
              <w:tabs>
                <w:tab w:val="left" w:pos="567"/>
                <w:tab w:val="left" w:pos="993"/>
                <w:tab w:val="left" w:pos="1260"/>
                <w:tab w:val="num" w:pos="2160"/>
              </w:tabs>
              <w:ind w:firstLine="709"/>
              <w:jc w:val="center"/>
              <w:rPr>
                <w:sz w:val="24"/>
                <w:szCs w:val="24"/>
              </w:rPr>
            </w:pPr>
          </w:p>
        </w:tc>
        <w:tc>
          <w:tcPr>
            <w:tcW w:w="5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385"/>
              <w:jc w:val="left"/>
              <w:rPr>
                <w:sz w:val="24"/>
                <w:szCs w:val="24"/>
              </w:rPr>
            </w:pPr>
            <w:r w:rsidRPr="00EE051D">
              <w:rPr>
                <w:sz w:val="24"/>
                <w:szCs w:val="24"/>
              </w:rPr>
              <w:t>Итого</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ед.</w:t>
            </w:r>
          </w:p>
        </w:tc>
        <w:tc>
          <w:tcPr>
            <w:tcW w:w="19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903F03">
            <w:pPr>
              <w:pStyle w:val="3"/>
              <w:widowControl w:val="0"/>
              <w:tabs>
                <w:tab w:val="left" w:pos="567"/>
                <w:tab w:val="left" w:pos="993"/>
                <w:tab w:val="left" w:pos="1260"/>
                <w:tab w:val="num" w:pos="2160"/>
              </w:tabs>
              <w:ind w:firstLine="0"/>
              <w:jc w:val="center"/>
              <w:rPr>
                <w:sz w:val="24"/>
                <w:szCs w:val="24"/>
              </w:rPr>
            </w:pPr>
            <w:r w:rsidRPr="00EE051D">
              <w:rPr>
                <w:sz w:val="24"/>
                <w:szCs w:val="24"/>
              </w:rPr>
              <w:t>4</w:t>
            </w:r>
          </w:p>
        </w:tc>
      </w:tr>
    </w:tbl>
    <w:p w:rsidR="000E047F" w:rsidRPr="00EE051D" w:rsidRDefault="000E047F" w:rsidP="000E047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i/>
        </w:rPr>
      </w:pPr>
      <w:r w:rsidRPr="00EE051D">
        <w:rPr>
          <w:i/>
        </w:rPr>
        <w:t>*- определено по каталогу «Технологические карты на выполнение строительно-монтажных работ энергетического комплекса РФ том № 2» 15/248ВЛ-2.</w:t>
      </w:r>
    </w:p>
    <w:p w:rsidR="0009780B" w:rsidRPr="00EE051D" w:rsidRDefault="0009780B" w:rsidP="000E047F">
      <w:pPr>
        <w:tabs>
          <w:tab w:val="left" w:pos="567"/>
        </w:tabs>
        <w:ind w:firstLine="567"/>
        <w:jc w:val="both"/>
        <w:rPr>
          <w:sz w:val="26"/>
          <w:szCs w:val="26"/>
        </w:rPr>
      </w:pPr>
    </w:p>
    <w:p w:rsidR="000E047F" w:rsidRPr="00EE051D" w:rsidRDefault="000E047F" w:rsidP="00657C26">
      <w:pPr>
        <w:widowControl w:val="0"/>
        <w:tabs>
          <w:tab w:val="left" w:pos="567"/>
        </w:tabs>
        <w:ind w:firstLine="709"/>
        <w:jc w:val="both"/>
        <w:rPr>
          <w:sz w:val="26"/>
          <w:szCs w:val="26"/>
        </w:rPr>
      </w:pPr>
      <w:r w:rsidRPr="00EE051D">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E87B86" w:rsidRPr="00EE051D" w:rsidRDefault="000E047F" w:rsidP="00657C26">
      <w:pPr>
        <w:widowControl w:val="0"/>
        <w:shd w:val="clear" w:color="auto" w:fill="FFFFFF"/>
        <w:tabs>
          <w:tab w:val="left" w:pos="993"/>
          <w:tab w:val="left" w:pos="1260"/>
        </w:tabs>
        <w:ind w:firstLine="709"/>
        <w:jc w:val="both"/>
        <w:rPr>
          <w:sz w:val="26"/>
          <w:szCs w:val="26"/>
        </w:rPr>
      </w:pPr>
      <w:r w:rsidRPr="00EE051D">
        <w:rPr>
          <w:sz w:val="26"/>
          <w:szCs w:val="26"/>
        </w:rPr>
        <w:t xml:space="preserve">6.2.1.1. В случае наличия МТР, указанных в Таблице № </w:t>
      </w:r>
      <w:r w:rsidR="00657C26" w:rsidRPr="00EE051D">
        <w:rPr>
          <w:sz w:val="26"/>
          <w:szCs w:val="26"/>
        </w:rPr>
        <w:t>4</w:t>
      </w:r>
      <w:r w:rsidRPr="00EE051D">
        <w:rPr>
          <w:sz w:val="26"/>
          <w:szCs w:val="26"/>
        </w:rPr>
        <w:t xml:space="preserve"> на правах собственности: </w:t>
      </w:r>
    </w:p>
    <w:p w:rsidR="000E047F" w:rsidRPr="00EE051D" w:rsidRDefault="00E87B86" w:rsidP="00657C26">
      <w:pPr>
        <w:widowControl w:val="0"/>
        <w:shd w:val="clear" w:color="auto" w:fill="FFFFFF"/>
        <w:tabs>
          <w:tab w:val="left" w:pos="993"/>
          <w:tab w:val="left" w:pos="1260"/>
        </w:tabs>
        <w:ind w:firstLine="709"/>
        <w:jc w:val="both"/>
        <w:rPr>
          <w:sz w:val="26"/>
          <w:szCs w:val="26"/>
        </w:rPr>
      </w:pPr>
      <w:r w:rsidRPr="00EE051D">
        <w:rPr>
          <w:sz w:val="26"/>
          <w:szCs w:val="26"/>
        </w:rPr>
        <w:t xml:space="preserve">- </w:t>
      </w:r>
      <w:r w:rsidR="000E047F" w:rsidRPr="00EE051D">
        <w:rPr>
          <w:sz w:val="26"/>
          <w:szCs w:val="26"/>
        </w:rPr>
        <w:t xml:space="preserve">свидетельства о регистрации транспортного средства либо паспорт транспортного средства (ПТС); </w:t>
      </w:r>
    </w:p>
    <w:p w:rsidR="000E047F" w:rsidRPr="00EE051D" w:rsidRDefault="000E047F" w:rsidP="00657C26">
      <w:pPr>
        <w:pStyle w:val="af8"/>
        <w:widowControl w:val="0"/>
        <w:shd w:val="clear" w:color="auto" w:fill="FFFFFF"/>
        <w:tabs>
          <w:tab w:val="left" w:pos="993"/>
          <w:tab w:val="left" w:pos="1260"/>
        </w:tabs>
        <w:ind w:firstLine="709"/>
        <w:rPr>
          <w:sz w:val="26"/>
          <w:szCs w:val="26"/>
        </w:rPr>
      </w:pPr>
      <w:r w:rsidRPr="00EE051D">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паспорт самоходной машины (ПСМ).</w:t>
      </w:r>
    </w:p>
    <w:p w:rsidR="000E047F" w:rsidRPr="00EE051D" w:rsidRDefault="000E047F" w:rsidP="00657C26">
      <w:pPr>
        <w:widowControl w:val="0"/>
        <w:ind w:firstLine="709"/>
        <w:jc w:val="both"/>
        <w:rPr>
          <w:sz w:val="26"/>
          <w:szCs w:val="26"/>
        </w:rPr>
      </w:pPr>
      <w:r w:rsidRPr="00EE051D">
        <w:rPr>
          <w:sz w:val="26"/>
          <w:szCs w:val="26"/>
        </w:rPr>
        <w:t>6.2.1.2. В случае отсутствия собственных МТР Участник должен представить копии документов:</w:t>
      </w:r>
    </w:p>
    <w:p w:rsidR="000E047F" w:rsidRPr="00EE051D" w:rsidRDefault="000E047F" w:rsidP="00657C26">
      <w:pPr>
        <w:widowControl w:val="0"/>
        <w:shd w:val="clear" w:color="auto" w:fill="FFFFFF"/>
        <w:tabs>
          <w:tab w:val="left" w:pos="993"/>
          <w:tab w:val="left" w:pos="1260"/>
        </w:tabs>
        <w:ind w:firstLine="709"/>
        <w:jc w:val="both"/>
        <w:rPr>
          <w:sz w:val="26"/>
          <w:szCs w:val="26"/>
        </w:rPr>
      </w:pPr>
      <w:r w:rsidRPr="00EE051D">
        <w:rPr>
          <w:sz w:val="26"/>
          <w:szCs w:val="26"/>
        </w:rPr>
        <w:t>а) договор аренды/ договор на оказание услуг машин и механизмов,</w:t>
      </w:r>
    </w:p>
    <w:p w:rsidR="000E047F" w:rsidRPr="00EE051D" w:rsidRDefault="000E047F" w:rsidP="00657C26">
      <w:pPr>
        <w:widowControl w:val="0"/>
        <w:shd w:val="clear" w:color="auto" w:fill="FFFFFF"/>
        <w:tabs>
          <w:tab w:val="left" w:pos="993"/>
          <w:tab w:val="left" w:pos="1260"/>
        </w:tabs>
        <w:ind w:firstLine="709"/>
        <w:jc w:val="both"/>
        <w:rPr>
          <w:sz w:val="26"/>
          <w:szCs w:val="26"/>
        </w:rPr>
      </w:pPr>
      <w:r w:rsidRPr="00EE051D">
        <w:rPr>
          <w:sz w:val="26"/>
          <w:szCs w:val="26"/>
        </w:rPr>
        <w:t>б) иные документы, подтверждающие законное право владения/распоряжения.</w:t>
      </w:r>
    </w:p>
    <w:p w:rsidR="000E047F" w:rsidRPr="00EE051D" w:rsidRDefault="000E047F" w:rsidP="00657C26">
      <w:pPr>
        <w:widowControl w:val="0"/>
        <w:shd w:val="clear" w:color="auto" w:fill="FFFFFF"/>
        <w:ind w:firstLine="709"/>
        <w:jc w:val="both"/>
        <w:rPr>
          <w:sz w:val="26"/>
          <w:szCs w:val="26"/>
        </w:rPr>
      </w:pPr>
      <w:r w:rsidRPr="00EE051D">
        <w:rPr>
          <w:sz w:val="26"/>
          <w:szCs w:val="26"/>
        </w:rPr>
        <w:t>6.2.2. Для проведения испытаний Участник должен иметь в наличии зарегистрированную в Органах Ростехнадзора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w:t>
      </w:r>
      <w:r w:rsidR="00E87B86" w:rsidRPr="00EE051D">
        <w:rPr>
          <w:sz w:val="26"/>
          <w:szCs w:val="26"/>
        </w:rPr>
        <w:t xml:space="preserve">0 кВ </w:t>
      </w:r>
      <w:r w:rsidRPr="00EE051D">
        <w:rPr>
          <w:sz w:val="26"/>
          <w:szCs w:val="26"/>
        </w:rPr>
        <w:t>включительно.</w:t>
      </w:r>
    </w:p>
    <w:p w:rsidR="000E047F" w:rsidRPr="00EE051D" w:rsidRDefault="000E047F" w:rsidP="00657C26">
      <w:pPr>
        <w:widowControl w:val="0"/>
        <w:tabs>
          <w:tab w:val="left" w:pos="567"/>
        </w:tabs>
        <w:ind w:firstLine="709"/>
        <w:jc w:val="both"/>
        <w:rPr>
          <w:sz w:val="26"/>
          <w:szCs w:val="26"/>
        </w:rPr>
      </w:pPr>
      <w:r w:rsidRPr="00EE051D">
        <w:rPr>
          <w:sz w:val="26"/>
          <w:szCs w:val="26"/>
        </w:rPr>
        <w:t>Соответствие установленному требованию подтверждается путем предоставления участником закупки в составе заявки «Справки о материально-технических ресурсах», оформленной по форме, приведенной в Документации о закупке, с обязательным приложением копий подтверждающих документов (полный перечень прикладываемых документов определяется Участником самостоятельно из представленного ниже перечня):</w:t>
      </w:r>
    </w:p>
    <w:p w:rsidR="000E047F" w:rsidRPr="00EE051D" w:rsidRDefault="000E047F" w:rsidP="00657C26">
      <w:pPr>
        <w:widowControl w:val="0"/>
        <w:shd w:val="clear" w:color="auto" w:fill="FFFFFF"/>
        <w:ind w:firstLine="709"/>
        <w:jc w:val="both"/>
        <w:rPr>
          <w:sz w:val="26"/>
          <w:szCs w:val="26"/>
        </w:rPr>
      </w:pPr>
      <w:r w:rsidRPr="00EE051D">
        <w:rPr>
          <w:sz w:val="26"/>
          <w:szCs w:val="26"/>
        </w:rPr>
        <w:t xml:space="preserve">6.2.2.1.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до 10 кВ включительно. </w:t>
      </w:r>
    </w:p>
    <w:p w:rsidR="0012495F" w:rsidRPr="00EE051D" w:rsidRDefault="0012495F" w:rsidP="0012495F">
      <w:pPr>
        <w:widowControl w:val="0"/>
        <w:shd w:val="clear" w:color="auto" w:fill="FFFFFF"/>
        <w:ind w:firstLine="709"/>
        <w:jc w:val="both"/>
        <w:rPr>
          <w:sz w:val="26"/>
          <w:szCs w:val="26"/>
        </w:rPr>
      </w:pPr>
      <w:r w:rsidRPr="00EE051D">
        <w:rPr>
          <w:sz w:val="25"/>
          <w:szCs w:val="25"/>
        </w:rPr>
        <w:t>6.2.2.2. В случае отсутствия в наличии собственной зарегистрированной в Органах Ростехнадзора</w:t>
      </w:r>
      <w:r w:rsidRPr="00EE051D">
        <w:rPr>
          <w:iCs/>
          <w:sz w:val="25"/>
          <w:szCs w:val="25"/>
        </w:rPr>
        <w:t xml:space="preserve"> </w:t>
      </w:r>
      <w:r w:rsidRPr="00EE051D">
        <w:rPr>
          <w:sz w:val="25"/>
          <w:szCs w:val="25"/>
        </w:rPr>
        <w:t xml:space="preserve">электротехнической лаборатории, Участник должен представить следующие документы (определяется самостоятельно из представленного ниже перечня): </w:t>
      </w:r>
    </w:p>
    <w:p w:rsidR="0012495F" w:rsidRPr="00EE051D" w:rsidRDefault="0012495F" w:rsidP="0012495F">
      <w:pPr>
        <w:shd w:val="clear" w:color="auto" w:fill="FFFFFF"/>
        <w:ind w:firstLine="709"/>
        <w:jc w:val="both"/>
        <w:rPr>
          <w:sz w:val="26"/>
          <w:szCs w:val="26"/>
        </w:rPr>
      </w:pPr>
      <w:r w:rsidRPr="00EE051D">
        <w:rPr>
          <w:sz w:val="26"/>
          <w:szCs w:val="26"/>
        </w:rPr>
        <w:lastRenderedPageBreak/>
        <w:t xml:space="preserve">а) договор аренды, </w:t>
      </w:r>
      <w:r w:rsidRPr="00EE051D">
        <w:rPr>
          <w:iCs/>
          <w:sz w:val="26"/>
          <w:szCs w:val="26"/>
        </w:rPr>
        <w:t>зарегистрированной в Органах Ростехнадзора</w:t>
      </w:r>
      <w:r w:rsidRPr="00EE051D">
        <w:rPr>
          <w:sz w:val="26"/>
          <w:szCs w:val="26"/>
        </w:rPr>
        <w:t xml:space="preserve"> электротехнической лаборатории/ договор на оказание услуг по проведению электроизмерительных работ, с обязательным предоставлением действующего свидетельства о регистрации электротехнической лаборатории.</w:t>
      </w:r>
    </w:p>
    <w:p w:rsidR="0012495F" w:rsidRPr="00EE051D" w:rsidRDefault="0012495F" w:rsidP="0012495F">
      <w:pPr>
        <w:shd w:val="clear" w:color="auto" w:fill="FFFFFF"/>
        <w:ind w:firstLine="709"/>
        <w:jc w:val="both"/>
        <w:rPr>
          <w:sz w:val="26"/>
          <w:szCs w:val="26"/>
        </w:rPr>
      </w:pPr>
      <w:r w:rsidRPr="00EE051D">
        <w:rPr>
          <w:sz w:val="26"/>
          <w:szCs w:val="26"/>
        </w:rPr>
        <w:t>б) иные документы, подтверждающие законное право владения/распоряжения, с обязательным предоставлением действующего свидетельства о регистрации электротехнической лаборатории.</w:t>
      </w:r>
    </w:p>
    <w:p w:rsidR="000E047F" w:rsidRPr="00EE051D" w:rsidRDefault="000E047F" w:rsidP="00657C26">
      <w:pPr>
        <w:widowControl w:val="0"/>
        <w:shd w:val="clear" w:color="auto" w:fill="FFFFFF"/>
        <w:ind w:firstLine="709"/>
        <w:jc w:val="both"/>
        <w:rPr>
          <w:rFonts w:eastAsia="Calibri"/>
          <w:b/>
          <w:sz w:val="26"/>
          <w:szCs w:val="26"/>
        </w:rPr>
      </w:pPr>
      <w:r w:rsidRPr="00EE051D">
        <w:rPr>
          <w:rFonts w:eastAsia="Calibri"/>
          <w:b/>
          <w:sz w:val="26"/>
          <w:szCs w:val="26"/>
        </w:rPr>
        <w:t>6.3. Требования к персоналу Участника:</w:t>
      </w:r>
    </w:p>
    <w:p w:rsidR="000E047F" w:rsidRPr="00EE051D" w:rsidRDefault="000E047F" w:rsidP="00657C26">
      <w:pPr>
        <w:widowControl w:val="0"/>
        <w:tabs>
          <w:tab w:val="left" w:pos="567"/>
          <w:tab w:val="left" w:pos="993"/>
        </w:tabs>
        <w:ind w:firstLine="709"/>
        <w:jc w:val="both"/>
        <w:rPr>
          <w:sz w:val="26"/>
          <w:szCs w:val="26"/>
        </w:rPr>
      </w:pPr>
      <w:r w:rsidRPr="00EE051D">
        <w:rPr>
          <w:sz w:val="26"/>
          <w:szCs w:val="26"/>
        </w:rPr>
        <w:t xml:space="preserve">6.3.1.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или на ином законном основании), указанного в Таблице № </w:t>
      </w:r>
      <w:r w:rsidR="00142C4D" w:rsidRPr="00EE051D">
        <w:rPr>
          <w:sz w:val="26"/>
          <w:szCs w:val="26"/>
        </w:rPr>
        <w:t>4</w:t>
      </w:r>
      <w:r w:rsidRPr="00EE051D">
        <w:rPr>
          <w:sz w:val="26"/>
          <w:szCs w:val="26"/>
        </w:rPr>
        <w:t xml:space="preserve"> настоящих Технических требованиях.</w:t>
      </w:r>
    </w:p>
    <w:p w:rsidR="000E047F" w:rsidRPr="00EE051D" w:rsidRDefault="000E047F" w:rsidP="000E047F">
      <w:pPr>
        <w:tabs>
          <w:tab w:val="left" w:pos="540"/>
          <w:tab w:val="left" w:pos="567"/>
        </w:tabs>
        <w:ind w:firstLine="709"/>
        <w:jc w:val="right"/>
        <w:rPr>
          <w:i/>
          <w:sz w:val="26"/>
          <w:szCs w:val="26"/>
        </w:rPr>
      </w:pPr>
      <w:r w:rsidRPr="00EE051D">
        <w:rPr>
          <w:sz w:val="26"/>
          <w:szCs w:val="26"/>
        </w:rPr>
        <w:tab/>
      </w:r>
      <w:r w:rsidRPr="00EE051D">
        <w:rPr>
          <w:sz w:val="26"/>
          <w:szCs w:val="26"/>
        </w:rPr>
        <w:tab/>
      </w:r>
      <w:r w:rsidRPr="00EE051D">
        <w:rPr>
          <w:sz w:val="26"/>
          <w:szCs w:val="26"/>
        </w:rPr>
        <w:tab/>
      </w:r>
      <w:r w:rsidRPr="00EE051D">
        <w:rPr>
          <w:sz w:val="26"/>
          <w:szCs w:val="26"/>
        </w:rPr>
        <w:tab/>
        <w:t xml:space="preserve">                          </w:t>
      </w:r>
      <w:r w:rsidRPr="00EE051D">
        <w:rPr>
          <w:i/>
          <w:sz w:val="26"/>
          <w:szCs w:val="26"/>
        </w:rPr>
        <w:t xml:space="preserve">Таблица № </w:t>
      </w:r>
      <w:r w:rsidR="00142C4D" w:rsidRPr="00EE051D">
        <w:rPr>
          <w:i/>
          <w:sz w:val="26"/>
          <w:szCs w:val="26"/>
        </w:rPr>
        <w:t>4</w:t>
      </w:r>
    </w:p>
    <w:p w:rsidR="000E047F" w:rsidRPr="00EE051D" w:rsidRDefault="000E047F" w:rsidP="000E047F">
      <w:pPr>
        <w:tabs>
          <w:tab w:val="left" w:pos="540"/>
          <w:tab w:val="left" w:pos="567"/>
        </w:tabs>
        <w:ind w:firstLine="709"/>
        <w:jc w:val="right"/>
        <w:rPr>
          <w:i/>
          <w:sz w:val="26"/>
          <w:szCs w:val="26"/>
        </w:rPr>
      </w:pPr>
      <w:r w:rsidRPr="00EE051D">
        <w:rPr>
          <w:i/>
          <w:sz w:val="26"/>
          <w:szCs w:val="26"/>
        </w:rPr>
        <w:t xml:space="preserve">                                            Рабочий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422"/>
        <w:gridCol w:w="1367"/>
      </w:tblGrid>
      <w:tr w:rsidR="00EE051D" w:rsidRPr="00EE051D" w:rsidTr="0009780B">
        <w:trPr>
          <w:trHeight w:val="579"/>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09780B">
            <w:pPr>
              <w:tabs>
                <w:tab w:val="left" w:pos="540"/>
                <w:tab w:val="left" w:pos="567"/>
              </w:tabs>
              <w:jc w:val="center"/>
              <w:rPr>
                <w:b/>
              </w:rPr>
            </w:pPr>
            <w:r w:rsidRPr="00EE051D">
              <w:rPr>
                <w:b/>
              </w:rPr>
              <w:t>№ п/п</w:t>
            </w:r>
          </w:p>
        </w:tc>
        <w:tc>
          <w:tcPr>
            <w:tcW w:w="7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09780B">
            <w:pPr>
              <w:tabs>
                <w:tab w:val="left" w:pos="540"/>
                <w:tab w:val="left" w:pos="567"/>
              </w:tabs>
              <w:ind w:firstLine="567"/>
              <w:jc w:val="center"/>
              <w:rPr>
                <w:b/>
              </w:rPr>
            </w:pPr>
            <w:r w:rsidRPr="00EE051D">
              <w:rPr>
                <w:b/>
              </w:rPr>
              <w:t>Должность (группа допуска по электробезопасности)</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047F" w:rsidRPr="00EE051D" w:rsidRDefault="000E047F" w:rsidP="0009780B">
            <w:pPr>
              <w:tabs>
                <w:tab w:val="left" w:pos="567"/>
                <w:tab w:val="left" w:pos="1026"/>
              </w:tabs>
              <w:ind w:firstLine="176"/>
              <w:jc w:val="center"/>
              <w:rPr>
                <w:b/>
              </w:rPr>
            </w:pPr>
            <w:r w:rsidRPr="00EE051D">
              <w:rPr>
                <w:b/>
              </w:rPr>
              <w:t>Чел, не менее*</w:t>
            </w:r>
          </w:p>
        </w:tc>
      </w:tr>
      <w:tr w:rsidR="00EE051D" w:rsidRPr="00EE051D"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tabs>
                <w:tab w:val="left" w:pos="540"/>
                <w:tab w:val="left" w:pos="567"/>
              </w:tabs>
              <w:jc w:val="center"/>
            </w:pPr>
            <w:r w:rsidRPr="00EE051D">
              <w:t>1</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r w:rsidRPr="00EE051D">
              <w:t>Мастер (выдающий наряд, руководитель работ) - 5 группа**)</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jc w:val="center"/>
            </w:pPr>
            <w:r w:rsidRPr="00EE051D">
              <w:t>1</w:t>
            </w:r>
          </w:p>
        </w:tc>
      </w:tr>
      <w:tr w:rsidR="00EE051D" w:rsidRPr="00EE051D"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tabs>
                <w:tab w:val="left" w:pos="540"/>
                <w:tab w:val="left" w:pos="567"/>
              </w:tabs>
              <w:jc w:val="center"/>
            </w:pPr>
            <w:r w:rsidRPr="00EE051D">
              <w:t>2</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r w:rsidRPr="00EE051D">
              <w:t>Машинист бурильно-крановых машин (группа не ниже 2**)</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jc w:val="center"/>
            </w:pPr>
            <w:r w:rsidRPr="00EE051D">
              <w:t>2</w:t>
            </w:r>
          </w:p>
        </w:tc>
      </w:tr>
      <w:tr w:rsidR="00EE051D" w:rsidRPr="00EE051D"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tabs>
                <w:tab w:val="left" w:pos="540"/>
                <w:tab w:val="left" w:pos="567"/>
              </w:tabs>
              <w:jc w:val="center"/>
            </w:pPr>
            <w:r w:rsidRPr="00EE051D">
              <w:t>3</w:t>
            </w: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r w:rsidRPr="00EE051D">
              <w:t>Рабочие (группа не ниже 3**)</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jc w:val="center"/>
            </w:pPr>
            <w:r w:rsidRPr="00EE051D">
              <w:t>3</w:t>
            </w:r>
          </w:p>
        </w:tc>
      </w:tr>
      <w:tr w:rsidR="00EE051D" w:rsidRPr="00EE051D" w:rsidTr="0009780B">
        <w:trPr>
          <w:trHeight w:val="289"/>
        </w:trPr>
        <w:tc>
          <w:tcPr>
            <w:tcW w:w="851" w:type="dxa"/>
            <w:tcBorders>
              <w:top w:val="single" w:sz="4" w:space="0" w:color="auto"/>
              <w:left w:val="single" w:sz="4" w:space="0" w:color="auto"/>
              <w:bottom w:val="single" w:sz="4" w:space="0" w:color="auto"/>
              <w:right w:val="single" w:sz="4" w:space="0" w:color="auto"/>
            </w:tcBorders>
            <w:shd w:val="clear" w:color="auto" w:fill="auto"/>
          </w:tcPr>
          <w:p w:rsidR="000E047F" w:rsidRPr="00EE051D" w:rsidRDefault="000E047F" w:rsidP="0009780B">
            <w:pPr>
              <w:tabs>
                <w:tab w:val="left" w:pos="540"/>
                <w:tab w:val="left" w:pos="567"/>
              </w:tabs>
              <w:ind w:firstLine="567"/>
              <w:jc w:val="both"/>
            </w:pPr>
          </w:p>
        </w:tc>
        <w:tc>
          <w:tcPr>
            <w:tcW w:w="7422"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r w:rsidRPr="00EE051D">
              <w:t>ИТОГО</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0E047F" w:rsidRPr="00EE051D" w:rsidRDefault="000E047F" w:rsidP="0009780B">
            <w:pPr>
              <w:jc w:val="center"/>
            </w:pPr>
            <w:r w:rsidRPr="00EE051D">
              <w:t>6</w:t>
            </w:r>
          </w:p>
        </w:tc>
      </w:tr>
      <w:tr w:rsidR="000E047F" w:rsidRPr="00EE051D" w:rsidTr="0009780B">
        <w:trPr>
          <w:trHeight w:val="289"/>
        </w:trPr>
        <w:tc>
          <w:tcPr>
            <w:tcW w:w="9640" w:type="dxa"/>
            <w:gridSpan w:val="3"/>
            <w:tcBorders>
              <w:top w:val="single" w:sz="4" w:space="0" w:color="auto"/>
              <w:left w:val="single" w:sz="4" w:space="0" w:color="auto"/>
              <w:bottom w:val="single" w:sz="4" w:space="0" w:color="auto"/>
              <w:right w:val="single" w:sz="4" w:space="0" w:color="auto"/>
            </w:tcBorders>
            <w:shd w:val="clear" w:color="auto" w:fill="auto"/>
          </w:tcPr>
          <w:p w:rsidR="000E047F" w:rsidRPr="00EE051D" w:rsidRDefault="000E047F" w:rsidP="0009780B">
            <w:pPr>
              <w:shd w:val="clear" w:color="auto" w:fill="FFFFFF"/>
              <w:jc w:val="both"/>
              <w:rPr>
                <w:rFonts w:eastAsia="Calibri"/>
                <w:i/>
              </w:rPr>
            </w:pPr>
            <w:r w:rsidRPr="00EE051D">
              <w:rPr>
                <w:rFonts w:eastAsia="Calibri"/>
                <w:i/>
              </w:rPr>
              <w:t>*- определено по каталогу «Технологические карты на выполнение строительно-монтажных работ энергетического комплекса РФ том № 2 15/248 ВЛ-2».</w:t>
            </w:r>
          </w:p>
          <w:p w:rsidR="000E047F" w:rsidRPr="00EE051D" w:rsidRDefault="000E047F" w:rsidP="00F70FB8">
            <w:pPr>
              <w:pStyle w:val="3"/>
              <w:tabs>
                <w:tab w:val="left" w:pos="567"/>
              </w:tabs>
              <w:ind w:firstLine="0"/>
              <w:rPr>
                <w:sz w:val="24"/>
                <w:szCs w:val="24"/>
              </w:rPr>
            </w:pPr>
            <w:r w:rsidRPr="00EE051D">
              <w:rPr>
                <w:i/>
                <w:sz w:val="24"/>
                <w:szCs w:val="24"/>
              </w:rPr>
              <w:t>** определено требованиями Правил по охране труда при эксплуатации электроустановок (утвержденных приказом Минтруда России от 24.07.2013 № 328н ред. от 15.11.2018)</w:t>
            </w:r>
          </w:p>
        </w:tc>
      </w:tr>
    </w:tbl>
    <w:p w:rsidR="005F478F" w:rsidRPr="00EE051D" w:rsidRDefault="005F478F" w:rsidP="000E047F">
      <w:pPr>
        <w:shd w:val="clear" w:color="auto" w:fill="FFFFFF"/>
        <w:tabs>
          <w:tab w:val="left" w:pos="567"/>
        </w:tabs>
        <w:suppressAutoHyphens/>
        <w:ind w:firstLine="709"/>
        <w:jc w:val="both"/>
        <w:rPr>
          <w:sz w:val="26"/>
          <w:szCs w:val="26"/>
        </w:rPr>
      </w:pP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 xml:space="preserve">6.3.2. Соответствие установленному требованию подтверждается путем предоставления участником закупки в составе заявки «Справки о кадровых ресурсах», оформленной по форме, приведенной в Документации о закупке, с обязательным приложением копий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w:t>
      </w:r>
      <w:r w:rsidR="00142C4D" w:rsidRPr="00EE051D">
        <w:rPr>
          <w:sz w:val="26"/>
          <w:szCs w:val="26"/>
        </w:rPr>
        <w:t>4</w:t>
      </w:r>
      <w:r w:rsidRPr="00EE051D">
        <w:rPr>
          <w:sz w:val="26"/>
          <w:szCs w:val="26"/>
        </w:rPr>
        <w:t>).</w:t>
      </w:r>
    </w:p>
    <w:p w:rsidR="000E047F" w:rsidRPr="00EE051D" w:rsidRDefault="000E047F" w:rsidP="00FB2A2D">
      <w:pPr>
        <w:widowControl w:val="0"/>
        <w:tabs>
          <w:tab w:val="left" w:pos="567"/>
        </w:tabs>
        <w:spacing w:line="254" w:lineRule="auto"/>
        <w:ind w:firstLine="709"/>
        <w:jc w:val="both"/>
        <w:rPr>
          <w:sz w:val="26"/>
          <w:szCs w:val="26"/>
        </w:rPr>
      </w:pPr>
      <w:r w:rsidRPr="00EE051D">
        <w:rPr>
          <w:rFonts w:eastAsia="Calibri"/>
          <w:sz w:val="26"/>
          <w:szCs w:val="26"/>
        </w:rPr>
        <w:t xml:space="preserve">6.3.3. Для выполнения комплекса кадастровых работ (предусмотренных п. 4.) Участник должен иметь </w:t>
      </w:r>
      <w:r w:rsidRPr="00EE051D">
        <w:rPr>
          <w:sz w:val="26"/>
          <w:szCs w:val="26"/>
        </w:rPr>
        <w:t>кадастровых инженеров, являющихся членами саморегулируемой организации кадастровых инженеров (на основании п. 2 ст. 33 Федерального закона от 24.07.2007 N 221-ФЗ (ред. от 02.08.2019) "О кадастровой деятельности" (с изм. и доп., вступ. в силу с 16.09.2019).</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 xml:space="preserve">6.3.4.  Соответствие требованию, установленному в п. 6.3.3 подтверждается путем представления Участником закупки в составе своей заявки сведений о кадровых ресурсах по форме «Справка о кадровых ресурсах», приведенной в Документации о закупке, а также с обязательным приложением копий документов, подтверждающих наличие и квалификацию персонала:   </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Для юридических лиц:</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 xml:space="preserve">- копии документов (выписка, свидетельство и т.д.), подтверждающих членство в саморегулируемой организации кадастровых инженеров, указанных лиц (не менее 2-х кадастровых инженеров), состоящих в штате организации. </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Для участников закупки - физических лиц, зарегистрированных в качестве индивидуального предпринимателя:</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lastRenderedPageBreak/>
        <w:t>- копии документов (выписка, свидетельство и т.д.), подтверждающих членство в саморегулируемой организации кадастровых инженеров.</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В случае отсутствия возможности самостоятельного выполнения кадастровых работ, Участник должен представить следующие копии документов (определяется самостоятельно из представленного ниже перечня):</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а) договор возмездного оказания услуг на выполнение кадастровых работ / договор на выполнение кадастровых работ;</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б) соглашение о намерениях заключить договор на оказание услуг на выполнение кадастровых работ / соглашения о намерениях заключить договор на выполнение кадастровых работ;</w:t>
      </w:r>
    </w:p>
    <w:p w:rsidR="000E047F" w:rsidRPr="00EE051D" w:rsidRDefault="000E047F" w:rsidP="00FB2A2D">
      <w:pPr>
        <w:widowControl w:val="0"/>
        <w:tabs>
          <w:tab w:val="left" w:pos="567"/>
        </w:tabs>
        <w:spacing w:line="254" w:lineRule="auto"/>
        <w:ind w:firstLine="709"/>
        <w:jc w:val="both"/>
        <w:rPr>
          <w:sz w:val="26"/>
          <w:szCs w:val="26"/>
        </w:rPr>
      </w:pPr>
      <w:r w:rsidRPr="00EE051D">
        <w:rPr>
          <w:sz w:val="26"/>
          <w:szCs w:val="26"/>
        </w:rPr>
        <w:t>в) гарантийное письмо о заключении договора возмездного оказания услуг на выполнение кадастровых работ / гарантийное письмо о заключении договора на выполнение кадастровых работ.</w:t>
      </w:r>
    </w:p>
    <w:p w:rsidR="000E047F" w:rsidRPr="00EE051D" w:rsidRDefault="000E047F" w:rsidP="000E047F">
      <w:pPr>
        <w:tabs>
          <w:tab w:val="left" w:pos="540"/>
          <w:tab w:val="left" w:pos="567"/>
        </w:tabs>
        <w:ind w:firstLine="6379"/>
        <w:jc w:val="both"/>
        <w:rPr>
          <w:sz w:val="26"/>
          <w:szCs w:val="26"/>
        </w:rPr>
      </w:pPr>
      <w:r w:rsidRPr="00EE051D">
        <w:rPr>
          <w:sz w:val="26"/>
          <w:szCs w:val="26"/>
        </w:rPr>
        <w:t xml:space="preserve">          </w:t>
      </w:r>
    </w:p>
    <w:p w:rsidR="000E047F" w:rsidRPr="00EE051D" w:rsidRDefault="000E047F" w:rsidP="00FB2A2D">
      <w:pPr>
        <w:widowControl w:val="0"/>
        <w:shd w:val="clear" w:color="auto" w:fill="FFFFFF"/>
        <w:tabs>
          <w:tab w:val="left" w:pos="567"/>
        </w:tabs>
        <w:ind w:firstLine="709"/>
        <w:jc w:val="both"/>
        <w:rPr>
          <w:b/>
          <w:iCs/>
          <w:spacing w:val="-7"/>
          <w:sz w:val="26"/>
          <w:szCs w:val="26"/>
        </w:rPr>
      </w:pPr>
      <w:r w:rsidRPr="00EE051D">
        <w:rPr>
          <w:b/>
          <w:iCs/>
          <w:spacing w:val="-7"/>
          <w:sz w:val="26"/>
          <w:szCs w:val="26"/>
        </w:rPr>
        <w:t xml:space="preserve">7. Требования к выполнению кадастровых работ </w:t>
      </w:r>
    </w:p>
    <w:p w:rsidR="000E047F" w:rsidRPr="00EE051D" w:rsidRDefault="000E047F" w:rsidP="00FB2A2D">
      <w:pPr>
        <w:widowControl w:val="0"/>
        <w:shd w:val="clear" w:color="auto" w:fill="FFFFFF"/>
        <w:tabs>
          <w:tab w:val="left" w:pos="567"/>
        </w:tabs>
        <w:ind w:firstLine="709"/>
        <w:jc w:val="both"/>
        <w:rPr>
          <w:b/>
          <w:iCs/>
          <w:spacing w:val="-7"/>
          <w:sz w:val="26"/>
          <w:szCs w:val="26"/>
        </w:rPr>
      </w:pPr>
      <w:r w:rsidRPr="00EE051D">
        <w:rPr>
          <w:b/>
          <w:iCs/>
          <w:spacing w:val="-7"/>
          <w:sz w:val="26"/>
          <w:szCs w:val="26"/>
        </w:rPr>
        <w:t>7.1. При выполнении работ руководствоваться:</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7.1.1. Земельным кодексом Российской Федерации;</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7.1.2. Лесным кодексом Российской Федерации;</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7.1.3. Федеральным законом от 13.07.2015 № 218-ФЗ «О государственной регистрации недвижимости»;</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 xml:space="preserve">7.1.5. Нормами отвода земель, для электрических сетей напряжением 0,38-750кВ </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 14278тм-т1 (утв. Минтехэнерго от 20.05.1994);</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7.1.8. Приказ Минэкономразвития России от 08.12.2015 N 921 (ред. от 14.12.2018) "Об утверждении формы и состава сведений межевого плана, требований к его подготовке"(Зарегистрировано в Минюсте России 20.01.2016 N 40651).</w:t>
      </w:r>
    </w:p>
    <w:p w:rsidR="000E047F" w:rsidRPr="00EE051D" w:rsidRDefault="000E047F" w:rsidP="00FB2A2D">
      <w:pPr>
        <w:widowControl w:val="0"/>
        <w:shd w:val="clear" w:color="auto" w:fill="FFFFFF"/>
        <w:tabs>
          <w:tab w:val="left" w:pos="567"/>
        </w:tabs>
        <w:ind w:firstLine="709"/>
        <w:jc w:val="both"/>
        <w:rPr>
          <w:b/>
          <w:iCs/>
          <w:spacing w:val="-7"/>
          <w:sz w:val="26"/>
          <w:szCs w:val="26"/>
        </w:rPr>
      </w:pPr>
      <w:r w:rsidRPr="00EE051D">
        <w:rPr>
          <w:b/>
          <w:iCs/>
          <w:spacing w:val="-7"/>
          <w:sz w:val="26"/>
          <w:szCs w:val="26"/>
        </w:rPr>
        <w:t>7.2 Требования к оформлению документов:</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7.2.2. Графическую часть документов, предусмотренных настоящими техническими требованиями,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7.2.3. При выполнении работ под размещение ВЛ 6 (10) кВ и столбовой (мачтовой) трансформаторной подстанции, Подрядчик формирует единую схему границ земель или ча</w:t>
      </w:r>
      <w:r w:rsidRPr="00EE051D">
        <w:rPr>
          <w:iCs/>
          <w:spacing w:val="-7"/>
          <w:sz w:val="26"/>
          <w:szCs w:val="26"/>
        </w:rPr>
        <w:lastRenderedPageBreak/>
        <w:t xml:space="preserve">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7.2.4. Координаты границ формируемых земельных участков определяются в системе МСК-25.</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0E047F" w:rsidRPr="00EE051D" w:rsidRDefault="000E047F" w:rsidP="00FB2A2D">
      <w:pPr>
        <w:widowControl w:val="0"/>
        <w:shd w:val="clear" w:color="auto" w:fill="FFFFFF"/>
        <w:tabs>
          <w:tab w:val="left" w:pos="567"/>
        </w:tabs>
        <w:ind w:firstLine="709"/>
        <w:jc w:val="both"/>
        <w:rPr>
          <w:iCs/>
          <w:spacing w:val="-7"/>
          <w:sz w:val="26"/>
          <w:szCs w:val="26"/>
        </w:rPr>
      </w:pPr>
      <w:r w:rsidRPr="00EE051D">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5F478F" w:rsidRPr="00EE051D" w:rsidRDefault="005F478F" w:rsidP="000E047F">
      <w:pPr>
        <w:shd w:val="clear" w:color="auto" w:fill="FFFFFF"/>
        <w:tabs>
          <w:tab w:val="left" w:pos="567"/>
        </w:tabs>
        <w:suppressAutoHyphens/>
        <w:ind w:firstLine="709"/>
        <w:jc w:val="both"/>
        <w:rPr>
          <w:b/>
          <w:iCs/>
          <w:spacing w:val="-7"/>
          <w:sz w:val="26"/>
          <w:szCs w:val="26"/>
        </w:rPr>
      </w:pPr>
    </w:p>
    <w:p w:rsidR="000E047F" w:rsidRPr="00EE051D" w:rsidRDefault="000E047F" w:rsidP="00FB2A2D">
      <w:pPr>
        <w:widowControl w:val="0"/>
        <w:shd w:val="clear" w:color="auto" w:fill="FFFFFF"/>
        <w:tabs>
          <w:tab w:val="left" w:pos="567"/>
        </w:tabs>
        <w:ind w:firstLine="709"/>
        <w:jc w:val="both"/>
        <w:rPr>
          <w:b/>
          <w:sz w:val="26"/>
          <w:szCs w:val="26"/>
        </w:rPr>
      </w:pPr>
      <w:r w:rsidRPr="00EE051D">
        <w:rPr>
          <w:b/>
          <w:iCs/>
          <w:spacing w:val="-7"/>
          <w:sz w:val="26"/>
          <w:szCs w:val="26"/>
        </w:rPr>
        <w:t>8.</w:t>
      </w:r>
      <w:r w:rsidRPr="00EE051D">
        <w:rPr>
          <w:b/>
          <w:iCs/>
          <w:sz w:val="26"/>
          <w:szCs w:val="26"/>
        </w:rPr>
        <w:t xml:space="preserve"> </w:t>
      </w:r>
      <w:r w:rsidRPr="00EE051D">
        <w:rPr>
          <w:b/>
          <w:iCs/>
          <w:spacing w:val="4"/>
          <w:sz w:val="26"/>
          <w:szCs w:val="26"/>
        </w:rPr>
        <w:t>Требования к выполнению проектных работ</w:t>
      </w:r>
    </w:p>
    <w:p w:rsidR="000E047F" w:rsidRPr="00EE051D" w:rsidRDefault="000E047F" w:rsidP="00FB2A2D">
      <w:pPr>
        <w:widowControl w:val="0"/>
        <w:tabs>
          <w:tab w:val="left" w:pos="0"/>
        </w:tabs>
        <w:autoSpaceDE w:val="0"/>
        <w:autoSpaceDN w:val="0"/>
        <w:adjustRightInd w:val="0"/>
        <w:ind w:firstLine="709"/>
        <w:jc w:val="both"/>
        <w:rPr>
          <w:sz w:val="25"/>
          <w:szCs w:val="25"/>
        </w:rPr>
      </w:pPr>
      <w:r w:rsidRPr="00EE051D">
        <w:rPr>
          <w:bCs/>
          <w:sz w:val="25"/>
          <w:szCs w:val="25"/>
        </w:rPr>
        <w:t>8.1.</w:t>
      </w:r>
      <w:r w:rsidRPr="00EE051D">
        <w:rPr>
          <w:sz w:val="25"/>
          <w:szCs w:val="25"/>
        </w:rPr>
        <w:t xml:space="preserve"> Основные нормативно-технические документы (НТД), определяющие требования к рабочему проекту:</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8.1.1. ГОСТ Р 21.1101-2013 Система проектной документации для строительства (СПДС). Основные требования к проектной и рабочей документации.</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8.1.2. ФЗ-123 «Технический регламент о требованиях пожарной безопасности» от 22.07.2008 г.</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8.1.3. ПУЭ и ПТЭ (действующие издания);</w:t>
      </w:r>
    </w:p>
    <w:p w:rsidR="000E047F" w:rsidRPr="00EE051D" w:rsidRDefault="000E047F" w:rsidP="00FB2A2D">
      <w:pPr>
        <w:widowControl w:val="0"/>
        <w:shd w:val="clear" w:color="auto" w:fill="FFFFFF"/>
        <w:ind w:firstLine="709"/>
        <w:jc w:val="both"/>
        <w:rPr>
          <w:sz w:val="26"/>
          <w:szCs w:val="26"/>
        </w:rPr>
      </w:pPr>
      <w:r w:rsidRPr="00EE051D">
        <w:rPr>
          <w:spacing w:val="-1"/>
          <w:sz w:val="26"/>
          <w:szCs w:val="26"/>
        </w:rPr>
        <w:t xml:space="preserve">8.1.4. </w:t>
      </w:r>
      <w:r w:rsidRPr="00EE051D">
        <w:rPr>
          <w:sz w:val="26"/>
          <w:szCs w:val="26"/>
        </w:rPr>
        <w:t>Градостроительный кодекс Российской Федерации (ст. 48, 49);</w:t>
      </w:r>
    </w:p>
    <w:p w:rsidR="000E047F" w:rsidRPr="00EE051D" w:rsidRDefault="000E047F" w:rsidP="00FB2A2D">
      <w:pPr>
        <w:widowControl w:val="0"/>
        <w:shd w:val="clear" w:color="auto" w:fill="FFFFFF"/>
        <w:tabs>
          <w:tab w:val="left" w:pos="0"/>
          <w:tab w:val="left" w:pos="567"/>
        </w:tabs>
        <w:ind w:firstLine="709"/>
        <w:jc w:val="both"/>
        <w:rPr>
          <w:spacing w:val="-1"/>
          <w:sz w:val="26"/>
          <w:szCs w:val="26"/>
        </w:rPr>
      </w:pPr>
      <w:r w:rsidRPr="00EE051D">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0E047F" w:rsidRPr="00EE051D" w:rsidRDefault="000E047F" w:rsidP="00FB2A2D">
      <w:pPr>
        <w:widowControl w:val="0"/>
        <w:shd w:val="clear" w:color="auto" w:fill="FFFFFF"/>
        <w:ind w:firstLine="709"/>
        <w:jc w:val="both"/>
        <w:rPr>
          <w:b/>
          <w:spacing w:val="-1"/>
          <w:sz w:val="26"/>
          <w:szCs w:val="26"/>
        </w:rPr>
      </w:pPr>
      <w:r w:rsidRPr="00EE051D">
        <w:rPr>
          <w:b/>
          <w:spacing w:val="-1"/>
          <w:sz w:val="26"/>
          <w:szCs w:val="26"/>
        </w:rPr>
        <w:t>8.2. В обязанности Подрядчика входит:</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0E047F" w:rsidRPr="00EE051D" w:rsidRDefault="000E047F" w:rsidP="00FB2A2D">
      <w:pPr>
        <w:pStyle w:val="afc"/>
        <w:widowControl w:val="0"/>
        <w:tabs>
          <w:tab w:val="clear" w:pos="1008"/>
          <w:tab w:val="num" w:pos="0"/>
          <w:tab w:val="left" w:pos="851"/>
        </w:tabs>
        <w:spacing w:line="240" w:lineRule="auto"/>
        <w:ind w:left="0" w:firstLine="709"/>
        <w:rPr>
          <w:sz w:val="26"/>
          <w:szCs w:val="26"/>
        </w:rPr>
      </w:pPr>
      <w:r w:rsidRPr="00EE051D">
        <w:rPr>
          <w:sz w:val="26"/>
          <w:szCs w:val="26"/>
        </w:rPr>
        <w:t>8.2.2.  Запрос технических условий на пересечения с линейными объектами (автодорогами, железными дорогами, газо-нефтепроводами и пр.).</w:t>
      </w:r>
    </w:p>
    <w:p w:rsidR="000E047F" w:rsidRPr="00EE051D" w:rsidRDefault="000E047F" w:rsidP="00FB2A2D">
      <w:pPr>
        <w:pStyle w:val="afc"/>
        <w:widowControl w:val="0"/>
        <w:tabs>
          <w:tab w:val="clear" w:pos="1008"/>
          <w:tab w:val="num" w:pos="0"/>
          <w:tab w:val="left" w:pos="851"/>
        </w:tabs>
        <w:spacing w:line="240" w:lineRule="auto"/>
        <w:ind w:left="0" w:firstLine="709"/>
        <w:rPr>
          <w:sz w:val="26"/>
          <w:szCs w:val="26"/>
        </w:rPr>
      </w:pPr>
      <w:r w:rsidRPr="00EE051D">
        <w:rPr>
          <w:sz w:val="26"/>
          <w:szCs w:val="26"/>
        </w:rPr>
        <w:t>8.2.3. Согласование пересечения ЛЭП с инженерными коммуникациями и линейными объектами.</w:t>
      </w:r>
    </w:p>
    <w:p w:rsidR="000E047F" w:rsidRPr="00EE051D" w:rsidRDefault="000E047F" w:rsidP="00FB2A2D">
      <w:pPr>
        <w:pStyle w:val="afc"/>
        <w:widowControl w:val="0"/>
        <w:tabs>
          <w:tab w:val="clear" w:pos="1008"/>
          <w:tab w:val="num" w:pos="0"/>
          <w:tab w:val="left" w:pos="851"/>
        </w:tabs>
        <w:spacing w:line="240" w:lineRule="auto"/>
        <w:ind w:left="0" w:firstLine="709"/>
        <w:rPr>
          <w:sz w:val="26"/>
          <w:szCs w:val="26"/>
        </w:rPr>
      </w:pPr>
      <w:r w:rsidRPr="00EE051D">
        <w:rPr>
          <w:sz w:val="26"/>
          <w:szCs w:val="26"/>
        </w:rPr>
        <w:t>8.2.4.  Подготовка и получение необходимых документов для вырубки деревьев (работы по выполнению подеревной съемки и составлению отчета).</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8.2.5.  Выполнение выноса трассы в натуру на местности согласно СП 47.13330.2016. Свод правил. Инженерные изыскания для строительства. Основные положения. Актуализированная редакция СНиП 11-02-96 (утв. и введен в действие Приказом Минстроя России от 30.12.2016 N 1033/пр), СП 47.13330.2016 и СП 47.13330.2012.</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8.2.6. 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РЭС (2 бумажных экземпляра);</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СП (1 бумажный экземпляр);</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в службу исполнения договоров технологического присоединения филиала (1 эк</w:t>
      </w:r>
      <w:r w:rsidRPr="00EE051D">
        <w:rPr>
          <w:spacing w:val="-1"/>
          <w:sz w:val="26"/>
          <w:szCs w:val="26"/>
        </w:rPr>
        <w:lastRenderedPageBreak/>
        <w:t>земпляр в электронном виде (формат .pdf и .dwg)).</w:t>
      </w:r>
    </w:p>
    <w:p w:rsidR="000E047F" w:rsidRPr="00EE051D" w:rsidRDefault="000E047F" w:rsidP="00FB2A2D">
      <w:pPr>
        <w:widowControl w:val="0"/>
        <w:tabs>
          <w:tab w:val="left" w:pos="567"/>
        </w:tabs>
        <w:autoSpaceDE w:val="0"/>
        <w:autoSpaceDN w:val="0"/>
        <w:adjustRightInd w:val="0"/>
        <w:spacing w:line="262" w:lineRule="auto"/>
        <w:ind w:firstLine="709"/>
        <w:contextualSpacing/>
        <w:jc w:val="both"/>
        <w:rPr>
          <w:sz w:val="26"/>
          <w:szCs w:val="26"/>
        </w:rPr>
      </w:pPr>
      <w:r w:rsidRPr="00EE051D">
        <w:rPr>
          <w:sz w:val="26"/>
          <w:szCs w:val="26"/>
        </w:rPr>
        <w:t>8.2.7. Разработанная проектно-сметная документация является собственностью Заказчика и передача её третьим лицам без его согласия запрещается.</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8.3. При выполнении проектно-изыскательских работ Подрядчик обязан:</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 безвозмездно откорректировать документацию по замечаниям Заказчика в течение 3 (трех) рабочих дней.</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0E047F" w:rsidRPr="00EE051D" w:rsidRDefault="000E047F" w:rsidP="00FB2A2D">
      <w:pPr>
        <w:widowControl w:val="0"/>
        <w:shd w:val="clear" w:color="auto" w:fill="FFFFFF"/>
        <w:tabs>
          <w:tab w:val="left" w:pos="0"/>
          <w:tab w:val="left" w:pos="567"/>
        </w:tabs>
        <w:ind w:firstLine="709"/>
        <w:jc w:val="both"/>
        <w:rPr>
          <w:spacing w:val="-1"/>
          <w:sz w:val="26"/>
          <w:szCs w:val="26"/>
        </w:rPr>
      </w:pPr>
      <w:r w:rsidRPr="00EE051D">
        <w:rPr>
          <w:spacing w:val="-1"/>
          <w:sz w:val="26"/>
          <w:szCs w:val="26"/>
        </w:rPr>
        <w:t>- письменно согласовывать с Заказчиком заключение Договоров с субподрядчиками</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EE051D">
        <w:rPr>
          <w:b/>
          <w:sz w:val="26"/>
          <w:szCs w:val="26"/>
        </w:rPr>
        <w:t>исполнение мероприятий, предусмотренных п. 7.2. настоящего Т</w:t>
      </w:r>
      <w:r w:rsidR="009617B9" w:rsidRPr="00EE051D">
        <w:rPr>
          <w:b/>
          <w:sz w:val="26"/>
          <w:szCs w:val="26"/>
        </w:rPr>
        <w:t>Т</w:t>
      </w:r>
      <w:r w:rsidRPr="00EE051D">
        <w:rPr>
          <w:b/>
          <w:sz w:val="26"/>
          <w:szCs w:val="26"/>
        </w:rPr>
        <w:t>, является обязательным на момент сдачи актов ПР-2</w:t>
      </w:r>
      <w:r w:rsidRPr="00EE051D">
        <w:rPr>
          <w:sz w:val="26"/>
          <w:szCs w:val="26"/>
        </w:rPr>
        <w:t>).</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0E047F" w:rsidRPr="00EE051D" w:rsidRDefault="000E047F" w:rsidP="0009780B">
      <w:pPr>
        <w:shd w:val="clear" w:color="auto" w:fill="FFFFFF"/>
        <w:tabs>
          <w:tab w:val="left" w:pos="567"/>
        </w:tabs>
        <w:suppressAutoHyphens/>
        <w:ind w:firstLine="709"/>
        <w:jc w:val="both"/>
        <w:rPr>
          <w:b/>
          <w:spacing w:val="-1"/>
          <w:sz w:val="26"/>
          <w:szCs w:val="26"/>
        </w:rPr>
      </w:pPr>
    </w:p>
    <w:p w:rsidR="000E047F" w:rsidRPr="00EE051D" w:rsidRDefault="000E047F" w:rsidP="00FB2A2D">
      <w:pPr>
        <w:widowControl w:val="0"/>
        <w:shd w:val="clear" w:color="auto" w:fill="FFFFFF"/>
        <w:tabs>
          <w:tab w:val="left" w:pos="567"/>
        </w:tabs>
        <w:ind w:firstLine="709"/>
        <w:jc w:val="both"/>
        <w:rPr>
          <w:b/>
          <w:spacing w:val="-1"/>
          <w:sz w:val="26"/>
          <w:szCs w:val="26"/>
        </w:rPr>
      </w:pPr>
      <w:r w:rsidRPr="00EE051D">
        <w:rPr>
          <w:b/>
          <w:spacing w:val="-1"/>
          <w:sz w:val="26"/>
          <w:szCs w:val="26"/>
        </w:rPr>
        <w:t>9. Требования к выполнению сметных расчетов.</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r w:rsidR="00FB2A2D" w:rsidRPr="00EE051D">
        <w:rPr>
          <w:spacing w:val="-1"/>
          <w:sz w:val="26"/>
          <w:szCs w:val="26"/>
        </w:rPr>
        <w:t>.</w:t>
      </w:r>
    </w:p>
    <w:p w:rsidR="000E047F" w:rsidRPr="00EE051D" w:rsidRDefault="000E047F" w:rsidP="00FB2A2D">
      <w:pPr>
        <w:widowControl w:val="0"/>
        <w:shd w:val="clear" w:color="auto" w:fill="FFFFFF"/>
        <w:tabs>
          <w:tab w:val="left" w:pos="567"/>
        </w:tabs>
        <w:ind w:firstLine="709"/>
        <w:jc w:val="both"/>
        <w:rPr>
          <w:spacing w:val="-1"/>
          <w:sz w:val="26"/>
          <w:szCs w:val="26"/>
        </w:rPr>
      </w:pPr>
      <w:r w:rsidRPr="00EE051D">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r w:rsidR="00FB2A2D" w:rsidRPr="00EE051D">
        <w:rPr>
          <w:spacing w:val="-1"/>
          <w:sz w:val="26"/>
          <w:szCs w:val="26"/>
        </w:rPr>
        <w:t>.</w:t>
      </w:r>
    </w:p>
    <w:p w:rsidR="000E047F" w:rsidRPr="00EE051D" w:rsidRDefault="000E047F" w:rsidP="00FB2A2D">
      <w:pPr>
        <w:widowControl w:val="0"/>
        <w:shd w:val="clear" w:color="auto" w:fill="FFFFFF"/>
        <w:ind w:firstLine="709"/>
        <w:jc w:val="both"/>
        <w:rPr>
          <w:b/>
          <w:spacing w:val="-1"/>
          <w:sz w:val="26"/>
          <w:szCs w:val="26"/>
        </w:rPr>
      </w:pPr>
      <w:r w:rsidRPr="00EE051D">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9.4.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Техническим требования</w:t>
      </w:r>
      <w:r w:rsidR="00FB2A2D" w:rsidRPr="00EE051D">
        <w:rPr>
          <w:spacing w:val="-1"/>
          <w:sz w:val="26"/>
          <w:szCs w:val="26"/>
        </w:rPr>
        <w:t>).</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w:t>
      </w:r>
      <w:r w:rsidR="00FB2A2D" w:rsidRPr="00EE051D">
        <w:rPr>
          <w:spacing w:val="-1"/>
          <w:sz w:val="26"/>
          <w:szCs w:val="26"/>
        </w:rPr>
        <w:t>тии в работу от 30.04.2014 №134.</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w:t>
      </w:r>
      <w:r w:rsidR="00FB2A2D" w:rsidRPr="00EE051D">
        <w:rPr>
          <w:spacing w:val="-1"/>
          <w:sz w:val="26"/>
          <w:szCs w:val="26"/>
        </w:rPr>
        <w:t>тии в работу от 30.04.2014 №134.</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xml:space="preserve">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w:t>
      </w:r>
      <w:r w:rsidRPr="00EE051D">
        <w:rPr>
          <w:spacing w:val="-1"/>
          <w:sz w:val="26"/>
          <w:szCs w:val="26"/>
        </w:rPr>
        <w:lastRenderedPageBreak/>
        <w:t>№148</w:t>
      </w:r>
      <w:r w:rsidR="00FB2A2D" w:rsidRPr="00EE051D">
        <w:rPr>
          <w:spacing w:val="-1"/>
          <w:sz w:val="26"/>
          <w:szCs w:val="26"/>
        </w:rPr>
        <w:t>.</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w:t>
      </w:r>
      <w:r w:rsidR="00FB2A2D" w:rsidRPr="00EE051D">
        <w:rPr>
          <w:spacing w:val="-1"/>
          <w:sz w:val="26"/>
          <w:szCs w:val="26"/>
        </w:rPr>
        <w:t>тии в работу от 15.07.2014 №213.</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9.5.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w:t>
      </w:r>
      <w:r w:rsidR="00FB2A2D" w:rsidRPr="00EE051D">
        <w:rPr>
          <w:spacing w:val="-1"/>
          <w:sz w:val="26"/>
          <w:szCs w:val="26"/>
        </w:rPr>
        <w:t>нием базисно-индексного метода.</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 xml:space="preserve">9.5.2. Сметная стоимость в текущем уровне цен, сложившемся ко времени составления смет,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органами субъекта РФ, уполномоченными разрабатывать индексы изменения сметной стоимости: </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9.5.2.1. Для воздушных и кабельных линий в соответствии с индексами по объектам строительства:</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 воздушная прокладка провода с медными жилами;</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 воздушная прокладка провода с алюминиевыми жилами;</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 подземная прокладка кабеля с медными жилами;</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 подземная прокладка кабеля с алюминиевыми жилами.</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9.5.2.2. Индексы по каждой позиции единичной расценки (позиции локальной сметы), разработанные к территориальными и федеральным единичным расценкам, рекомендованными к применению региональными органами субъекта РФ, уполномоченными разрабатывать индексы изменения сметной стоимости.</w:t>
      </w:r>
    </w:p>
    <w:p w:rsidR="00BD1187" w:rsidRPr="00EE051D" w:rsidRDefault="00BD1187" w:rsidP="00BD1187">
      <w:pPr>
        <w:shd w:val="clear" w:color="auto" w:fill="FFFFFF"/>
        <w:suppressAutoHyphens/>
        <w:ind w:firstLine="567"/>
        <w:jc w:val="both"/>
        <w:rPr>
          <w:spacing w:val="-1"/>
          <w:sz w:val="26"/>
          <w:szCs w:val="26"/>
        </w:rPr>
      </w:pPr>
      <w:r w:rsidRPr="00EE051D">
        <w:rPr>
          <w:spacing w:val="-1"/>
          <w:sz w:val="26"/>
          <w:szCs w:val="26"/>
        </w:rPr>
        <w:t>9.5.2.3. Для КТП, ПС в соответствии с индексом «Прочие объекты».</w:t>
      </w:r>
    </w:p>
    <w:p w:rsidR="000E047F" w:rsidRPr="00EE051D" w:rsidRDefault="000E047F" w:rsidP="001E41E9">
      <w:pPr>
        <w:widowControl w:val="0"/>
        <w:shd w:val="clear" w:color="auto" w:fill="FFFFFF"/>
        <w:ind w:firstLine="709"/>
        <w:jc w:val="both"/>
        <w:rPr>
          <w:spacing w:val="-1"/>
          <w:sz w:val="26"/>
          <w:szCs w:val="26"/>
        </w:rPr>
      </w:pPr>
      <w:r w:rsidRPr="00EE051D">
        <w:rPr>
          <w:spacing w:val="-1"/>
          <w:sz w:val="26"/>
          <w:szCs w:val="26"/>
        </w:rPr>
        <w:t xml:space="preserve">9.6.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0E047F" w:rsidRPr="00EE051D" w:rsidRDefault="00FB2A2D" w:rsidP="00FB2A2D">
      <w:pPr>
        <w:widowControl w:val="0"/>
        <w:shd w:val="clear" w:color="auto" w:fill="FFFFFF"/>
        <w:ind w:firstLine="709"/>
        <w:jc w:val="both"/>
        <w:rPr>
          <w:spacing w:val="-1"/>
          <w:sz w:val="26"/>
          <w:szCs w:val="26"/>
        </w:rPr>
      </w:pPr>
      <w:r w:rsidRPr="00EE051D">
        <w:rPr>
          <w:spacing w:val="-1"/>
          <w:sz w:val="26"/>
          <w:szCs w:val="26"/>
        </w:rPr>
        <w:t xml:space="preserve">9.8. </w:t>
      </w:r>
      <w:r w:rsidR="000E047F" w:rsidRPr="00EE051D">
        <w:rPr>
          <w:spacing w:val="-1"/>
          <w:sz w:val="26"/>
          <w:szCs w:val="2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0E047F" w:rsidRPr="00EE051D" w:rsidRDefault="000E047F" w:rsidP="00FB2A2D">
      <w:pPr>
        <w:widowControl w:val="0"/>
        <w:shd w:val="clear" w:color="auto" w:fill="FFFFFF"/>
        <w:ind w:firstLine="709"/>
        <w:jc w:val="both"/>
        <w:rPr>
          <w:sz w:val="26"/>
          <w:szCs w:val="26"/>
        </w:rPr>
      </w:pPr>
      <w:r w:rsidRPr="00EE051D">
        <w:rPr>
          <w:spacing w:val="-1"/>
          <w:sz w:val="26"/>
          <w:szCs w:val="26"/>
        </w:rPr>
        <w:t>9.9. Сметную документацию предоста</w:t>
      </w:r>
      <w:bookmarkStart w:id="0" w:name="_GoBack"/>
      <w:bookmarkEnd w:id="0"/>
      <w:r w:rsidRPr="00EE051D">
        <w:rPr>
          <w:spacing w:val="-1"/>
          <w:sz w:val="26"/>
          <w:szCs w:val="26"/>
        </w:rPr>
        <w:t>влять в формате MS Excel либо другом числовом формате, совместимом с MS Excel, а также в формате программы «Гранд СМЕТА», позволяю</w:t>
      </w:r>
      <w:r w:rsidRPr="00EE051D">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0E047F" w:rsidRPr="00EE051D" w:rsidRDefault="000E047F" w:rsidP="00FB2A2D">
      <w:pPr>
        <w:widowControl w:val="0"/>
        <w:shd w:val="clear" w:color="auto" w:fill="FFFFFF"/>
        <w:tabs>
          <w:tab w:val="left" w:pos="567"/>
        </w:tabs>
        <w:ind w:firstLine="709"/>
        <w:jc w:val="both"/>
        <w:rPr>
          <w:spacing w:val="-1"/>
          <w:sz w:val="26"/>
          <w:szCs w:val="26"/>
        </w:rPr>
      </w:pPr>
    </w:p>
    <w:p w:rsidR="000E047F" w:rsidRPr="00EE051D" w:rsidRDefault="000E047F" w:rsidP="00FB2A2D">
      <w:pPr>
        <w:widowControl w:val="0"/>
        <w:shd w:val="clear" w:color="auto" w:fill="FFFFFF"/>
        <w:tabs>
          <w:tab w:val="left" w:pos="567"/>
        </w:tabs>
        <w:ind w:firstLine="709"/>
        <w:rPr>
          <w:b/>
          <w:spacing w:val="-1"/>
          <w:sz w:val="26"/>
          <w:szCs w:val="26"/>
        </w:rPr>
      </w:pPr>
      <w:r w:rsidRPr="00EE051D">
        <w:rPr>
          <w:b/>
          <w:spacing w:val="-1"/>
          <w:sz w:val="26"/>
          <w:szCs w:val="26"/>
        </w:rPr>
        <w:t>10. Требования к выполнению строительно-монтажных работ</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lastRenderedPageBreak/>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xml:space="preserve">-оформление допуска для производства работ в зоне действующей ЛЭП. </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ПУЭ (действующее издание);</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ПТЭ (действующее издание);</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МДС 81-35.2004 «Методика определения сметной стоимости строительства на территории Российской Федерации»;</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СП 48.13330.2011 «Организация строительства»;</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СНиП 3.01.04-87 «Приемка законченных строительством объектов.</w:t>
      </w:r>
      <w:r w:rsidR="004600DE" w:rsidRPr="00EE051D">
        <w:rPr>
          <w:sz w:val="26"/>
          <w:szCs w:val="26"/>
        </w:rPr>
        <w:t xml:space="preserve"> </w:t>
      </w:r>
      <w:r w:rsidRPr="00EE051D">
        <w:rPr>
          <w:sz w:val="26"/>
          <w:szCs w:val="26"/>
        </w:rPr>
        <w:t>Основные положения»;</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СП 76.13330.2016 «Электротехнические устройства»;</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СП 126.13330.2012 «Геодезические работы в строительстве»;</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РД–11-02-2006 «Требования к исполнительной документации»;</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РД–11-05-2007 «Порядок ведения общего журнала работ»;</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И 1.13-07 «Инструкция по оформлению приемо-сдаточной документации по электромонтажным работам»;</w:t>
      </w:r>
    </w:p>
    <w:p w:rsidR="000E047F" w:rsidRPr="00EE051D" w:rsidRDefault="000E047F" w:rsidP="00FB2A2D">
      <w:pPr>
        <w:widowControl w:val="0"/>
        <w:tabs>
          <w:tab w:val="left" w:pos="567"/>
        </w:tabs>
        <w:autoSpaceDE w:val="0"/>
        <w:autoSpaceDN w:val="0"/>
        <w:adjustRightInd w:val="0"/>
        <w:ind w:firstLine="709"/>
        <w:jc w:val="both"/>
        <w:rPr>
          <w:sz w:val="26"/>
          <w:szCs w:val="26"/>
        </w:rPr>
      </w:pPr>
      <w:r w:rsidRPr="00EE051D">
        <w:rPr>
          <w:sz w:val="26"/>
          <w:szCs w:val="26"/>
        </w:rPr>
        <w:t>- Иные действующие законодательные и но</w:t>
      </w:r>
      <w:r w:rsidR="004600DE" w:rsidRPr="00EE051D">
        <w:rPr>
          <w:sz w:val="26"/>
          <w:szCs w:val="26"/>
        </w:rPr>
        <w:t xml:space="preserve">рмативно-технические документы </w:t>
      </w:r>
      <w:r w:rsidRPr="00EE051D">
        <w:rPr>
          <w:sz w:val="26"/>
          <w:szCs w:val="26"/>
        </w:rPr>
        <w:t>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0E047F" w:rsidRPr="00EE051D" w:rsidRDefault="000E047F" w:rsidP="00FB2A2D">
      <w:pPr>
        <w:widowControl w:val="0"/>
        <w:tabs>
          <w:tab w:val="left" w:pos="567"/>
        </w:tabs>
        <w:autoSpaceDE w:val="0"/>
        <w:autoSpaceDN w:val="0"/>
        <w:adjustRightInd w:val="0"/>
        <w:ind w:firstLine="709"/>
        <w:jc w:val="both"/>
        <w:rPr>
          <w:b/>
          <w:sz w:val="26"/>
          <w:szCs w:val="26"/>
        </w:rPr>
      </w:pPr>
      <w:r w:rsidRPr="00EE051D">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E051D">
        <w:rPr>
          <w:b/>
          <w:sz w:val="26"/>
          <w:szCs w:val="26"/>
        </w:rPr>
        <w:t>в следующем объеме:</w:t>
      </w:r>
    </w:p>
    <w:p w:rsidR="000E047F" w:rsidRPr="00EE051D" w:rsidRDefault="000E047F" w:rsidP="00FB2A2D">
      <w:pPr>
        <w:widowControl w:val="0"/>
        <w:autoSpaceDE w:val="0"/>
        <w:autoSpaceDN w:val="0"/>
        <w:adjustRightInd w:val="0"/>
        <w:ind w:firstLine="709"/>
        <w:jc w:val="both"/>
        <w:rPr>
          <w:b/>
          <w:sz w:val="26"/>
          <w:szCs w:val="26"/>
        </w:rPr>
      </w:pPr>
      <w:r w:rsidRPr="00EE051D">
        <w:rPr>
          <w:b/>
          <w:spacing w:val="-1"/>
          <w:sz w:val="26"/>
          <w:szCs w:val="26"/>
        </w:rPr>
        <w:t>10.3.1. Монтаж ЛЭП 6 кВ:</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Акт приемки законченного строительства;</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Акт технической гото</w:t>
      </w:r>
      <w:r w:rsidR="004600DE" w:rsidRPr="00EE051D">
        <w:rPr>
          <w:spacing w:val="-1"/>
          <w:sz w:val="26"/>
          <w:szCs w:val="26"/>
        </w:rPr>
        <w:t>вности электромонтажных работ;</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Акт освидетельствования скрытых работ: по монтажу заземляющего устройства с исполнительной схемой; по устройству траншей, оснований, прокладке ка</w:t>
      </w:r>
      <w:r w:rsidR="004600DE" w:rsidRPr="00EE051D">
        <w:rPr>
          <w:spacing w:val="-1"/>
          <w:sz w:val="26"/>
          <w:szCs w:val="26"/>
        </w:rPr>
        <w:t>беля, обратной засыпке;</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Паспорт воздушной линии (лист с изменениями);</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Вед</w:t>
      </w:r>
      <w:r w:rsidR="004600DE" w:rsidRPr="00EE051D">
        <w:rPr>
          <w:spacing w:val="-1"/>
          <w:sz w:val="26"/>
          <w:szCs w:val="26"/>
        </w:rPr>
        <w:t>омость монтажа воздушной линии;</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Акт освидетельствования скрытых работ на устройство основания под опоры;</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Акт замеров в натуре габаритов от проводов ВЛ до пересекаемого объекта (при наличии пересечений);</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Исполнительная геодезическая схема ЛЭП;</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Исполнительная документация на пересечения, сближения и параллельное следования с инженерными коммуникациями и сетями;</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Протокол измерения сопротив</w:t>
      </w:r>
      <w:r w:rsidR="004600DE" w:rsidRPr="00EE051D">
        <w:rPr>
          <w:spacing w:val="-1"/>
          <w:sz w:val="26"/>
          <w:szCs w:val="26"/>
        </w:rPr>
        <w:t>ления заземляющего устройства;</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Протокол проверки наличия цепи между заземленной установкой и заземлителем;</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Протоколы испытания кабеля;</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Про</w:t>
      </w:r>
      <w:r w:rsidR="004600DE" w:rsidRPr="00EE051D">
        <w:rPr>
          <w:spacing w:val="-1"/>
          <w:sz w:val="26"/>
          <w:szCs w:val="26"/>
        </w:rPr>
        <w:t>токолы испытания оборудования;</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Лицен</w:t>
      </w:r>
      <w:r w:rsidR="004600DE" w:rsidRPr="00EE051D">
        <w:rPr>
          <w:spacing w:val="-1"/>
          <w:sz w:val="26"/>
          <w:szCs w:val="26"/>
        </w:rPr>
        <w:t>зия на ВВ лабораторию (копия);</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Паспорта и сертификаты на примененные материалы, изделия, оборудова</w:t>
      </w:r>
      <w:r w:rsidRPr="00EE051D">
        <w:rPr>
          <w:spacing w:val="-1"/>
          <w:sz w:val="26"/>
          <w:szCs w:val="26"/>
        </w:rPr>
        <w:lastRenderedPageBreak/>
        <w:t>ние;</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w:t>
      </w:r>
      <w:r w:rsidRPr="00EE051D">
        <w:rPr>
          <w:spacing w:val="-1"/>
          <w:sz w:val="26"/>
          <w:szCs w:val="26"/>
        </w:rPr>
        <w:tab/>
        <w:t>Справка об устранении выявленных замечаний (при наличии);</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10.3.2. Исполнительная документация оформляется в 3 экземплярах:</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- 1 экземпляр передается в РЭС;</w:t>
      </w:r>
    </w:p>
    <w:p w:rsidR="000E047F" w:rsidRPr="00EE051D" w:rsidRDefault="000E047F" w:rsidP="00FB2A2D">
      <w:pPr>
        <w:widowControl w:val="0"/>
        <w:shd w:val="clear" w:color="auto" w:fill="FFFFFF"/>
        <w:ind w:firstLine="709"/>
        <w:jc w:val="both"/>
        <w:rPr>
          <w:spacing w:val="-1"/>
          <w:sz w:val="26"/>
          <w:szCs w:val="26"/>
        </w:rPr>
      </w:pPr>
      <w:r w:rsidRPr="00EE051D">
        <w:rPr>
          <w:spacing w:val="-1"/>
          <w:sz w:val="26"/>
          <w:szCs w:val="26"/>
        </w:rPr>
        <w:t>- 1 экземпляр в соответствующее структурное подразделение филиала «Приморские электрические сети» по акту приемки-передачи;</w:t>
      </w:r>
    </w:p>
    <w:p w:rsidR="000E047F" w:rsidRPr="00EE051D" w:rsidRDefault="002632DB" w:rsidP="00FB2A2D">
      <w:pPr>
        <w:widowControl w:val="0"/>
        <w:shd w:val="clear" w:color="auto" w:fill="FFFFFF"/>
        <w:ind w:firstLine="709"/>
        <w:jc w:val="both"/>
        <w:rPr>
          <w:spacing w:val="-1"/>
          <w:sz w:val="26"/>
          <w:szCs w:val="26"/>
        </w:rPr>
      </w:pPr>
      <w:r w:rsidRPr="00EE051D">
        <w:rPr>
          <w:spacing w:val="-1"/>
          <w:sz w:val="26"/>
          <w:szCs w:val="26"/>
        </w:rPr>
        <w:t xml:space="preserve">1 экземпляр в службу исполнения договоров технологического присоединения филиала АО «ДРСК» «ПЭС» </w:t>
      </w:r>
      <w:r w:rsidR="000E047F" w:rsidRPr="00EE051D">
        <w:rPr>
          <w:spacing w:val="-1"/>
          <w:sz w:val="26"/>
          <w:szCs w:val="26"/>
        </w:rPr>
        <w:t>с подтверждающим документом, отражающим факт приемки исполнительной документации СП и РЭС;</w:t>
      </w:r>
    </w:p>
    <w:p w:rsidR="000E047F" w:rsidRPr="00EE051D" w:rsidRDefault="000E047F" w:rsidP="00FB2A2D">
      <w:pPr>
        <w:widowControl w:val="0"/>
        <w:shd w:val="clear" w:color="auto" w:fill="FFFFFF"/>
        <w:ind w:firstLine="709"/>
        <w:jc w:val="both"/>
        <w:rPr>
          <w:sz w:val="26"/>
          <w:szCs w:val="26"/>
        </w:rPr>
      </w:pPr>
      <w:r w:rsidRPr="00EE051D">
        <w:rPr>
          <w:sz w:val="26"/>
          <w:szCs w:val="26"/>
        </w:rPr>
        <w:t>10.4. Заказчик может дать письменное распоряжение, обязательное для Подрядчика, с указанием:</w:t>
      </w:r>
    </w:p>
    <w:p w:rsidR="000E047F" w:rsidRPr="00EE051D" w:rsidRDefault="000E047F" w:rsidP="00FB2A2D">
      <w:pPr>
        <w:widowControl w:val="0"/>
        <w:shd w:val="clear" w:color="auto" w:fill="FFFFFF"/>
        <w:ind w:firstLine="709"/>
        <w:jc w:val="both"/>
        <w:rPr>
          <w:sz w:val="26"/>
          <w:szCs w:val="26"/>
        </w:rPr>
      </w:pPr>
      <w:r w:rsidRPr="00EE051D">
        <w:rPr>
          <w:sz w:val="26"/>
          <w:szCs w:val="26"/>
        </w:rPr>
        <w:t>•</w:t>
      </w:r>
      <w:r w:rsidRPr="00EE051D">
        <w:rPr>
          <w:sz w:val="26"/>
          <w:szCs w:val="26"/>
        </w:rPr>
        <w:tab/>
        <w:t xml:space="preserve">увеличить или сократить объем любой работы, включенной в Договор; </w:t>
      </w:r>
    </w:p>
    <w:p w:rsidR="000E047F" w:rsidRPr="00EE051D" w:rsidRDefault="000E047F" w:rsidP="00FB2A2D">
      <w:pPr>
        <w:widowControl w:val="0"/>
        <w:shd w:val="clear" w:color="auto" w:fill="FFFFFF"/>
        <w:ind w:firstLine="709"/>
        <w:jc w:val="both"/>
        <w:rPr>
          <w:sz w:val="26"/>
          <w:szCs w:val="26"/>
        </w:rPr>
      </w:pPr>
      <w:r w:rsidRPr="00EE051D">
        <w:rPr>
          <w:sz w:val="26"/>
          <w:szCs w:val="26"/>
        </w:rPr>
        <w:t>•</w:t>
      </w:r>
      <w:r w:rsidRPr="00EE051D">
        <w:rPr>
          <w:sz w:val="26"/>
          <w:szCs w:val="26"/>
        </w:rPr>
        <w:tab/>
        <w:t>исключить любую работу;</w:t>
      </w:r>
    </w:p>
    <w:p w:rsidR="000E047F" w:rsidRPr="00EE051D" w:rsidRDefault="000E047F" w:rsidP="00FB2A2D">
      <w:pPr>
        <w:widowControl w:val="0"/>
        <w:shd w:val="clear" w:color="auto" w:fill="FFFFFF"/>
        <w:ind w:firstLine="709"/>
        <w:jc w:val="both"/>
        <w:rPr>
          <w:sz w:val="26"/>
          <w:szCs w:val="26"/>
        </w:rPr>
      </w:pPr>
      <w:r w:rsidRPr="00EE051D">
        <w:rPr>
          <w:sz w:val="26"/>
          <w:szCs w:val="26"/>
        </w:rPr>
        <w:t>•</w:t>
      </w:r>
      <w:r w:rsidRPr="00EE051D">
        <w:rPr>
          <w:sz w:val="26"/>
          <w:szCs w:val="26"/>
        </w:rPr>
        <w:tab/>
        <w:t>изменить характер или качество, или вид любой части работы;</w:t>
      </w:r>
    </w:p>
    <w:p w:rsidR="000E047F" w:rsidRPr="00EE051D" w:rsidRDefault="000E047F" w:rsidP="00FB2A2D">
      <w:pPr>
        <w:widowControl w:val="0"/>
        <w:shd w:val="clear" w:color="auto" w:fill="FFFFFF"/>
        <w:ind w:firstLine="709"/>
        <w:jc w:val="both"/>
        <w:rPr>
          <w:sz w:val="26"/>
          <w:szCs w:val="26"/>
        </w:rPr>
      </w:pPr>
      <w:r w:rsidRPr="00EE051D">
        <w:rPr>
          <w:sz w:val="26"/>
          <w:szCs w:val="26"/>
        </w:rPr>
        <w:t>•</w:t>
      </w:r>
      <w:r w:rsidRPr="00EE051D">
        <w:rPr>
          <w:sz w:val="26"/>
          <w:szCs w:val="26"/>
        </w:rPr>
        <w:tab/>
        <w:t>выполнить дополнительную работу любого характера, необходимую для завершения строительства объекта;</w:t>
      </w:r>
    </w:p>
    <w:p w:rsidR="000E047F" w:rsidRPr="00EE051D" w:rsidRDefault="000E047F" w:rsidP="00FB2A2D">
      <w:pPr>
        <w:widowControl w:val="0"/>
        <w:shd w:val="clear" w:color="auto" w:fill="FFFFFF"/>
        <w:ind w:firstLine="709"/>
        <w:jc w:val="both"/>
        <w:rPr>
          <w:sz w:val="26"/>
          <w:szCs w:val="26"/>
        </w:rPr>
      </w:pPr>
      <w:r w:rsidRPr="00EE051D">
        <w:rPr>
          <w:sz w:val="26"/>
          <w:szCs w:val="26"/>
        </w:rPr>
        <w:t>10.5.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10.6. Подрядчик, после завершения строительно-монтажных работ, обязан выполнить 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(Приложение 1 к Т</w:t>
      </w:r>
      <w:r w:rsidR="009617B9" w:rsidRPr="00EE051D">
        <w:rPr>
          <w:sz w:val="26"/>
          <w:szCs w:val="26"/>
        </w:rPr>
        <w:t>Т</w:t>
      </w:r>
      <w:r w:rsidRPr="00EE051D">
        <w:rPr>
          <w:sz w:val="26"/>
          <w:szCs w:val="26"/>
        </w:rPr>
        <w:t xml:space="preserve">). </w:t>
      </w:r>
    </w:p>
    <w:p w:rsidR="005F478F" w:rsidRPr="00EE051D" w:rsidRDefault="005F478F" w:rsidP="004600DE">
      <w:pPr>
        <w:tabs>
          <w:tab w:val="left" w:pos="567"/>
        </w:tabs>
        <w:suppressAutoHyphens/>
        <w:ind w:firstLine="709"/>
        <w:jc w:val="both"/>
        <w:rPr>
          <w:rFonts w:eastAsia="Batang"/>
          <w:b/>
          <w:sz w:val="26"/>
          <w:szCs w:val="26"/>
        </w:rPr>
      </w:pPr>
    </w:p>
    <w:p w:rsidR="000E047F" w:rsidRPr="00EE051D" w:rsidRDefault="000E047F" w:rsidP="00FB2A2D">
      <w:pPr>
        <w:widowControl w:val="0"/>
        <w:tabs>
          <w:tab w:val="left" w:pos="567"/>
        </w:tabs>
        <w:ind w:firstLine="709"/>
        <w:jc w:val="both"/>
        <w:rPr>
          <w:sz w:val="26"/>
          <w:szCs w:val="26"/>
        </w:rPr>
      </w:pPr>
      <w:r w:rsidRPr="00EE051D">
        <w:rPr>
          <w:rFonts w:eastAsia="Batang"/>
          <w:b/>
          <w:sz w:val="26"/>
          <w:szCs w:val="26"/>
        </w:rPr>
        <w:t>11. Основные требования к качеству поставляемых материально-технических ресурсов</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 xml:space="preserve">Продукция должна быть новой и ранее не использованной. </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11.2. Требования к сертификации продукции.</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Для оборудования российских производителей требуется выполнение технических условий или иных документов, подтверждающих соответствие техническим требованиям.</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(ред. 21.08.2002 г.).</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 xml:space="preserve">11.3.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0E047F" w:rsidRPr="00EE051D" w:rsidRDefault="000E047F" w:rsidP="00FB2A2D">
      <w:pPr>
        <w:widowControl w:val="0"/>
        <w:shd w:val="clear" w:color="auto" w:fill="FFFFFF"/>
        <w:tabs>
          <w:tab w:val="left" w:pos="567"/>
        </w:tabs>
        <w:ind w:firstLine="709"/>
        <w:jc w:val="both"/>
        <w:rPr>
          <w:sz w:val="26"/>
          <w:szCs w:val="26"/>
        </w:rPr>
      </w:pPr>
      <w:r w:rsidRPr="00EE051D">
        <w:rPr>
          <w:sz w:val="26"/>
          <w:szCs w:val="26"/>
        </w:rPr>
        <w:t>11.4.  При комплектации оборудования, кабельной продукции и материалов им</w:t>
      </w:r>
      <w:r w:rsidRPr="00EE051D">
        <w:rPr>
          <w:sz w:val="26"/>
          <w:szCs w:val="26"/>
        </w:rPr>
        <w:lastRenderedPageBreak/>
        <w:t xml:space="preserve">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EE051D">
        <w:rPr>
          <w:spacing w:val="-1"/>
          <w:sz w:val="26"/>
          <w:szCs w:val="26"/>
        </w:rPr>
        <w:t>эксплуатации).</w:t>
      </w:r>
    </w:p>
    <w:p w:rsidR="005F478F" w:rsidRPr="00EE051D" w:rsidRDefault="005F478F" w:rsidP="000E047F">
      <w:pPr>
        <w:tabs>
          <w:tab w:val="left" w:pos="567"/>
        </w:tabs>
        <w:suppressAutoHyphens/>
        <w:ind w:firstLine="567"/>
        <w:jc w:val="both"/>
        <w:rPr>
          <w:b/>
          <w:sz w:val="26"/>
          <w:szCs w:val="26"/>
        </w:rPr>
      </w:pPr>
    </w:p>
    <w:p w:rsidR="000E047F" w:rsidRPr="00EE051D" w:rsidRDefault="000E047F" w:rsidP="00FB2A2D">
      <w:pPr>
        <w:widowControl w:val="0"/>
        <w:tabs>
          <w:tab w:val="left" w:pos="567"/>
        </w:tabs>
        <w:suppressAutoHyphens/>
        <w:ind w:firstLine="709"/>
        <w:jc w:val="both"/>
        <w:rPr>
          <w:b/>
          <w:i/>
          <w:sz w:val="26"/>
          <w:szCs w:val="26"/>
        </w:rPr>
      </w:pPr>
      <w:r w:rsidRPr="00EE051D">
        <w:rPr>
          <w:b/>
          <w:sz w:val="26"/>
          <w:szCs w:val="26"/>
        </w:rPr>
        <w:t>12. Гарантийные обязательства.</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12.1.</w:t>
      </w:r>
      <w:r w:rsidRPr="00EE051D">
        <w:rPr>
          <w:bCs/>
          <w:sz w:val="26"/>
          <w:szCs w:val="26"/>
        </w:rPr>
        <w:tab/>
        <w:t xml:space="preserve">Гарантийный срок по Договору составляет 60 (Шестьдесят) месяцев и начинает течь с даты подписания Сторонами Акта КС-11 либо с даты прекращения (расторжения) Договора. Гарантийный срок может быть продлен в соответствии с условиями Договора. </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12.2.</w:t>
      </w:r>
      <w:r w:rsidRPr="00EE051D">
        <w:rPr>
          <w:bCs/>
          <w:sz w:val="26"/>
          <w:szCs w:val="26"/>
        </w:rPr>
        <w:tab/>
        <w:t>Гарантийные обязательства Подрядчика наступают с даты подписания Акта</w:t>
      </w:r>
      <w:r w:rsidR="008458A1" w:rsidRPr="00EE051D">
        <w:rPr>
          <w:bCs/>
          <w:sz w:val="26"/>
          <w:szCs w:val="26"/>
        </w:rPr>
        <w:t xml:space="preserve"> </w:t>
      </w:r>
      <w:r w:rsidRPr="00EE051D">
        <w:rPr>
          <w:bCs/>
          <w:sz w:val="26"/>
          <w:szCs w:val="26"/>
        </w:rPr>
        <w:t>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12.3.</w:t>
      </w:r>
      <w:r w:rsidRPr="00EE051D">
        <w:rPr>
          <w:bCs/>
          <w:sz w:val="26"/>
          <w:szCs w:val="26"/>
        </w:rPr>
        <w:tab/>
        <w:t>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12.4.</w:t>
      </w:r>
      <w:r w:rsidRPr="00EE051D">
        <w:rPr>
          <w:bCs/>
          <w:sz w:val="26"/>
          <w:szCs w:val="26"/>
        </w:rPr>
        <w:tab/>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 </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12.5.</w:t>
      </w:r>
      <w:r w:rsidRPr="00EE051D">
        <w:rPr>
          <w:bCs/>
          <w:sz w:val="26"/>
          <w:szCs w:val="26"/>
        </w:rPr>
        <w:tab/>
        <w:t>Наличие и полный перечень недостатков, 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12.6.</w:t>
      </w:r>
      <w:r w:rsidRPr="00EE051D">
        <w:rPr>
          <w:bCs/>
          <w:sz w:val="26"/>
          <w:szCs w:val="26"/>
        </w:rPr>
        <w:tab/>
        <w:t xml:space="preserve">Подрядчик обязан своими силами и за свой счет устранить недостатки, несоответствия и / или дефекты, обнаруженные Заказчиком в течение Гарантийного срока, в срок, указанный в Акте о недостатках, составленном в порядке, установленном пунктом 12.5 настоящих Технических требований. </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12.7.</w:t>
      </w:r>
      <w:r w:rsidRPr="00EE051D">
        <w:rPr>
          <w:bCs/>
          <w:sz w:val="26"/>
          <w:szCs w:val="26"/>
        </w:rPr>
        <w:tab/>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12.8.</w:t>
      </w:r>
      <w:r w:rsidRPr="00EE051D">
        <w:rPr>
          <w:bCs/>
          <w:sz w:val="26"/>
          <w:szCs w:val="26"/>
        </w:rPr>
        <w:tab/>
        <w:t xml:space="preserve">Гарантийный срок на Результат Работ увеличивается на тот период </w:t>
      </w:r>
      <w:r w:rsidRPr="00EE051D">
        <w:rPr>
          <w:bCs/>
          <w:sz w:val="26"/>
          <w:szCs w:val="26"/>
        </w:rPr>
        <w:lastRenderedPageBreak/>
        <w:t>времени, 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12.1 настоящих Технических требований, и начинает исчисляться заново с даты приемки Заказчиком работ по устранению недостатков.</w:t>
      </w:r>
    </w:p>
    <w:p w:rsidR="000E047F" w:rsidRPr="00EE051D" w:rsidRDefault="000E047F" w:rsidP="00FB2A2D">
      <w:pPr>
        <w:widowControl w:val="0"/>
        <w:tabs>
          <w:tab w:val="left" w:pos="567"/>
        </w:tabs>
        <w:suppressAutoHyphens/>
        <w:ind w:right="-16" w:firstLine="709"/>
        <w:jc w:val="both"/>
        <w:rPr>
          <w:bCs/>
          <w:sz w:val="26"/>
          <w:szCs w:val="26"/>
        </w:rPr>
      </w:pPr>
      <w:r w:rsidRPr="00EE051D">
        <w:rPr>
          <w:bCs/>
          <w:sz w:val="26"/>
          <w:szCs w:val="26"/>
        </w:rPr>
        <w:t>12.9.</w:t>
      </w:r>
      <w:r w:rsidRPr="00EE051D">
        <w:rPr>
          <w:bCs/>
          <w:sz w:val="26"/>
          <w:szCs w:val="26"/>
        </w:rPr>
        <w:tab/>
        <w:t>Устранение недостатков, несоответствий и / или дефектов Результата Работ, в том числе в рамках срока, установленного в соответствии с пунктом 12.6 настоящих Технических требований, не освобождает Подрядчика от обязанности возмещения убытков, причиненных Заказчику вследствие наличия таких недостатков.</w:t>
      </w:r>
    </w:p>
    <w:p w:rsidR="00142C4D" w:rsidRPr="00EE051D" w:rsidRDefault="00142C4D" w:rsidP="0009780B">
      <w:pPr>
        <w:tabs>
          <w:tab w:val="left" w:pos="567"/>
        </w:tabs>
        <w:suppressAutoHyphens/>
        <w:ind w:right="-16" w:firstLine="709"/>
        <w:jc w:val="both"/>
        <w:rPr>
          <w:b/>
          <w:sz w:val="26"/>
          <w:szCs w:val="26"/>
        </w:rPr>
      </w:pPr>
    </w:p>
    <w:p w:rsidR="000E047F" w:rsidRPr="00EE051D" w:rsidRDefault="000E047F" w:rsidP="0009780B">
      <w:pPr>
        <w:tabs>
          <w:tab w:val="left" w:pos="567"/>
        </w:tabs>
        <w:suppressAutoHyphens/>
        <w:ind w:right="-16" w:firstLine="709"/>
        <w:jc w:val="both"/>
        <w:rPr>
          <w:b/>
          <w:sz w:val="26"/>
          <w:szCs w:val="26"/>
        </w:rPr>
      </w:pPr>
      <w:r w:rsidRPr="00EE051D">
        <w:rPr>
          <w:b/>
          <w:sz w:val="26"/>
          <w:szCs w:val="26"/>
        </w:rPr>
        <w:t>13. Общие условия приемки выполненных работ</w:t>
      </w:r>
    </w:p>
    <w:p w:rsidR="000E047F" w:rsidRPr="00EE051D" w:rsidRDefault="000E047F" w:rsidP="002924AC">
      <w:pPr>
        <w:widowControl w:val="0"/>
        <w:tabs>
          <w:tab w:val="left" w:pos="567"/>
        </w:tabs>
        <w:suppressAutoHyphens/>
        <w:ind w:firstLine="709"/>
        <w:jc w:val="both"/>
        <w:rPr>
          <w:sz w:val="26"/>
          <w:szCs w:val="26"/>
        </w:rPr>
      </w:pPr>
      <w:r w:rsidRPr="00EE051D">
        <w:rPr>
          <w:sz w:val="26"/>
          <w:szCs w:val="26"/>
        </w:rPr>
        <w:t>13.1.</w:t>
      </w:r>
      <w:r w:rsidRPr="00EE051D">
        <w:rPr>
          <w:sz w:val="26"/>
          <w:szCs w:val="26"/>
        </w:rPr>
        <w:tab/>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7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13.2.</w:t>
      </w:r>
      <w:r w:rsidRPr="00EE051D">
        <w:rPr>
          <w:sz w:val="26"/>
          <w:szCs w:val="26"/>
        </w:rPr>
        <w:tab/>
        <w:t>По завершении выполнения строительно-монтажных работ, Подрядчик в течение 5 (пяти) рабочих дней представляет Заказчику подписанный со своей стороны в 2 (двух) экземплярах Акт освидетельствования выполненных работ по форме Приложения № 8 к Договору, с приложением Приемо-сдаточной и Исполнительной документации в 3 (трех) экземплярах:</w:t>
      </w:r>
    </w:p>
    <w:p w:rsidR="000E047F" w:rsidRPr="00EE051D" w:rsidRDefault="000E047F" w:rsidP="002924AC">
      <w:pPr>
        <w:widowControl w:val="0"/>
        <w:tabs>
          <w:tab w:val="left" w:pos="567"/>
        </w:tabs>
        <w:ind w:firstLine="709"/>
        <w:jc w:val="both"/>
        <w:rPr>
          <w:sz w:val="26"/>
          <w:szCs w:val="26"/>
        </w:rPr>
      </w:pPr>
      <w:r w:rsidRPr="00EE051D">
        <w:rPr>
          <w:sz w:val="26"/>
          <w:szCs w:val="26"/>
        </w:rPr>
        <w:t>-</w:t>
      </w:r>
      <w:r w:rsidR="0009780B" w:rsidRPr="00EE051D">
        <w:rPr>
          <w:sz w:val="26"/>
          <w:szCs w:val="26"/>
        </w:rPr>
        <w:t xml:space="preserve"> </w:t>
      </w:r>
      <w:r w:rsidRPr="00EE051D">
        <w:rPr>
          <w:sz w:val="26"/>
          <w:szCs w:val="26"/>
        </w:rPr>
        <w:t xml:space="preserve">Акт КС-2, Справку КС-3 в отношении каждого Объекта на весь объем выполненных работ по Объекту в 2 (двух) экземплярах; </w:t>
      </w:r>
    </w:p>
    <w:p w:rsidR="000E047F" w:rsidRPr="00EE051D" w:rsidRDefault="000E047F" w:rsidP="002924AC">
      <w:pPr>
        <w:widowControl w:val="0"/>
        <w:tabs>
          <w:tab w:val="left" w:pos="142"/>
          <w:tab w:val="left" w:pos="709"/>
        </w:tabs>
        <w:ind w:firstLine="709"/>
        <w:jc w:val="both"/>
        <w:rPr>
          <w:sz w:val="26"/>
          <w:szCs w:val="26"/>
        </w:rPr>
      </w:pPr>
      <w:r w:rsidRPr="00EE051D">
        <w:rPr>
          <w:sz w:val="26"/>
          <w:szCs w:val="26"/>
        </w:rPr>
        <w:t>-</w:t>
      </w:r>
      <w:r w:rsidR="0009780B" w:rsidRPr="00EE051D">
        <w:rPr>
          <w:sz w:val="26"/>
          <w:szCs w:val="26"/>
        </w:rPr>
        <w:t xml:space="preserve"> </w:t>
      </w:r>
      <w:r w:rsidRPr="00EE051D">
        <w:rPr>
          <w:sz w:val="26"/>
          <w:szCs w:val="26"/>
        </w:rPr>
        <w:t>Акт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w:t>
      </w:r>
      <w:r w:rsidR="0009780B" w:rsidRPr="00EE051D">
        <w:rPr>
          <w:sz w:val="26"/>
          <w:szCs w:val="26"/>
        </w:rPr>
        <w:t>ентации в 3 (трех) экземплярах;</w:t>
      </w:r>
    </w:p>
    <w:p w:rsidR="000E047F" w:rsidRPr="00EE051D" w:rsidRDefault="000E047F" w:rsidP="002924AC">
      <w:pPr>
        <w:widowControl w:val="0"/>
        <w:tabs>
          <w:tab w:val="left" w:pos="567"/>
          <w:tab w:val="left" w:pos="6165"/>
        </w:tabs>
        <w:ind w:firstLine="709"/>
        <w:jc w:val="both"/>
        <w:rPr>
          <w:sz w:val="26"/>
          <w:szCs w:val="26"/>
        </w:rPr>
      </w:pPr>
      <w:r w:rsidRPr="00EE051D">
        <w:rPr>
          <w:sz w:val="26"/>
          <w:szCs w:val="26"/>
        </w:rPr>
        <w:t>-</w:t>
      </w:r>
      <w:r w:rsidR="0009780B" w:rsidRPr="00EE051D">
        <w:rPr>
          <w:sz w:val="26"/>
          <w:szCs w:val="26"/>
        </w:rPr>
        <w:t xml:space="preserve"> </w:t>
      </w:r>
      <w:r w:rsidRPr="00EE051D">
        <w:rPr>
          <w:sz w:val="26"/>
          <w:szCs w:val="26"/>
        </w:rPr>
        <w:t>Акт КС-11 в 2 (двух) экземплярах;</w:t>
      </w:r>
    </w:p>
    <w:p w:rsidR="000E047F" w:rsidRPr="00EE051D" w:rsidRDefault="000E047F" w:rsidP="002924AC">
      <w:pPr>
        <w:widowControl w:val="0"/>
        <w:tabs>
          <w:tab w:val="left" w:pos="567"/>
        </w:tabs>
        <w:ind w:firstLine="709"/>
        <w:jc w:val="both"/>
        <w:rPr>
          <w:sz w:val="26"/>
          <w:szCs w:val="26"/>
        </w:rPr>
      </w:pPr>
      <w:r w:rsidRPr="00EE051D">
        <w:rPr>
          <w:sz w:val="26"/>
          <w:szCs w:val="26"/>
        </w:rPr>
        <w:t>-</w:t>
      </w:r>
      <w:r w:rsidR="0009780B" w:rsidRPr="00EE051D">
        <w:rPr>
          <w:sz w:val="26"/>
          <w:szCs w:val="26"/>
        </w:rPr>
        <w:t xml:space="preserve"> </w:t>
      </w:r>
      <w:r w:rsidRPr="00EE051D">
        <w:rPr>
          <w:sz w:val="26"/>
          <w:szCs w:val="26"/>
        </w:rPr>
        <w:t>Акт КС-14 (при необходимости) в 2 (двух) экземплярах.</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13.3.</w:t>
      </w:r>
      <w:r w:rsidRPr="00EE051D">
        <w:rPr>
          <w:sz w:val="26"/>
          <w:szCs w:val="26"/>
        </w:rPr>
        <w:tab/>
        <w:t xml:space="preserve">В течение 15 (пятнадцати) рабочих дней с даты получения полного комплекта документов, указанных в пунктах 13.1-13.2 настоящих Технических требований,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13.4.</w:t>
      </w:r>
      <w:r w:rsidRPr="00EE051D">
        <w:rPr>
          <w:sz w:val="26"/>
          <w:szCs w:val="26"/>
        </w:rPr>
        <w:tab/>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13.5.</w:t>
      </w:r>
      <w:r w:rsidRPr="00EE051D">
        <w:rPr>
          <w:sz w:val="26"/>
          <w:szCs w:val="26"/>
        </w:rPr>
        <w:tab/>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13.1 – 13.2 настоящих Технических требований.</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13.6.</w:t>
      </w:r>
      <w:r w:rsidRPr="00EE051D">
        <w:rPr>
          <w:sz w:val="26"/>
          <w:szCs w:val="26"/>
        </w:rPr>
        <w:tab/>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13.3 настоящих Технических требований,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w:t>
      </w:r>
      <w:r w:rsidRPr="00EE051D">
        <w:rPr>
          <w:sz w:val="26"/>
          <w:szCs w:val="26"/>
        </w:rPr>
        <w:lastRenderedPageBreak/>
        <w:t>(при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13.7.</w:t>
      </w:r>
      <w:r w:rsidRPr="00EE051D">
        <w:rPr>
          <w:sz w:val="26"/>
          <w:szCs w:val="26"/>
        </w:rPr>
        <w:tab/>
        <w:t>Досрочное исполнение Подрядчиком обязательств по Договору возможно только при условии предварительного письменного согласия Заказчика.</w:t>
      </w:r>
    </w:p>
    <w:p w:rsidR="000E047F" w:rsidRPr="00EE051D" w:rsidRDefault="000E047F" w:rsidP="0009780B">
      <w:pPr>
        <w:widowControl w:val="0"/>
        <w:tabs>
          <w:tab w:val="left" w:pos="567"/>
        </w:tabs>
        <w:suppressAutoHyphens/>
        <w:ind w:firstLine="709"/>
        <w:jc w:val="both"/>
        <w:rPr>
          <w:sz w:val="26"/>
          <w:szCs w:val="26"/>
        </w:rPr>
      </w:pPr>
      <w:r w:rsidRPr="00EE051D">
        <w:rPr>
          <w:sz w:val="26"/>
          <w:szCs w:val="26"/>
        </w:rPr>
        <w:t>13.8.</w:t>
      </w:r>
      <w:r w:rsidRPr="00EE051D">
        <w:rPr>
          <w:sz w:val="26"/>
          <w:szCs w:val="26"/>
        </w:rPr>
        <w:tab/>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p>
    <w:p w:rsidR="005F478F" w:rsidRPr="00EE051D" w:rsidRDefault="005F478F" w:rsidP="0009780B">
      <w:pPr>
        <w:tabs>
          <w:tab w:val="left" w:pos="567"/>
        </w:tabs>
        <w:suppressAutoHyphens/>
        <w:ind w:right="-16" w:firstLine="709"/>
        <w:jc w:val="both"/>
        <w:rPr>
          <w:b/>
          <w:sz w:val="26"/>
          <w:szCs w:val="26"/>
        </w:rPr>
      </w:pPr>
    </w:p>
    <w:p w:rsidR="000E047F" w:rsidRPr="00EE051D" w:rsidRDefault="000E047F" w:rsidP="0009780B">
      <w:pPr>
        <w:tabs>
          <w:tab w:val="left" w:pos="567"/>
        </w:tabs>
        <w:suppressAutoHyphens/>
        <w:ind w:right="-16" w:firstLine="709"/>
        <w:jc w:val="both"/>
        <w:rPr>
          <w:b/>
          <w:sz w:val="26"/>
          <w:szCs w:val="26"/>
        </w:rPr>
      </w:pPr>
      <w:r w:rsidRPr="00EE051D">
        <w:rPr>
          <w:b/>
          <w:sz w:val="26"/>
          <w:szCs w:val="26"/>
        </w:rPr>
        <w:t>14. Дополнительные условия.</w:t>
      </w:r>
    </w:p>
    <w:p w:rsidR="000E047F" w:rsidRPr="00EE051D" w:rsidRDefault="000E047F" w:rsidP="0009780B">
      <w:pPr>
        <w:widowControl w:val="0"/>
        <w:tabs>
          <w:tab w:val="left" w:pos="567"/>
        </w:tabs>
        <w:suppressAutoHyphens/>
        <w:autoSpaceDE w:val="0"/>
        <w:autoSpaceDN w:val="0"/>
        <w:adjustRightInd w:val="0"/>
        <w:ind w:firstLine="709"/>
        <w:jc w:val="both"/>
        <w:rPr>
          <w:sz w:val="26"/>
          <w:szCs w:val="26"/>
        </w:rPr>
      </w:pPr>
      <w:r w:rsidRPr="00EE051D">
        <w:rPr>
          <w:sz w:val="26"/>
          <w:szCs w:val="26"/>
        </w:rPr>
        <w:t xml:space="preserve">14.1. Заказчик имеет право осуществлять контроль состава, качества и объёмов выполняемых работ. </w:t>
      </w:r>
    </w:p>
    <w:p w:rsidR="000E047F" w:rsidRPr="00EE051D" w:rsidRDefault="000E047F" w:rsidP="0009780B">
      <w:pPr>
        <w:tabs>
          <w:tab w:val="left" w:pos="567"/>
        </w:tabs>
        <w:suppressAutoHyphens/>
        <w:ind w:right="-16" w:firstLine="709"/>
        <w:jc w:val="both"/>
        <w:rPr>
          <w:sz w:val="26"/>
          <w:szCs w:val="26"/>
        </w:rPr>
      </w:pPr>
      <w:r w:rsidRPr="00EE051D">
        <w:rPr>
          <w:sz w:val="26"/>
          <w:szCs w:val="26"/>
        </w:rPr>
        <w:t>14.2.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0E047F" w:rsidRPr="00EE051D" w:rsidRDefault="000E047F" w:rsidP="0009780B">
      <w:pPr>
        <w:tabs>
          <w:tab w:val="left" w:pos="567"/>
        </w:tabs>
        <w:suppressAutoHyphens/>
        <w:autoSpaceDE w:val="0"/>
        <w:autoSpaceDN w:val="0"/>
        <w:adjustRightInd w:val="0"/>
        <w:ind w:right="-16" w:firstLine="709"/>
        <w:jc w:val="both"/>
        <w:rPr>
          <w:sz w:val="26"/>
          <w:szCs w:val="26"/>
        </w:rPr>
      </w:pPr>
      <w:r w:rsidRPr="00EE051D">
        <w:rPr>
          <w:sz w:val="26"/>
          <w:szCs w:val="26"/>
        </w:rPr>
        <w:t>14.3.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0E047F" w:rsidRPr="00EE051D" w:rsidRDefault="000E047F" w:rsidP="0009780B">
      <w:pPr>
        <w:tabs>
          <w:tab w:val="left" w:pos="567"/>
        </w:tabs>
        <w:suppressAutoHyphens/>
        <w:autoSpaceDE w:val="0"/>
        <w:autoSpaceDN w:val="0"/>
        <w:adjustRightInd w:val="0"/>
        <w:ind w:right="-16" w:firstLine="709"/>
        <w:jc w:val="both"/>
        <w:rPr>
          <w:sz w:val="26"/>
          <w:szCs w:val="26"/>
        </w:rPr>
      </w:pPr>
      <w:r w:rsidRPr="00EE051D">
        <w:rPr>
          <w:sz w:val="26"/>
          <w:szCs w:val="26"/>
        </w:rPr>
        <w:t>14.4.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0E047F" w:rsidRPr="00EE051D" w:rsidRDefault="000E047F" w:rsidP="0009780B">
      <w:pPr>
        <w:shd w:val="clear" w:color="auto" w:fill="FFFFFF"/>
        <w:tabs>
          <w:tab w:val="left" w:pos="567"/>
        </w:tabs>
        <w:suppressAutoHyphens/>
        <w:ind w:firstLine="709"/>
        <w:jc w:val="both"/>
        <w:rPr>
          <w:sz w:val="26"/>
          <w:szCs w:val="26"/>
        </w:rPr>
      </w:pPr>
      <w:r w:rsidRPr="00EE051D">
        <w:rPr>
          <w:sz w:val="26"/>
          <w:szCs w:val="26"/>
        </w:rPr>
        <w:t>14.5.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0E047F" w:rsidRPr="00EE051D" w:rsidRDefault="000E047F" w:rsidP="0009780B">
      <w:pPr>
        <w:widowControl w:val="0"/>
        <w:tabs>
          <w:tab w:val="left" w:pos="567"/>
          <w:tab w:val="left" w:pos="993"/>
        </w:tabs>
        <w:ind w:firstLine="709"/>
        <w:jc w:val="both"/>
        <w:rPr>
          <w:sz w:val="26"/>
          <w:szCs w:val="26"/>
        </w:rPr>
      </w:pPr>
      <w:r w:rsidRPr="00EE051D">
        <w:rPr>
          <w:sz w:val="26"/>
          <w:szCs w:val="26"/>
        </w:rPr>
        <w:t>14.6. Руководителем организации Подрядчика письменным указанием должно быть оформлено предоставление его работникам прав:</w:t>
      </w:r>
    </w:p>
    <w:p w:rsidR="000E047F" w:rsidRPr="00EE051D" w:rsidRDefault="000E047F" w:rsidP="0009780B">
      <w:pPr>
        <w:widowControl w:val="0"/>
        <w:numPr>
          <w:ilvl w:val="0"/>
          <w:numId w:val="4"/>
        </w:numPr>
        <w:tabs>
          <w:tab w:val="left" w:pos="567"/>
          <w:tab w:val="left" w:pos="993"/>
        </w:tabs>
        <w:ind w:left="0" w:firstLine="709"/>
        <w:contextualSpacing/>
        <w:jc w:val="both"/>
        <w:rPr>
          <w:sz w:val="26"/>
          <w:szCs w:val="26"/>
        </w:rPr>
      </w:pPr>
      <w:r w:rsidRPr="00EE051D">
        <w:rPr>
          <w:sz w:val="26"/>
          <w:szCs w:val="26"/>
        </w:rPr>
        <w:t>выдающего наряд, распоряжение;</w:t>
      </w:r>
    </w:p>
    <w:p w:rsidR="000E047F" w:rsidRPr="00EE051D" w:rsidRDefault="000E047F" w:rsidP="0009780B">
      <w:pPr>
        <w:widowControl w:val="0"/>
        <w:numPr>
          <w:ilvl w:val="0"/>
          <w:numId w:val="4"/>
        </w:numPr>
        <w:tabs>
          <w:tab w:val="left" w:pos="567"/>
          <w:tab w:val="left" w:pos="993"/>
        </w:tabs>
        <w:ind w:left="0" w:firstLine="709"/>
        <w:contextualSpacing/>
        <w:jc w:val="both"/>
        <w:rPr>
          <w:sz w:val="26"/>
          <w:szCs w:val="26"/>
        </w:rPr>
      </w:pPr>
      <w:r w:rsidRPr="00EE051D">
        <w:rPr>
          <w:sz w:val="26"/>
          <w:szCs w:val="26"/>
        </w:rPr>
        <w:t>ответственного производителя работ;</w:t>
      </w:r>
    </w:p>
    <w:p w:rsidR="000E047F" w:rsidRPr="00EE051D" w:rsidRDefault="000E047F" w:rsidP="0009780B">
      <w:pPr>
        <w:widowControl w:val="0"/>
        <w:numPr>
          <w:ilvl w:val="0"/>
          <w:numId w:val="4"/>
        </w:numPr>
        <w:tabs>
          <w:tab w:val="left" w:pos="567"/>
          <w:tab w:val="left" w:pos="993"/>
        </w:tabs>
        <w:ind w:left="0" w:firstLine="709"/>
        <w:contextualSpacing/>
        <w:jc w:val="both"/>
        <w:rPr>
          <w:sz w:val="26"/>
          <w:szCs w:val="26"/>
        </w:rPr>
      </w:pPr>
      <w:r w:rsidRPr="00EE051D">
        <w:rPr>
          <w:sz w:val="26"/>
          <w:szCs w:val="26"/>
        </w:rPr>
        <w:t>производителя работ (наблюдающего);</w:t>
      </w:r>
    </w:p>
    <w:p w:rsidR="000E047F" w:rsidRPr="00EE051D" w:rsidRDefault="000E047F" w:rsidP="0009780B">
      <w:pPr>
        <w:widowControl w:val="0"/>
        <w:numPr>
          <w:ilvl w:val="0"/>
          <w:numId w:val="4"/>
        </w:numPr>
        <w:tabs>
          <w:tab w:val="left" w:pos="567"/>
          <w:tab w:val="left" w:pos="993"/>
        </w:tabs>
        <w:ind w:left="0" w:firstLine="709"/>
        <w:contextualSpacing/>
        <w:jc w:val="both"/>
        <w:rPr>
          <w:sz w:val="26"/>
        </w:rPr>
      </w:pPr>
      <w:r w:rsidRPr="00EE051D">
        <w:rPr>
          <w:sz w:val="26"/>
          <w:szCs w:val="26"/>
        </w:rPr>
        <w:t>члена бригады;</w:t>
      </w:r>
    </w:p>
    <w:p w:rsidR="000E047F" w:rsidRPr="00EE051D" w:rsidRDefault="000E047F" w:rsidP="0009780B">
      <w:pPr>
        <w:widowControl w:val="0"/>
        <w:numPr>
          <w:ilvl w:val="0"/>
          <w:numId w:val="4"/>
        </w:numPr>
        <w:tabs>
          <w:tab w:val="left" w:pos="567"/>
          <w:tab w:val="left" w:pos="993"/>
        </w:tabs>
        <w:ind w:left="0" w:firstLine="709"/>
        <w:contextualSpacing/>
        <w:jc w:val="both"/>
        <w:rPr>
          <w:sz w:val="26"/>
        </w:rPr>
      </w:pPr>
      <w:r w:rsidRPr="00EE051D">
        <w:rPr>
          <w:sz w:val="26"/>
          <w:szCs w:val="26"/>
        </w:rPr>
        <w:t>на выполнение работниками специальных работ (с записью в удостоверении);</w:t>
      </w:r>
    </w:p>
    <w:p w:rsidR="000E047F" w:rsidRPr="00EE051D" w:rsidRDefault="000E047F" w:rsidP="0009780B">
      <w:pPr>
        <w:widowControl w:val="0"/>
        <w:tabs>
          <w:tab w:val="left" w:pos="567"/>
          <w:tab w:val="left" w:pos="993"/>
        </w:tabs>
        <w:ind w:firstLine="709"/>
        <w:jc w:val="both"/>
        <w:rPr>
          <w:sz w:val="26"/>
          <w:szCs w:val="26"/>
        </w:rPr>
      </w:pPr>
      <w:r w:rsidRPr="00EE051D">
        <w:rPr>
          <w:sz w:val="26"/>
          <w:szCs w:val="26"/>
        </w:rPr>
        <w:t>14.7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0E047F" w:rsidRPr="00EE051D" w:rsidRDefault="000E047F" w:rsidP="0009780B">
      <w:pPr>
        <w:widowControl w:val="0"/>
        <w:tabs>
          <w:tab w:val="left" w:pos="567"/>
          <w:tab w:val="left" w:pos="993"/>
        </w:tabs>
        <w:ind w:firstLine="709"/>
        <w:jc w:val="both"/>
        <w:rPr>
          <w:sz w:val="26"/>
          <w:szCs w:val="26"/>
        </w:rPr>
      </w:pPr>
      <w:r w:rsidRPr="00EE051D">
        <w:rPr>
          <w:sz w:val="26"/>
          <w:szCs w:val="26"/>
        </w:rPr>
        <w:t>14.8. Перечень нормативно-правовых и нормативно-технических документов, знание которых обязательно для персонала:</w:t>
      </w:r>
    </w:p>
    <w:p w:rsidR="000E047F" w:rsidRPr="00EE051D" w:rsidRDefault="004600DE" w:rsidP="0009780B">
      <w:pPr>
        <w:pStyle w:val="ab"/>
        <w:widowControl w:val="0"/>
        <w:numPr>
          <w:ilvl w:val="0"/>
          <w:numId w:val="46"/>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lastRenderedPageBreak/>
        <w:t xml:space="preserve"> </w:t>
      </w:r>
      <w:r w:rsidR="000E047F" w:rsidRPr="00EE051D">
        <w:rPr>
          <w:spacing w:val="-6"/>
          <w:sz w:val="26"/>
          <w:szCs w:val="26"/>
        </w:rPr>
        <w:t>Правил по охране труда при работе на высоте (Приказ Минтруда России №155н от 28 марта 2014 г);</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Правила безопасности при работе с инструментами и приспособлениями (СО 153-34.03-204);</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Инструкция по применению и испытанию средств защиты, используемых в электроустановках (СО 153-34.03.603-2003);</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Правила технической эксплуатации электрических станций и сетей РФ (СО 153-34.20.501-2003);</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Правила пожарной безопасности для энергетических предприятий (СО 34.03.301-00);</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Межотраслевая инструкция по оказанию первой помощи при несчастных случаях на производстве;</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Типовая инструкция по содержанию и применению первичных средств пожаротушения на объектах энергетической отрасли (СО 34.49.503);</w:t>
      </w:r>
    </w:p>
    <w:p w:rsidR="000E047F" w:rsidRPr="00EE051D" w:rsidRDefault="004600DE"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 xml:space="preserve"> </w:t>
      </w:r>
      <w:r w:rsidR="000E047F" w:rsidRPr="00EE051D">
        <w:rPr>
          <w:spacing w:val="-6"/>
          <w:sz w:val="26"/>
          <w:szCs w:val="26"/>
        </w:rPr>
        <w:t>Правила устройства и безопасной эксплуатации грузоподъемных кранов ПБ 10-382-00;</w:t>
      </w:r>
    </w:p>
    <w:p w:rsidR="000E047F" w:rsidRPr="00EE051D" w:rsidRDefault="000E047F" w:rsidP="0009780B">
      <w:pPr>
        <w:widowControl w:val="0"/>
        <w:numPr>
          <w:ilvl w:val="0"/>
          <w:numId w:val="45"/>
        </w:numPr>
        <w:tabs>
          <w:tab w:val="left" w:pos="567"/>
          <w:tab w:val="left" w:pos="993"/>
        </w:tabs>
        <w:ind w:left="0" w:firstLine="709"/>
        <w:contextualSpacing/>
        <w:jc w:val="both"/>
        <w:rPr>
          <w:spacing w:val="-6"/>
          <w:sz w:val="26"/>
          <w:szCs w:val="26"/>
        </w:rPr>
      </w:pPr>
      <w:r w:rsidRPr="00EE051D">
        <w:rPr>
          <w:spacing w:val="-6"/>
          <w:sz w:val="26"/>
          <w:szCs w:val="26"/>
        </w:rPr>
        <w:t>Типовая инструкция по охране труда «Для вальщика леса и лесоруба» ТОИ Р-07-012-98.</w:t>
      </w:r>
    </w:p>
    <w:p w:rsidR="000E047F" w:rsidRPr="00EE051D" w:rsidRDefault="000E047F" w:rsidP="000E047F">
      <w:pPr>
        <w:tabs>
          <w:tab w:val="left" w:pos="567"/>
        </w:tabs>
        <w:suppressAutoHyphens/>
        <w:ind w:firstLine="134"/>
        <w:rPr>
          <w:sz w:val="26"/>
          <w:szCs w:val="26"/>
        </w:rPr>
      </w:pPr>
    </w:p>
    <w:p w:rsidR="000E047F" w:rsidRPr="00EE051D" w:rsidRDefault="000E047F" w:rsidP="004600DE">
      <w:pPr>
        <w:widowControl w:val="0"/>
        <w:tabs>
          <w:tab w:val="left" w:pos="567"/>
          <w:tab w:val="left" w:pos="900"/>
          <w:tab w:val="left" w:pos="1080"/>
        </w:tabs>
        <w:ind w:firstLine="709"/>
        <w:jc w:val="both"/>
        <w:rPr>
          <w:b/>
          <w:i/>
          <w:spacing w:val="-2"/>
          <w:sz w:val="26"/>
          <w:szCs w:val="26"/>
        </w:rPr>
      </w:pPr>
      <w:r w:rsidRPr="00EE051D">
        <w:rPr>
          <w:b/>
          <w:i/>
          <w:spacing w:val="-2"/>
          <w:sz w:val="26"/>
          <w:szCs w:val="26"/>
        </w:rPr>
        <w:t xml:space="preserve">Приложение: </w:t>
      </w:r>
    </w:p>
    <w:p w:rsidR="000E047F" w:rsidRPr="00EE051D"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EE051D">
        <w:rPr>
          <w:i/>
          <w:spacing w:val="-2"/>
          <w:sz w:val="26"/>
          <w:szCs w:val="26"/>
        </w:rPr>
        <w:t xml:space="preserve"> </w:t>
      </w:r>
      <w:r w:rsidR="000E047F" w:rsidRPr="00EE051D">
        <w:rPr>
          <w:i/>
          <w:spacing w:val="-2"/>
          <w:sz w:val="26"/>
          <w:szCs w:val="26"/>
        </w:rPr>
        <w:t>Регламент по координированию опор ВЛ и ТП в системе координат WGS-8;</w:t>
      </w:r>
    </w:p>
    <w:p w:rsidR="000E047F" w:rsidRPr="00EE051D"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EE051D">
        <w:rPr>
          <w:i/>
          <w:spacing w:val="-2"/>
          <w:sz w:val="26"/>
          <w:szCs w:val="26"/>
        </w:rPr>
        <w:t xml:space="preserve"> </w:t>
      </w:r>
      <w:r w:rsidR="000E047F" w:rsidRPr="00EE051D">
        <w:rPr>
          <w:i/>
          <w:spacing w:val="-2"/>
          <w:sz w:val="26"/>
          <w:szCs w:val="26"/>
        </w:rPr>
        <w:t xml:space="preserve">Акт обследования;                </w:t>
      </w:r>
    </w:p>
    <w:p w:rsidR="000E047F" w:rsidRPr="00EE051D"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EE051D">
        <w:rPr>
          <w:i/>
          <w:spacing w:val="-2"/>
          <w:sz w:val="26"/>
          <w:szCs w:val="26"/>
        </w:rPr>
        <w:t xml:space="preserve"> </w:t>
      </w:r>
      <w:r w:rsidR="000E047F" w:rsidRPr="00EE051D">
        <w:rPr>
          <w:i/>
          <w:spacing w:val="-2"/>
          <w:sz w:val="26"/>
          <w:szCs w:val="26"/>
        </w:rPr>
        <w:t xml:space="preserve">Методика определения сметной стоимости; </w:t>
      </w:r>
    </w:p>
    <w:p w:rsidR="000E047F" w:rsidRPr="00EE051D" w:rsidRDefault="004600DE" w:rsidP="004600DE">
      <w:pPr>
        <w:pStyle w:val="ab"/>
        <w:widowControl w:val="0"/>
        <w:numPr>
          <w:ilvl w:val="0"/>
          <w:numId w:val="35"/>
        </w:numPr>
        <w:tabs>
          <w:tab w:val="left" w:pos="567"/>
          <w:tab w:val="left" w:pos="900"/>
          <w:tab w:val="left" w:pos="1080"/>
        </w:tabs>
        <w:ind w:left="0" w:firstLine="709"/>
        <w:jc w:val="both"/>
        <w:rPr>
          <w:i/>
          <w:spacing w:val="-2"/>
          <w:sz w:val="26"/>
          <w:szCs w:val="26"/>
        </w:rPr>
      </w:pPr>
      <w:r w:rsidRPr="00EE051D">
        <w:rPr>
          <w:i/>
          <w:spacing w:val="-2"/>
          <w:sz w:val="26"/>
          <w:szCs w:val="26"/>
        </w:rPr>
        <w:t xml:space="preserve"> </w:t>
      </w:r>
      <w:r w:rsidR="000E047F" w:rsidRPr="00EE051D">
        <w:rPr>
          <w:i/>
          <w:spacing w:val="-2"/>
          <w:sz w:val="26"/>
          <w:szCs w:val="26"/>
        </w:rPr>
        <w:t>Сводный сметный расчет предельной стоимости закупки;</w:t>
      </w:r>
    </w:p>
    <w:p w:rsidR="000E047F" w:rsidRPr="00EE051D" w:rsidRDefault="000E047F" w:rsidP="004600DE">
      <w:pPr>
        <w:pStyle w:val="ab"/>
        <w:widowControl w:val="0"/>
        <w:numPr>
          <w:ilvl w:val="0"/>
          <w:numId w:val="35"/>
        </w:numPr>
        <w:tabs>
          <w:tab w:val="left" w:pos="709"/>
          <w:tab w:val="left" w:pos="900"/>
          <w:tab w:val="left" w:pos="1080"/>
        </w:tabs>
        <w:suppressAutoHyphens/>
        <w:ind w:left="0" w:firstLine="709"/>
        <w:contextualSpacing/>
        <w:jc w:val="both"/>
        <w:rPr>
          <w:sz w:val="26"/>
          <w:szCs w:val="26"/>
        </w:rPr>
      </w:pPr>
      <w:r w:rsidRPr="00EE051D">
        <w:rPr>
          <w:i/>
          <w:spacing w:val="-2"/>
          <w:sz w:val="26"/>
          <w:szCs w:val="26"/>
        </w:rPr>
        <w:t>Опросный лист заказа ТП.</w:t>
      </w:r>
    </w:p>
    <w:p w:rsidR="00232092" w:rsidRPr="00EE051D" w:rsidRDefault="00232092" w:rsidP="004600DE">
      <w:pPr>
        <w:pStyle w:val="ab"/>
        <w:widowControl w:val="0"/>
        <w:tabs>
          <w:tab w:val="left" w:pos="567"/>
          <w:tab w:val="left" w:pos="900"/>
          <w:tab w:val="left" w:pos="1080"/>
        </w:tabs>
        <w:ind w:left="0" w:firstLine="709"/>
        <w:jc w:val="both"/>
        <w:rPr>
          <w:i/>
          <w:spacing w:val="-2"/>
          <w:sz w:val="26"/>
          <w:szCs w:val="26"/>
        </w:rPr>
      </w:pPr>
    </w:p>
    <w:p w:rsidR="00996BD7" w:rsidRPr="00EE051D" w:rsidRDefault="00996BD7" w:rsidP="00996BD7">
      <w:pPr>
        <w:suppressAutoHyphens/>
        <w:ind w:firstLine="134"/>
        <w:rPr>
          <w:sz w:val="26"/>
          <w:szCs w:val="26"/>
        </w:rPr>
      </w:pPr>
    </w:p>
    <w:p w:rsidR="00996BD7" w:rsidRPr="00EE051D" w:rsidRDefault="00996BD7" w:rsidP="00996BD7">
      <w:pPr>
        <w:suppressAutoHyphens/>
        <w:ind w:firstLine="134"/>
        <w:rPr>
          <w:sz w:val="26"/>
          <w:szCs w:val="26"/>
        </w:rPr>
      </w:pPr>
    </w:p>
    <w:sectPr w:rsidR="00996BD7" w:rsidRPr="00EE051D"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381" w:rsidRDefault="00431381" w:rsidP="00903C20">
      <w:r>
        <w:separator/>
      </w:r>
    </w:p>
  </w:endnote>
  <w:endnote w:type="continuationSeparator" w:id="0">
    <w:p w:rsidR="00431381" w:rsidRDefault="00431381"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381" w:rsidRDefault="00431381" w:rsidP="00903C20">
      <w:r>
        <w:separator/>
      </w:r>
    </w:p>
  </w:footnote>
  <w:footnote w:type="continuationSeparator" w:id="0">
    <w:p w:rsidR="00431381" w:rsidRDefault="00431381" w:rsidP="00903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15:restartNumberingAfterBreak="0">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69347CA"/>
    <w:multiLevelType w:val="hybridMultilevel"/>
    <w:tmpl w:val="A058C45E"/>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15:restartNumberingAfterBreak="0">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15:restartNumberingAfterBreak="0">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15:restartNumberingAfterBreak="0">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15:restartNumberingAfterBreak="0">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15:restartNumberingAfterBreak="0">
    <w:nsid w:val="455F033A"/>
    <w:multiLevelType w:val="hybridMultilevel"/>
    <w:tmpl w:val="48E4BA92"/>
    <w:lvl w:ilvl="0" w:tplc="2E1A2AC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0" w15:restartNumberingAfterBreak="0">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1"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15:restartNumberingAfterBreak="0">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15:restartNumberingAfterBreak="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15:restartNumberingAfterBreak="0">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68A57A1"/>
    <w:multiLevelType w:val="hybridMultilevel"/>
    <w:tmpl w:val="00F4FB16"/>
    <w:lvl w:ilvl="0" w:tplc="2F9605F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9"/>
  </w:num>
  <w:num w:numId="3">
    <w:abstractNumId w:val="18"/>
  </w:num>
  <w:num w:numId="4">
    <w:abstractNumId w:val="15"/>
  </w:num>
  <w:num w:numId="5">
    <w:abstractNumId w:val="28"/>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num>
  <w:num w:numId="8">
    <w:abstractNumId w:val="5"/>
  </w:num>
  <w:num w:numId="9">
    <w:abstractNumId w:val="21"/>
  </w:num>
  <w:num w:numId="10">
    <w:abstractNumId w:val="25"/>
  </w:num>
  <w:num w:numId="11">
    <w:abstractNumId w:val="20"/>
  </w:num>
  <w:num w:numId="12">
    <w:abstractNumId w:val="23"/>
  </w:num>
  <w:num w:numId="13">
    <w:abstractNumId w:val="2"/>
  </w:num>
  <w:num w:numId="14">
    <w:abstractNumId w:val="41"/>
  </w:num>
  <w:num w:numId="15">
    <w:abstractNumId w:val="22"/>
  </w:num>
  <w:num w:numId="16">
    <w:abstractNumId w:val="42"/>
  </w:num>
  <w:num w:numId="17">
    <w:abstractNumId w:val="17"/>
  </w:num>
  <w:num w:numId="18">
    <w:abstractNumId w:val="6"/>
  </w:num>
  <w:num w:numId="19">
    <w:abstractNumId w:val="43"/>
  </w:num>
  <w:num w:numId="20">
    <w:abstractNumId w:val="40"/>
  </w:num>
  <w:num w:numId="21">
    <w:abstractNumId w:val="27"/>
  </w:num>
  <w:num w:numId="22">
    <w:abstractNumId w:val="34"/>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7"/>
  </w:num>
  <w:num w:numId="30">
    <w:abstractNumId w:val="32"/>
  </w:num>
  <w:num w:numId="31">
    <w:abstractNumId w:val="30"/>
  </w:num>
  <w:num w:numId="32">
    <w:abstractNumId w:val="36"/>
  </w:num>
  <w:num w:numId="33">
    <w:abstractNumId w:val="19"/>
  </w:num>
  <w:num w:numId="34">
    <w:abstractNumId w:val="33"/>
  </w:num>
  <w:num w:numId="35">
    <w:abstractNumId w:val="26"/>
  </w:num>
  <w:num w:numId="36">
    <w:abstractNumId w:val="11"/>
  </w:num>
  <w:num w:numId="37">
    <w:abstractNumId w:val="38"/>
  </w:num>
  <w:num w:numId="38">
    <w:abstractNumId w:val="12"/>
  </w:num>
  <w:num w:numId="39">
    <w:abstractNumId w:val="29"/>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1"/>
  </w:num>
  <w:num w:numId="43">
    <w:abstractNumId w:val="3"/>
  </w:num>
  <w:num w:numId="44">
    <w:abstractNumId w:val="13"/>
  </w:num>
  <w:num w:numId="45">
    <w:abstractNumId w:val="44"/>
  </w:num>
  <w:num w:numId="46">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9780B"/>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5A87"/>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47F"/>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2B1"/>
    <w:rsid w:val="00103702"/>
    <w:rsid w:val="00103C54"/>
    <w:rsid w:val="00104E9F"/>
    <w:rsid w:val="00107D4B"/>
    <w:rsid w:val="00111AF3"/>
    <w:rsid w:val="00112E16"/>
    <w:rsid w:val="00113EC5"/>
    <w:rsid w:val="0011629C"/>
    <w:rsid w:val="00116CE5"/>
    <w:rsid w:val="001177A3"/>
    <w:rsid w:val="001205D2"/>
    <w:rsid w:val="00120AAF"/>
    <w:rsid w:val="00123436"/>
    <w:rsid w:val="001235ED"/>
    <w:rsid w:val="001239ED"/>
    <w:rsid w:val="00124419"/>
    <w:rsid w:val="0012495F"/>
    <w:rsid w:val="001255C1"/>
    <w:rsid w:val="00126D82"/>
    <w:rsid w:val="00127C4B"/>
    <w:rsid w:val="001304BE"/>
    <w:rsid w:val="001327E5"/>
    <w:rsid w:val="00132AB7"/>
    <w:rsid w:val="00133579"/>
    <w:rsid w:val="0013363A"/>
    <w:rsid w:val="00134F97"/>
    <w:rsid w:val="0013751C"/>
    <w:rsid w:val="00140E5C"/>
    <w:rsid w:val="00140F75"/>
    <w:rsid w:val="00141651"/>
    <w:rsid w:val="00142C4D"/>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51C7"/>
    <w:rsid w:val="001C5491"/>
    <w:rsid w:val="001D0B71"/>
    <w:rsid w:val="001D0EC0"/>
    <w:rsid w:val="001D47A7"/>
    <w:rsid w:val="001D4E14"/>
    <w:rsid w:val="001D7068"/>
    <w:rsid w:val="001D72DA"/>
    <w:rsid w:val="001D7350"/>
    <w:rsid w:val="001D7AB3"/>
    <w:rsid w:val="001E1E24"/>
    <w:rsid w:val="001E3EC7"/>
    <w:rsid w:val="001E41E9"/>
    <w:rsid w:val="001F144D"/>
    <w:rsid w:val="001F2928"/>
    <w:rsid w:val="001F33BB"/>
    <w:rsid w:val="001F38A9"/>
    <w:rsid w:val="001F3FE9"/>
    <w:rsid w:val="001F4A5D"/>
    <w:rsid w:val="001F58C5"/>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2092"/>
    <w:rsid w:val="002332C8"/>
    <w:rsid w:val="002463A6"/>
    <w:rsid w:val="00251607"/>
    <w:rsid w:val="002532EE"/>
    <w:rsid w:val="00253BC5"/>
    <w:rsid w:val="0025581A"/>
    <w:rsid w:val="0025786E"/>
    <w:rsid w:val="002579D4"/>
    <w:rsid w:val="00257FF8"/>
    <w:rsid w:val="00262766"/>
    <w:rsid w:val="00262B45"/>
    <w:rsid w:val="002632DB"/>
    <w:rsid w:val="00264FB0"/>
    <w:rsid w:val="002653C3"/>
    <w:rsid w:val="00266B9F"/>
    <w:rsid w:val="00276ACF"/>
    <w:rsid w:val="00280270"/>
    <w:rsid w:val="00280785"/>
    <w:rsid w:val="00282079"/>
    <w:rsid w:val="00282B88"/>
    <w:rsid w:val="002833B8"/>
    <w:rsid w:val="0028479E"/>
    <w:rsid w:val="00285103"/>
    <w:rsid w:val="002852AD"/>
    <w:rsid w:val="00285501"/>
    <w:rsid w:val="0028606E"/>
    <w:rsid w:val="00290A9D"/>
    <w:rsid w:val="002924AC"/>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6C8"/>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1381"/>
    <w:rsid w:val="00432796"/>
    <w:rsid w:val="00435FA3"/>
    <w:rsid w:val="0043733B"/>
    <w:rsid w:val="00437E0A"/>
    <w:rsid w:val="00440671"/>
    <w:rsid w:val="00440D9B"/>
    <w:rsid w:val="00442CA4"/>
    <w:rsid w:val="00443B7B"/>
    <w:rsid w:val="00443E35"/>
    <w:rsid w:val="00444D25"/>
    <w:rsid w:val="00445EA4"/>
    <w:rsid w:val="00450694"/>
    <w:rsid w:val="00451DBE"/>
    <w:rsid w:val="00454978"/>
    <w:rsid w:val="004600DE"/>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56AC1"/>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0E6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478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57C26"/>
    <w:rsid w:val="00662244"/>
    <w:rsid w:val="00663FA5"/>
    <w:rsid w:val="006671C3"/>
    <w:rsid w:val="00670816"/>
    <w:rsid w:val="00671697"/>
    <w:rsid w:val="00671F41"/>
    <w:rsid w:val="006729E7"/>
    <w:rsid w:val="006734B1"/>
    <w:rsid w:val="006750F6"/>
    <w:rsid w:val="00675D50"/>
    <w:rsid w:val="0067640D"/>
    <w:rsid w:val="00676585"/>
    <w:rsid w:val="00677773"/>
    <w:rsid w:val="00677AD5"/>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2698"/>
    <w:rsid w:val="006F3981"/>
    <w:rsid w:val="006F672E"/>
    <w:rsid w:val="007000D0"/>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1A6F"/>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9D1"/>
    <w:rsid w:val="00787EE2"/>
    <w:rsid w:val="00787F19"/>
    <w:rsid w:val="00793445"/>
    <w:rsid w:val="007946AB"/>
    <w:rsid w:val="007964A9"/>
    <w:rsid w:val="00797386"/>
    <w:rsid w:val="007A0377"/>
    <w:rsid w:val="007A157F"/>
    <w:rsid w:val="007A15F5"/>
    <w:rsid w:val="007A28CA"/>
    <w:rsid w:val="007A410F"/>
    <w:rsid w:val="007A4F5A"/>
    <w:rsid w:val="007A7BAC"/>
    <w:rsid w:val="007B16D5"/>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182"/>
    <w:rsid w:val="007F3FD1"/>
    <w:rsid w:val="007F65F2"/>
    <w:rsid w:val="00800B49"/>
    <w:rsid w:val="00801916"/>
    <w:rsid w:val="0080312C"/>
    <w:rsid w:val="008055C0"/>
    <w:rsid w:val="00805EC1"/>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8A1"/>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24E4"/>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3F03"/>
    <w:rsid w:val="00903F4C"/>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309AE"/>
    <w:rsid w:val="009337D1"/>
    <w:rsid w:val="009344CA"/>
    <w:rsid w:val="00936395"/>
    <w:rsid w:val="00940345"/>
    <w:rsid w:val="0094041E"/>
    <w:rsid w:val="00943529"/>
    <w:rsid w:val="00944C6C"/>
    <w:rsid w:val="00944E13"/>
    <w:rsid w:val="009504B7"/>
    <w:rsid w:val="009531C1"/>
    <w:rsid w:val="009539CE"/>
    <w:rsid w:val="0095541B"/>
    <w:rsid w:val="00960DC5"/>
    <w:rsid w:val="009617B9"/>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32E"/>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73B"/>
    <w:rsid w:val="00A40A96"/>
    <w:rsid w:val="00A4300C"/>
    <w:rsid w:val="00A4354A"/>
    <w:rsid w:val="00A44B93"/>
    <w:rsid w:val="00A46F4A"/>
    <w:rsid w:val="00A51328"/>
    <w:rsid w:val="00A52C1B"/>
    <w:rsid w:val="00A539AA"/>
    <w:rsid w:val="00A61C28"/>
    <w:rsid w:val="00A62B6D"/>
    <w:rsid w:val="00A62E04"/>
    <w:rsid w:val="00A645D2"/>
    <w:rsid w:val="00A64CDF"/>
    <w:rsid w:val="00A66CB2"/>
    <w:rsid w:val="00A67051"/>
    <w:rsid w:val="00A7106E"/>
    <w:rsid w:val="00A753E7"/>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18EA"/>
    <w:rsid w:val="00AA2016"/>
    <w:rsid w:val="00AA2C3E"/>
    <w:rsid w:val="00AA584C"/>
    <w:rsid w:val="00AB0079"/>
    <w:rsid w:val="00AB069C"/>
    <w:rsid w:val="00AB06A0"/>
    <w:rsid w:val="00AB2620"/>
    <w:rsid w:val="00AB2C3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4607"/>
    <w:rsid w:val="00BB53D5"/>
    <w:rsid w:val="00BB5748"/>
    <w:rsid w:val="00BB5AEE"/>
    <w:rsid w:val="00BB6363"/>
    <w:rsid w:val="00BB64A8"/>
    <w:rsid w:val="00BB6B82"/>
    <w:rsid w:val="00BC0F6D"/>
    <w:rsid w:val="00BC666C"/>
    <w:rsid w:val="00BC6EC5"/>
    <w:rsid w:val="00BC78E0"/>
    <w:rsid w:val="00BC7C76"/>
    <w:rsid w:val="00BC7F05"/>
    <w:rsid w:val="00BD1187"/>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C64"/>
    <w:rsid w:val="00C465C6"/>
    <w:rsid w:val="00C527C8"/>
    <w:rsid w:val="00C5478E"/>
    <w:rsid w:val="00C552E8"/>
    <w:rsid w:val="00C5552E"/>
    <w:rsid w:val="00C57080"/>
    <w:rsid w:val="00C6015E"/>
    <w:rsid w:val="00C60AAC"/>
    <w:rsid w:val="00C63045"/>
    <w:rsid w:val="00C642B7"/>
    <w:rsid w:val="00C7174E"/>
    <w:rsid w:val="00C72028"/>
    <w:rsid w:val="00C7468C"/>
    <w:rsid w:val="00C75BA9"/>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6CF"/>
    <w:rsid w:val="00CC2139"/>
    <w:rsid w:val="00CC229F"/>
    <w:rsid w:val="00CC2659"/>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67BFC"/>
    <w:rsid w:val="00D70FEA"/>
    <w:rsid w:val="00D71C04"/>
    <w:rsid w:val="00D71C6A"/>
    <w:rsid w:val="00D720B5"/>
    <w:rsid w:val="00D73B54"/>
    <w:rsid w:val="00D73B96"/>
    <w:rsid w:val="00D743FB"/>
    <w:rsid w:val="00D7646E"/>
    <w:rsid w:val="00D77398"/>
    <w:rsid w:val="00D80A05"/>
    <w:rsid w:val="00D80CF3"/>
    <w:rsid w:val="00D84DC5"/>
    <w:rsid w:val="00D85F06"/>
    <w:rsid w:val="00D877F8"/>
    <w:rsid w:val="00D87921"/>
    <w:rsid w:val="00D87D7A"/>
    <w:rsid w:val="00D91898"/>
    <w:rsid w:val="00D92CB7"/>
    <w:rsid w:val="00D932F3"/>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5C8"/>
    <w:rsid w:val="00DE6719"/>
    <w:rsid w:val="00DE694F"/>
    <w:rsid w:val="00DF103B"/>
    <w:rsid w:val="00DF1E20"/>
    <w:rsid w:val="00DF2F6C"/>
    <w:rsid w:val="00DF4DFE"/>
    <w:rsid w:val="00DF4ED9"/>
    <w:rsid w:val="00DF5D75"/>
    <w:rsid w:val="00DF6267"/>
    <w:rsid w:val="00DF680E"/>
    <w:rsid w:val="00DF6A7A"/>
    <w:rsid w:val="00DF6A85"/>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42D6"/>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87B86"/>
    <w:rsid w:val="00E90480"/>
    <w:rsid w:val="00E91451"/>
    <w:rsid w:val="00E91495"/>
    <w:rsid w:val="00E93EA6"/>
    <w:rsid w:val="00E96135"/>
    <w:rsid w:val="00EA2B5B"/>
    <w:rsid w:val="00EA501C"/>
    <w:rsid w:val="00EA5515"/>
    <w:rsid w:val="00EA64BE"/>
    <w:rsid w:val="00EA6CFA"/>
    <w:rsid w:val="00EA704D"/>
    <w:rsid w:val="00EB1078"/>
    <w:rsid w:val="00EB2183"/>
    <w:rsid w:val="00EB3504"/>
    <w:rsid w:val="00EC0654"/>
    <w:rsid w:val="00EC14ED"/>
    <w:rsid w:val="00EC17A1"/>
    <w:rsid w:val="00EC18F5"/>
    <w:rsid w:val="00EC1BE1"/>
    <w:rsid w:val="00EC2C23"/>
    <w:rsid w:val="00EC3241"/>
    <w:rsid w:val="00EC5256"/>
    <w:rsid w:val="00ED3B4C"/>
    <w:rsid w:val="00ED4D25"/>
    <w:rsid w:val="00EE039D"/>
    <w:rsid w:val="00EE051D"/>
    <w:rsid w:val="00EE0DF9"/>
    <w:rsid w:val="00EE20B2"/>
    <w:rsid w:val="00EE2679"/>
    <w:rsid w:val="00EE5135"/>
    <w:rsid w:val="00EE53E1"/>
    <w:rsid w:val="00EE58E9"/>
    <w:rsid w:val="00EE7E38"/>
    <w:rsid w:val="00EF285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2C03"/>
    <w:rsid w:val="00F6350D"/>
    <w:rsid w:val="00F6467E"/>
    <w:rsid w:val="00F6591E"/>
    <w:rsid w:val="00F67A70"/>
    <w:rsid w:val="00F67E98"/>
    <w:rsid w:val="00F70EC4"/>
    <w:rsid w:val="00F70FB8"/>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4CC8"/>
    <w:rsid w:val="00FA5ECA"/>
    <w:rsid w:val="00FA6039"/>
    <w:rsid w:val="00FA6D11"/>
    <w:rsid w:val="00FB08E0"/>
    <w:rsid w:val="00FB1717"/>
    <w:rsid w:val="00FB2A2D"/>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F078C"/>
    <w:rsid w:val="00FF3F70"/>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78CEBE2-3400-45BB-885E-4D900821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aliases w:val="Table-Normal,RSHB_Table-Normal,Заголовок_3,Подпись рисунка"/>
    <w:basedOn w:val="a"/>
    <w:link w:val="ac"/>
    <w:uiPriority w:val="34"/>
    <w:qFormat/>
    <w:rsid w:val="001A44EC"/>
    <w:pPr>
      <w:ind w:left="708"/>
    </w:pPr>
  </w:style>
  <w:style w:type="character" w:styleId="ad">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e">
    <w:name w:val="annotation reference"/>
    <w:semiHidden/>
    <w:rsid w:val="006D3F16"/>
    <w:rPr>
      <w:sz w:val="16"/>
      <w:szCs w:val="16"/>
    </w:rPr>
  </w:style>
  <w:style w:type="paragraph" w:styleId="af">
    <w:name w:val="annotation text"/>
    <w:basedOn w:val="a"/>
    <w:link w:val="af0"/>
    <w:semiHidden/>
    <w:rsid w:val="006D3F16"/>
    <w:rPr>
      <w:sz w:val="20"/>
      <w:szCs w:val="20"/>
    </w:rPr>
  </w:style>
  <w:style w:type="paragraph" w:styleId="af1">
    <w:name w:val="annotation subject"/>
    <w:basedOn w:val="af"/>
    <w:next w:val="af"/>
    <w:link w:val="af2"/>
    <w:rsid w:val="006D3F16"/>
    <w:rPr>
      <w:b/>
      <w:bCs/>
    </w:rPr>
  </w:style>
  <w:style w:type="paragraph" w:customStyle="1" w:styleId="af3">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4">
    <w:name w:val="Block Text"/>
    <w:basedOn w:val="a"/>
    <w:rsid w:val="008E7AA1"/>
    <w:pPr>
      <w:ind w:left="709" w:right="741" w:hanging="139"/>
      <w:jc w:val="both"/>
    </w:pPr>
    <w:rPr>
      <w:szCs w:val="20"/>
    </w:rPr>
  </w:style>
  <w:style w:type="paragraph" w:styleId="af5">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6">
    <w:name w:val="Body Text Indent"/>
    <w:basedOn w:val="a"/>
    <w:link w:val="af7"/>
    <w:uiPriority w:val="99"/>
    <w:rsid w:val="00975230"/>
    <w:pPr>
      <w:spacing w:after="120"/>
      <w:ind w:left="283"/>
    </w:pPr>
  </w:style>
  <w:style w:type="character" w:customStyle="1" w:styleId="af7">
    <w:name w:val="Основной текст с отступом Знак"/>
    <w:link w:val="af6"/>
    <w:uiPriority w:val="99"/>
    <w:rsid w:val="00975230"/>
    <w:rPr>
      <w:sz w:val="24"/>
      <w:szCs w:val="24"/>
    </w:rPr>
  </w:style>
  <w:style w:type="paragraph" w:styleId="af8">
    <w:name w:val="Body Text"/>
    <w:aliases w:val="Основной текст таблиц,в таблице,таблицы,в таблицах,Письмо в Интернет"/>
    <w:basedOn w:val="a"/>
    <w:link w:val="af9"/>
    <w:rsid w:val="00975230"/>
    <w:pPr>
      <w:autoSpaceDE w:val="0"/>
      <w:autoSpaceDN w:val="0"/>
      <w:jc w:val="both"/>
    </w:pPr>
    <w:rPr>
      <w:sz w:val="28"/>
      <w:szCs w:val="28"/>
    </w:rPr>
  </w:style>
  <w:style w:type="character" w:customStyle="1" w:styleId="af9">
    <w:name w:val="Основной текст Знак"/>
    <w:aliases w:val="Основной текст таблиц Знак,в таблице Знак,таблицы Знак,в таблицах Знак,Письмо в Интернет Знак"/>
    <w:link w:val="af8"/>
    <w:rsid w:val="00975230"/>
    <w:rPr>
      <w:sz w:val="28"/>
      <w:szCs w:val="28"/>
    </w:rPr>
  </w:style>
  <w:style w:type="paragraph" w:styleId="afa">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b">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c">
    <w:name w:val="Подподпункт"/>
    <w:basedOn w:val="a"/>
    <w:link w:val="afd"/>
    <w:rsid w:val="00975230"/>
    <w:pPr>
      <w:tabs>
        <w:tab w:val="num" w:pos="1008"/>
      </w:tabs>
      <w:spacing w:line="360" w:lineRule="auto"/>
      <w:ind w:left="1008" w:hanging="1008"/>
      <w:jc w:val="both"/>
    </w:pPr>
    <w:rPr>
      <w:sz w:val="28"/>
      <w:szCs w:val="28"/>
    </w:rPr>
  </w:style>
  <w:style w:type="paragraph" w:customStyle="1" w:styleId="afe">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f">
    <w:name w:val="Title"/>
    <w:basedOn w:val="a"/>
    <w:link w:val="aff0"/>
    <w:qFormat/>
    <w:rsid w:val="00975230"/>
    <w:pPr>
      <w:jc w:val="center"/>
    </w:pPr>
    <w:rPr>
      <w:b/>
      <w:sz w:val="40"/>
      <w:szCs w:val="20"/>
    </w:rPr>
  </w:style>
  <w:style w:type="character" w:customStyle="1" w:styleId="aff0">
    <w:name w:val="Заголовок Знак"/>
    <w:link w:val="aff"/>
    <w:rsid w:val="00975230"/>
    <w:rPr>
      <w:b/>
      <w:sz w:val="40"/>
    </w:rPr>
  </w:style>
  <w:style w:type="paragraph" w:customStyle="1" w:styleId="aff1">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2">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0">
    <w:name w:val="Текст примечания Знак"/>
    <w:link w:val="af"/>
    <w:semiHidden/>
    <w:rsid w:val="00975230"/>
  </w:style>
  <w:style w:type="character" w:customStyle="1" w:styleId="af2">
    <w:name w:val="Тема примечания Знак"/>
    <w:link w:val="af1"/>
    <w:rsid w:val="00975230"/>
    <w:rPr>
      <w:b/>
      <w:bCs/>
    </w:rPr>
  </w:style>
  <w:style w:type="character" w:customStyle="1" w:styleId="afd">
    <w:name w:val="Подподпункт Знак"/>
    <w:link w:val="afc"/>
    <w:rsid w:val="000618EF"/>
    <w:rPr>
      <w:sz w:val="28"/>
      <w:szCs w:val="28"/>
    </w:rPr>
  </w:style>
  <w:style w:type="paragraph" w:styleId="aff3">
    <w:name w:val="footnote text"/>
    <w:basedOn w:val="a"/>
    <w:link w:val="aff4"/>
    <w:rsid w:val="00334EE5"/>
    <w:rPr>
      <w:sz w:val="20"/>
      <w:szCs w:val="20"/>
    </w:rPr>
  </w:style>
  <w:style w:type="character" w:customStyle="1" w:styleId="aff4">
    <w:name w:val="Текст сноски Знак"/>
    <w:basedOn w:val="a0"/>
    <w:link w:val="aff3"/>
    <w:rsid w:val="00334EE5"/>
  </w:style>
  <w:style w:type="character" w:styleId="aff5">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а Знак"/>
    <w:aliases w:val="Table-Normal Знак,RSHB_Table-Normal Знак,Заголовок_3 Знак,Подпись рисунка Знак"/>
    <w:link w:val="ab"/>
    <w:uiPriority w:val="34"/>
    <w:locked/>
    <w:rsid w:val="000E0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686179065">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743867785">
      <w:bodyDiv w:val="1"/>
      <w:marLeft w:val="0"/>
      <w:marRight w:val="0"/>
      <w:marTop w:val="0"/>
      <w:marBottom w:val="0"/>
      <w:divBdr>
        <w:top w:val="none" w:sz="0" w:space="0" w:color="auto"/>
        <w:left w:val="none" w:sz="0" w:space="0" w:color="auto"/>
        <w:bottom w:val="none" w:sz="0" w:space="0" w:color="auto"/>
        <w:right w:val="none" w:sz="0" w:space="0" w:color="auto"/>
      </w:divBdr>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68E91-5CB0-4621-A9A9-737B1649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7224</Words>
  <Characters>41181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48309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51</cp:revision>
  <cp:lastPrinted>2019-10-09T23:30:00Z</cp:lastPrinted>
  <dcterms:created xsi:type="dcterms:W3CDTF">2019-10-09T23:31:00Z</dcterms:created>
  <dcterms:modified xsi:type="dcterms:W3CDTF">2020-10-02T07:18:00Z</dcterms:modified>
</cp:coreProperties>
</file>