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E97608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caps/>
          <w:noProof/>
        </w:rPr>
        <w:drawing>
          <wp:inline distT="0" distB="0" distL="0" distR="0" wp14:anchorId="376F3CF0">
            <wp:extent cx="1274445" cy="4635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991"/>
        <w:gridCol w:w="2622"/>
        <w:gridCol w:w="3203"/>
      </w:tblGrid>
      <w:tr w:rsidR="003E5331" w:rsidTr="00CC4D1E">
        <w:trPr>
          <w:jc w:val="center"/>
        </w:trPr>
        <w:tc>
          <w:tcPr>
            <w:tcW w:w="2991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4344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F14E03">
              <w:rPr>
                <w:b/>
                <w:szCs w:val="28"/>
              </w:rPr>
              <w:t xml:space="preserve"> </w:t>
            </w:r>
            <w:r w:rsidR="004344D7">
              <w:rPr>
                <w:b/>
                <w:szCs w:val="28"/>
              </w:rPr>
              <w:t>14</w:t>
            </w:r>
            <w:r w:rsidR="00F14E03" w:rsidRPr="004A3FD6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/</w:t>
            </w:r>
            <w:proofErr w:type="spellStart"/>
            <w:r w:rsidR="005F4CA1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М</w:t>
            </w:r>
            <w:r w:rsidR="00CC4D1E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ТП</w:t>
            </w:r>
            <w:r w:rsidR="00CC4D1E" w:rsidRPr="00CC4D1E">
              <w:rPr>
                <w:b/>
                <w:sz w:val="29"/>
                <w:szCs w:val="29"/>
              </w:rPr>
              <w:t>и</w:t>
            </w:r>
            <w:proofErr w:type="spellEnd"/>
            <w:r w:rsidR="00CC4D1E" w:rsidRPr="00CC4D1E">
              <w:rPr>
                <w:b/>
                <w:sz w:val="29"/>
                <w:szCs w:val="29"/>
              </w:rPr>
              <w:t xml:space="preserve"> </w:t>
            </w:r>
            <w:r w:rsidR="00CC4D1E" w:rsidRPr="00CC4D1E">
              <w:rPr>
                <w:b/>
                <w:bCs/>
                <w:iCs/>
                <w:snapToGrid/>
                <w:spacing w:val="40"/>
                <w:sz w:val="29"/>
                <w:szCs w:val="29"/>
              </w:rPr>
              <w:t>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2622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4344D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4344D7">
              <w:rPr>
                <w:b/>
                <w:sz w:val="24"/>
                <w:szCs w:val="24"/>
              </w:rPr>
              <w:t>05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4344D7">
              <w:rPr>
                <w:b/>
                <w:sz w:val="24"/>
                <w:szCs w:val="24"/>
              </w:rPr>
              <w:t>ноября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BD5F9B">
              <w:rPr>
                <w:b/>
                <w:sz w:val="24"/>
                <w:szCs w:val="24"/>
              </w:rPr>
              <w:t xml:space="preserve">2020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CC6867" w:rsidRPr="00CC6867" w:rsidRDefault="00CB7F11" w:rsidP="00CC6867">
      <w:pPr>
        <w:spacing w:line="240" w:lineRule="auto"/>
        <w:ind w:firstLine="0"/>
        <w:rPr>
          <w:sz w:val="24"/>
          <w:szCs w:val="24"/>
        </w:rPr>
      </w:pPr>
      <w:r w:rsidRPr="00453AE1">
        <w:rPr>
          <w:b/>
          <w:sz w:val="24"/>
          <w:szCs w:val="24"/>
        </w:rPr>
        <w:t>Способ и предмет закупки:</w:t>
      </w:r>
      <w:r w:rsidR="00BD5F9B" w:rsidRPr="00453AE1">
        <w:rPr>
          <w:sz w:val="24"/>
          <w:szCs w:val="24"/>
        </w:rPr>
        <w:t xml:space="preserve"> </w:t>
      </w:r>
      <w:r w:rsidR="00CC6867">
        <w:rPr>
          <w:sz w:val="24"/>
          <w:szCs w:val="24"/>
        </w:rPr>
        <w:t>Конкурс</w:t>
      </w:r>
      <w:r w:rsidR="00BD5F9B" w:rsidRPr="00453AE1">
        <w:rPr>
          <w:sz w:val="24"/>
          <w:szCs w:val="24"/>
        </w:rPr>
        <w:t xml:space="preserve"> </w:t>
      </w:r>
      <w:r w:rsidR="003F76B3" w:rsidRPr="00453AE1">
        <w:rPr>
          <w:sz w:val="24"/>
          <w:szCs w:val="24"/>
        </w:rPr>
        <w:t xml:space="preserve">в электронной форме </w:t>
      </w:r>
      <w:r w:rsidR="00BD5F9B" w:rsidRPr="00453AE1">
        <w:rPr>
          <w:sz w:val="24"/>
          <w:szCs w:val="24"/>
        </w:rPr>
        <w:t>на право заключение договора</w:t>
      </w:r>
      <w:r w:rsidR="00CC4D1E" w:rsidRPr="00453AE1">
        <w:rPr>
          <w:sz w:val="24"/>
          <w:szCs w:val="24"/>
        </w:rPr>
        <w:t>:</w:t>
      </w:r>
      <w:r w:rsidR="00F14E03" w:rsidRPr="00453AE1">
        <w:rPr>
          <w:sz w:val="24"/>
          <w:szCs w:val="24"/>
        </w:rPr>
        <w:t xml:space="preserve"> </w:t>
      </w:r>
      <w:r w:rsidR="00CC6867" w:rsidRPr="00CC6867">
        <w:rPr>
          <w:sz w:val="24"/>
          <w:szCs w:val="24"/>
        </w:rPr>
        <w:t xml:space="preserve">«Аккумуляторное оборудование и комплектующие» </w:t>
      </w:r>
      <w:proofErr w:type="gramStart"/>
      <w:r w:rsidR="00CC6867" w:rsidRPr="00CC6867">
        <w:rPr>
          <w:sz w:val="24"/>
          <w:szCs w:val="24"/>
        </w:rPr>
        <w:t>( Лот</w:t>
      </w:r>
      <w:proofErr w:type="gramEnd"/>
      <w:r w:rsidR="00CC6867" w:rsidRPr="00CC6867">
        <w:rPr>
          <w:sz w:val="24"/>
          <w:szCs w:val="24"/>
        </w:rPr>
        <w:t xml:space="preserve"> №  24901-ТПиР-ОТМ-2021-ДРСК)</w:t>
      </w:r>
    </w:p>
    <w:p w:rsidR="00572FF5" w:rsidRPr="00453AE1" w:rsidRDefault="00572FF5" w:rsidP="00CC4D1E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</w:p>
    <w:p w:rsidR="00572FF5" w:rsidRPr="00453AE1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453AE1">
        <w:rPr>
          <w:b/>
          <w:sz w:val="24"/>
          <w:szCs w:val="24"/>
        </w:rPr>
        <w:t>КОЛИЧЕСТВО ПОДАННЫХ ЗАЯВОК НА УЧАСТИЕ В ЗАКУПКЕ</w:t>
      </w:r>
      <w:r w:rsidRPr="00453AE1">
        <w:rPr>
          <w:sz w:val="24"/>
          <w:szCs w:val="24"/>
        </w:rPr>
        <w:t xml:space="preserve">: </w:t>
      </w:r>
      <w:r w:rsidR="004344D7">
        <w:rPr>
          <w:sz w:val="24"/>
          <w:szCs w:val="24"/>
        </w:rPr>
        <w:t xml:space="preserve">4 </w:t>
      </w:r>
      <w:r w:rsidR="00F14E03" w:rsidRPr="00453AE1">
        <w:rPr>
          <w:i/>
          <w:sz w:val="24"/>
          <w:szCs w:val="24"/>
        </w:rPr>
        <w:t>(</w:t>
      </w:r>
      <w:r w:rsidR="004344D7">
        <w:rPr>
          <w:i/>
          <w:sz w:val="24"/>
          <w:szCs w:val="24"/>
        </w:rPr>
        <w:t>четыре</w:t>
      </w:r>
      <w:r w:rsidR="00F14E03" w:rsidRPr="00453AE1">
        <w:rPr>
          <w:i/>
          <w:sz w:val="24"/>
          <w:szCs w:val="24"/>
        </w:rPr>
        <w:t>)</w:t>
      </w:r>
      <w:r w:rsidR="004344D7">
        <w:rPr>
          <w:sz w:val="24"/>
          <w:szCs w:val="24"/>
        </w:rPr>
        <w:t xml:space="preserve"> заяв</w:t>
      </w:r>
      <w:r w:rsidRPr="00453AE1">
        <w:rPr>
          <w:sz w:val="24"/>
          <w:szCs w:val="24"/>
        </w:rPr>
        <w:t>к</w:t>
      </w:r>
      <w:r w:rsidR="004344D7">
        <w:rPr>
          <w:sz w:val="24"/>
          <w:szCs w:val="24"/>
        </w:rPr>
        <w:t>и</w:t>
      </w:r>
      <w:r w:rsidRPr="00453AE1">
        <w:rPr>
          <w:sz w:val="24"/>
          <w:szCs w:val="24"/>
        </w:rPr>
        <w:t>.</w:t>
      </w:r>
    </w:p>
    <w:p w:rsidR="00572FF5" w:rsidRPr="00453AE1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453AE1" w:rsidRDefault="00572FF5" w:rsidP="00572FF5">
      <w:pPr>
        <w:pStyle w:val="ad"/>
        <w:rPr>
          <w:sz w:val="24"/>
        </w:rPr>
      </w:pPr>
      <w:r w:rsidRPr="00453AE1">
        <w:rPr>
          <w:b/>
          <w:sz w:val="24"/>
        </w:rPr>
        <w:t>НМЦ ЛОТА (в соответствии с Извещением о закупке):</w:t>
      </w:r>
      <w:r w:rsidRPr="00453AE1">
        <w:rPr>
          <w:sz w:val="24"/>
        </w:rPr>
        <w:t xml:space="preserve"> </w:t>
      </w:r>
      <w:r w:rsidR="00CC6867">
        <w:rPr>
          <w:sz w:val="24"/>
        </w:rPr>
        <w:t>15 096 590,82</w:t>
      </w:r>
      <w:r w:rsidR="00314278" w:rsidRPr="00453AE1">
        <w:rPr>
          <w:sz w:val="24"/>
        </w:rPr>
        <w:t xml:space="preserve"> </w:t>
      </w:r>
      <w:r w:rsidRPr="00453AE1">
        <w:rPr>
          <w:sz w:val="24"/>
        </w:rPr>
        <w:t>руб. без НДС.</w:t>
      </w:r>
    </w:p>
    <w:p w:rsidR="00FA5DD1" w:rsidRPr="00453AE1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453AE1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453AE1">
        <w:rPr>
          <w:b/>
          <w:sz w:val="24"/>
          <w:szCs w:val="24"/>
        </w:rPr>
        <w:t>ОТМЕТИЛИ:</w:t>
      </w:r>
      <w:r w:rsidR="003E1032" w:rsidRPr="00453AE1">
        <w:rPr>
          <w:b/>
          <w:sz w:val="24"/>
          <w:szCs w:val="24"/>
        </w:rPr>
        <w:t xml:space="preserve"> </w:t>
      </w:r>
    </w:p>
    <w:p w:rsidR="000C53D4" w:rsidRPr="00453AE1" w:rsidRDefault="00887D79" w:rsidP="000C53D4">
      <w:pPr>
        <w:numPr>
          <w:ilvl w:val="0"/>
          <w:numId w:val="8"/>
        </w:numPr>
        <w:tabs>
          <w:tab w:val="left" w:pos="0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453AE1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CC6867">
        <w:rPr>
          <w:snapToGrid/>
          <w:sz w:val="24"/>
          <w:szCs w:val="24"/>
        </w:rPr>
        <w:t>14</w:t>
      </w:r>
      <w:r w:rsidR="00F14E03" w:rsidRPr="00453AE1">
        <w:rPr>
          <w:snapToGrid/>
          <w:sz w:val="24"/>
          <w:szCs w:val="24"/>
        </w:rPr>
        <w:t>/</w:t>
      </w:r>
      <w:proofErr w:type="spellStart"/>
      <w:r w:rsidR="005F4CA1" w:rsidRPr="00453AE1">
        <w:rPr>
          <w:snapToGrid/>
          <w:sz w:val="24"/>
          <w:szCs w:val="24"/>
        </w:rPr>
        <w:t>М</w:t>
      </w:r>
      <w:r w:rsidR="00CC4D1E" w:rsidRPr="00453AE1">
        <w:rPr>
          <w:snapToGrid/>
          <w:sz w:val="24"/>
          <w:szCs w:val="24"/>
        </w:rPr>
        <w:t>ТПиР</w:t>
      </w:r>
      <w:proofErr w:type="spellEnd"/>
      <w:r w:rsidR="00CC4D1E" w:rsidRPr="00453AE1">
        <w:rPr>
          <w:snapToGrid/>
          <w:sz w:val="24"/>
          <w:szCs w:val="24"/>
        </w:rPr>
        <w:t>-</w:t>
      </w:r>
      <w:r w:rsidR="00F14E03" w:rsidRPr="00453AE1">
        <w:rPr>
          <w:snapToGrid/>
          <w:sz w:val="24"/>
          <w:szCs w:val="24"/>
        </w:rPr>
        <w:t xml:space="preserve">Р </w:t>
      </w:r>
      <w:r w:rsidRPr="00453AE1">
        <w:rPr>
          <w:snapToGrid/>
          <w:sz w:val="24"/>
          <w:szCs w:val="24"/>
        </w:rPr>
        <w:t xml:space="preserve">от </w:t>
      </w:r>
      <w:r w:rsidR="00CC6867">
        <w:rPr>
          <w:snapToGrid/>
          <w:sz w:val="24"/>
          <w:szCs w:val="24"/>
        </w:rPr>
        <w:t>02.11</w:t>
      </w:r>
      <w:r w:rsidR="00F14E03" w:rsidRPr="00453AE1">
        <w:rPr>
          <w:snapToGrid/>
          <w:sz w:val="24"/>
          <w:szCs w:val="24"/>
        </w:rPr>
        <w:t>.2020</w:t>
      </w:r>
      <w:r w:rsidRPr="00453AE1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0C53D4" w:rsidRPr="00453AE1">
        <w:rPr>
          <w:sz w:val="24"/>
          <w:szCs w:val="24"/>
        </w:rPr>
        <w:t xml:space="preserve"> </w:t>
      </w:r>
    </w:p>
    <w:p w:rsidR="00CC6867" w:rsidRDefault="005F4CA1" w:rsidP="00CC6867">
      <w:pPr>
        <w:spacing w:line="240" w:lineRule="auto"/>
        <w:rPr>
          <w:sz w:val="24"/>
          <w:szCs w:val="24"/>
        </w:rPr>
      </w:pPr>
      <w:r w:rsidRPr="00453AE1">
        <w:rPr>
          <w:sz w:val="24"/>
          <w:szCs w:val="24"/>
        </w:rPr>
        <w:t xml:space="preserve">- </w:t>
      </w:r>
      <w:r w:rsidR="00CC6867" w:rsidRPr="00B67BA2">
        <w:rPr>
          <w:sz w:val="24"/>
          <w:szCs w:val="24"/>
        </w:rPr>
        <w:t xml:space="preserve">ОБЩЕСТВО С ОГРАНИЧЕННОЙ ОТВЕТСТВЕННОСТЬЮ "АККУ-ФЕРТРИБ" ИНН/КПП 7729786040/772901001 ОГРН 5147746264815, </w:t>
      </w:r>
    </w:p>
    <w:p w:rsidR="00CC6867" w:rsidRDefault="00CC6867" w:rsidP="00CC68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7BA2">
        <w:rPr>
          <w:sz w:val="24"/>
          <w:szCs w:val="24"/>
        </w:rPr>
        <w:t>ОБЩЕСТВО С ОГРАНИЧЕННОЙ ОТВЕТСТВЕННОСТЬЮ ПРОИЗВОДСТВЕННАЯ КОМПАНИЯ "ЭЛЕКТРОКОНЦЕПТ"</w:t>
      </w:r>
      <w:r>
        <w:rPr>
          <w:sz w:val="24"/>
          <w:szCs w:val="24"/>
        </w:rPr>
        <w:t xml:space="preserve"> </w:t>
      </w:r>
      <w:r w:rsidRPr="00B67BA2">
        <w:rPr>
          <w:sz w:val="24"/>
          <w:szCs w:val="24"/>
        </w:rPr>
        <w:t>ИНН/КПП 5402494856/</w:t>
      </w:r>
      <w:proofErr w:type="gramStart"/>
      <w:r w:rsidRPr="00B67BA2">
        <w:rPr>
          <w:sz w:val="24"/>
          <w:szCs w:val="24"/>
        </w:rPr>
        <w:t>503801001  ОГРН</w:t>
      </w:r>
      <w:proofErr w:type="gramEnd"/>
      <w:r w:rsidRPr="00B67BA2">
        <w:rPr>
          <w:sz w:val="24"/>
          <w:szCs w:val="24"/>
        </w:rPr>
        <w:t xml:space="preserve"> 1085402006579, </w:t>
      </w:r>
    </w:p>
    <w:p w:rsidR="00CC4D1E" w:rsidRDefault="00CC6867" w:rsidP="00CC68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7BA2">
        <w:rPr>
          <w:sz w:val="24"/>
          <w:szCs w:val="24"/>
        </w:rPr>
        <w:t>ОБЩЕСТВО С ОГРАНИЧЕННОЙ ОТВЕТСТВЕННОСТЬЮ ПРОИЗВОДСТВЕННАЯ КОМПАНИЯ ЭЛЕКТРОТЕХНОЛОГИИ" ИНН/КПП 5433957688/543301001 ОГРН 1165476109105</w:t>
      </w:r>
    </w:p>
    <w:p w:rsidR="004344D7" w:rsidRDefault="004344D7" w:rsidP="004344D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 Предмет переторжки: цена заявки.</w:t>
      </w:r>
    </w:p>
    <w:p w:rsidR="003D1E7E" w:rsidRDefault="004344D7" w:rsidP="003D1E7E">
      <w:pPr>
        <w:spacing w:line="240" w:lineRule="auto"/>
        <w:ind w:firstLine="0"/>
        <w:rPr>
          <w:sz w:val="23"/>
          <w:szCs w:val="23"/>
        </w:rPr>
      </w:pPr>
      <w:r>
        <w:rPr>
          <w:sz w:val="24"/>
          <w:szCs w:val="24"/>
        </w:rPr>
        <w:t xml:space="preserve">3. </w:t>
      </w:r>
      <w:r>
        <w:rPr>
          <w:sz w:val="23"/>
          <w:szCs w:val="23"/>
        </w:rPr>
        <w:t>Участие в процедуре переторжки приняли:</w:t>
      </w:r>
    </w:p>
    <w:p w:rsidR="003D1E7E" w:rsidRDefault="004344D7" w:rsidP="003D1E7E">
      <w:pPr>
        <w:spacing w:line="240" w:lineRule="auto"/>
        <w:rPr>
          <w:sz w:val="24"/>
          <w:szCs w:val="24"/>
        </w:rPr>
      </w:pPr>
      <w:r>
        <w:rPr>
          <w:sz w:val="23"/>
          <w:szCs w:val="23"/>
        </w:rPr>
        <w:t xml:space="preserve"> </w:t>
      </w:r>
      <w:r w:rsidR="003D1E7E">
        <w:rPr>
          <w:sz w:val="24"/>
          <w:szCs w:val="24"/>
        </w:rPr>
        <w:t xml:space="preserve">- </w:t>
      </w:r>
      <w:r w:rsidR="003D1E7E" w:rsidRPr="00B67BA2">
        <w:rPr>
          <w:sz w:val="24"/>
          <w:szCs w:val="24"/>
        </w:rPr>
        <w:t>ОБЩЕСТВО С ОГРАНИЧЕННОЙ ОТВЕТСТВЕННОСТЬЮ ПРОИЗВОДСТВЕННАЯ КОМПАНИЯ "ЭЛЕКТРОКОНЦЕПТ"</w:t>
      </w:r>
      <w:r w:rsidR="003D1E7E">
        <w:rPr>
          <w:sz w:val="24"/>
          <w:szCs w:val="24"/>
        </w:rPr>
        <w:t xml:space="preserve"> </w:t>
      </w:r>
      <w:r w:rsidR="003D1E7E" w:rsidRPr="00B67BA2">
        <w:rPr>
          <w:sz w:val="24"/>
          <w:szCs w:val="24"/>
        </w:rPr>
        <w:t>ИНН/КПП 5402494856/</w:t>
      </w:r>
      <w:proofErr w:type="gramStart"/>
      <w:r w:rsidR="003D1E7E" w:rsidRPr="00B67BA2">
        <w:rPr>
          <w:sz w:val="24"/>
          <w:szCs w:val="24"/>
        </w:rPr>
        <w:t>503801001  ОГРН</w:t>
      </w:r>
      <w:proofErr w:type="gramEnd"/>
      <w:r w:rsidR="003D1E7E" w:rsidRPr="00B67BA2">
        <w:rPr>
          <w:sz w:val="24"/>
          <w:szCs w:val="24"/>
        </w:rPr>
        <w:t xml:space="preserve"> 1085402006579, </w:t>
      </w:r>
    </w:p>
    <w:p w:rsidR="003D1E7E" w:rsidRDefault="003D1E7E" w:rsidP="003D1E7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67BA2">
        <w:rPr>
          <w:sz w:val="24"/>
          <w:szCs w:val="24"/>
        </w:rPr>
        <w:t>ОБЩЕСТВО С ОГРАНИЧЕННОЙ ОТВЕТСТВЕННОСТЬЮ ПРОИЗВОДСТВЕННАЯ КОМПАНИЯ ЭЛЕКТРОТЕХНОЛОГИИ" ИНН/КПП 5433957688/543301001 ОГРН 1165476109105</w:t>
      </w:r>
    </w:p>
    <w:p w:rsidR="003D1E7E" w:rsidRDefault="003D1E7E" w:rsidP="00CC4D1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453AE1" w:rsidRPr="00453AE1">
        <w:rPr>
          <w:sz w:val="24"/>
          <w:szCs w:val="24"/>
        </w:rPr>
        <w:t xml:space="preserve">. </w:t>
      </w:r>
      <w:r w:rsidRPr="0085221B">
        <w:rPr>
          <w:snapToGrid/>
          <w:sz w:val="26"/>
          <w:szCs w:val="26"/>
        </w:rPr>
        <w:t xml:space="preserve">Участие в процедуре переторжки не принял </w:t>
      </w:r>
      <w:r>
        <w:rPr>
          <w:snapToGrid/>
          <w:sz w:val="26"/>
          <w:szCs w:val="26"/>
        </w:rPr>
        <w:t xml:space="preserve">1 (один) </w:t>
      </w:r>
      <w:r w:rsidRPr="0085221B">
        <w:rPr>
          <w:snapToGrid/>
          <w:sz w:val="26"/>
          <w:szCs w:val="26"/>
        </w:rPr>
        <w:t>участник, а именно:</w:t>
      </w:r>
      <w:r w:rsidRPr="003D1E7E">
        <w:rPr>
          <w:sz w:val="24"/>
          <w:szCs w:val="24"/>
        </w:rPr>
        <w:t xml:space="preserve"> </w:t>
      </w:r>
      <w:r w:rsidRPr="00B67BA2">
        <w:rPr>
          <w:sz w:val="24"/>
          <w:szCs w:val="24"/>
        </w:rPr>
        <w:t>ОБЩЕСТВО С ОГРАНИЧЕННОЙ ОТВЕТСТВЕННОСТЬЮ "АККУ-ФЕРТРИБ" ИНН/КПП 77297860</w:t>
      </w:r>
      <w:r>
        <w:rPr>
          <w:sz w:val="24"/>
          <w:szCs w:val="24"/>
        </w:rPr>
        <w:t>40/772901001 ОГРН 5147746264815.</w:t>
      </w:r>
    </w:p>
    <w:p w:rsidR="00887D79" w:rsidRPr="00453AE1" w:rsidRDefault="003D1E7E" w:rsidP="00CC4D1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>
        <w:rPr>
          <w:sz w:val="24"/>
          <w:szCs w:val="24"/>
        </w:rPr>
        <w:t xml:space="preserve">5. </w:t>
      </w:r>
      <w:r w:rsidR="00887D79" w:rsidRPr="00453AE1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="00887D79" w:rsidRPr="00453AE1">
        <w:rPr>
          <w:snapToGrid/>
          <w:sz w:val="24"/>
          <w:szCs w:val="24"/>
        </w:rPr>
        <w:t>на Интернет-сайте https://rushydro.roseltorg.ru</w:t>
      </w:r>
      <w:r w:rsidR="00887D79" w:rsidRPr="00453AE1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453AE1" w:rsidRDefault="003D1E7E" w:rsidP="003D1E7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6.</w:t>
      </w:r>
      <w:r w:rsidR="005F1425" w:rsidRPr="00453AE1">
        <w:rPr>
          <w:snapToGrid/>
          <w:sz w:val="24"/>
          <w:szCs w:val="24"/>
        </w:rPr>
        <w:t xml:space="preserve">Дата и время начала процедуры </w:t>
      </w:r>
      <w:r w:rsidR="000346A8" w:rsidRPr="00453AE1">
        <w:rPr>
          <w:snapToGrid/>
          <w:sz w:val="24"/>
          <w:szCs w:val="24"/>
        </w:rPr>
        <w:t>переторжки</w:t>
      </w:r>
      <w:r w:rsidR="005F1425" w:rsidRPr="00453AE1">
        <w:rPr>
          <w:snapToGrid/>
          <w:sz w:val="24"/>
          <w:szCs w:val="24"/>
        </w:rPr>
        <w:t xml:space="preserve">: </w:t>
      </w:r>
      <w:r w:rsidR="000C53D4" w:rsidRPr="00453AE1">
        <w:rPr>
          <w:snapToGrid/>
          <w:sz w:val="24"/>
          <w:szCs w:val="24"/>
        </w:rPr>
        <w:t>15</w:t>
      </w:r>
      <w:r w:rsidR="005F1425" w:rsidRPr="00453AE1">
        <w:rPr>
          <w:snapToGrid/>
          <w:sz w:val="24"/>
          <w:szCs w:val="24"/>
        </w:rPr>
        <w:t xml:space="preserve">:00 (время амурское) </w:t>
      </w:r>
      <w:r w:rsidR="000963E9">
        <w:rPr>
          <w:snapToGrid/>
          <w:sz w:val="24"/>
          <w:szCs w:val="24"/>
        </w:rPr>
        <w:t>05.11</w:t>
      </w:r>
      <w:r w:rsidR="005F1425" w:rsidRPr="00453AE1">
        <w:rPr>
          <w:snapToGrid/>
          <w:sz w:val="24"/>
          <w:szCs w:val="24"/>
        </w:rPr>
        <w:t>.</w:t>
      </w:r>
      <w:r w:rsidR="000C53D4" w:rsidRPr="00453AE1">
        <w:rPr>
          <w:snapToGrid/>
          <w:sz w:val="24"/>
          <w:szCs w:val="24"/>
        </w:rPr>
        <w:t>2020</w:t>
      </w:r>
      <w:r w:rsidR="005F1425" w:rsidRPr="00453AE1">
        <w:rPr>
          <w:snapToGrid/>
          <w:sz w:val="24"/>
          <w:szCs w:val="24"/>
        </w:rPr>
        <w:t xml:space="preserve"> г. </w:t>
      </w:r>
    </w:p>
    <w:p w:rsidR="005F1425" w:rsidRPr="00453AE1" w:rsidRDefault="003D1E7E" w:rsidP="003D1E7E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proofErr w:type="gramStart"/>
      <w:r>
        <w:rPr>
          <w:snapToGrid/>
          <w:sz w:val="24"/>
          <w:szCs w:val="24"/>
        </w:rPr>
        <w:t>7..</w:t>
      </w:r>
      <w:r w:rsidR="005F1425" w:rsidRPr="00453AE1">
        <w:rPr>
          <w:snapToGrid/>
          <w:sz w:val="24"/>
          <w:szCs w:val="24"/>
        </w:rPr>
        <w:t>Место</w:t>
      </w:r>
      <w:proofErr w:type="gramEnd"/>
      <w:r w:rsidR="005F1425" w:rsidRPr="00453AE1">
        <w:rPr>
          <w:snapToGrid/>
          <w:sz w:val="24"/>
          <w:szCs w:val="24"/>
        </w:rPr>
        <w:t xml:space="preserve"> проведения процедуры </w:t>
      </w:r>
      <w:r w:rsidR="00887D79" w:rsidRPr="00453AE1">
        <w:rPr>
          <w:snapToGrid/>
          <w:sz w:val="24"/>
          <w:szCs w:val="24"/>
        </w:rPr>
        <w:t>переторжки</w:t>
      </w:r>
      <w:r w:rsidR="005F1425" w:rsidRPr="00453AE1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453AE1" w:rsidRDefault="003D1E7E" w:rsidP="003D1E7E">
      <w:pPr>
        <w:pStyle w:val="a5"/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8.</w:t>
      </w:r>
      <w:r w:rsidR="00887D79" w:rsidRPr="00453AE1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110"/>
        <w:gridCol w:w="1985"/>
        <w:gridCol w:w="1652"/>
      </w:tblGrid>
      <w:tr w:rsidR="00887D79" w:rsidRPr="00314278" w:rsidTr="00453AE1">
        <w:trPr>
          <w:trHeight w:val="453"/>
        </w:trPr>
        <w:tc>
          <w:tcPr>
            <w:tcW w:w="817" w:type="dxa"/>
            <w:hideMark/>
          </w:tcPr>
          <w:p w:rsidR="00887D79" w:rsidRPr="00314278" w:rsidRDefault="00453AE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Порядковый </w:t>
            </w:r>
            <w:r w:rsidR="00887D79" w:rsidRPr="00314278">
              <w:rPr>
                <w:b/>
                <w:i/>
                <w:sz w:val="20"/>
              </w:rPr>
              <w:t>№</w:t>
            </w:r>
          </w:p>
          <w:p w:rsidR="00887D79" w:rsidRPr="00314278" w:rsidRDefault="00453AE1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заявки</w:t>
            </w:r>
          </w:p>
        </w:tc>
        <w:tc>
          <w:tcPr>
            <w:tcW w:w="1418" w:type="dxa"/>
            <w:hideMark/>
          </w:tcPr>
          <w:p w:rsidR="00887D79" w:rsidRPr="00314278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</w:tcPr>
          <w:p w:rsidR="00887D79" w:rsidRPr="00314278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Наименование Участника закупки </w:t>
            </w:r>
            <w:r w:rsidR="00B10E45" w:rsidRPr="00314278">
              <w:rPr>
                <w:b/>
                <w:i/>
                <w:sz w:val="20"/>
              </w:rPr>
              <w:t>ИНН Участника и/или его идентификационный номер</w:t>
            </w:r>
          </w:p>
        </w:tc>
        <w:tc>
          <w:tcPr>
            <w:tcW w:w="1985" w:type="dxa"/>
            <w:hideMark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1652" w:type="dxa"/>
          </w:tcPr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314278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314278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0963E9" w:rsidRPr="005F1425" w:rsidTr="008A3D26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1D39A3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05.10.2020 </w:t>
            </w:r>
            <w:r w:rsidRPr="001D39A3">
              <w:rPr>
                <w:sz w:val="24"/>
                <w:szCs w:val="24"/>
              </w:rPr>
              <w:lastRenderedPageBreak/>
              <w:t>07:19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1D39A3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lastRenderedPageBreak/>
              <w:t xml:space="preserve">ОБЩЕСТВО С ОГРАНИЧЕННОЙ </w:t>
            </w:r>
            <w:r w:rsidRPr="001D39A3">
              <w:rPr>
                <w:sz w:val="24"/>
                <w:szCs w:val="24"/>
              </w:rPr>
              <w:lastRenderedPageBreak/>
              <w:t xml:space="preserve">ОТВЕТСТВЕННОСТЬЮ ПРОИЗВОДСТВЕННАЯ КОМПАНИЯ "ЭЛЕКТРОТЕХНОЛОГИИ" </w:t>
            </w:r>
            <w:r w:rsidRPr="001D39A3">
              <w:rPr>
                <w:sz w:val="24"/>
                <w:szCs w:val="24"/>
              </w:rPr>
              <w:br/>
              <w:t xml:space="preserve">ИНН/КПП 5433957688/543301001 </w:t>
            </w:r>
            <w:r w:rsidRPr="001D39A3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9" w:rsidRPr="00A20E7C" w:rsidRDefault="000963E9" w:rsidP="000963E9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lastRenderedPageBreak/>
              <w:t>12</w:t>
            </w:r>
            <w:r w:rsidR="003D1E7E">
              <w:rPr>
                <w:sz w:val="24"/>
                <w:szCs w:val="24"/>
              </w:rPr>
              <w:t> </w:t>
            </w:r>
            <w:r w:rsidRPr="00A20E7C">
              <w:rPr>
                <w:sz w:val="24"/>
                <w:szCs w:val="24"/>
              </w:rPr>
              <w:t>882</w:t>
            </w:r>
            <w:r w:rsidR="003D1E7E">
              <w:rPr>
                <w:sz w:val="24"/>
                <w:szCs w:val="24"/>
              </w:rPr>
              <w:t xml:space="preserve"> </w:t>
            </w:r>
            <w:r w:rsidRPr="00A20E7C">
              <w:rPr>
                <w:sz w:val="24"/>
                <w:szCs w:val="24"/>
              </w:rPr>
              <w:t>819,53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453AE1" w:rsidRDefault="004344D7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11 700 000,00</w:t>
            </w:r>
          </w:p>
        </w:tc>
      </w:tr>
      <w:tr w:rsidR="000963E9" w:rsidRPr="005F1425" w:rsidTr="008A3D26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4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1D39A3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>02.10.2020 12:48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1D39A3" w:rsidRDefault="000963E9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D39A3">
              <w:rPr>
                <w:sz w:val="24"/>
                <w:szCs w:val="24"/>
              </w:rPr>
              <w:t xml:space="preserve">ОБЩЕСТВО С ОГРАНИЧЕННОЙ ОТВЕТСТВЕННОСТЬЮ ПРОИЗВОДСТВЕННАЯ КОМПАНИЯ "ЭЛЕКТРОКОНЦЕПТ" </w:t>
            </w:r>
            <w:r w:rsidRPr="001D39A3">
              <w:rPr>
                <w:sz w:val="24"/>
                <w:szCs w:val="24"/>
              </w:rPr>
              <w:br/>
              <w:t xml:space="preserve">ИНН/КПП 5402494856/503801001 </w:t>
            </w:r>
            <w:r w:rsidRPr="001D39A3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3E9" w:rsidRPr="00A20E7C" w:rsidRDefault="000963E9" w:rsidP="000963E9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A20E7C">
              <w:rPr>
                <w:sz w:val="24"/>
                <w:szCs w:val="24"/>
              </w:rPr>
              <w:t>15</w:t>
            </w:r>
            <w:r w:rsidR="003D1E7E">
              <w:rPr>
                <w:sz w:val="24"/>
                <w:szCs w:val="24"/>
              </w:rPr>
              <w:t> </w:t>
            </w:r>
            <w:r w:rsidRPr="00A20E7C">
              <w:rPr>
                <w:sz w:val="24"/>
                <w:szCs w:val="24"/>
              </w:rPr>
              <w:t>096</w:t>
            </w:r>
            <w:r w:rsidR="003D1E7E">
              <w:rPr>
                <w:sz w:val="24"/>
                <w:szCs w:val="24"/>
              </w:rPr>
              <w:t xml:space="preserve"> </w:t>
            </w:r>
            <w:r w:rsidRPr="00A20E7C">
              <w:rPr>
                <w:sz w:val="24"/>
                <w:szCs w:val="24"/>
              </w:rPr>
              <w:t>590,82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3E9" w:rsidRPr="00453AE1" w:rsidRDefault="004344D7" w:rsidP="000963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14 971 250,00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  <w:bookmarkStart w:id="0" w:name="_GoBack"/>
      <w:bookmarkEnd w:id="0"/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</w:t>
      </w:r>
      <w:r w:rsidR="00586927">
        <w:rPr>
          <w:b/>
          <w:i/>
          <w:sz w:val="26"/>
          <w:szCs w:val="26"/>
        </w:rPr>
        <w:t xml:space="preserve">                            Г.М. Терёшкина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314278" w:rsidP="004C2EBD">
      <w:pPr>
        <w:pStyle w:val="ad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(4162) 397-2</w:t>
      </w:r>
      <w:r w:rsidR="00586927">
        <w:rPr>
          <w:i/>
          <w:sz w:val="22"/>
          <w:szCs w:val="22"/>
        </w:rPr>
        <w:t>60</w:t>
      </w:r>
    </w:p>
    <w:sectPr w:rsidR="00A90D0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F65" w:rsidRDefault="00BB3F65" w:rsidP="00E2330B">
      <w:pPr>
        <w:spacing w:line="240" w:lineRule="auto"/>
      </w:pPr>
      <w:r>
        <w:separator/>
      </w:r>
    </w:p>
  </w:endnote>
  <w:endnote w:type="continuationSeparator" w:id="0">
    <w:p w:rsidR="00BB3F65" w:rsidRDefault="00BB3F6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E7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F65" w:rsidRDefault="00BB3F65" w:rsidP="00E2330B">
      <w:pPr>
        <w:spacing w:line="240" w:lineRule="auto"/>
      </w:pPr>
      <w:r>
        <w:separator/>
      </w:r>
    </w:p>
  </w:footnote>
  <w:footnote w:type="continuationSeparator" w:id="0">
    <w:p w:rsidR="00BB3F65" w:rsidRDefault="00BB3F6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86927">
      <w:rPr>
        <w:i/>
        <w:sz w:val="18"/>
        <w:szCs w:val="18"/>
      </w:rPr>
      <w:t>0</w:t>
    </w:r>
    <w:r w:rsidR="00D216A9">
      <w:rPr>
        <w:i/>
        <w:sz w:val="18"/>
        <w:szCs w:val="18"/>
      </w:rPr>
      <w:t>6</w:t>
    </w:r>
    <w:r w:rsidR="00586927">
      <w:rPr>
        <w:i/>
        <w:sz w:val="18"/>
        <w:szCs w:val="18"/>
      </w:rPr>
      <w:t>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761D36"/>
    <w:multiLevelType w:val="hybridMultilevel"/>
    <w:tmpl w:val="74A2FFC8"/>
    <w:lvl w:ilvl="0" w:tplc="447EF84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963E9"/>
    <w:rsid w:val="000A00FA"/>
    <w:rsid w:val="000B10AC"/>
    <w:rsid w:val="000B5018"/>
    <w:rsid w:val="000B69D5"/>
    <w:rsid w:val="000C02F6"/>
    <w:rsid w:val="000C2A34"/>
    <w:rsid w:val="000C3448"/>
    <w:rsid w:val="000C53D4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5F66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35A7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4278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1E7E"/>
    <w:rsid w:val="003E1032"/>
    <w:rsid w:val="003E5331"/>
    <w:rsid w:val="003E6426"/>
    <w:rsid w:val="003F0A19"/>
    <w:rsid w:val="003F0C47"/>
    <w:rsid w:val="003F5125"/>
    <w:rsid w:val="003F76B3"/>
    <w:rsid w:val="00400725"/>
    <w:rsid w:val="00405593"/>
    <w:rsid w:val="0040666D"/>
    <w:rsid w:val="00416929"/>
    <w:rsid w:val="00420959"/>
    <w:rsid w:val="004344D7"/>
    <w:rsid w:val="00446BA5"/>
    <w:rsid w:val="00452923"/>
    <w:rsid w:val="00453AE1"/>
    <w:rsid w:val="00454AD0"/>
    <w:rsid w:val="004572EC"/>
    <w:rsid w:val="00460557"/>
    <w:rsid w:val="00460D7E"/>
    <w:rsid w:val="00462295"/>
    <w:rsid w:val="004662B1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0EAA"/>
    <w:rsid w:val="004D311E"/>
    <w:rsid w:val="004D4439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927"/>
    <w:rsid w:val="00586D68"/>
    <w:rsid w:val="005A297A"/>
    <w:rsid w:val="005A5308"/>
    <w:rsid w:val="005A757B"/>
    <w:rsid w:val="005B00B1"/>
    <w:rsid w:val="005B16C6"/>
    <w:rsid w:val="005C31D1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4CA1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057D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11A7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50FB"/>
    <w:rsid w:val="0074697F"/>
    <w:rsid w:val="00753081"/>
    <w:rsid w:val="00756C8E"/>
    <w:rsid w:val="007613D8"/>
    <w:rsid w:val="00763E01"/>
    <w:rsid w:val="00766C20"/>
    <w:rsid w:val="007715AC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2946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71E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4D49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806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ADF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2C33"/>
    <w:rsid w:val="009971F8"/>
    <w:rsid w:val="00997617"/>
    <w:rsid w:val="009B2B1F"/>
    <w:rsid w:val="009B5A84"/>
    <w:rsid w:val="009C5463"/>
    <w:rsid w:val="009D00DD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211F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1B8"/>
    <w:rsid w:val="00A9496B"/>
    <w:rsid w:val="00AA338E"/>
    <w:rsid w:val="00AA350D"/>
    <w:rsid w:val="00AB5B3D"/>
    <w:rsid w:val="00AD5251"/>
    <w:rsid w:val="00AD5EA2"/>
    <w:rsid w:val="00AD6D80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0E45"/>
    <w:rsid w:val="00B1296D"/>
    <w:rsid w:val="00B129C4"/>
    <w:rsid w:val="00B142F3"/>
    <w:rsid w:val="00B14B1E"/>
    <w:rsid w:val="00B228A2"/>
    <w:rsid w:val="00B40B2F"/>
    <w:rsid w:val="00B42007"/>
    <w:rsid w:val="00B42B06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3F65"/>
    <w:rsid w:val="00BB7274"/>
    <w:rsid w:val="00BC2E91"/>
    <w:rsid w:val="00BC47BC"/>
    <w:rsid w:val="00BC4F30"/>
    <w:rsid w:val="00BC737D"/>
    <w:rsid w:val="00BD038D"/>
    <w:rsid w:val="00BD5F9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35C1"/>
    <w:rsid w:val="00CC4D1E"/>
    <w:rsid w:val="00CC5880"/>
    <w:rsid w:val="00CC6867"/>
    <w:rsid w:val="00CC7536"/>
    <w:rsid w:val="00CD68A0"/>
    <w:rsid w:val="00CF1A7A"/>
    <w:rsid w:val="00CF45DA"/>
    <w:rsid w:val="00CF6D7A"/>
    <w:rsid w:val="00D00FE5"/>
    <w:rsid w:val="00D014F0"/>
    <w:rsid w:val="00D1610B"/>
    <w:rsid w:val="00D216A9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60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4E0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D6DE4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65DB"/>
  <w15:docId w15:val="{33FF5C7B-ED52-404E-B216-AE769526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44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DE92-2F66-4EF2-9E45-A7DB00599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Терёшкина Гузалия Мавлимьяновна</cp:lastModifiedBy>
  <cp:revision>100</cp:revision>
  <cp:lastPrinted>2020-09-24T07:24:00Z</cp:lastPrinted>
  <dcterms:created xsi:type="dcterms:W3CDTF">2014-08-07T23:19:00Z</dcterms:created>
  <dcterms:modified xsi:type="dcterms:W3CDTF">2020-11-05T08:22:00Z</dcterms:modified>
</cp:coreProperties>
</file>