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CDE39" w14:textId="77777777" w:rsidR="00A1098C" w:rsidRPr="00537A7F" w:rsidRDefault="00A1098C" w:rsidP="002D5FF6">
      <w:pPr>
        <w:ind w:firstLine="709"/>
        <w:jc w:val="center"/>
        <w:rPr>
          <w:b/>
          <w:spacing w:val="-2"/>
        </w:rPr>
      </w:pPr>
    </w:p>
    <w:p w14:paraId="09B61CE8" w14:textId="77777777" w:rsidR="002D5FF6" w:rsidRPr="00537A7F" w:rsidRDefault="002D5FF6" w:rsidP="002D5FF6">
      <w:pPr>
        <w:pStyle w:val="Style4"/>
        <w:widowControl/>
        <w:jc w:val="center"/>
        <w:rPr>
          <w:rStyle w:val="FontStyle17"/>
          <w:spacing w:val="-2"/>
        </w:rPr>
      </w:pPr>
      <w:r w:rsidRPr="00537A7F">
        <w:rPr>
          <w:rStyle w:val="FontStyle17"/>
          <w:spacing w:val="-2"/>
        </w:rPr>
        <w:t>ТЕХНИЧЕСК</w:t>
      </w:r>
      <w:r w:rsidR="00D95020" w:rsidRPr="00537A7F">
        <w:rPr>
          <w:rStyle w:val="FontStyle17"/>
          <w:spacing w:val="-2"/>
        </w:rPr>
        <w:t>ИЕ</w:t>
      </w:r>
      <w:r w:rsidRPr="00537A7F">
        <w:rPr>
          <w:rStyle w:val="FontStyle17"/>
          <w:spacing w:val="-2"/>
        </w:rPr>
        <w:t xml:space="preserve"> </w:t>
      </w:r>
      <w:r w:rsidR="00D95020" w:rsidRPr="00537A7F">
        <w:rPr>
          <w:rStyle w:val="FontStyle17"/>
          <w:spacing w:val="-2"/>
        </w:rPr>
        <w:t>ТРЕБОВАНИЯ</w:t>
      </w:r>
    </w:p>
    <w:p w14:paraId="2A7FAED9" w14:textId="77777777" w:rsidR="00E833BE" w:rsidRPr="00537A7F" w:rsidRDefault="0060338B" w:rsidP="00E833BE">
      <w:pPr>
        <w:pStyle w:val="131"/>
        <w:shd w:val="clear" w:color="auto" w:fill="auto"/>
        <w:spacing w:line="240" w:lineRule="auto"/>
        <w:ind w:firstLine="0"/>
        <w:jc w:val="center"/>
        <w:rPr>
          <w:b/>
          <w:bCs/>
          <w:spacing w:val="-2"/>
          <w:sz w:val="24"/>
          <w:szCs w:val="24"/>
        </w:rPr>
      </w:pPr>
      <w:r w:rsidRPr="00537A7F">
        <w:rPr>
          <w:b/>
          <w:bCs/>
          <w:spacing w:val="-2"/>
          <w:sz w:val="24"/>
          <w:szCs w:val="24"/>
        </w:rPr>
        <w:t>Мероприятия по строительству и реконструкции для технологического присоединения потребителей, (в том числе ПИР) на территории филиала ЭС ЕАО</w:t>
      </w:r>
    </w:p>
    <w:p w14:paraId="7F638801" w14:textId="77777777" w:rsidR="00ED6F16" w:rsidRPr="00537A7F" w:rsidRDefault="00ED6F16" w:rsidP="005B3195">
      <w:pPr>
        <w:tabs>
          <w:tab w:val="left" w:pos="993"/>
        </w:tabs>
        <w:suppressAutoHyphens/>
        <w:ind w:firstLine="709"/>
        <w:jc w:val="both"/>
        <w:rPr>
          <w:b/>
          <w:spacing w:val="-2"/>
        </w:rPr>
      </w:pPr>
    </w:p>
    <w:p w14:paraId="28659204" w14:textId="77777777" w:rsidR="00C84289" w:rsidRPr="00537A7F" w:rsidRDefault="00C84289" w:rsidP="002F4A64">
      <w:pPr>
        <w:pStyle w:val="ab"/>
        <w:widowControl w:val="0"/>
        <w:numPr>
          <w:ilvl w:val="0"/>
          <w:numId w:val="6"/>
        </w:numPr>
        <w:tabs>
          <w:tab w:val="left" w:pos="720"/>
          <w:tab w:val="left" w:pos="993"/>
        </w:tabs>
        <w:ind w:left="0" w:firstLine="709"/>
        <w:contextualSpacing/>
        <w:rPr>
          <w:b/>
          <w:spacing w:val="-2"/>
        </w:rPr>
      </w:pPr>
      <w:r w:rsidRPr="00537A7F">
        <w:rPr>
          <w:b/>
          <w:spacing w:val="-2"/>
        </w:rPr>
        <w:t>Основание для выполнения работ:</w:t>
      </w:r>
    </w:p>
    <w:p w14:paraId="5B9F5C79" w14:textId="77777777" w:rsidR="002D5FF6" w:rsidRPr="00537A7F" w:rsidRDefault="002D5FF6" w:rsidP="002F4A64">
      <w:pPr>
        <w:pStyle w:val="ab"/>
        <w:widowControl w:val="0"/>
        <w:numPr>
          <w:ilvl w:val="1"/>
          <w:numId w:val="6"/>
        </w:numPr>
        <w:ind w:left="0" w:firstLine="709"/>
        <w:contextualSpacing/>
        <w:jc w:val="both"/>
        <w:rPr>
          <w:spacing w:val="-2"/>
        </w:rPr>
      </w:pPr>
      <w:r w:rsidRPr="00537A7F">
        <w:rPr>
          <w:spacing w:val="-2"/>
        </w:rPr>
        <w:t>Инвестиционная программа АО «ДРСК» на 202</w:t>
      </w:r>
      <w:r w:rsidR="0060338B" w:rsidRPr="00537A7F">
        <w:rPr>
          <w:spacing w:val="-2"/>
        </w:rPr>
        <w:t>1</w:t>
      </w:r>
      <w:r w:rsidRPr="00537A7F">
        <w:rPr>
          <w:spacing w:val="-2"/>
        </w:rPr>
        <w:t xml:space="preserve"> г.</w:t>
      </w:r>
    </w:p>
    <w:p w14:paraId="0BAB7091" w14:textId="77777777" w:rsidR="002D5FF6" w:rsidRPr="00537A7F" w:rsidRDefault="002D5FF6" w:rsidP="002F4A64">
      <w:pPr>
        <w:pStyle w:val="ab"/>
        <w:widowControl w:val="0"/>
        <w:numPr>
          <w:ilvl w:val="1"/>
          <w:numId w:val="6"/>
        </w:numPr>
        <w:ind w:left="0" w:firstLine="709"/>
        <w:contextualSpacing/>
        <w:jc w:val="both"/>
        <w:rPr>
          <w:spacing w:val="-2"/>
        </w:rPr>
      </w:pPr>
      <w:r w:rsidRPr="00537A7F">
        <w:rPr>
          <w:spacing w:val="-2"/>
        </w:rPr>
        <w:t>Договоры на технологическое присоединение к электрическим сетям АО «ДРСК».</w:t>
      </w:r>
    </w:p>
    <w:p w14:paraId="4B0A1FA6" w14:textId="77777777" w:rsidR="00C84289" w:rsidRPr="00537A7F" w:rsidRDefault="00C84289" w:rsidP="002F4A64">
      <w:pPr>
        <w:tabs>
          <w:tab w:val="left" w:pos="993"/>
        </w:tabs>
        <w:suppressAutoHyphens/>
        <w:ind w:firstLine="709"/>
        <w:jc w:val="both"/>
        <w:rPr>
          <w:b/>
          <w:spacing w:val="-2"/>
        </w:rPr>
      </w:pPr>
    </w:p>
    <w:p w14:paraId="5E6D0D40" w14:textId="77777777" w:rsidR="00C84289" w:rsidRPr="00537A7F" w:rsidRDefault="00C84289" w:rsidP="002F4A64">
      <w:pPr>
        <w:pStyle w:val="ab"/>
        <w:numPr>
          <w:ilvl w:val="0"/>
          <w:numId w:val="6"/>
        </w:numPr>
        <w:tabs>
          <w:tab w:val="left" w:pos="993"/>
        </w:tabs>
        <w:suppressAutoHyphens/>
        <w:ind w:left="0" w:firstLine="709"/>
        <w:jc w:val="both"/>
        <w:rPr>
          <w:b/>
          <w:spacing w:val="-2"/>
        </w:rPr>
      </w:pPr>
      <w:r w:rsidRPr="00537A7F">
        <w:rPr>
          <w:b/>
          <w:spacing w:val="-2"/>
        </w:rPr>
        <w:t>Общие сведения</w:t>
      </w:r>
    </w:p>
    <w:p w14:paraId="18A24A50" w14:textId="77777777" w:rsidR="00C84289" w:rsidRPr="00537A7F" w:rsidRDefault="00E207CF" w:rsidP="002F4A64">
      <w:pPr>
        <w:pStyle w:val="ab"/>
        <w:numPr>
          <w:ilvl w:val="1"/>
          <w:numId w:val="6"/>
        </w:numPr>
        <w:tabs>
          <w:tab w:val="left" w:pos="993"/>
        </w:tabs>
        <w:suppressAutoHyphens/>
        <w:ind w:left="0" w:firstLine="709"/>
        <w:jc w:val="both"/>
        <w:rPr>
          <w:spacing w:val="-2"/>
        </w:rPr>
      </w:pPr>
      <w:r w:rsidRPr="00537A7F">
        <w:rPr>
          <w:spacing w:val="-2"/>
        </w:rPr>
        <w:t>Настоящ</w:t>
      </w:r>
      <w:r w:rsidR="00D95020" w:rsidRPr="00537A7F">
        <w:rPr>
          <w:spacing w:val="-2"/>
        </w:rPr>
        <w:t>ие</w:t>
      </w:r>
      <w:r w:rsidRPr="00537A7F">
        <w:rPr>
          <w:spacing w:val="-2"/>
        </w:rPr>
        <w:t xml:space="preserve"> Техническ</w:t>
      </w:r>
      <w:r w:rsidR="00D95020" w:rsidRPr="00537A7F">
        <w:rPr>
          <w:spacing w:val="-2"/>
        </w:rPr>
        <w:t>ие</w:t>
      </w:r>
      <w:r w:rsidRPr="00537A7F">
        <w:rPr>
          <w:spacing w:val="-2"/>
        </w:rPr>
        <w:t xml:space="preserve"> </w:t>
      </w:r>
      <w:r w:rsidR="00D95020" w:rsidRPr="00537A7F">
        <w:rPr>
          <w:spacing w:val="-2"/>
        </w:rPr>
        <w:t>требования</w:t>
      </w:r>
      <w:r w:rsidRPr="00537A7F">
        <w:rPr>
          <w:spacing w:val="-2"/>
        </w:rPr>
        <w:t xml:space="preserve"> составлен</w:t>
      </w:r>
      <w:r w:rsidR="006308BF" w:rsidRPr="00537A7F">
        <w:rPr>
          <w:spacing w:val="-2"/>
        </w:rPr>
        <w:t>ы</w:t>
      </w:r>
      <w:r w:rsidRPr="00537A7F">
        <w:rPr>
          <w:spacing w:val="-2"/>
        </w:rPr>
        <w:t xml:space="preserve">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C84289" w:rsidRPr="00537A7F">
        <w:rPr>
          <w:spacing w:val="-2"/>
        </w:rPr>
        <w:t>.</w:t>
      </w:r>
    </w:p>
    <w:p w14:paraId="25098E6B" w14:textId="77777777" w:rsidR="00C84289" w:rsidRPr="00537A7F" w:rsidRDefault="00E833BE" w:rsidP="002F4A64">
      <w:pPr>
        <w:pStyle w:val="ab"/>
        <w:numPr>
          <w:ilvl w:val="1"/>
          <w:numId w:val="6"/>
        </w:numPr>
        <w:suppressAutoHyphens/>
        <w:ind w:left="0" w:firstLine="709"/>
        <w:jc w:val="both"/>
        <w:rPr>
          <w:spacing w:val="-2"/>
        </w:rPr>
      </w:pPr>
      <w:r w:rsidRPr="00537A7F">
        <w:rPr>
          <w:spacing w:val="-2"/>
        </w:rPr>
        <w:t xml:space="preserve">Заказчик планирует заключить с победителем закупки рамочный договор на выполнение </w:t>
      </w:r>
      <w:r w:rsidR="00E2785F" w:rsidRPr="00537A7F">
        <w:rPr>
          <w:spacing w:val="-2"/>
        </w:rPr>
        <w:t>мероприятий по строительству и реконструкции электрических сетей напряжением до 10 кВ для технологического присоединения потребителей (в том числе ПИР) на территории филиала «ЭС ЕАО»</w:t>
      </w:r>
      <w:r w:rsidRPr="00537A7F">
        <w:rPr>
          <w:spacing w:val="-2"/>
        </w:rPr>
        <w:t xml:space="preserve"> (далее – подрядные работы)</w:t>
      </w:r>
      <w:r w:rsidR="00C84289" w:rsidRPr="00537A7F">
        <w:rPr>
          <w:spacing w:val="-2"/>
        </w:rPr>
        <w:t>.</w:t>
      </w:r>
    </w:p>
    <w:p w14:paraId="7AA970EA" w14:textId="77777777" w:rsidR="00C84289" w:rsidRPr="00537A7F" w:rsidRDefault="00C84289" w:rsidP="002F4A64">
      <w:pPr>
        <w:pStyle w:val="ab"/>
        <w:numPr>
          <w:ilvl w:val="1"/>
          <w:numId w:val="6"/>
        </w:numPr>
        <w:suppressAutoHyphens/>
        <w:ind w:left="0" w:firstLine="709"/>
        <w:jc w:val="both"/>
        <w:rPr>
          <w:spacing w:val="-2"/>
        </w:rPr>
      </w:pPr>
      <w:r w:rsidRPr="00537A7F">
        <w:rPr>
          <w:spacing w:val="-2"/>
        </w:rPr>
        <w:t>Сроки выполнения работ:</w:t>
      </w:r>
    </w:p>
    <w:p w14:paraId="515DBD3D" w14:textId="77777777" w:rsidR="00C84289" w:rsidRPr="00537A7F" w:rsidRDefault="00C84289" w:rsidP="002F4A64">
      <w:pPr>
        <w:suppressAutoHyphens/>
        <w:ind w:firstLine="709"/>
        <w:jc w:val="both"/>
        <w:rPr>
          <w:spacing w:val="-2"/>
        </w:rPr>
      </w:pPr>
      <w:r w:rsidRPr="00537A7F">
        <w:rPr>
          <w:spacing w:val="-2"/>
        </w:rPr>
        <w:t xml:space="preserve">Начало работ – </w:t>
      </w:r>
      <w:r w:rsidRPr="00537A7F">
        <w:rPr>
          <w:b/>
          <w:spacing w:val="-2"/>
        </w:rPr>
        <w:t>с момента заключения договора</w:t>
      </w:r>
      <w:r w:rsidRPr="00537A7F">
        <w:rPr>
          <w:spacing w:val="-2"/>
        </w:rPr>
        <w:t>;</w:t>
      </w:r>
    </w:p>
    <w:p w14:paraId="1431AD4C" w14:textId="77777777" w:rsidR="00C84289" w:rsidRPr="00537A7F" w:rsidRDefault="00C84289" w:rsidP="002F4A64">
      <w:pPr>
        <w:suppressAutoHyphens/>
        <w:ind w:firstLine="709"/>
        <w:jc w:val="both"/>
        <w:rPr>
          <w:spacing w:val="-2"/>
        </w:rPr>
      </w:pPr>
      <w:r w:rsidRPr="00537A7F">
        <w:rPr>
          <w:spacing w:val="-2"/>
        </w:rPr>
        <w:t>Окончание работ –</w:t>
      </w:r>
      <w:r w:rsidR="000E5B93" w:rsidRPr="00537A7F">
        <w:rPr>
          <w:spacing w:val="-2"/>
        </w:rPr>
        <w:t xml:space="preserve"> </w:t>
      </w:r>
      <w:r w:rsidRPr="00537A7F">
        <w:rPr>
          <w:b/>
          <w:spacing w:val="-2"/>
        </w:rPr>
        <w:t>31.12.20</w:t>
      </w:r>
      <w:r w:rsidR="006E7554" w:rsidRPr="00537A7F">
        <w:rPr>
          <w:b/>
          <w:spacing w:val="-2"/>
        </w:rPr>
        <w:t>2</w:t>
      </w:r>
      <w:r w:rsidR="0060338B" w:rsidRPr="00537A7F">
        <w:rPr>
          <w:b/>
          <w:spacing w:val="-2"/>
        </w:rPr>
        <w:t>1</w:t>
      </w:r>
      <w:r w:rsidRPr="00537A7F">
        <w:rPr>
          <w:b/>
          <w:spacing w:val="-2"/>
        </w:rPr>
        <w:t>г.</w:t>
      </w:r>
    </w:p>
    <w:p w14:paraId="50D1F1CF" w14:textId="77777777" w:rsidR="00C84289" w:rsidRPr="00537A7F" w:rsidRDefault="00C84289" w:rsidP="002F4A64">
      <w:pPr>
        <w:pStyle w:val="ab"/>
        <w:numPr>
          <w:ilvl w:val="1"/>
          <w:numId w:val="6"/>
        </w:numPr>
        <w:tabs>
          <w:tab w:val="left" w:pos="540"/>
        </w:tabs>
        <w:ind w:left="0" w:firstLine="709"/>
        <w:jc w:val="both"/>
        <w:rPr>
          <w:spacing w:val="-2"/>
        </w:rPr>
      </w:pPr>
      <w:r w:rsidRPr="00537A7F">
        <w:rPr>
          <w:spacing w:val="-2"/>
        </w:rPr>
        <w:t xml:space="preserve">Планируемый объём выполняемых работ составляет </w:t>
      </w:r>
      <w:r w:rsidR="00A04F98" w:rsidRPr="00537A7F">
        <w:rPr>
          <w:spacing w:val="-2"/>
        </w:rPr>
        <w:t xml:space="preserve">не более </w:t>
      </w:r>
      <w:r w:rsidRPr="00537A7F">
        <w:rPr>
          <w:b/>
          <w:spacing w:val="-2"/>
        </w:rPr>
        <w:t>1</w:t>
      </w:r>
      <w:r w:rsidR="0060338B" w:rsidRPr="00537A7F">
        <w:rPr>
          <w:b/>
          <w:spacing w:val="-2"/>
        </w:rPr>
        <w:t>9</w:t>
      </w:r>
      <w:r w:rsidRPr="00537A7F">
        <w:rPr>
          <w:b/>
          <w:spacing w:val="-2"/>
        </w:rPr>
        <w:t xml:space="preserve"> </w:t>
      </w:r>
      <w:r w:rsidR="006E7554" w:rsidRPr="00537A7F">
        <w:rPr>
          <w:b/>
          <w:spacing w:val="-2"/>
        </w:rPr>
        <w:t>0</w:t>
      </w:r>
      <w:r w:rsidR="00E833BE" w:rsidRPr="00537A7F">
        <w:rPr>
          <w:b/>
          <w:spacing w:val="-2"/>
        </w:rPr>
        <w:t>0</w:t>
      </w:r>
      <w:r w:rsidRPr="00537A7F">
        <w:rPr>
          <w:b/>
          <w:spacing w:val="-2"/>
        </w:rPr>
        <w:t>0 000,00 руб. без учета НДС</w:t>
      </w:r>
      <w:r w:rsidRPr="00537A7F">
        <w:rPr>
          <w:spacing w:val="-2"/>
        </w:rPr>
        <w:t xml:space="preserve"> на весь срок действия договора. Общий состав работ по этапам представлен в п.3 </w:t>
      </w:r>
      <w:r w:rsidR="006308BF" w:rsidRPr="00537A7F">
        <w:rPr>
          <w:spacing w:val="-2"/>
        </w:rPr>
        <w:t>Т</w:t>
      </w:r>
      <w:r w:rsidRPr="00537A7F">
        <w:rPr>
          <w:spacing w:val="-2"/>
        </w:rPr>
        <w:t>ехническ</w:t>
      </w:r>
      <w:r w:rsidR="00D95020" w:rsidRPr="00537A7F">
        <w:rPr>
          <w:spacing w:val="-2"/>
        </w:rPr>
        <w:t>их</w:t>
      </w:r>
      <w:r w:rsidRPr="00537A7F">
        <w:rPr>
          <w:spacing w:val="-2"/>
        </w:rPr>
        <w:t xml:space="preserve"> </w:t>
      </w:r>
      <w:r w:rsidR="00D95020" w:rsidRPr="00537A7F">
        <w:rPr>
          <w:spacing w:val="-2"/>
        </w:rPr>
        <w:t>требований</w:t>
      </w:r>
      <w:r w:rsidRPr="00537A7F">
        <w:rPr>
          <w:spacing w:val="-2"/>
        </w:rPr>
        <w:t>.</w:t>
      </w:r>
    </w:p>
    <w:p w14:paraId="21366AB1" w14:textId="77777777" w:rsidR="000963DA" w:rsidRPr="00537A7F" w:rsidRDefault="000963DA" w:rsidP="002F4A64">
      <w:pPr>
        <w:pStyle w:val="ab"/>
        <w:numPr>
          <w:ilvl w:val="1"/>
          <w:numId w:val="6"/>
        </w:numPr>
        <w:tabs>
          <w:tab w:val="left" w:pos="540"/>
        </w:tabs>
        <w:ind w:left="0" w:firstLine="709"/>
        <w:jc w:val="both"/>
        <w:rPr>
          <w:spacing w:val="-2"/>
        </w:rPr>
      </w:pPr>
      <w:r w:rsidRPr="00537A7F">
        <w:rPr>
          <w:spacing w:val="-2"/>
        </w:rPr>
        <w:t>Конкретные объёмы выполняемых работ определяются дополнительными соглашениями к заключенному договору (п. 2.2. Техническ</w:t>
      </w:r>
      <w:r w:rsidR="00D95020" w:rsidRPr="00537A7F">
        <w:rPr>
          <w:spacing w:val="-2"/>
        </w:rPr>
        <w:t>их</w:t>
      </w:r>
      <w:r w:rsidRPr="00537A7F">
        <w:rPr>
          <w:spacing w:val="-2"/>
        </w:rPr>
        <w:t xml:space="preserve"> </w:t>
      </w:r>
      <w:r w:rsidR="00D95020" w:rsidRPr="00537A7F">
        <w:rPr>
          <w:spacing w:val="-2"/>
        </w:rPr>
        <w:t>требований</w:t>
      </w:r>
      <w:r w:rsidRPr="00537A7F">
        <w:rPr>
          <w:spacing w:val="-2"/>
        </w:rPr>
        <w:t>), оформляемыми Заказчиком по мере возникновения потребности в выполнении подрядных работ.</w:t>
      </w:r>
    </w:p>
    <w:p w14:paraId="3FA7CFA2" w14:textId="49567C8C" w:rsidR="009F036E" w:rsidRPr="00537A7F" w:rsidRDefault="009F036E" w:rsidP="00715FE3">
      <w:pPr>
        <w:pStyle w:val="ab"/>
        <w:numPr>
          <w:ilvl w:val="1"/>
          <w:numId w:val="6"/>
        </w:numPr>
        <w:tabs>
          <w:tab w:val="left" w:pos="540"/>
        </w:tabs>
        <w:ind w:left="0" w:firstLine="709"/>
        <w:jc w:val="both"/>
        <w:rPr>
          <w:spacing w:val="-2"/>
        </w:rPr>
      </w:pPr>
      <w:r w:rsidRPr="00537A7F">
        <w:rPr>
          <w:spacing w:val="-2"/>
        </w:rPr>
        <w:t>Стоимость подрядных работ в оформляемых дополнительных соглашениях определяется</w:t>
      </w:r>
      <w:r w:rsidR="00756D01" w:rsidRPr="00537A7F">
        <w:rPr>
          <w:spacing w:val="-2"/>
        </w:rPr>
        <w:t xml:space="preserve"> локальными сметными расчётами, выполненными </w:t>
      </w:r>
      <w:r w:rsidRPr="00537A7F">
        <w:rPr>
          <w:spacing w:val="-2"/>
        </w:rPr>
        <w:t xml:space="preserve">на основании стоимостей работ, заявленных подрядчиком на этапе </w:t>
      </w:r>
      <w:r w:rsidR="00F96240" w:rsidRPr="00537A7F">
        <w:rPr>
          <w:spacing w:val="-2"/>
        </w:rPr>
        <w:t>закупочной процедуры</w:t>
      </w:r>
      <w:r w:rsidRPr="00537A7F">
        <w:rPr>
          <w:spacing w:val="-2"/>
        </w:rPr>
        <w:t>, утвержденных протоколом согласования (ведомостью) договорной цены</w:t>
      </w:r>
      <w:r w:rsidR="00BB69A3" w:rsidRPr="00537A7F">
        <w:rPr>
          <w:spacing w:val="-2"/>
        </w:rPr>
        <w:t xml:space="preserve"> и в</w:t>
      </w:r>
      <w:r w:rsidR="00437A7B" w:rsidRPr="00537A7F">
        <w:rPr>
          <w:spacing w:val="-2"/>
        </w:rPr>
        <w:t>ыполненными в соответствии с п.7</w:t>
      </w:r>
      <w:r w:rsidR="00BB69A3" w:rsidRPr="00537A7F">
        <w:rPr>
          <w:spacing w:val="-2"/>
        </w:rPr>
        <w:t xml:space="preserve"> </w:t>
      </w:r>
      <w:r w:rsidR="006308BF" w:rsidRPr="00537A7F">
        <w:rPr>
          <w:spacing w:val="-2"/>
        </w:rPr>
        <w:t>Т</w:t>
      </w:r>
      <w:r w:rsidR="00BB69A3" w:rsidRPr="00537A7F">
        <w:rPr>
          <w:spacing w:val="-2"/>
        </w:rPr>
        <w:t>ехническ</w:t>
      </w:r>
      <w:r w:rsidR="00D95020" w:rsidRPr="00537A7F">
        <w:rPr>
          <w:spacing w:val="-2"/>
        </w:rPr>
        <w:t>их</w:t>
      </w:r>
      <w:r w:rsidR="00BB69A3" w:rsidRPr="00537A7F">
        <w:rPr>
          <w:spacing w:val="-2"/>
        </w:rPr>
        <w:t xml:space="preserve"> </w:t>
      </w:r>
      <w:r w:rsidR="00D95020" w:rsidRPr="00537A7F">
        <w:rPr>
          <w:spacing w:val="-2"/>
        </w:rPr>
        <w:t>требований</w:t>
      </w:r>
      <w:r w:rsidR="00BB69A3" w:rsidRPr="00537A7F">
        <w:rPr>
          <w:spacing w:val="-2"/>
        </w:rPr>
        <w:t xml:space="preserve"> с учетом конкретных объемов работ</w:t>
      </w:r>
      <w:r w:rsidR="00013A5F" w:rsidRPr="00537A7F">
        <w:rPr>
          <w:spacing w:val="-2"/>
        </w:rPr>
        <w:t>.</w:t>
      </w:r>
    </w:p>
    <w:p w14:paraId="6BBFFD95" w14:textId="2CB62CD5" w:rsidR="00845DA9" w:rsidRPr="00FB6172" w:rsidRDefault="00845DA9" w:rsidP="00715FE3">
      <w:pPr>
        <w:numPr>
          <w:ilvl w:val="1"/>
          <w:numId w:val="6"/>
        </w:numPr>
        <w:ind w:left="0" w:firstLine="709"/>
        <w:jc w:val="both"/>
        <w:rPr>
          <w:b/>
          <w:spacing w:val="-2"/>
        </w:rPr>
      </w:pPr>
      <w:r w:rsidRPr="00537A7F">
        <w:rPr>
          <w:spacing w:val="-2"/>
        </w:rPr>
        <w:t xml:space="preserve">В составе заявки Участник предоставляет </w:t>
      </w:r>
      <w:r w:rsidRPr="00537A7F">
        <w:rPr>
          <w:spacing w:val="-2"/>
          <w:u w:val="single"/>
        </w:rPr>
        <w:t>протокол согласования договорной цены</w:t>
      </w:r>
      <w:r w:rsidRPr="00537A7F">
        <w:rPr>
          <w:spacing w:val="-2"/>
        </w:rPr>
        <w:t xml:space="preserve"> по форме Приложения 1 к Техническим требованиям (с учетом требований п.2.8. Технических требований), </w:t>
      </w:r>
      <w:r w:rsidRPr="00537A7F">
        <w:rPr>
          <w:spacing w:val="-2"/>
          <w:u w:val="single"/>
        </w:rPr>
        <w:t>сметные расчеты</w:t>
      </w:r>
      <w:r w:rsidRPr="00537A7F">
        <w:rPr>
          <w:spacing w:val="-2"/>
        </w:rPr>
        <w:t xml:space="preserve"> с учетом требований МДС 81-35.2004 «Методика определения стоимости строительной продукции на территории Российской Федерации», примера применения коэффициентов к итогам в программе Гранд Смета (Приложение № 5 к Техническим требованиям) </w:t>
      </w:r>
      <w:r w:rsidRPr="00FB6172">
        <w:rPr>
          <w:spacing w:val="-2"/>
        </w:rPr>
        <w:t>и требований п.7 Технических требований.</w:t>
      </w:r>
    </w:p>
    <w:p w14:paraId="50A90CAC" w14:textId="4B337A7D" w:rsidR="00FB6172" w:rsidRPr="00FB6172" w:rsidRDefault="00FB6172" w:rsidP="00715FE3">
      <w:pPr>
        <w:numPr>
          <w:ilvl w:val="1"/>
          <w:numId w:val="6"/>
        </w:numPr>
        <w:ind w:left="0" w:firstLine="709"/>
        <w:jc w:val="both"/>
        <w:rPr>
          <w:b/>
          <w:spacing w:val="-2"/>
        </w:rPr>
      </w:pPr>
      <w:r w:rsidRPr="00FB6172">
        <w:rPr>
          <w:spacing w:val="-2"/>
        </w:rPr>
        <w:t>Участники в своих заявках дают предложения по цене каждого наименования видов работ согласно протокола согласования (ведомости) договорной цены (Приложение № 1 к Техническим требованиям). Стоимость каждого вида работ, указанных в протоколе согласования (ведомости) договорной цены, определяется на основании локальных сметных расчетов (Приложение 2 к Техническим требованиям).</w:t>
      </w:r>
      <w:r w:rsidRPr="00FB6172">
        <w:rPr>
          <w:b/>
          <w:spacing w:val="-2"/>
        </w:rPr>
        <w:t xml:space="preserve"> </w:t>
      </w:r>
      <w:r w:rsidRPr="00FB6172">
        <w:rPr>
          <w:b/>
          <w:i/>
          <w:spacing w:val="-2"/>
        </w:rPr>
        <w:t xml:space="preserve">В заявке Участника не допускается превышение стоимости отдельных позиций, указанных в плановых Локальных сметных расчетах Заказчика </w:t>
      </w:r>
      <w:r w:rsidRPr="00FB6172">
        <w:rPr>
          <w:spacing w:val="-2"/>
        </w:rPr>
        <w:t>(Приложение 2 к Техническим требованиям).</w:t>
      </w:r>
      <w:r w:rsidRPr="00FB6172">
        <w:rPr>
          <w:b/>
          <w:i/>
          <w:spacing w:val="-2"/>
        </w:rPr>
        <w:t xml:space="preserve"> </w:t>
      </w:r>
      <w:r w:rsidRPr="00FB6172">
        <w:rPr>
          <w:spacing w:val="-2"/>
        </w:rPr>
        <w:t>Предлагаемые Участниками цены на каждые виды работ будут являться существенным условием договора, заключаемого по результатам закупки.</w:t>
      </w:r>
    </w:p>
    <w:p w14:paraId="6E9F21B9" w14:textId="4422EE71" w:rsidR="00437A7B" w:rsidRPr="00FB6172" w:rsidRDefault="00437A7B" w:rsidP="00715FE3">
      <w:pPr>
        <w:ind w:firstLine="709"/>
        <w:jc w:val="both"/>
        <w:rPr>
          <w:spacing w:val="-2"/>
        </w:rPr>
      </w:pPr>
      <w:r w:rsidRPr="00FB6172">
        <w:rPr>
          <w:spacing w:val="-2"/>
        </w:rPr>
        <w:t>По результатам настоящей конкурентной процедуры Договор будет заключаться с</w:t>
      </w:r>
      <w:r w:rsidRPr="00537A7F">
        <w:rPr>
          <w:spacing w:val="-2"/>
        </w:rPr>
        <w:t xml:space="preserve"> </w:t>
      </w:r>
      <w:r w:rsidRPr="00FB6172">
        <w:rPr>
          <w:spacing w:val="-2"/>
        </w:rPr>
        <w:t xml:space="preserve">предельной стоимостью </w:t>
      </w:r>
      <w:r w:rsidRPr="00FB6172">
        <w:rPr>
          <w:b/>
          <w:spacing w:val="-2"/>
        </w:rPr>
        <w:t>19 000 000,00 руб. без учета НДС.</w:t>
      </w:r>
    </w:p>
    <w:p w14:paraId="1125C068" w14:textId="70532008" w:rsidR="00FB6172" w:rsidRPr="00FB6172" w:rsidRDefault="00FB6172" w:rsidP="00437A7B">
      <w:pPr>
        <w:ind w:firstLine="709"/>
        <w:jc w:val="both"/>
        <w:rPr>
          <w:rFonts w:eastAsia="Calibri"/>
        </w:rPr>
      </w:pPr>
      <w:r w:rsidRPr="00FB6172">
        <w:rPr>
          <w:rFonts w:eastAsia="Calibri"/>
        </w:rPr>
        <w:t xml:space="preserve">Для оценки заявок Участников настоящей конкурентной закупки будет использоваться </w:t>
      </w:r>
      <w:r w:rsidRPr="00FB6172">
        <w:rPr>
          <w:rFonts w:eastAsia="Calibri"/>
          <w:b/>
          <w:i/>
        </w:rPr>
        <w:t>Понижающий коэффициент K1 -  тендерный коэффициент</w:t>
      </w:r>
      <w:r w:rsidRPr="00FB6172">
        <w:rPr>
          <w:rFonts w:eastAsia="Calibri"/>
        </w:rPr>
        <w:t>.</w:t>
      </w:r>
    </w:p>
    <w:p w14:paraId="0B2248B5" w14:textId="1418A95B" w:rsidR="00437A7B" w:rsidRPr="00FB6172" w:rsidRDefault="00437A7B" w:rsidP="00437A7B">
      <w:pPr>
        <w:ind w:firstLine="709"/>
        <w:jc w:val="both"/>
        <w:rPr>
          <w:rFonts w:eastAsia="Calibri"/>
        </w:rPr>
      </w:pPr>
      <w:r w:rsidRPr="00FB6172">
        <w:rPr>
          <w:rFonts w:eastAsia="Calibri"/>
        </w:rPr>
        <w:lastRenderedPageBreak/>
        <w:t>В случае победы Участника, величины предложенных им единичных расценок, указанных</w:t>
      </w:r>
      <w:r w:rsidRPr="00537A7F">
        <w:rPr>
          <w:rFonts w:eastAsia="Calibri"/>
        </w:rPr>
        <w:t xml:space="preserve"> </w:t>
      </w:r>
      <w:r w:rsidRPr="00FB6172">
        <w:rPr>
          <w:rFonts w:eastAsia="Calibri"/>
        </w:rPr>
        <w:t>в Приложении №1 настоящих Технических требований, будут закреплены в Договоре</w:t>
      </w:r>
      <w:r w:rsidR="003126D1" w:rsidRPr="00FB6172">
        <w:rPr>
          <w:rFonts w:eastAsia="Calibri"/>
        </w:rPr>
        <w:t>.</w:t>
      </w:r>
    </w:p>
    <w:p w14:paraId="2BAB1B08" w14:textId="5A66686C" w:rsidR="003126D1" w:rsidRPr="00FB6172" w:rsidRDefault="003126D1" w:rsidP="00437A7B">
      <w:pPr>
        <w:ind w:firstLine="709"/>
        <w:jc w:val="both"/>
        <w:rPr>
          <w:rFonts w:eastAsia="Calibri"/>
        </w:rPr>
      </w:pPr>
      <w:r w:rsidRPr="00FB6172">
        <w:rPr>
          <w:rFonts w:eastAsia="Calibri"/>
        </w:rPr>
        <w:t xml:space="preserve">В составе своей заявке Участник должен заполнить и представить </w:t>
      </w:r>
      <w:r w:rsidRPr="00FB6172">
        <w:rPr>
          <w:spacing w:val="-2"/>
        </w:rPr>
        <w:t>Протокол согласования договорной цены (приложение 1 к Техническим требованиям)</w:t>
      </w:r>
      <w:r w:rsidRPr="00FB6172">
        <w:rPr>
          <w:rFonts w:eastAsia="Calibri"/>
        </w:rPr>
        <w:t>.</w:t>
      </w:r>
    </w:p>
    <w:p w14:paraId="3D505349" w14:textId="77777777" w:rsidR="00FB6172" w:rsidRPr="00FB6172" w:rsidRDefault="00FB6172" w:rsidP="00FB6172">
      <w:pPr>
        <w:ind w:firstLine="709"/>
        <w:jc w:val="both"/>
        <w:rPr>
          <w:rFonts w:eastAsia="Calibri"/>
        </w:rPr>
      </w:pPr>
      <w:r w:rsidRPr="00FB6172">
        <w:rPr>
          <w:rFonts w:eastAsia="Calibri"/>
        </w:rPr>
        <w:t xml:space="preserve">В соответствии с формой Приложения № 1 настоящих Технических требований Участник должен заполнить и представить в составе своей заявке сведения о Понижающем коэффициент K1 -  тендерном коэффициенте (коэффициент указывается с точностью до третьего знака после запятой), а также сведения/величины единичных расценок. Величины, указанные Заказчиком в Приложении № 1 настоящих Технических требований, являются предельными и не могут быть увеличены Участником. </w:t>
      </w:r>
    </w:p>
    <w:p w14:paraId="23994C1E" w14:textId="508DCA66" w:rsidR="00FB6172" w:rsidRPr="00FB6172" w:rsidRDefault="00FB6172" w:rsidP="00FB6172">
      <w:pPr>
        <w:ind w:firstLine="709"/>
        <w:jc w:val="both"/>
        <w:rPr>
          <w:rFonts w:eastAsia="Calibri"/>
        </w:rPr>
      </w:pPr>
      <w:r w:rsidRPr="00FB6172">
        <w:rPr>
          <w:rFonts w:eastAsia="Calibri"/>
        </w:rPr>
        <w:t>Указываемый Участником в заявке понижающий коэффициент K1 - тендерный коэффициент должен быть един для всех позиций Таблицы 1 Протокола согласования договорной цены (</w:t>
      </w:r>
      <w:r w:rsidRPr="00FB6172">
        <w:rPr>
          <w:spacing w:val="-2"/>
        </w:rPr>
        <w:t>приложение 1 к Техническим требованиям</w:t>
      </w:r>
      <w:r w:rsidRPr="00FB6172">
        <w:rPr>
          <w:rFonts w:eastAsia="Calibri"/>
        </w:rPr>
        <w:t>), применение разных понижающих коэффициентов при формировании Участником единичных расценок Таблицы 1 (к сметам №№1-20) недопустимо.</w:t>
      </w:r>
    </w:p>
    <w:p w14:paraId="56ED30FE" w14:textId="05FF0617" w:rsidR="00715FE3" w:rsidRPr="00537A7F" w:rsidRDefault="00715FE3" w:rsidP="00437A7B">
      <w:pPr>
        <w:ind w:firstLine="709"/>
        <w:jc w:val="both"/>
        <w:rPr>
          <w:spacing w:val="-2"/>
        </w:rPr>
      </w:pPr>
      <w:r w:rsidRPr="00FB6172">
        <w:rPr>
          <w:rFonts w:eastAsia="Calibri"/>
        </w:rPr>
        <w:t xml:space="preserve">Заявки Участников с </w:t>
      </w:r>
      <w:r w:rsidR="007A3439" w:rsidRPr="00FB6172">
        <w:rPr>
          <w:rFonts w:eastAsia="Calibri"/>
        </w:rPr>
        <w:t xml:space="preserve">величинами итоговой цены каждого наименования вида работ согласно </w:t>
      </w:r>
      <w:r w:rsidR="007A3439" w:rsidRPr="00537A7F">
        <w:rPr>
          <w:rFonts w:eastAsia="Calibri"/>
        </w:rPr>
        <w:t>протокола согласования договорной цены (Приложение № 1 к Техническим требованиям)</w:t>
      </w:r>
      <w:r w:rsidRPr="00537A7F">
        <w:rPr>
          <w:rFonts w:eastAsia="Calibri"/>
        </w:rPr>
        <w:t>, превышающими предельные значения Заказчика (указанные в Приложении №1 настоящих Технических требований) будут отклонены.</w:t>
      </w:r>
    </w:p>
    <w:p w14:paraId="3604AD21" w14:textId="77777777" w:rsidR="00845DA9" w:rsidRPr="00537A7F" w:rsidRDefault="00756D01" w:rsidP="00845DA9">
      <w:pPr>
        <w:pStyle w:val="ab"/>
        <w:numPr>
          <w:ilvl w:val="1"/>
          <w:numId w:val="6"/>
        </w:numPr>
        <w:tabs>
          <w:tab w:val="left" w:pos="540"/>
          <w:tab w:val="left" w:pos="567"/>
        </w:tabs>
        <w:ind w:left="0" w:firstLine="680"/>
        <w:jc w:val="both"/>
        <w:rPr>
          <w:spacing w:val="-2"/>
        </w:rPr>
      </w:pPr>
      <w:r w:rsidRPr="00537A7F">
        <w:rPr>
          <w:spacing w:val="-2"/>
        </w:rPr>
        <w:t>В представленных Участником</w:t>
      </w:r>
      <w:r w:rsidR="00D45B38" w:rsidRPr="00537A7F">
        <w:rPr>
          <w:spacing w:val="-2"/>
        </w:rPr>
        <w:t xml:space="preserve"> </w:t>
      </w:r>
      <w:r w:rsidRPr="00537A7F">
        <w:rPr>
          <w:spacing w:val="-2"/>
        </w:rPr>
        <w:t>Локальных сметных расчетах и Протокол</w:t>
      </w:r>
      <w:r w:rsidR="000B7ED3" w:rsidRPr="00537A7F">
        <w:rPr>
          <w:spacing w:val="-2"/>
        </w:rPr>
        <w:t>е</w:t>
      </w:r>
      <w:r w:rsidRPr="00537A7F">
        <w:rPr>
          <w:spacing w:val="-2"/>
        </w:rPr>
        <w:t xml:space="preserve"> согласования договорной цены </w:t>
      </w:r>
      <w:r w:rsidR="00715FE3" w:rsidRPr="00537A7F">
        <w:rPr>
          <w:spacing w:val="-2"/>
        </w:rPr>
        <w:t>(приложение 1</w:t>
      </w:r>
      <w:r w:rsidR="000B7ED3" w:rsidRPr="00537A7F">
        <w:rPr>
          <w:spacing w:val="-2"/>
        </w:rPr>
        <w:t xml:space="preserve"> к Техническим требованиям) </w:t>
      </w:r>
      <w:r w:rsidRPr="00537A7F">
        <w:rPr>
          <w:spacing w:val="-2"/>
        </w:rPr>
        <w:t xml:space="preserve">нумерация разделов и позиций должна соответствовать нумерации, предложенной Заказчиком </w:t>
      </w:r>
      <w:r w:rsidR="000B7ED3" w:rsidRPr="00537A7F">
        <w:rPr>
          <w:spacing w:val="-2"/>
        </w:rPr>
        <w:t xml:space="preserve">в плановых Локальных сметных расчетах и Протоколе согласования договорной цены </w:t>
      </w:r>
      <w:r w:rsidR="00D9485A" w:rsidRPr="00537A7F">
        <w:rPr>
          <w:spacing w:val="-2"/>
        </w:rPr>
        <w:t xml:space="preserve">(Приложение № </w:t>
      </w:r>
      <w:r w:rsidR="00637823" w:rsidRPr="00537A7F">
        <w:rPr>
          <w:spacing w:val="-2"/>
        </w:rPr>
        <w:t xml:space="preserve">1 и </w:t>
      </w:r>
      <w:r w:rsidRPr="00537A7F">
        <w:rPr>
          <w:spacing w:val="-2"/>
        </w:rPr>
        <w:t>2 к Техническ</w:t>
      </w:r>
      <w:r w:rsidR="00D95020" w:rsidRPr="00537A7F">
        <w:rPr>
          <w:spacing w:val="-2"/>
        </w:rPr>
        <w:t>им</w:t>
      </w:r>
      <w:r w:rsidRPr="00537A7F">
        <w:rPr>
          <w:spacing w:val="-2"/>
        </w:rPr>
        <w:t xml:space="preserve"> </w:t>
      </w:r>
      <w:r w:rsidR="00D95020" w:rsidRPr="00537A7F">
        <w:rPr>
          <w:spacing w:val="-2"/>
        </w:rPr>
        <w:t>требованиям</w:t>
      </w:r>
      <w:r w:rsidRPr="00537A7F">
        <w:rPr>
          <w:spacing w:val="-2"/>
        </w:rPr>
        <w:t>).</w:t>
      </w:r>
      <w:r w:rsidR="00845DA9" w:rsidRPr="00537A7F">
        <w:rPr>
          <w:spacing w:val="-2"/>
        </w:rPr>
        <w:t xml:space="preserve"> </w:t>
      </w:r>
    </w:p>
    <w:p w14:paraId="222B6439" w14:textId="77777777" w:rsidR="009F036E" w:rsidRPr="00537A7F" w:rsidRDefault="009F036E" w:rsidP="002F4A64">
      <w:pPr>
        <w:ind w:firstLine="709"/>
        <w:jc w:val="both"/>
        <w:rPr>
          <w:spacing w:val="-2"/>
        </w:rPr>
      </w:pPr>
    </w:p>
    <w:p w14:paraId="75B09DF2" w14:textId="77777777" w:rsidR="009F036E" w:rsidRPr="00537A7F" w:rsidRDefault="009F036E" w:rsidP="002F4A64">
      <w:pPr>
        <w:pStyle w:val="ab"/>
        <w:numPr>
          <w:ilvl w:val="0"/>
          <w:numId w:val="6"/>
        </w:numPr>
        <w:tabs>
          <w:tab w:val="left" w:pos="993"/>
        </w:tabs>
        <w:suppressAutoHyphens/>
        <w:ind w:left="0" w:firstLine="709"/>
        <w:jc w:val="both"/>
        <w:rPr>
          <w:b/>
          <w:spacing w:val="-2"/>
        </w:rPr>
      </w:pPr>
      <w:r w:rsidRPr="00537A7F">
        <w:rPr>
          <w:b/>
          <w:spacing w:val="-2"/>
        </w:rPr>
        <w:t>Состав и сроки выполнения работ:</w:t>
      </w:r>
    </w:p>
    <w:p w14:paraId="13A83272" w14:textId="77777777" w:rsidR="009F036E" w:rsidRPr="00537A7F" w:rsidRDefault="009F036E" w:rsidP="002F4A64">
      <w:pPr>
        <w:pStyle w:val="ab"/>
        <w:widowControl w:val="0"/>
        <w:numPr>
          <w:ilvl w:val="1"/>
          <w:numId w:val="6"/>
        </w:numPr>
        <w:tabs>
          <w:tab w:val="left" w:pos="540"/>
        </w:tabs>
        <w:autoSpaceDE w:val="0"/>
        <w:autoSpaceDN w:val="0"/>
        <w:adjustRightInd w:val="0"/>
        <w:ind w:left="0" w:firstLine="709"/>
        <w:jc w:val="both"/>
        <w:rPr>
          <w:b/>
          <w:spacing w:val="-2"/>
        </w:rPr>
      </w:pPr>
      <w:r w:rsidRPr="00537A7F">
        <w:rPr>
          <w:b/>
          <w:spacing w:val="-2"/>
        </w:rPr>
        <w:t>Проектно-изыскательские работы.</w:t>
      </w:r>
    </w:p>
    <w:p w14:paraId="36A3F7B0" w14:textId="77777777" w:rsidR="009F036E" w:rsidRPr="00537A7F" w:rsidRDefault="009F036E" w:rsidP="002F4A64">
      <w:pPr>
        <w:pStyle w:val="ab"/>
        <w:widowControl w:val="0"/>
        <w:numPr>
          <w:ilvl w:val="2"/>
          <w:numId w:val="6"/>
        </w:numPr>
        <w:tabs>
          <w:tab w:val="left" w:pos="540"/>
        </w:tabs>
        <w:autoSpaceDE w:val="0"/>
        <w:autoSpaceDN w:val="0"/>
        <w:adjustRightInd w:val="0"/>
        <w:ind w:left="0" w:firstLine="709"/>
        <w:jc w:val="both"/>
        <w:rPr>
          <w:spacing w:val="-2"/>
        </w:rPr>
      </w:pPr>
      <w:r w:rsidRPr="00537A7F">
        <w:rPr>
          <w:spacing w:val="-2"/>
        </w:rPr>
        <w:t>Разработка и предоставление Заказчику рабочей документации в объеме:</w:t>
      </w:r>
    </w:p>
    <w:p w14:paraId="4B61DE39" w14:textId="77777777" w:rsidR="0013424B" w:rsidRPr="00537A7F" w:rsidRDefault="0013424B" w:rsidP="002F4A64">
      <w:pPr>
        <w:pStyle w:val="ab"/>
        <w:widowControl w:val="0"/>
        <w:numPr>
          <w:ilvl w:val="3"/>
          <w:numId w:val="6"/>
        </w:numPr>
        <w:tabs>
          <w:tab w:val="left" w:pos="540"/>
          <w:tab w:val="left" w:pos="1560"/>
        </w:tabs>
        <w:autoSpaceDE w:val="0"/>
        <w:autoSpaceDN w:val="0"/>
        <w:adjustRightInd w:val="0"/>
        <w:ind w:left="0" w:firstLine="709"/>
        <w:jc w:val="both"/>
        <w:rPr>
          <w:spacing w:val="-2"/>
        </w:rPr>
      </w:pPr>
      <w:r w:rsidRPr="00537A7F">
        <w:rPr>
          <w:spacing w:val="-2"/>
        </w:rPr>
        <w:t>По воздушным линиям электропередач (ВЛЭП):</w:t>
      </w:r>
    </w:p>
    <w:p w14:paraId="04970EE5"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лист согласований;</w:t>
      </w:r>
    </w:p>
    <w:p w14:paraId="32232708"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ведомость ссылочных и прилагаемых документов;</w:t>
      </w:r>
    </w:p>
    <w:p w14:paraId="099D2E75"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6E0BFC18" w14:textId="77777777" w:rsidR="0013424B" w:rsidRPr="00537A7F" w:rsidRDefault="0013424B" w:rsidP="002F4A64">
      <w:pPr>
        <w:pStyle w:val="131"/>
        <w:numPr>
          <w:ilvl w:val="0"/>
          <w:numId w:val="3"/>
        </w:numPr>
        <w:tabs>
          <w:tab w:val="left" w:pos="1134"/>
        </w:tabs>
        <w:spacing w:line="240" w:lineRule="auto"/>
        <w:ind w:left="0" w:firstLine="709"/>
        <w:rPr>
          <w:spacing w:val="-2"/>
          <w:sz w:val="24"/>
          <w:szCs w:val="24"/>
        </w:rPr>
      </w:pPr>
      <w:r w:rsidRPr="00537A7F">
        <w:rPr>
          <w:spacing w:val="-2"/>
          <w:sz w:val="24"/>
          <w:szCs w:val="24"/>
        </w:rPr>
        <w:t>принципиальная схема электроснабжения;</w:t>
      </w:r>
    </w:p>
    <w:p w14:paraId="5CD30A65"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план трассы ВЛ с расстановкой опор ВЛ на выкопировке с топографической карты в масштабе 1:500;</w:t>
      </w:r>
    </w:p>
    <w:p w14:paraId="2742B144"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 xml:space="preserve">поопорная схема ВЛ от последней опоры действующей ВЛ; </w:t>
      </w:r>
    </w:p>
    <w:p w14:paraId="449738BF" w14:textId="77777777" w:rsidR="0013424B" w:rsidRPr="00537A7F" w:rsidRDefault="0013424B" w:rsidP="002F4A64">
      <w:pPr>
        <w:pStyle w:val="131"/>
        <w:numPr>
          <w:ilvl w:val="0"/>
          <w:numId w:val="3"/>
        </w:numPr>
        <w:tabs>
          <w:tab w:val="left" w:pos="1134"/>
        </w:tabs>
        <w:spacing w:line="240" w:lineRule="auto"/>
        <w:ind w:left="0" w:firstLine="709"/>
        <w:rPr>
          <w:spacing w:val="-2"/>
          <w:sz w:val="24"/>
          <w:szCs w:val="24"/>
        </w:rPr>
      </w:pPr>
      <w:r w:rsidRPr="00537A7F">
        <w:rPr>
          <w:spacing w:val="-2"/>
          <w:sz w:val="24"/>
          <w:szCs w:val="24"/>
        </w:rPr>
        <w:t>ведомость опор;</w:t>
      </w:r>
    </w:p>
    <w:p w14:paraId="7868D651" w14:textId="77777777" w:rsidR="0013424B" w:rsidRPr="00537A7F" w:rsidRDefault="0013424B" w:rsidP="002F4A64">
      <w:pPr>
        <w:pStyle w:val="131"/>
        <w:numPr>
          <w:ilvl w:val="0"/>
          <w:numId w:val="3"/>
        </w:numPr>
        <w:tabs>
          <w:tab w:val="left" w:pos="1134"/>
        </w:tabs>
        <w:spacing w:line="240" w:lineRule="auto"/>
        <w:ind w:left="0" w:firstLine="709"/>
        <w:rPr>
          <w:spacing w:val="-2"/>
          <w:sz w:val="24"/>
          <w:szCs w:val="24"/>
        </w:rPr>
      </w:pPr>
      <w:r w:rsidRPr="00537A7F">
        <w:rPr>
          <w:spacing w:val="-2"/>
          <w:sz w:val="24"/>
          <w:szCs w:val="24"/>
        </w:rPr>
        <w:t>ведомость заземляющих устройств;</w:t>
      </w:r>
    </w:p>
    <w:p w14:paraId="68F2E6F2"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 xml:space="preserve">ведомость и схемы пересечений; </w:t>
      </w:r>
    </w:p>
    <w:p w14:paraId="4992C621"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 xml:space="preserve">ведомость стрел провесов проводов; </w:t>
      </w:r>
    </w:p>
    <w:p w14:paraId="1EC7AF44"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профили мест пересечения ВЛ с линейными объектами и инженерными сооружениями с указанием габаритов от нижнего провода;</w:t>
      </w:r>
    </w:p>
    <w:p w14:paraId="6D9B7DEC"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 xml:space="preserve">схемы закрепления опор в грунте; </w:t>
      </w:r>
    </w:p>
    <w:p w14:paraId="013AA5BF"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 xml:space="preserve">габаритно конструктивно-строительные решения; </w:t>
      </w:r>
    </w:p>
    <w:p w14:paraId="41F55027"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 xml:space="preserve">мероприятия по защите ВЛ от грозовых перенапряжений; </w:t>
      </w:r>
    </w:p>
    <w:p w14:paraId="7B10B1BF"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 xml:space="preserve">схемы заземления элементов опор заземляющих устройств ВЛ; </w:t>
      </w:r>
    </w:p>
    <w:p w14:paraId="4A7FDFED"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чертежи установки опор;</w:t>
      </w:r>
    </w:p>
    <w:p w14:paraId="26BE6489"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спецификации материалов, изделий, конструкций, оборудования;</w:t>
      </w:r>
    </w:p>
    <w:p w14:paraId="7123A2A6"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t>лист регистрации замечаний и изменений;</w:t>
      </w:r>
    </w:p>
    <w:p w14:paraId="7F23B40F" w14:textId="77777777" w:rsidR="0013424B" w:rsidRPr="00537A7F" w:rsidRDefault="0013424B" w:rsidP="002F4A64">
      <w:pPr>
        <w:pStyle w:val="131"/>
        <w:numPr>
          <w:ilvl w:val="0"/>
          <w:numId w:val="3"/>
        </w:numPr>
        <w:shd w:val="clear" w:color="auto" w:fill="auto"/>
        <w:tabs>
          <w:tab w:val="left" w:pos="1134"/>
        </w:tabs>
        <w:spacing w:line="240" w:lineRule="auto"/>
        <w:ind w:left="0" w:firstLine="709"/>
        <w:rPr>
          <w:spacing w:val="-2"/>
          <w:sz w:val="24"/>
          <w:szCs w:val="24"/>
        </w:rPr>
      </w:pPr>
      <w:r w:rsidRPr="00537A7F">
        <w:rPr>
          <w:spacing w:val="-2"/>
          <w:sz w:val="24"/>
          <w:szCs w:val="24"/>
        </w:rPr>
        <w:lastRenderedPageBreak/>
        <w:t>локальные сметы и сводный сметный расчет.</w:t>
      </w:r>
    </w:p>
    <w:p w14:paraId="17BFAA19" w14:textId="77777777" w:rsidR="0013424B" w:rsidRPr="00537A7F" w:rsidRDefault="0013424B" w:rsidP="002F4A64">
      <w:pPr>
        <w:pStyle w:val="ab"/>
        <w:widowControl w:val="0"/>
        <w:numPr>
          <w:ilvl w:val="3"/>
          <w:numId w:val="6"/>
        </w:numPr>
        <w:tabs>
          <w:tab w:val="left" w:pos="540"/>
          <w:tab w:val="left" w:pos="1560"/>
        </w:tabs>
        <w:autoSpaceDE w:val="0"/>
        <w:autoSpaceDN w:val="0"/>
        <w:adjustRightInd w:val="0"/>
        <w:ind w:left="0" w:firstLine="709"/>
        <w:jc w:val="both"/>
        <w:rPr>
          <w:spacing w:val="-2"/>
        </w:rPr>
      </w:pPr>
      <w:r w:rsidRPr="00537A7F">
        <w:rPr>
          <w:spacing w:val="-2"/>
        </w:rPr>
        <w:t>По кабельным линиям электропередач (КЛЭП):</w:t>
      </w:r>
    </w:p>
    <w:p w14:paraId="2EED444B"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лист согласований;</w:t>
      </w:r>
    </w:p>
    <w:p w14:paraId="5F61C876"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ведомость ссылочных и прилагаемых документов;</w:t>
      </w:r>
    </w:p>
    <w:p w14:paraId="45544131"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4C55C4F9" w14:textId="77777777" w:rsidR="0013424B" w:rsidRPr="00537A7F" w:rsidRDefault="0013424B" w:rsidP="002F4A64">
      <w:pPr>
        <w:pStyle w:val="131"/>
        <w:numPr>
          <w:ilvl w:val="0"/>
          <w:numId w:val="4"/>
        </w:numPr>
        <w:tabs>
          <w:tab w:val="left" w:pos="1134"/>
        </w:tabs>
        <w:spacing w:line="240" w:lineRule="auto"/>
        <w:ind w:left="0" w:firstLine="709"/>
        <w:rPr>
          <w:spacing w:val="-2"/>
          <w:sz w:val="24"/>
          <w:szCs w:val="24"/>
        </w:rPr>
      </w:pPr>
      <w:r w:rsidRPr="00537A7F">
        <w:rPr>
          <w:spacing w:val="-2"/>
          <w:sz w:val="24"/>
          <w:szCs w:val="24"/>
        </w:rPr>
        <w:t>принципиальная схема электроснабжения;</w:t>
      </w:r>
    </w:p>
    <w:p w14:paraId="11726BF0" w14:textId="77777777" w:rsidR="0013424B" w:rsidRPr="00537A7F" w:rsidRDefault="0013424B" w:rsidP="002F4A64">
      <w:pPr>
        <w:pStyle w:val="131"/>
        <w:numPr>
          <w:ilvl w:val="0"/>
          <w:numId w:val="4"/>
        </w:numPr>
        <w:tabs>
          <w:tab w:val="left" w:pos="1134"/>
        </w:tabs>
        <w:spacing w:line="240" w:lineRule="auto"/>
        <w:ind w:left="0" w:firstLine="709"/>
        <w:rPr>
          <w:spacing w:val="-2"/>
          <w:sz w:val="24"/>
          <w:szCs w:val="24"/>
        </w:rPr>
      </w:pPr>
      <w:r w:rsidRPr="00537A7F">
        <w:rPr>
          <w:spacing w:val="-2"/>
          <w:sz w:val="24"/>
          <w:szCs w:val="24"/>
        </w:rPr>
        <w:t>план расположения КЛ на выкопировке с топографической карты в масштабе 1:500;</w:t>
      </w:r>
    </w:p>
    <w:p w14:paraId="6DA383BE"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схема чертеж прокладки кабеля в траншее в земле;</w:t>
      </w:r>
    </w:p>
    <w:p w14:paraId="3501FAA6"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чертеж защита кабеля на опоре ВЛ;</w:t>
      </w:r>
    </w:p>
    <w:p w14:paraId="27F97811"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чертеж соединения провода и кабеля;</w:t>
      </w:r>
    </w:p>
    <w:p w14:paraId="287FDBC6"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спецификации материалов, изделий, конструкций, оборудования</w:t>
      </w:r>
    </w:p>
    <w:p w14:paraId="4C1F0C3A"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лист регистрации замечаний и изменений;</w:t>
      </w:r>
    </w:p>
    <w:p w14:paraId="5E24E9FB" w14:textId="77777777" w:rsidR="0013424B" w:rsidRPr="00537A7F" w:rsidRDefault="0013424B" w:rsidP="002F4A64">
      <w:pPr>
        <w:pStyle w:val="131"/>
        <w:numPr>
          <w:ilvl w:val="0"/>
          <w:numId w:val="4"/>
        </w:numPr>
        <w:shd w:val="clear" w:color="auto" w:fill="auto"/>
        <w:tabs>
          <w:tab w:val="left" w:pos="1134"/>
        </w:tabs>
        <w:spacing w:line="240" w:lineRule="auto"/>
        <w:ind w:left="0" w:firstLine="709"/>
        <w:rPr>
          <w:spacing w:val="-2"/>
          <w:sz w:val="24"/>
          <w:szCs w:val="24"/>
        </w:rPr>
      </w:pPr>
      <w:r w:rsidRPr="00537A7F">
        <w:rPr>
          <w:spacing w:val="-2"/>
          <w:sz w:val="24"/>
          <w:szCs w:val="24"/>
        </w:rPr>
        <w:t>локальные сметы и сводный сметный расчет.</w:t>
      </w:r>
    </w:p>
    <w:p w14:paraId="49312504" w14:textId="77777777" w:rsidR="0013424B" w:rsidRPr="00537A7F" w:rsidRDefault="0013424B" w:rsidP="002F4A64">
      <w:pPr>
        <w:pStyle w:val="ab"/>
        <w:widowControl w:val="0"/>
        <w:numPr>
          <w:ilvl w:val="3"/>
          <w:numId w:val="6"/>
        </w:numPr>
        <w:tabs>
          <w:tab w:val="left" w:pos="540"/>
          <w:tab w:val="left" w:pos="1560"/>
        </w:tabs>
        <w:autoSpaceDE w:val="0"/>
        <w:autoSpaceDN w:val="0"/>
        <w:adjustRightInd w:val="0"/>
        <w:ind w:left="0" w:firstLine="709"/>
        <w:jc w:val="both"/>
        <w:rPr>
          <w:spacing w:val="-2"/>
        </w:rPr>
      </w:pPr>
      <w:r w:rsidRPr="00537A7F">
        <w:rPr>
          <w:spacing w:val="-2"/>
        </w:rPr>
        <w:t xml:space="preserve">По </w:t>
      </w:r>
      <w:r w:rsidR="0060338B" w:rsidRPr="00537A7F">
        <w:rPr>
          <w:spacing w:val="-2"/>
        </w:rPr>
        <w:t>трансформаторным подстанциям (</w:t>
      </w:r>
      <w:r w:rsidRPr="00537A7F">
        <w:rPr>
          <w:spacing w:val="-2"/>
        </w:rPr>
        <w:t>ТП</w:t>
      </w:r>
      <w:r w:rsidR="0060338B" w:rsidRPr="00537A7F">
        <w:rPr>
          <w:spacing w:val="-2"/>
        </w:rPr>
        <w:t>)</w:t>
      </w:r>
      <w:r w:rsidRPr="00537A7F">
        <w:rPr>
          <w:spacing w:val="-2"/>
        </w:rPr>
        <w:t xml:space="preserve">, </w:t>
      </w:r>
      <w:r w:rsidR="0060338B" w:rsidRPr="00537A7F">
        <w:rPr>
          <w:spacing w:val="-2"/>
        </w:rPr>
        <w:t>распределительным пунктам (</w:t>
      </w:r>
      <w:r w:rsidRPr="00537A7F">
        <w:rPr>
          <w:spacing w:val="-2"/>
        </w:rPr>
        <w:t>РП</w:t>
      </w:r>
      <w:r w:rsidR="0060338B" w:rsidRPr="00537A7F">
        <w:rPr>
          <w:spacing w:val="-2"/>
        </w:rPr>
        <w:t>)</w:t>
      </w:r>
      <w:r w:rsidR="00A1098C" w:rsidRPr="00537A7F">
        <w:rPr>
          <w:spacing w:val="-2"/>
        </w:rPr>
        <w:t>, приборам учета</w:t>
      </w:r>
      <w:r w:rsidRPr="00537A7F">
        <w:rPr>
          <w:spacing w:val="-2"/>
        </w:rPr>
        <w:t>:</w:t>
      </w:r>
    </w:p>
    <w:p w14:paraId="7D65D454"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лист согласований;</w:t>
      </w:r>
    </w:p>
    <w:p w14:paraId="468F9E77"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ведомость ссылочных и прилагаемых документов;</w:t>
      </w:r>
    </w:p>
    <w:p w14:paraId="0EBF1021"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краткая пояснительная записка с описанием строительных и электротехнических решений;</w:t>
      </w:r>
    </w:p>
    <w:p w14:paraId="52DA6DBF" w14:textId="77777777" w:rsidR="0013424B" w:rsidRPr="00537A7F" w:rsidRDefault="0013424B" w:rsidP="002F4A64">
      <w:pPr>
        <w:pStyle w:val="131"/>
        <w:numPr>
          <w:ilvl w:val="0"/>
          <w:numId w:val="5"/>
        </w:numPr>
        <w:tabs>
          <w:tab w:val="left" w:pos="1134"/>
        </w:tabs>
        <w:spacing w:line="240" w:lineRule="auto"/>
        <w:ind w:left="0" w:firstLine="709"/>
        <w:rPr>
          <w:spacing w:val="-2"/>
          <w:sz w:val="24"/>
          <w:szCs w:val="24"/>
        </w:rPr>
      </w:pPr>
      <w:r w:rsidRPr="00537A7F">
        <w:rPr>
          <w:spacing w:val="-2"/>
          <w:sz w:val="24"/>
          <w:szCs w:val="24"/>
        </w:rPr>
        <w:t>принципиальная схема электроснабжения;</w:t>
      </w:r>
    </w:p>
    <w:p w14:paraId="20B1153A" w14:textId="77777777" w:rsidR="0013424B" w:rsidRPr="00537A7F" w:rsidRDefault="0013424B" w:rsidP="002F4A64">
      <w:pPr>
        <w:pStyle w:val="131"/>
        <w:numPr>
          <w:ilvl w:val="0"/>
          <w:numId w:val="5"/>
        </w:numPr>
        <w:tabs>
          <w:tab w:val="left" w:pos="1134"/>
        </w:tabs>
        <w:spacing w:line="240" w:lineRule="auto"/>
        <w:ind w:left="0" w:firstLine="709"/>
        <w:rPr>
          <w:spacing w:val="-2"/>
          <w:sz w:val="24"/>
          <w:szCs w:val="24"/>
        </w:rPr>
      </w:pPr>
      <w:r w:rsidRPr="00537A7F">
        <w:rPr>
          <w:spacing w:val="-2"/>
          <w:sz w:val="24"/>
          <w:szCs w:val="24"/>
        </w:rPr>
        <w:t>план расположения на выкопировке с топографической карты в масштабе 1:500;</w:t>
      </w:r>
    </w:p>
    <w:p w14:paraId="44880792"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схема заземления;</w:t>
      </w:r>
    </w:p>
    <w:p w14:paraId="31973A0A"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общий вид, план расположения оборудования, габаритные, установоч</w:t>
      </w:r>
      <w:r w:rsidR="00A1098C" w:rsidRPr="00537A7F">
        <w:rPr>
          <w:spacing w:val="-2"/>
          <w:sz w:val="24"/>
          <w:szCs w:val="24"/>
        </w:rPr>
        <w:t>ные и присоединительные размеры</w:t>
      </w:r>
      <w:r w:rsidRPr="00537A7F">
        <w:rPr>
          <w:spacing w:val="-2"/>
          <w:sz w:val="24"/>
          <w:szCs w:val="24"/>
        </w:rPr>
        <w:t>;</w:t>
      </w:r>
    </w:p>
    <w:p w14:paraId="119A6ED9"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чертеж ответвления СИП от опоры к РП с указанием всех габаритов;</w:t>
      </w:r>
    </w:p>
    <w:p w14:paraId="6C9B2CCF"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опросный лист;</w:t>
      </w:r>
    </w:p>
    <w:p w14:paraId="1812E0F6"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спецификации материалов, изделий, конструкций, оборудования</w:t>
      </w:r>
    </w:p>
    <w:p w14:paraId="274CF63D"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лист регистрации замечаний и изменений;</w:t>
      </w:r>
    </w:p>
    <w:p w14:paraId="4E8F56D4" w14:textId="77777777" w:rsidR="0013424B" w:rsidRPr="00537A7F" w:rsidRDefault="0013424B" w:rsidP="002F4A64">
      <w:pPr>
        <w:pStyle w:val="131"/>
        <w:numPr>
          <w:ilvl w:val="0"/>
          <w:numId w:val="5"/>
        </w:numPr>
        <w:shd w:val="clear" w:color="auto" w:fill="auto"/>
        <w:tabs>
          <w:tab w:val="left" w:pos="1134"/>
        </w:tabs>
        <w:spacing w:line="240" w:lineRule="auto"/>
        <w:ind w:left="0" w:firstLine="709"/>
        <w:rPr>
          <w:spacing w:val="-2"/>
          <w:sz w:val="24"/>
          <w:szCs w:val="24"/>
        </w:rPr>
      </w:pPr>
      <w:r w:rsidRPr="00537A7F">
        <w:rPr>
          <w:spacing w:val="-2"/>
          <w:sz w:val="24"/>
          <w:szCs w:val="24"/>
        </w:rPr>
        <w:t>локальные сметы и сводный сметный расчет.</w:t>
      </w:r>
    </w:p>
    <w:p w14:paraId="6C02E698" w14:textId="77777777" w:rsidR="009F036E" w:rsidRPr="00537A7F" w:rsidRDefault="009F036E" w:rsidP="002F4A64">
      <w:pPr>
        <w:pStyle w:val="ab"/>
        <w:widowControl w:val="0"/>
        <w:numPr>
          <w:ilvl w:val="2"/>
          <w:numId w:val="6"/>
        </w:numPr>
        <w:tabs>
          <w:tab w:val="left" w:pos="540"/>
        </w:tabs>
        <w:autoSpaceDE w:val="0"/>
        <w:autoSpaceDN w:val="0"/>
        <w:adjustRightInd w:val="0"/>
        <w:ind w:left="0" w:firstLine="709"/>
        <w:jc w:val="both"/>
        <w:rPr>
          <w:spacing w:val="-2"/>
        </w:rPr>
      </w:pPr>
      <w:r w:rsidRPr="00537A7F">
        <w:rPr>
          <w:spacing w:val="-2"/>
        </w:rPr>
        <w:t>Срок разработки и предоставления Заказчику рабочей документации -</w:t>
      </w:r>
      <w:r w:rsidR="000E5B93" w:rsidRPr="00537A7F">
        <w:rPr>
          <w:spacing w:val="-2"/>
        </w:rPr>
        <w:t xml:space="preserve"> </w:t>
      </w:r>
      <w:r w:rsidR="00235376" w:rsidRPr="00537A7F">
        <w:rPr>
          <w:spacing w:val="-2"/>
        </w:rPr>
        <w:t>в течение 2</w:t>
      </w:r>
      <w:r w:rsidRPr="00537A7F">
        <w:rPr>
          <w:spacing w:val="-2"/>
        </w:rPr>
        <w:t>0 календарных дней с даты заключения дополнительного соглашения к договору подряда согласно п. 2.</w:t>
      </w:r>
      <w:r w:rsidR="00EE6A6A" w:rsidRPr="00537A7F">
        <w:rPr>
          <w:spacing w:val="-2"/>
        </w:rPr>
        <w:t>3</w:t>
      </w:r>
      <w:r w:rsidRPr="00537A7F">
        <w:rPr>
          <w:spacing w:val="-2"/>
        </w:rPr>
        <w:t xml:space="preserve">. </w:t>
      </w:r>
      <w:r w:rsidR="00D95020" w:rsidRPr="00537A7F">
        <w:rPr>
          <w:spacing w:val="-2"/>
        </w:rPr>
        <w:t>Т</w:t>
      </w:r>
      <w:r w:rsidRPr="00537A7F">
        <w:rPr>
          <w:spacing w:val="-2"/>
        </w:rPr>
        <w:t>ехническ</w:t>
      </w:r>
      <w:r w:rsidR="00D95020" w:rsidRPr="00537A7F">
        <w:rPr>
          <w:spacing w:val="-2"/>
        </w:rPr>
        <w:t>их</w:t>
      </w:r>
      <w:r w:rsidRPr="00537A7F">
        <w:rPr>
          <w:spacing w:val="-2"/>
        </w:rPr>
        <w:t xml:space="preserve"> </w:t>
      </w:r>
      <w:r w:rsidR="00D95020" w:rsidRPr="00537A7F">
        <w:rPr>
          <w:spacing w:val="-2"/>
        </w:rPr>
        <w:t>требований</w:t>
      </w:r>
      <w:r w:rsidRPr="00537A7F">
        <w:rPr>
          <w:spacing w:val="-2"/>
        </w:rPr>
        <w:t xml:space="preserve">. </w:t>
      </w:r>
    </w:p>
    <w:p w14:paraId="46553E6B" w14:textId="77777777" w:rsidR="009F036E" w:rsidRPr="00537A7F" w:rsidRDefault="009F036E" w:rsidP="002F4A64">
      <w:pPr>
        <w:widowControl w:val="0"/>
        <w:tabs>
          <w:tab w:val="left" w:pos="540"/>
        </w:tabs>
        <w:autoSpaceDE w:val="0"/>
        <w:autoSpaceDN w:val="0"/>
        <w:adjustRightInd w:val="0"/>
        <w:ind w:firstLine="709"/>
        <w:jc w:val="both"/>
        <w:rPr>
          <w:b/>
          <w:spacing w:val="-2"/>
        </w:rPr>
      </w:pPr>
    </w:p>
    <w:p w14:paraId="4F48699C" w14:textId="77777777" w:rsidR="009F036E" w:rsidRPr="00537A7F" w:rsidRDefault="009F036E" w:rsidP="002F4A64">
      <w:pPr>
        <w:pStyle w:val="ab"/>
        <w:widowControl w:val="0"/>
        <w:numPr>
          <w:ilvl w:val="1"/>
          <w:numId w:val="6"/>
        </w:numPr>
        <w:tabs>
          <w:tab w:val="left" w:pos="540"/>
        </w:tabs>
        <w:autoSpaceDE w:val="0"/>
        <w:autoSpaceDN w:val="0"/>
        <w:adjustRightInd w:val="0"/>
        <w:ind w:left="0" w:firstLine="709"/>
        <w:jc w:val="both"/>
        <w:rPr>
          <w:b/>
          <w:spacing w:val="-2"/>
        </w:rPr>
      </w:pPr>
      <w:r w:rsidRPr="00537A7F">
        <w:rPr>
          <w:b/>
          <w:spacing w:val="-2"/>
        </w:rPr>
        <w:t>Строительно-монтажные работы.</w:t>
      </w:r>
    </w:p>
    <w:p w14:paraId="28085E3D" w14:textId="77777777" w:rsidR="009F036E" w:rsidRPr="00537A7F" w:rsidRDefault="009F036E" w:rsidP="002F4A64">
      <w:pPr>
        <w:pStyle w:val="ab"/>
        <w:widowControl w:val="0"/>
        <w:numPr>
          <w:ilvl w:val="2"/>
          <w:numId w:val="6"/>
        </w:numPr>
        <w:tabs>
          <w:tab w:val="left" w:pos="540"/>
        </w:tabs>
        <w:autoSpaceDE w:val="0"/>
        <w:autoSpaceDN w:val="0"/>
        <w:adjustRightInd w:val="0"/>
        <w:ind w:left="0" w:firstLine="709"/>
        <w:jc w:val="both"/>
        <w:rPr>
          <w:spacing w:val="-2"/>
        </w:rPr>
      </w:pPr>
      <w:r w:rsidRPr="00537A7F">
        <w:rPr>
          <w:spacing w:val="-2"/>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14:paraId="64141875" w14:textId="77777777" w:rsidR="009F036E" w:rsidRPr="00537A7F" w:rsidRDefault="009F036E" w:rsidP="002F4A64">
      <w:pPr>
        <w:pStyle w:val="ab"/>
        <w:widowControl w:val="0"/>
        <w:numPr>
          <w:ilvl w:val="2"/>
          <w:numId w:val="6"/>
        </w:numPr>
        <w:tabs>
          <w:tab w:val="left" w:pos="540"/>
        </w:tabs>
        <w:autoSpaceDE w:val="0"/>
        <w:autoSpaceDN w:val="0"/>
        <w:adjustRightInd w:val="0"/>
        <w:ind w:left="0" w:firstLine="709"/>
        <w:jc w:val="both"/>
        <w:rPr>
          <w:spacing w:val="-2"/>
        </w:rPr>
      </w:pPr>
      <w:r w:rsidRPr="00537A7F">
        <w:rPr>
          <w:spacing w:val="-2"/>
        </w:rPr>
        <w:t xml:space="preserve">Срок выполнения строительно-монтажных работ – </w:t>
      </w:r>
      <w:r w:rsidR="0013424B" w:rsidRPr="00537A7F">
        <w:rPr>
          <w:spacing w:val="-2"/>
        </w:rPr>
        <w:t xml:space="preserve">в соответствии </w:t>
      </w:r>
      <w:r w:rsidR="00EE6A6A" w:rsidRPr="00537A7F">
        <w:rPr>
          <w:spacing w:val="-2"/>
        </w:rPr>
        <w:t>со сроками,</w:t>
      </w:r>
      <w:r w:rsidR="0013424B" w:rsidRPr="00537A7F">
        <w:rPr>
          <w:spacing w:val="-2"/>
        </w:rPr>
        <w:t xml:space="preserve"> указанными в</w:t>
      </w:r>
      <w:r w:rsidRPr="00537A7F">
        <w:rPr>
          <w:spacing w:val="-2"/>
        </w:rPr>
        <w:t xml:space="preserve"> дополнительно</w:t>
      </w:r>
      <w:r w:rsidR="0013424B" w:rsidRPr="00537A7F">
        <w:rPr>
          <w:spacing w:val="-2"/>
        </w:rPr>
        <w:t>м</w:t>
      </w:r>
      <w:r w:rsidRPr="00537A7F">
        <w:rPr>
          <w:spacing w:val="-2"/>
        </w:rPr>
        <w:t xml:space="preserve"> соглашени</w:t>
      </w:r>
      <w:r w:rsidR="0013424B" w:rsidRPr="00537A7F">
        <w:rPr>
          <w:spacing w:val="-2"/>
        </w:rPr>
        <w:t>и</w:t>
      </w:r>
      <w:r w:rsidRPr="00537A7F">
        <w:rPr>
          <w:spacing w:val="-2"/>
        </w:rPr>
        <w:t xml:space="preserve"> к договору подряда согласно п. 2.</w:t>
      </w:r>
      <w:r w:rsidR="00BB69A3" w:rsidRPr="00537A7F">
        <w:rPr>
          <w:spacing w:val="-2"/>
        </w:rPr>
        <w:t>3</w:t>
      </w:r>
      <w:r w:rsidRPr="00537A7F">
        <w:rPr>
          <w:spacing w:val="-2"/>
        </w:rPr>
        <w:t xml:space="preserve">. </w:t>
      </w:r>
      <w:r w:rsidR="00D95020" w:rsidRPr="00537A7F">
        <w:rPr>
          <w:spacing w:val="-2"/>
        </w:rPr>
        <w:t>Т</w:t>
      </w:r>
      <w:r w:rsidRPr="00537A7F">
        <w:rPr>
          <w:spacing w:val="-2"/>
        </w:rPr>
        <w:t>ехническ</w:t>
      </w:r>
      <w:r w:rsidR="00D95020" w:rsidRPr="00537A7F">
        <w:rPr>
          <w:spacing w:val="-2"/>
        </w:rPr>
        <w:t>их</w:t>
      </w:r>
      <w:r w:rsidRPr="00537A7F">
        <w:rPr>
          <w:spacing w:val="-2"/>
        </w:rPr>
        <w:t xml:space="preserve"> </w:t>
      </w:r>
      <w:r w:rsidR="00D95020" w:rsidRPr="00537A7F">
        <w:rPr>
          <w:spacing w:val="-2"/>
        </w:rPr>
        <w:t>требований</w:t>
      </w:r>
      <w:r w:rsidRPr="00537A7F">
        <w:rPr>
          <w:spacing w:val="-2"/>
        </w:rPr>
        <w:t xml:space="preserve">. </w:t>
      </w:r>
    </w:p>
    <w:p w14:paraId="71FB3996" w14:textId="77777777" w:rsidR="009F036E" w:rsidRPr="00537A7F" w:rsidRDefault="009F036E" w:rsidP="00DF4CF1">
      <w:pPr>
        <w:shd w:val="clear" w:color="auto" w:fill="FFFFFF"/>
        <w:suppressAutoHyphens/>
        <w:ind w:firstLine="709"/>
        <w:jc w:val="both"/>
        <w:rPr>
          <w:b/>
          <w:iCs/>
          <w:spacing w:val="-2"/>
        </w:rPr>
      </w:pPr>
    </w:p>
    <w:p w14:paraId="4DDD1DB6" w14:textId="77777777" w:rsidR="009F036E" w:rsidRPr="00537A7F" w:rsidRDefault="009F036E" w:rsidP="00DF4CF1">
      <w:pPr>
        <w:pStyle w:val="ab"/>
        <w:numPr>
          <w:ilvl w:val="0"/>
          <w:numId w:val="6"/>
        </w:numPr>
        <w:shd w:val="clear" w:color="auto" w:fill="FFFFFF"/>
        <w:suppressAutoHyphens/>
        <w:ind w:left="0" w:firstLine="709"/>
        <w:jc w:val="both"/>
        <w:rPr>
          <w:iCs/>
          <w:spacing w:val="-2"/>
        </w:rPr>
      </w:pPr>
      <w:r w:rsidRPr="00537A7F">
        <w:rPr>
          <w:b/>
          <w:iCs/>
          <w:spacing w:val="-2"/>
        </w:rPr>
        <w:t>Вид работ:</w:t>
      </w:r>
    </w:p>
    <w:p w14:paraId="36C9B073" w14:textId="77777777" w:rsidR="009F036E" w:rsidRPr="00537A7F" w:rsidRDefault="0013424B" w:rsidP="00DF4CF1">
      <w:pPr>
        <w:shd w:val="clear" w:color="auto" w:fill="FFFFFF"/>
        <w:suppressAutoHyphens/>
        <w:ind w:firstLine="709"/>
        <w:jc w:val="both"/>
        <w:rPr>
          <w:spacing w:val="-2"/>
        </w:rPr>
      </w:pPr>
      <w:r w:rsidRPr="00537A7F">
        <w:rPr>
          <w:spacing w:val="-2"/>
        </w:rPr>
        <w:t>П</w:t>
      </w:r>
      <w:r w:rsidR="009F036E" w:rsidRPr="00537A7F">
        <w:rPr>
          <w:spacing w:val="-2"/>
        </w:rPr>
        <w:t>роектно-изыскательские и строительно-монтажные по строительству и реконструкции.</w:t>
      </w:r>
    </w:p>
    <w:p w14:paraId="728303BE" w14:textId="77777777" w:rsidR="009F036E" w:rsidRPr="00537A7F" w:rsidRDefault="009F036E" w:rsidP="00DF4CF1">
      <w:pPr>
        <w:shd w:val="clear" w:color="auto" w:fill="FFFFFF"/>
        <w:suppressAutoHyphens/>
        <w:ind w:firstLine="709"/>
        <w:jc w:val="both"/>
        <w:rPr>
          <w:b/>
          <w:iCs/>
          <w:spacing w:val="-2"/>
        </w:rPr>
      </w:pPr>
    </w:p>
    <w:p w14:paraId="2733734E" w14:textId="77777777" w:rsidR="000D5FB7" w:rsidRPr="00537A7F" w:rsidRDefault="00235376" w:rsidP="00DF4CF1">
      <w:pPr>
        <w:pStyle w:val="ab"/>
        <w:numPr>
          <w:ilvl w:val="0"/>
          <w:numId w:val="6"/>
        </w:numPr>
        <w:shd w:val="clear" w:color="auto" w:fill="FFFFFF"/>
        <w:suppressAutoHyphens/>
        <w:ind w:left="0" w:firstLine="709"/>
        <w:jc w:val="both"/>
        <w:rPr>
          <w:b/>
          <w:spacing w:val="-2"/>
        </w:rPr>
      </w:pPr>
      <w:r w:rsidRPr="00537A7F">
        <w:rPr>
          <w:b/>
          <w:spacing w:val="-6"/>
        </w:rPr>
        <w:t>Требования к Участнику и перечень документов, подтверждающих соответствие Участника установленным дополнительным требованиям</w:t>
      </w:r>
      <w:r w:rsidR="00095F0F" w:rsidRPr="00537A7F">
        <w:rPr>
          <w:b/>
          <w:spacing w:val="-2"/>
        </w:rPr>
        <w:t>.</w:t>
      </w:r>
    </w:p>
    <w:p w14:paraId="7BDB44BC" w14:textId="77777777" w:rsidR="00235376" w:rsidRPr="00537A7F" w:rsidRDefault="00235376" w:rsidP="00DF4CF1">
      <w:pPr>
        <w:pStyle w:val="ab"/>
        <w:numPr>
          <w:ilvl w:val="1"/>
          <w:numId w:val="6"/>
        </w:numPr>
        <w:ind w:left="0" w:firstLine="709"/>
        <w:contextualSpacing/>
        <w:jc w:val="both"/>
        <w:rPr>
          <w:spacing w:val="-6"/>
        </w:rPr>
      </w:pPr>
      <w:r w:rsidRPr="00537A7F">
        <w:rPr>
          <w:spacing w:val="-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14:paraId="25E8D27D" w14:textId="77777777" w:rsidR="00235376" w:rsidRPr="00537A7F" w:rsidRDefault="00235376" w:rsidP="00DF4CF1">
      <w:pPr>
        <w:tabs>
          <w:tab w:val="left" w:pos="851"/>
        </w:tabs>
        <w:autoSpaceDE w:val="0"/>
        <w:autoSpaceDN w:val="0"/>
        <w:adjustRightInd w:val="0"/>
        <w:ind w:firstLine="709"/>
        <w:jc w:val="both"/>
        <w:outlineLvl w:val="2"/>
        <w:rPr>
          <w:spacing w:val="-6"/>
        </w:rPr>
      </w:pPr>
      <w:r w:rsidRPr="00537A7F">
        <w:rPr>
          <w:spacing w:val="-6"/>
        </w:rPr>
        <w:lastRenderedPageBreak/>
        <w:t>- выполняющих подготовку проектной документации;</w:t>
      </w:r>
    </w:p>
    <w:p w14:paraId="6FDFD85A" w14:textId="77777777" w:rsidR="00235376" w:rsidRPr="00537A7F" w:rsidRDefault="00235376" w:rsidP="00DF4CF1">
      <w:pPr>
        <w:tabs>
          <w:tab w:val="left" w:pos="851"/>
        </w:tabs>
        <w:autoSpaceDE w:val="0"/>
        <w:autoSpaceDN w:val="0"/>
        <w:adjustRightInd w:val="0"/>
        <w:ind w:firstLine="709"/>
        <w:jc w:val="both"/>
        <w:outlineLvl w:val="2"/>
        <w:rPr>
          <w:spacing w:val="-6"/>
        </w:rPr>
      </w:pPr>
      <w:r w:rsidRPr="00537A7F">
        <w:rPr>
          <w:spacing w:val="-6"/>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14:paraId="797BF7D1" w14:textId="63E2BCF2" w:rsidR="00235376" w:rsidRPr="00537A7F" w:rsidRDefault="00235376" w:rsidP="00DF4CF1">
      <w:pPr>
        <w:pStyle w:val="ab"/>
        <w:numPr>
          <w:ilvl w:val="2"/>
          <w:numId w:val="6"/>
        </w:numPr>
        <w:tabs>
          <w:tab w:val="left" w:pos="851"/>
        </w:tabs>
        <w:autoSpaceDE w:val="0"/>
        <w:autoSpaceDN w:val="0"/>
        <w:adjustRightInd w:val="0"/>
        <w:ind w:left="0" w:firstLine="709"/>
        <w:contextualSpacing/>
        <w:jc w:val="both"/>
        <w:outlineLvl w:val="2"/>
        <w:rPr>
          <w:spacing w:val="-6"/>
        </w:rPr>
      </w:pPr>
      <w:r w:rsidRPr="00537A7F">
        <w:rPr>
          <w:spacing w:val="-6"/>
        </w:rPr>
        <w:t>В составе заявки Участник должен предоставить копии действующих выписок из реестра членов СРО,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выписок не должна быть старше одного месяца на дату подачи заявки Участника.</w:t>
      </w:r>
    </w:p>
    <w:p w14:paraId="0C777A64" w14:textId="77777777" w:rsidR="00845DA9" w:rsidRPr="00537A7F" w:rsidRDefault="00845DA9" w:rsidP="00845DA9">
      <w:pPr>
        <w:tabs>
          <w:tab w:val="left" w:pos="851"/>
        </w:tabs>
        <w:autoSpaceDE w:val="0"/>
        <w:autoSpaceDN w:val="0"/>
        <w:adjustRightInd w:val="0"/>
        <w:contextualSpacing/>
        <w:jc w:val="both"/>
        <w:outlineLvl w:val="2"/>
        <w:rPr>
          <w:spacing w:val="-6"/>
        </w:rPr>
      </w:pPr>
    </w:p>
    <w:p w14:paraId="23DF0856" w14:textId="77777777" w:rsidR="00095F0F" w:rsidRPr="00537A7F" w:rsidRDefault="00095F0F" w:rsidP="00DF4CF1">
      <w:pPr>
        <w:pStyle w:val="31"/>
        <w:numPr>
          <w:ilvl w:val="1"/>
          <w:numId w:val="6"/>
        </w:numPr>
        <w:tabs>
          <w:tab w:val="left" w:pos="567"/>
          <w:tab w:val="left" w:pos="1260"/>
        </w:tabs>
        <w:ind w:left="0" w:firstLine="709"/>
        <w:rPr>
          <w:b/>
          <w:spacing w:val="-2"/>
          <w:sz w:val="24"/>
          <w:szCs w:val="24"/>
        </w:rPr>
      </w:pPr>
      <w:r w:rsidRPr="00537A7F">
        <w:rPr>
          <w:b/>
          <w:spacing w:val="-2"/>
          <w:sz w:val="24"/>
          <w:szCs w:val="24"/>
        </w:rPr>
        <w:t>Требования к МТР Участника:</w:t>
      </w:r>
    </w:p>
    <w:p w14:paraId="3E4F8503" w14:textId="77777777" w:rsidR="00095F0F" w:rsidRPr="00537A7F" w:rsidRDefault="0053657F" w:rsidP="00DF4CF1">
      <w:pPr>
        <w:pStyle w:val="31"/>
        <w:numPr>
          <w:ilvl w:val="2"/>
          <w:numId w:val="6"/>
        </w:numPr>
        <w:tabs>
          <w:tab w:val="left" w:pos="567"/>
        </w:tabs>
        <w:ind w:left="0" w:firstLine="709"/>
        <w:rPr>
          <w:spacing w:val="-2"/>
          <w:sz w:val="24"/>
          <w:szCs w:val="24"/>
        </w:rPr>
      </w:pPr>
      <w:r w:rsidRPr="00537A7F">
        <w:rPr>
          <w:spacing w:val="-2"/>
          <w:sz w:val="24"/>
          <w:szCs w:val="24"/>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1 настоящих Технических требования</w:t>
      </w:r>
      <w:r w:rsidR="00095F0F" w:rsidRPr="00537A7F">
        <w:rPr>
          <w:spacing w:val="-2"/>
          <w:sz w:val="24"/>
          <w:szCs w:val="24"/>
        </w:rPr>
        <w:t>.</w:t>
      </w:r>
    </w:p>
    <w:p w14:paraId="0BAE9FA8" w14:textId="77777777" w:rsidR="0013424B" w:rsidRPr="00537A7F" w:rsidRDefault="0013424B" w:rsidP="0013424B">
      <w:pPr>
        <w:pStyle w:val="31"/>
        <w:widowControl w:val="0"/>
        <w:tabs>
          <w:tab w:val="left" w:pos="993"/>
          <w:tab w:val="left" w:pos="1260"/>
          <w:tab w:val="num" w:pos="2160"/>
        </w:tabs>
        <w:ind w:firstLine="709"/>
        <w:contextualSpacing/>
        <w:jc w:val="right"/>
        <w:rPr>
          <w:spacing w:val="-2"/>
          <w:sz w:val="24"/>
          <w:szCs w:val="24"/>
        </w:rPr>
      </w:pPr>
      <w:r w:rsidRPr="00537A7F">
        <w:rPr>
          <w:spacing w:val="-2"/>
          <w:sz w:val="24"/>
          <w:szCs w:val="24"/>
        </w:rPr>
        <w:t>Таблица 1.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5527"/>
        <w:gridCol w:w="992"/>
        <w:gridCol w:w="2716"/>
      </w:tblGrid>
      <w:tr w:rsidR="00537A7F" w:rsidRPr="00537A7F" w14:paraId="05681D2A" w14:textId="77777777" w:rsidTr="007B4E7A">
        <w:tc>
          <w:tcPr>
            <w:tcW w:w="420" w:type="pct"/>
            <w:shd w:val="clear" w:color="auto" w:fill="auto"/>
            <w:vAlign w:val="center"/>
          </w:tcPr>
          <w:p w14:paraId="452FA229" w14:textId="77777777" w:rsidR="007B4E7A" w:rsidRPr="00537A7F" w:rsidRDefault="007B4E7A" w:rsidP="000E5B93">
            <w:pPr>
              <w:widowControl w:val="0"/>
              <w:tabs>
                <w:tab w:val="left" w:pos="993"/>
                <w:tab w:val="left" w:pos="1260"/>
                <w:tab w:val="num" w:pos="2160"/>
              </w:tabs>
              <w:autoSpaceDE w:val="0"/>
              <w:autoSpaceDN w:val="0"/>
              <w:contextualSpacing/>
              <w:jc w:val="center"/>
              <w:rPr>
                <w:b/>
                <w:bCs/>
                <w:spacing w:val="-2"/>
                <w:sz w:val="22"/>
                <w:szCs w:val="22"/>
              </w:rPr>
            </w:pPr>
            <w:r w:rsidRPr="00537A7F">
              <w:rPr>
                <w:b/>
                <w:bCs/>
                <w:spacing w:val="-2"/>
                <w:sz w:val="22"/>
                <w:szCs w:val="22"/>
              </w:rPr>
              <w:t>№ п/п</w:t>
            </w:r>
          </w:p>
        </w:tc>
        <w:tc>
          <w:tcPr>
            <w:tcW w:w="2741" w:type="pct"/>
            <w:shd w:val="clear" w:color="auto" w:fill="auto"/>
            <w:vAlign w:val="center"/>
          </w:tcPr>
          <w:p w14:paraId="4F6CC63A" w14:textId="77777777" w:rsidR="007B4E7A" w:rsidRPr="00537A7F" w:rsidRDefault="007B4E7A" w:rsidP="000E5B93">
            <w:pPr>
              <w:widowControl w:val="0"/>
              <w:tabs>
                <w:tab w:val="left" w:pos="993"/>
                <w:tab w:val="left" w:pos="1260"/>
                <w:tab w:val="num" w:pos="2160"/>
              </w:tabs>
              <w:autoSpaceDE w:val="0"/>
              <w:autoSpaceDN w:val="0"/>
              <w:contextualSpacing/>
              <w:jc w:val="center"/>
              <w:rPr>
                <w:b/>
                <w:bCs/>
                <w:spacing w:val="-2"/>
                <w:sz w:val="22"/>
                <w:szCs w:val="22"/>
              </w:rPr>
            </w:pPr>
            <w:r w:rsidRPr="00537A7F">
              <w:rPr>
                <w:b/>
                <w:bCs/>
                <w:spacing w:val="-2"/>
                <w:sz w:val="22"/>
                <w:szCs w:val="22"/>
              </w:rPr>
              <w:t>Ресурсы</w:t>
            </w:r>
          </w:p>
        </w:tc>
        <w:tc>
          <w:tcPr>
            <w:tcW w:w="492" w:type="pct"/>
            <w:shd w:val="clear" w:color="auto" w:fill="auto"/>
            <w:vAlign w:val="center"/>
          </w:tcPr>
          <w:p w14:paraId="1AFD75EA" w14:textId="77777777" w:rsidR="007B4E7A" w:rsidRPr="00537A7F" w:rsidRDefault="007B4E7A" w:rsidP="000E5B93">
            <w:pPr>
              <w:widowControl w:val="0"/>
              <w:tabs>
                <w:tab w:val="left" w:pos="993"/>
                <w:tab w:val="left" w:pos="1260"/>
                <w:tab w:val="num" w:pos="2160"/>
              </w:tabs>
              <w:autoSpaceDE w:val="0"/>
              <w:autoSpaceDN w:val="0"/>
              <w:contextualSpacing/>
              <w:jc w:val="center"/>
              <w:rPr>
                <w:b/>
                <w:bCs/>
                <w:spacing w:val="-2"/>
                <w:sz w:val="22"/>
                <w:szCs w:val="22"/>
              </w:rPr>
            </w:pPr>
            <w:r w:rsidRPr="00537A7F">
              <w:rPr>
                <w:b/>
                <w:bCs/>
                <w:spacing w:val="-2"/>
                <w:sz w:val="22"/>
                <w:szCs w:val="22"/>
              </w:rPr>
              <w:t>Ед.изм.</w:t>
            </w:r>
          </w:p>
        </w:tc>
        <w:tc>
          <w:tcPr>
            <w:tcW w:w="1347" w:type="pct"/>
            <w:shd w:val="clear" w:color="auto" w:fill="auto"/>
            <w:vAlign w:val="center"/>
          </w:tcPr>
          <w:p w14:paraId="30F2F531" w14:textId="0695F33A" w:rsidR="007B4E7A" w:rsidRPr="00537A7F" w:rsidRDefault="007B4E7A" w:rsidP="007B4E7A">
            <w:pPr>
              <w:widowControl w:val="0"/>
              <w:tabs>
                <w:tab w:val="left" w:pos="993"/>
                <w:tab w:val="left" w:pos="1260"/>
                <w:tab w:val="num" w:pos="2160"/>
              </w:tabs>
              <w:autoSpaceDE w:val="0"/>
              <w:autoSpaceDN w:val="0"/>
              <w:contextualSpacing/>
              <w:jc w:val="center"/>
              <w:rPr>
                <w:b/>
                <w:bCs/>
                <w:spacing w:val="-2"/>
                <w:sz w:val="22"/>
                <w:szCs w:val="22"/>
              </w:rPr>
            </w:pPr>
            <w:r w:rsidRPr="00537A7F">
              <w:rPr>
                <w:b/>
                <w:bCs/>
                <w:spacing w:val="-2"/>
                <w:sz w:val="22"/>
                <w:szCs w:val="22"/>
              </w:rPr>
              <w:t>Кол-во (не менее штук)*</w:t>
            </w:r>
          </w:p>
        </w:tc>
      </w:tr>
      <w:tr w:rsidR="00537A7F" w:rsidRPr="00537A7F" w14:paraId="75001350" w14:textId="77777777" w:rsidTr="007B4E7A">
        <w:tc>
          <w:tcPr>
            <w:tcW w:w="420" w:type="pct"/>
            <w:shd w:val="clear" w:color="auto" w:fill="auto"/>
            <w:vAlign w:val="center"/>
          </w:tcPr>
          <w:p w14:paraId="7D710FEC" w14:textId="02A3D869" w:rsidR="007B4E7A" w:rsidRPr="00537A7F" w:rsidRDefault="007B4E7A" w:rsidP="002F463A">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1</w:t>
            </w:r>
          </w:p>
        </w:tc>
        <w:tc>
          <w:tcPr>
            <w:tcW w:w="2741" w:type="pct"/>
            <w:shd w:val="clear" w:color="auto" w:fill="auto"/>
          </w:tcPr>
          <w:p w14:paraId="757CBD27" w14:textId="77777777" w:rsidR="007B4E7A" w:rsidRPr="00537A7F" w:rsidRDefault="007B4E7A" w:rsidP="002F463A">
            <w:pPr>
              <w:widowControl w:val="0"/>
              <w:tabs>
                <w:tab w:val="left" w:pos="993"/>
                <w:tab w:val="left" w:pos="1260"/>
                <w:tab w:val="num" w:pos="2160"/>
              </w:tabs>
              <w:autoSpaceDE w:val="0"/>
              <w:autoSpaceDN w:val="0"/>
              <w:contextualSpacing/>
              <w:jc w:val="both"/>
              <w:rPr>
                <w:bCs/>
                <w:spacing w:val="-2"/>
                <w:sz w:val="22"/>
                <w:szCs w:val="22"/>
              </w:rPr>
            </w:pPr>
            <w:r w:rsidRPr="00537A7F">
              <w:rPr>
                <w:spacing w:val="-2"/>
                <w:sz w:val="22"/>
                <w:szCs w:val="22"/>
              </w:rPr>
              <w:t>Автогидроподъемники высотой подъема не менее 12 м</w:t>
            </w:r>
          </w:p>
        </w:tc>
        <w:tc>
          <w:tcPr>
            <w:tcW w:w="492" w:type="pct"/>
            <w:shd w:val="clear" w:color="auto" w:fill="auto"/>
            <w:vAlign w:val="center"/>
          </w:tcPr>
          <w:p w14:paraId="4D717B13" w14:textId="77777777" w:rsidR="007B4E7A" w:rsidRPr="00537A7F" w:rsidRDefault="007B4E7A" w:rsidP="002F463A">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ед.</w:t>
            </w:r>
          </w:p>
        </w:tc>
        <w:tc>
          <w:tcPr>
            <w:tcW w:w="1347" w:type="pct"/>
            <w:shd w:val="clear" w:color="auto" w:fill="auto"/>
            <w:vAlign w:val="center"/>
          </w:tcPr>
          <w:p w14:paraId="158B7620" w14:textId="77777777" w:rsidR="007B4E7A" w:rsidRPr="00537A7F" w:rsidRDefault="007B4E7A" w:rsidP="002F463A">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1</w:t>
            </w:r>
          </w:p>
        </w:tc>
      </w:tr>
      <w:tr w:rsidR="00537A7F" w:rsidRPr="00537A7F" w14:paraId="74EDB5EC" w14:textId="77777777" w:rsidTr="007B4E7A">
        <w:tc>
          <w:tcPr>
            <w:tcW w:w="420" w:type="pct"/>
            <w:shd w:val="clear" w:color="auto" w:fill="auto"/>
            <w:vAlign w:val="center"/>
          </w:tcPr>
          <w:p w14:paraId="1EF1CB77" w14:textId="62B1F0FC"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2</w:t>
            </w:r>
          </w:p>
        </w:tc>
        <w:tc>
          <w:tcPr>
            <w:tcW w:w="2741" w:type="pct"/>
            <w:shd w:val="clear" w:color="auto" w:fill="auto"/>
          </w:tcPr>
          <w:p w14:paraId="3D17612F" w14:textId="77777777" w:rsidR="007B4E7A" w:rsidRPr="00537A7F" w:rsidRDefault="007B4E7A" w:rsidP="000E5B93">
            <w:pPr>
              <w:widowControl w:val="0"/>
              <w:tabs>
                <w:tab w:val="left" w:pos="993"/>
                <w:tab w:val="left" w:pos="1260"/>
                <w:tab w:val="num" w:pos="2160"/>
              </w:tabs>
              <w:autoSpaceDE w:val="0"/>
              <w:autoSpaceDN w:val="0"/>
              <w:contextualSpacing/>
              <w:jc w:val="both"/>
              <w:rPr>
                <w:bCs/>
                <w:spacing w:val="-2"/>
                <w:sz w:val="22"/>
                <w:szCs w:val="22"/>
              </w:rPr>
            </w:pPr>
            <w:r w:rsidRPr="00537A7F">
              <w:rPr>
                <w:bCs/>
                <w:spacing w:val="-2"/>
                <w:sz w:val="22"/>
                <w:szCs w:val="22"/>
              </w:rPr>
              <w:t>Машины бурильно-крановые на автомобиле, глубина бурения не менее 3,5 м</w:t>
            </w:r>
          </w:p>
        </w:tc>
        <w:tc>
          <w:tcPr>
            <w:tcW w:w="492" w:type="pct"/>
            <w:shd w:val="clear" w:color="auto" w:fill="auto"/>
            <w:vAlign w:val="center"/>
          </w:tcPr>
          <w:p w14:paraId="44F81074"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ед.</w:t>
            </w:r>
          </w:p>
        </w:tc>
        <w:tc>
          <w:tcPr>
            <w:tcW w:w="1347" w:type="pct"/>
            <w:shd w:val="clear" w:color="auto" w:fill="auto"/>
            <w:vAlign w:val="center"/>
          </w:tcPr>
          <w:p w14:paraId="7B9C1DCF"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2</w:t>
            </w:r>
          </w:p>
        </w:tc>
      </w:tr>
      <w:tr w:rsidR="00537A7F" w:rsidRPr="00537A7F" w14:paraId="650611C6" w14:textId="77777777" w:rsidTr="007B4E7A">
        <w:tc>
          <w:tcPr>
            <w:tcW w:w="420" w:type="pct"/>
            <w:shd w:val="clear" w:color="auto" w:fill="auto"/>
            <w:vAlign w:val="center"/>
          </w:tcPr>
          <w:p w14:paraId="3EF59095" w14:textId="5F76E045"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3</w:t>
            </w:r>
          </w:p>
        </w:tc>
        <w:tc>
          <w:tcPr>
            <w:tcW w:w="2741" w:type="pct"/>
            <w:shd w:val="clear" w:color="auto" w:fill="auto"/>
          </w:tcPr>
          <w:p w14:paraId="6DB866F6" w14:textId="77777777" w:rsidR="007B4E7A" w:rsidRPr="00537A7F" w:rsidRDefault="007B4E7A" w:rsidP="000E5B93">
            <w:pPr>
              <w:widowControl w:val="0"/>
              <w:tabs>
                <w:tab w:val="left" w:pos="993"/>
                <w:tab w:val="left" w:pos="1260"/>
                <w:tab w:val="num" w:pos="2160"/>
              </w:tabs>
              <w:autoSpaceDE w:val="0"/>
              <w:autoSpaceDN w:val="0"/>
              <w:contextualSpacing/>
              <w:jc w:val="both"/>
              <w:rPr>
                <w:bCs/>
                <w:spacing w:val="-2"/>
                <w:sz w:val="22"/>
                <w:szCs w:val="22"/>
              </w:rPr>
            </w:pPr>
            <w:r w:rsidRPr="00537A7F">
              <w:rPr>
                <w:bCs/>
                <w:spacing w:val="-2"/>
                <w:sz w:val="22"/>
                <w:szCs w:val="22"/>
              </w:rPr>
              <w:t>Автомобили бортовые, грузоподъемность не менее 5 т</w:t>
            </w:r>
          </w:p>
        </w:tc>
        <w:tc>
          <w:tcPr>
            <w:tcW w:w="492" w:type="pct"/>
            <w:shd w:val="clear" w:color="auto" w:fill="auto"/>
            <w:vAlign w:val="center"/>
          </w:tcPr>
          <w:p w14:paraId="5652EC78"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ед.</w:t>
            </w:r>
          </w:p>
        </w:tc>
        <w:tc>
          <w:tcPr>
            <w:tcW w:w="1347" w:type="pct"/>
            <w:shd w:val="clear" w:color="auto" w:fill="auto"/>
            <w:vAlign w:val="center"/>
          </w:tcPr>
          <w:p w14:paraId="4646903C"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1</w:t>
            </w:r>
          </w:p>
        </w:tc>
      </w:tr>
      <w:tr w:rsidR="00537A7F" w:rsidRPr="00537A7F" w14:paraId="25EA8678" w14:textId="77777777" w:rsidTr="007B4E7A">
        <w:tc>
          <w:tcPr>
            <w:tcW w:w="420" w:type="pct"/>
            <w:shd w:val="clear" w:color="auto" w:fill="auto"/>
            <w:vAlign w:val="center"/>
          </w:tcPr>
          <w:p w14:paraId="34E4C786" w14:textId="6E86970C"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4</w:t>
            </w:r>
          </w:p>
        </w:tc>
        <w:tc>
          <w:tcPr>
            <w:tcW w:w="2741" w:type="pct"/>
            <w:shd w:val="clear" w:color="auto" w:fill="auto"/>
          </w:tcPr>
          <w:p w14:paraId="47C73D6A" w14:textId="77777777" w:rsidR="007B4E7A" w:rsidRPr="00537A7F" w:rsidRDefault="007B4E7A" w:rsidP="000E5B93">
            <w:pPr>
              <w:widowControl w:val="0"/>
              <w:tabs>
                <w:tab w:val="left" w:pos="993"/>
                <w:tab w:val="left" w:pos="1260"/>
                <w:tab w:val="num" w:pos="2160"/>
              </w:tabs>
              <w:autoSpaceDE w:val="0"/>
              <w:autoSpaceDN w:val="0"/>
              <w:contextualSpacing/>
              <w:jc w:val="both"/>
              <w:rPr>
                <w:bCs/>
                <w:spacing w:val="-2"/>
                <w:sz w:val="22"/>
                <w:szCs w:val="22"/>
              </w:rPr>
            </w:pPr>
            <w:r w:rsidRPr="00537A7F">
              <w:rPr>
                <w:bCs/>
                <w:spacing w:val="-2"/>
                <w:sz w:val="22"/>
                <w:szCs w:val="22"/>
              </w:rPr>
              <w:t>Бригадный автомобиль</w:t>
            </w:r>
          </w:p>
        </w:tc>
        <w:tc>
          <w:tcPr>
            <w:tcW w:w="492" w:type="pct"/>
            <w:shd w:val="clear" w:color="auto" w:fill="auto"/>
            <w:vAlign w:val="center"/>
          </w:tcPr>
          <w:p w14:paraId="418BEE43"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ед.</w:t>
            </w:r>
          </w:p>
        </w:tc>
        <w:tc>
          <w:tcPr>
            <w:tcW w:w="1347" w:type="pct"/>
            <w:shd w:val="clear" w:color="auto" w:fill="auto"/>
            <w:vAlign w:val="center"/>
          </w:tcPr>
          <w:p w14:paraId="3040699E"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2</w:t>
            </w:r>
          </w:p>
        </w:tc>
      </w:tr>
      <w:tr w:rsidR="00537A7F" w:rsidRPr="00537A7F" w14:paraId="195935B6" w14:textId="77777777" w:rsidTr="007B4E7A">
        <w:trPr>
          <w:trHeight w:val="115"/>
        </w:trPr>
        <w:tc>
          <w:tcPr>
            <w:tcW w:w="420" w:type="pct"/>
            <w:shd w:val="clear" w:color="auto" w:fill="auto"/>
          </w:tcPr>
          <w:p w14:paraId="31357845"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p>
        </w:tc>
        <w:tc>
          <w:tcPr>
            <w:tcW w:w="2741" w:type="pct"/>
            <w:shd w:val="clear" w:color="auto" w:fill="auto"/>
          </w:tcPr>
          <w:p w14:paraId="6B53BE43" w14:textId="77777777" w:rsidR="007B4E7A" w:rsidRPr="00537A7F" w:rsidRDefault="007B4E7A" w:rsidP="000E5B93">
            <w:pPr>
              <w:widowControl w:val="0"/>
              <w:tabs>
                <w:tab w:val="left" w:pos="993"/>
                <w:tab w:val="left" w:pos="1260"/>
                <w:tab w:val="num" w:pos="2160"/>
              </w:tabs>
              <w:autoSpaceDE w:val="0"/>
              <w:autoSpaceDN w:val="0"/>
              <w:contextualSpacing/>
              <w:jc w:val="both"/>
              <w:rPr>
                <w:bCs/>
                <w:spacing w:val="-2"/>
                <w:sz w:val="22"/>
                <w:szCs w:val="22"/>
              </w:rPr>
            </w:pPr>
            <w:r w:rsidRPr="00537A7F">
              <w:rPr>
                <w:bCs/>
                <w:spacing w:val="-2"/>
                <w:sz w:val="22"/>
                <w:szCs w:val="22"/>
              </w:rPr>
              <w:t>Итого</w:t>
            </w:r>
          </w:p>
        </w:tc>
        <w:tc>
          <w:tcPr>
            <w:tcW w:w="492" w:type="pct"/>
            <w:shd w:val="clear" w:color="auto" w:fill="auto"/>
            <w:vAlign w:val="center"/>
          </w:tcPr>
          <w:p w14:paraId="06B71052" w14:textId="77777777"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ед.</w:t>
            </w:r>
          </w:p>
        </w:tc>
        <w:tc>
          <w:tcPr>
            <w:tcW w:w="1347" w:type="pct"/>
            <w:shd w:val="clear" w:color="auto" w:fill="auto"/>
            <w:vAlign w:val="center"/>
          </w:tcPr>
          <w:p w14:paraId="37F9D68F" w14:textId="18D1A9EF" w:rsidR="007B4E7A" w:rsidRPr="00537A7F" w:rsidRDefault="007B4E7A" w:rsidP="000E5B93">
            <w:pPr>
              <w:widowControl w:val="0"/>
              <w:tabs>
                <w:tab w:val="left" w:pos="993"/>
                <w:tab w:val="left" w:pos="1260"/>
                <w:tab w:val="num" w:pos="2160"/>
              </w:tabs>
              <w:autoSpaceDE w:val="0"/>
              <w:autoSpaceDN w:val="0"/>
              <w:contextualSpacing/>
              <w:jc w:val="center"/>
              <w:rPr>
                <w:bCs/>
                <w:spacing w:val="-2"/>
                <w:sz w:val="22"/>
                <w:szCs w:val="22"/>
              </w:rPr>
            </w:pPr>
            <w:r w:rsidRPr="00537A7F">
              <w:rPr>
                <w:bCs/>
                <w:spacing w:val="-2"/>
                <w:sz w:val="22"/>
                <w:szCs w:val="22"/>
              </w:rPr>
              <w:t>6</w:t>
            </w:r>
          </w:p>
        </w:tc>
      </w:tr>
      <w:tr w:rsidR="00537A7F" w:rsidRPr="00537A7F" w14:paraId="1A4F75CC" w14:textId="77777777" w:rsidTr="005758EE">
        <w:trPr>
          <w:trHeight w:val="115"/>
        </w:trPr>
        <w:tc>
          <w:tcPr>
            <w:tcW w:w="5000" w:type="pct"/>
            <w:gridSpan w:val="4"/>
            <w:shd w:val="clear" w:color="auto" w:fill="auto"/>
          </w:tcPr>
          <w:p w14:paraId="4E57D33C" w14:textId="14CD46DB" w:rsidR="005758EE" w:rsidRPr="00537A7F" w:rsidRDefault="005758EE" w:rsidP="005758EE">
            <w:pPr>
              <w:widowControl w:val="0"/>
              <w:tabs>
                <w:tab w:val="left" w:pos="993"/>
                <w:tab w:val="left" w:pos="1260"/>
                <w:tab w:val="num" w:pos="2160"/>
              </w:tabs>
              <w:autoSpaceDE w:val="0"/>
              <w:autoSpaceDN w:val="0"/>
              <w:contextualSpacing/>
              <w:jc w:val="both"/>
              <w:rPr>
                <w:bCs/>
                <w:spacing w:val="-2"/>
                <w:sz w:val="20"/>
                <w:szCs w:val="20"/>
              </w:rPr>
            </w:pPr>
            <w:r w:rsidRPr="00537A7F">
              <w:rPr>
                <w:i/>
                <w:spacing w:val="-2"/>
                <w:sz w:val="20"/>
                <w:szCs w:val="20"/>
              </w:rPr>
              <w:t>*- определено по каталогу «Технологические карты на выполнение строительно-монтажных работ энергетического комплекса РФ том № 2» 15/248ВЛ-2.</w:t>
            </w:r>
          </w:p>
        </w:tc>
      </w:tr>
    </w:tbl>
    <w:p w14:paraId="7C1D555A" w14:textId="77777777" w:rsidR="00DF4CF1" w:rsidRPr="00537A7F" w:rsidRDefault="00DF4CF1" w:rsidP="00DF4CF1">
      <w:pPr>
        <w:pStyle w:val="ab"/>
        <w:widowControl w:val="0"/>
        <w:numPr>
          <w:ilvl w:val="2"/>
          <w:numId w:val="6"/>
        </w:numPr>
        <w:shd w:val="clear" w:color="auto" w:fill="FFFFFF"/>
        <w:tabs>
          <w:tab w:val="left" w:pos="567"/>
          <w:tab w:val="left" w:pos="993"/>
          <w:tab w:val="left" w:pos="1260"/>
          <w:tab w:val="left" w:pos="1701"/>
        </w:tabs>
        <w:autoSpaceDE w:val="0"/>
        <w:autoSpaceDN w:val="0"/>
        <w:adjustRightInd w:val="0"/>
        <w:ind w:left="0" w:firstLine="709"/>
        <w:contextualSpacing/>
        <w:jc w:val="both"/>
        <w:rPr>
          <w:spacing w:val="-2"/>
        </w:rPr>
      </w:pPr>
      <w:r w:rsidRPr="00537A7F">
        <w:rPr>
          <w:spacing w:val="-2"/>
        </w:rPr>
        <w:t>Соответствие установленному требованию п.5.2.1.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0C60670B" w14:textId="77777777" w:rsidR="00DF4CF1" w:rsidRPr="00537A7F" w:rsidRDefault="00DF4CF1" w:rsidP="00DF4CF1">
      <w:pPr>
        <w:pStyle w:val="31"/>
        <w:widowControl w:val="0"/>
        <w:numPr>
          <w:ilvl w:val="3"/>
          <w:numId w:val="6"/>
        </w:numPr>
        <w:shd w:val="clear" w:color="auto" w:fill="FFFFFF" w:themeFill="background1"/>
        <w:tabs>
          <w:tab w:val="left" w:pos="993"/>
          <w:tab w:val="left" w:pos="1560"/>
        </w:tabs>
        <w:ind w:left="0" w:firstLine="709"/>
        <w:rPr>
          <w:b/>
          <w:spacing w:val="-2"/>
          <w:sz w:val="24"/>
          <w:szCs w:val="24"/>
        </w:rPr>
      </w:pPr>
      <w:r w:rsidRPr="00537A7F">
        <w:rPr>
          <w:spacing w:val="-2"/>
          <w:sz w:val="24"/>
          <w:szCs w:val="24"/>
        </w:rPr>
        <w:t xml:space="preserve">В случае наличия МТР, указанных в таблице 1 настоящих Технических требований на правах собственности: </w:t>
      </w:r>
    </w:p>
    <w:p w14:paraId="695DC286" w14:textId="77777777" w:rsidR="00DF4CF1" w:rsidRPr="00537A7F" w:rsidRDefault="00DF4CF1" w:rsidP="00DF4CF1">
      <w:pPr>
        <w:pStyle w:val="31"/>
        <w:widowControl w:val="0"/>
        <w:numPr>
          <w:ilvl w:val="0"/>
          <w:numId w:val="21"/>
        </w:numPr>
        <w:shd w:val="clear" w:color="auto" w:fill="FFFFFF" w:themeFill="background1"/>
        <w:tabs>
          <w:tab w:val="left" w:pos="993"/>
          <w:tab w:val="left" w:pos="1260"/>
        </w:tabs>
        <w:ind w:left="0" w:firstLine="709"/>
        <w:rPr>
          <w:b/>
          <w:spacing w:val="-2"/>
          <w:sz w:val="24"/>
          <w:szCs w:val="24"/>
        </w:rPr>
      </w:pPr>
      <w:r w:rsidRPr="00537A7F">
        <w:rPr>
          <w:spacing w:val="-2"/>
          <w:sz w:val="24"/>
          <w:szCs w:val="24"/>
        </w:rPr>
        <w:t xml:space="preserve">свидетельства о регистрации транспортного средства либо паспорт технического средства; </w:t>
      </w:r>
    </w:p>
    <w:p w14:paraId="4CFC6AFE" w14:textId="77777777" w:rsidR="00DF4CF1" w:rsidRPr="00537A7F" w:rsidRDefault="00DF4CF1" w:rsidP="00DF4CF1">
      <w:pPr>
        <w:pStyle w:val="31"/>
        <w:widowControl w:val="0"/>
        <w:numPr>
          <w:ilvl w:val="0"/>
          <w:numId w:val="21"/>
        </w:numPr>
        <w:shd w:val="clear" w:color="auto" w:fill="FFFFFF" w:themeFill="background1"/>
        <w:tabs>
          <w:tab w:val="left" w:pos="993"/>
          <w:tab w:val="left" w:pos="1260"/>
        </w:tabs>
        <w:ind w:left="0" w:firstLine="709"/>
        <w:rPr>
          <w:b/>
          <w:spacing w:val="-2"/>
          <w:sz w:val="24"/>
          <w:szCs w:val="24"/>
        </w:rPr>
      </w:pPr>
      <w:r w:rsidRPr="00537A7F">
        <w:rPr>
          <w:spacing w:val="-2"/>
          <w:sz w:val="24"/>
          <w:szCs w:val="24"/>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w:t>
      </w:r>
    </w:p>
    <w:p w14:paraId="0AA163B9" w14:textId="77777777" w:rsidR="00DF4CF1" w:rsidRPr="00537A7F" w:rsidRDefault="00DF4CF1" w:rsidP="00DF4CF1">
      <w:pPr>
        <w:pStyle w:val="31"/>
        <w:widowControl w:val="0"/>
        <w:numPr>
          <w:ilvl w:val="3"/>
          <w:numId w:val="6"/>
        </w:numPr>
        <w:shd w:val="clear" w:color="auto" w:fill="FFFFFF" w:themeFill="background1"/>
        <w:tabs>
          <w:tab w:val="left" w:pos="993"/>
          <w:tab w:val="left" w:pos="1560"/>
        </w:tabs>
        <w:ind w:left="0" w:firstLine="709"/>
        <w:rPr>
          <w:b/>
          <w:spacing w:val="-2"/>
          <w:sz w:val="24"/>
          <w:szCs w:val="24"/>
        </w:rPr>
      </w:pPr>
      <w:r w:rsidRPr="00537A7F">
        <w:rPr>
          <w:spacing w:val="-2"/>
          <w:sz w:val="24"/>
          <w:szCs w:val="24"/>
        </w:rPr>
        <w:t>В случае отсутствия собственных машин и механизмов, Участник должен представить копии:</w:t>
      </w:r>
    </w:p>
    <w:p w14:paraId="6C7B74B0" w14:textId="77777777" w:rsidR="00DF4CF1" w:rsidRPr="00537A7F" w:rsidRDefault="00DF4CF1" w:rsidP="00DF4CF1">
      <w:pPr>
        <w:pStyle w:val="31"/>
        <w:widowControl w:val="0"/>
        <w:shd w:val="clear" w:color="auto" w:fill="FFFFFF" w:themeFill="background1"/>
        <w:tabs>
          <w:tab w:val="left" w:pos="993"/>
          <w:tab w:val="left" w:pos="1260"/>
        </w:tabs>
        <w:ind w:firstLine="709"/>
        <w:rPr>
          <w:b/>
          <w:sz w:val="24"/>
          <w:szCs w:val="24"/>
        </w:rPr>
      </w:pPr>
      <w:r w:rsidRPr="00537A7F">
        <w:rPr>
          <w:sz w:val="24"/>
          <w:szCs w:val="24"/>
        </w:rPr>
        <w:t>а) договор аренды/ договор на оказание услуг машин и механизмов.</w:t>
      </w:r>
    </w:p>
    <w:p w14:paraId="573884E3" w14:textId="77777777" w:rsidR="00DF4CF1" w:rsidRPr="00537A7F" w:rsidRDefault="00DF4CF1" w:rsidP="00DF4CF1">
      <w:pPr>
        <w:pStyle w:val="31"/>
        <w:widowControl w:val="0"/>
        <w:shd w:val="clear" w:color="auto" w:fill="FFFFFF" w:themeFill="background1"/>
        <w:tabs>
          <w:tab w:val="left" w:pos="993"/>
          <w:tab w:val="left" w:pos="1260"/>
        </w:tabs>
        <w:ind w:firstLine="709"/>
        <w:rPr>
          <w:b/>
          <w:sz w:val="24"/>
          <w:szCs w:val="24"/>
        </w:rPr>
      </w:pPr>
      <w:r w:rsidRPr="00537A7F">
        <w:rPr>
          <w:sz w:val="24"/>
          <w:szCs w:val="24"/>
        </w:rPr>
        <w:t>б) иные документы, подтверждающие законное право владения/распоряжения.</w:t>
      </w:r>
    </w:p>
    <w:p w14:paraId="2E4EE988" w14:textId="77777777" w:rsidR="00017A0C" w:rsidRPr="00537A7F" w:rsidRDefault="00017A0C" w:rsidP="00F23F30">
      <w:pPr>
        <w:pStyle w:val="af"/>
        <w:ind w:firstLine="709"/>
        <w:jc w:val="both"/>
        <w:rPr>
          <w:sz w:val="24"/>
          <w:szCs w:val="24"/>
        </w:rPr>
      </w:pPr>
    </w:p>
    <w:p w14:paraId="2461E3EB" w14:textId="77777777" w:rsidR="00095F0F" w:rsidRPr="00537A7F" w:rsidRDefault="00095F0F" w:rsidP="00F23F30">
      <w:pPr>
        <w:pStyle w:val="31"/>
        <w:numPr>
          <w:ilvl w:val="1"/>
          <w:numId w:val="6"/>
        </w:numPr>
        <w:tabs>
          <w:tab w:val="left" w:pos="567"/>
          <w:tab w:val="left" w:pos="1260"/>
        </w:tabs>
        <w:ind w:left="0" w:firstLine="709"/>
        <w:rPr>
          <w:b/>
          <w:spacing w:val="-2"/>
          <w:sz w:val="24"/>
          <w:szCs w:val="24"/>
        </w:rPr>
      </w:pPr>
      <w:r w:rsidRPr="00537A7F">
        <w:rPr>
          <w:b/>
          <w:spacing w:val="-2"/>
          <w:sz w:val="24"/>
          <w:szCs w:val="24"/>
        </w:rPr>
        <w:t>Требования к персоналу Участника:</w:t>
      </w:r>
    </w:p>
    <w:p w14:paraId="5A717C38" w14:textId="77777777" w:rsidR="00F23F30" w:rsidRPr="00537A7F" w:rsidRDefault="00F23F30" w:rsidP="00F23F30">
      <w:pPr>
        <w:pStyle w:val="ab"/>
        <w:widowControl w:val="0"/>
        <w:numPr>
          <w:ilvl w:val="2"/>
          <w:numId w:val="6"/>
        </w:numPr>
        <w:tabs>
          <w:tab w:val="left" w:pos="567"/>
          <w:tab w:val="left" w:pos="993"/>
        </w:tabs>
        <w:ind w:left="0" w:firstLine="709"/>
        <w:jc w:val="both"/>
        <w:rPr>
          <w:spacing w:val="-6"/>
        </w:rPr>
      </w:pPr>
      <w:r w:rsidRPr="00537A7F">
        <w:rPr>
          <w:spacing w:val="-6"/>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2 настоящих Технических требований.</w:t>
      </w:r>
    </w:p>
    <w:p w14:paraId="4EB765FB" w14:textId="77777777" w:rsidR="0013424B" w:rsidRPr="00537A7F" w:rsidRDefault="0013424B" w:rsidP="0013424B">
      <w:pPr>
        <w:tabs>
          <w:tab w:val="left" w:pos="540"/>
        </w:tabs>
        <w:ind w:firstLine="709"/>
        <w:jc w:val="right"/>
        <w:rPr>
          <w:spacing w:val="-2"/>
        </w:rPr>
      </w:pPr>
      <w:r w:rsidRPr="00537A7F">
        <w:rPr>
          <w:spacing w:val="-2"/>
        </w:rPr>
        <w:t>Таблица 2. Кадровые ресурсы</w:t>
      </w:r>
    </w:p>
    <w:tbl>
      <w:tblPr>
        <w:tblStyle w:val="a3"/>
        <w:tblW w:w="5000" w:type="pct"/>
        <w:tblLook w:val="04A0" w:firstRow="1" w:lastRow="0" w:firstColumn="1" w:lastColumn="0" w:noHBand="0" w:noVBand="1"/>
      </w:tblPr>
      <w:tblGrid>
        <w:gridCol w:w="1169"/>
        <w:gridCol w:w="6723"/>
        <w:gridCol w:w="2190"/>
      </w:tblGrid>
      <w:tr w:rsidR="00537A7F" w:rsidRPr="00537A7F" w14:paraId="0348E5F8" w14:textId="77777777" w:rsidTr="005758EE">
        <w:tc>
          <w:tcPr>
            <w:tcW w:w="580" w:type="pct"/>
            <w:vAlign w:val="center"/>
          </w:tcPr>
          <w:p w14:paraId="6CD02EC4" w14:textId="77777777" w:rsidR="0013424B" w:rsidRPr="00537A7F" w:rsidRDefault="0013424B" w:rsidP="000E5B93">
            <w:pPr>
              <w:tabs>
                <w:tab w:val="left" w:pos="540"/>
                <w:tab w:val="left" w:pos="567"/>
              </w:tabs>
              <w:jc w:val="center"/>
              <w:rPr>
                <w:b/>
                <w:spacing w:val="-2"/>
              </w:rPr>
            </w:pPr>
            <w:r w:rsidRPr="00537A7F">
              <w:rPr>
                <w:b/>
                <w:spacing w:val="-2"/>
              </w:rPr>
              <w:t>№ п/п</w:t>
            </w:r>
          </w:p>
        </w:tc>
        <w:tc>
          <w:tcPr>
            <w:tcW w:w="3334" w:type="pct"/>
            <w:vAlign w:val="center"/>
          </w:tcPr>
          <w:p w14:paraId="099EF437" w14:textId="77777777" w:rsidR="0013424B" w:rsidRPr="00537A7F" w:rsidRDefault="0013424B" w:rsidP="000E5B93">
            <w:pPr>
              <w:tabs>
                <w:tab w:val="left" w:pos="540"/>
                <w:tab w:val="left" w:pos="567"/>
              </w:tabs>
              <w:jc w:val="center"/>
              <w:rPr>
                <w:b/>
                <w:spacing w:val="-2"/>
              </w:rPr>
            </w:pPr>
            <w:r w:rsidRPr="00537A7F">
              <w:rPr>
                <w:b/>
                <w:spacing w:val="-2"/>
              </w:rPr>
              <w:t>Должность (группа допуск по ЭБ)</w:t>
            </w:r>
          </w:p>
        </w:tc>
        <w:tc>
          <w:tcPr>
            <w:tcW w:w="1086" w:type="pct"/>
            <w:vAlign w:val="center"/>
          </w:tcPr>
          <w:p w14:paraId="320BA1BF" w14:textId="77777777" w:rsidR="0013424B" w:rsidRPr="00537A7F" w:rsidRDefault="0013424B" w:rsidP="000E5B93">
            <w:pPr>
              <w:tabs>
                <w:tab w:val="left" w:pos="567"/>
                <w:tab w:val="left" w:pos="1026"/>
              </w:tabs>
              <w:jc w:val="center"/>
              <w:rPr>
                <w:b/>
                <w:spacing w:val="-2"/>
              </w:rPr>
            </w:pPr>
            <w:r w:rsidRPr="00537A7F">
              <w:rPr>
                <w:b/>
                <w:spacing w:val="-2"/>
              </w:rPr>
              <w:t>Чел, не менее*</w:t>
            </w:r>
          </w:p>
        </w:tc>
      </w:tr>
      <w:tr w:rsidR="00537A7F" w:rsidRPr="00537A7F" w14:paraId="63529346" w14:textId="77777777" w:rsidTr="005758EE">
        <w:tc>
          <w:tcPr>
            <w:tcW w:w="580" w:type="pct"/>
          </w:tcPr>
          <w:p w14:paraId="1EAB1CCF" w14:textId="77777777" w:rsidR="0013424B" w:rsidRPr="00537A7F" w:rsidRDefault="0013424B" w:rsidP="000E5B93">
            <w:pPr>
              <w:tabs>
                <w:tab w:val="left" w:pos="540"/>
                <w:tab w:val="left" w:pos="567"/>
              </w:tabs>
              <w:jc w:val="center"/>
              <w:rPr>
                <w:spacing w:val="-2"/>
              </w:rPr>
            </w:pPr>
            <w:r w:rsidRPr="00537A7F">
              <w:rPr>
                <w:spacing w:val="-2"/>
              </w:rPr>
              <w:t>1</w:t>
            </w:r>
          </w:p>
        </w:tc>
        <w:tc>
          <w:tcPr>
            <w:tcW w:w="3334" w:type="pct"/>
          </w:tcPr>
          <w:p w14:paraId="257CF025" w14:textId="77777777" w:rsidR="0013424B" w:rsidRPr="00537A7F" w:rsidRDefault="0013424B" w:rsidP="000E5B93">
            <w:pPr>
              <w:tabs>
                <w:tab w:val="left" w:pos="540"/>
                <w:tab w:val="left" w:pos="567"/>
              </w:tabs>
              <w:jc w:val="both"/>
              <w:rPr>
                <w:spacing w:val="-2"/>
              </w:rPr>
            </w:pPr>
            <w:r w:rsidRPr="00537A7F">
              <w:rPr>
                <w:spacing w:val="-2"/>
              </w:rPr>
              <w:t>Мастер (выдающий наряд, руководитель работ) -5 группа.</w:t>
            </w:r>
            <w:r w:rsidR="00017A0C" w:rsidRPr="00537A7F">
              <w:rPr>
                <w:spacing w:val="-2"/>
              </w:rPr>
              <w:t>**</w:t>
            </w:r>
          </w:p>
        </w:tc>
        <w:tc>
          <w:tcPr>
            <w:tcW w:w="1086" w:type="pct"/>
          </w:tcPr>
          <w:p w14:paraId="451575BC" w14:textId="77777777" w:rsidR="0013424B" w:rsidRPr="00537A7F" w:rsidRDefault="00393E02" w:rsidP="000E5B93">
            <w:pPr>
              <w:tabs>
                <w:tab w:val="left" w:pos="567"/>
                <w:tab w:val="left" w:pos="743"/>
              </w:tabs>
              <w:jc w:val="center"/>
              <w:rPr>
                <w:spacing w:val="-2"/>
              </w:rPr>
            </w:pPr>
            <w:r w:rsidRPr="00537A7F">
              <w:rPr>
                <w:spacing w:val="-2"/>
              </w:rPr>
              <w:t>2</w:t>
            </w:r>
          </w:p>
        </w:tc>
      </w:tr>
      <w:tr w:rsidR="00537A7F" w:rsidRPr="00537A7F" w14:paraId="5ABEE0EB" w14:textId="77777777" w:rsidTr="005758EE">
        <w:tc>
          <w:tcPr>
            <w:tcW w:w="580" w:type="pct"/>
          </w:tcPr>
          <w:p w14:paraId="71E8C66F" w14:textId="77777777" w:rsidR="0013424B" w:rsidRPr="00537A7F" w:rsidRDefault="0013424B" w:rsidP="000E5B93">
            <w:pPr>
              <w:tabs>
                <w:tab w:val="left" w:pos="540"/>
                <w:tab w:val="left" w:pos="567"/>
              </w:tabs>
              <w:jc w:val="center"/>
              <w:rPr>
                <w:spacing w:val="-2"/>
              </w:rPr>
            </w:pPr>
            <w:r w:rsidRPr="00537A7F">
              <w:rPr>
                <w:spacing w:val="-2"/>
              </w:rPr>
              <w:t>2</w:t>
            </w:r>
          </w:p>
        </w:tc>
        <w:tc>
          <w:tcPr>
            <w:tcW w:w="3334" w:type="pct"/>
          </w:tcPr>
          <w:p w14:paraId="0A1180A5" w14:textId="77777777" w:rsidR="0013424B" w:rsidRPr="00537A7F" w:rsidRDefault="0013424B" w:rsidP="00017A0C">
            <w:pPr>
              <w:tabs>
                <w:tab w:val="left" w:pos="540"/>
                <w:tab w:val="left" w:pos="567"/>
              </w:tabs>
              <w:jc w:val="both"/>
              <w:rPr>
                <w:spacing w:val="-2"/>
              </w:rPr>
            </w:pPr>
            <w:r w:rsidRPr="00537A7F">
              <w:rPr>
                <w:spacing w:val="-2"/>
              </w:rPr>
              <w:t xml:space="preserve">Машинист бурильно-крановых машин (группа </w:t>
            </w:r>
            <w:r w:rsidR="00017A0C" w:rsidRPr="00537A7F">
              <w:rPr>
                <w:spacing w:val="-2"/>
              </w:rPr>
              <w:t>не ниже 3</w:t>
            </w:r>
            <w:r w:rsidRPr="00537A7F">
              <w:rPr>
                <w:spacing w:val="-2"/>
              </w:rPr>
              <w:t>)</w:t>
            </w:r>
            <w:r w:rsidR="00017A0C" w:rsidRPr="00537A7F">
              <w:rPr>
                <w:spacing w:val="-2"/>
              </w:rPr>
              <w:t>**</w:t>
            </w:r>
          </w:p>
        </w:tc>
        <w:tc>
          <w:tcPr>
            <w:tcW w:w="1086" w:type="pct"/>
          </w:tcPr>
          <w:p w14:paraId="5C80F835" w14:textId="77777777" w:rsidR="0013424B" w:rsidRPr="00537A7F" w:rsidRDefault="007B1701" w:rsidP="000E5B93">
            <w:pPr>
              <w:tabs>
                <w:tab w:val="left" w:pos="567"/>
                <w:tab w:val="left" w:pos="743"/>
              </w:tabs>
              <w:jc w:val="center"/>
              <w:rPr>
                <w:spacing w:val="-2"/>
              </w:rPr>
            </w:pPr>
            <w:r w:rsidRPr="00537A7F">
              <w:rPr>
                <w:spacing w:val="-2"/>
              </w:rPr>
              <w:t>2</w:t>
            </w:r>
          </w:p>
        </w:tc>
      </w:tr>
      <w:tr w:rsidR="00537A7F" w:rsidRPr="00537A7F" w14:paraId="7251F7AA" w14:textId="77777777" w:rsidTr="005758EE">
        <w:tc>
          <w:tcPr>
            <w:tcW w:w="580" w:type="pct"/>
          </w:tcPr>
          <w:p w14:paraId="67C78524" w14:textId="77777777" w:rsidR="0013424B" w:rsidRPr="00537A7F" w:rsidRDefault="0013424B" w:rsidP="000E5B93">
            <w:pPr>
              <w:tabs>
                <w:tab w:val="left" w:pos="540"/>
                <w:tab w:val="left" w:pos="567"/>
              </w:tabs>
              <w:jc w:val="center"/>
              <w:rPr>
                <w:spacing w:val="-2"/>
              </w:rPr>
            </w:pPr>
            <w:r w:rsidRPr="00537A7F">
              <w:rPr>
                <w:spacing w:val="-2"/>
              </w:rPr>
              <w:t>3</w:t>
            </w:r>
          </w:p>
        </w:tc>
        <w:tc>
          <w:tcPr>
            <w:tcW w:w="3334" w:type="pct"/>
          </w:tcPr>
          <w:p w14:paraId="6C4B93E3" w14:textId="77777777" w:rsidR="0013424B" w:rsidRPr="00537A7F" w:rsidRDefault="0013424B" w:rsidP="00017A0C">
            <w:pPr>
              <w:tabs>
                <w:tab w:val="left" w:pos="540"/>
                <w:tab w:val="left" w:pos="567"/>
              </w:tabs>
              <w:jc w:val="both"/>
              <w:rPr>
                <w:spacing w:val="-2"/>
              </w:rPr>
            </w:pPr>
            <w:r w:rsidRPr="00537A7F">
              <w:rPr>
                <w:spacing w:val="-2"/>
              </w:rPr>
              <w:t xml:space="preserve">Рабочие (группа </w:t>
            </w:r>
            <w:r w:rsidR="00017A0C" w:rsidRPr="00537A7F">
              <w:rPr>
                <w:spacing w:val="-2"/>
              </w:rPr>
              <w:t>не ниже 3</w:t>
            </w:r>
            <w:r w:rsidRPr="00537A7F">
              <w:rPr>
                <w:spacing w:val="-2"/>
              </w:rPr>
              <w:t>)</w:t>
            </w:r>
            <w:r w:rsidR="00017A0C" w:rsidRPr="00537A7F">
              <w:rPr>
                <w:spacing w:val="-2"/>
              </w:rPr>
              <w:t>**</w:t>
            </w:r>
          </w:p>
        </w:tc>
        <w:tc>
          <w:tcPr>
            <w:tcW w:w="1086" w:type="pct"/>
          </w:tcPr>
          <w:p w14:paraId="2A755531" w14:textId="77777777" w:rsidR="0013424B" w:rsidRPr="00537A7F" w:rsidRDefault="00393E02" w:rsidP="000E5B93">
            <w:pPr>
              <w:tabs>
                <w:tab w:val="left" w:pos="567"/>
                <w:tab w:val="left" w:pos="743"/>
              </w:tabs>
              <w:jc w:val="center"/>
              <w:rPr>
                <w:spacing w:val="-2"/>
              </w:rPr>
            </w:pPr>
            <w:r w:rsidRPr="00537A7F">
              <w:rPr>
                <w:spacing w:val="-2"/>
              </w:rPr>
              <w:t>6</w:t>
            </w:r>
          </w:p>
        </w:tc>
      </w:tr>
      <w:tr w:rsidR="00537A7F" w:rsidRPr="00537A7F" w14:paraId="0BB37989" w14:textId="77777777" w:rsidTr="005758EE">
        <w:tc>
          <w:tcPr>
            <w:tcW w:w="580" w:type="pct"/>
          </w:tcPr>
          <w:p w14:paraId="4D971DCF" w14:textId="77777777" w:rsidR="0013424B" w:rsidRPr="00537A7F" w:rsidRDefault="0013424B" w:rsidP="000E5B93">
            <w:pPr>
              <w:tabs>
                <w:tab w:val="left" w:pos="540"/>
                <w:tab w:val="left" w:pos="567"/>
              </w:tabs>
              <w:jc w:val="center"/>
              <w:rPr>
                <w:spacing w:val="-2"/>
              </w:rPr>
            </w:pPr>
          </w:p>
        </w:tc>
        <w:tc>
          <w:tcPr>
            <w:tcW w:w="3334" w:type="pct"/>
          </w:tcPr>
          <w:p w14:paraId="395F5B27" w14:textId="77777777" w:rsidR="0013424B" w:rsidRPr="00537A7F" w:rsidRDefault="0013424B" w:rsidP="000E5B93">
            <w:pPr>
              <w:tabs>
                <w:tab w:val="left" w:pos="540"/>
                <w:tab w:val="left" w:pos="567"/>
              </w:tabs>
              <w:jc w:val="both"/>
              <w:rPr>
                <w:spacing w:val="-2"/>
              </w:rPr>
            </w:pPr>
            <w:r w:rsidRPr="00537A7F">
              <w:rPr>
                <w:spacing w:val="-2"/>
              </w:rPr>
              <w:t>ИТОГО</w:t>
            </w:r>
          </w:p>
        </w:tc>
        <w:tc>
          <w:tcPr>
            <w:tcW w:w="1086" w:type="pct"/>
          </w:tcPr>
          <w:p w14:paraId="1A38AF8D" w14:textId="77777777" w:rsidR="0013424B" w:rsidRPr="00537A7F" w:rsidRDefault="00393E02" w:rsidP="000E5B93">
            <w:pPr>
              <w:tabs>
                <w:tab w:val="left" w:pos="567"/>
                <w:tab w:val="left" w:pos="743"/>
              </w:tabs>
              <w:jc w:val="center"/>
              <w:rPr>
                <w:spacing w:val="-2"/>
              </w:rPr>
            </w:pPr>
            <w:r w:rsidRPr="00537A7F">
              <w:rPr>
                <w:spacing w:val="-2"/>
              </w:rPr>
              <w:t>10</w:t>
            </w:r>
          </w:p>
        </w:tc>
      </w:tr>
      <w:tr w:rsidR="00537A7F" w:rsidRPr="00537A7F" w14:paraId="5C5E49E5" w14:textId="77777777" w:rsidTr="005758EE">
        <w:tc>
          <w:tcPr>
            <w:tcW w:w="5000" w:type="pct"/>
            <w:gridSpan w:val="3"/>
          </w:tcPr>
          <w:p w14:paraId="5DE97748" w14:textId="77777777" w:rsidR="005758EE" w:rsidRPr="00537A7F" w:rsidRDefault="005758EE" w:rsidP="005758EE">
            <w:pPr>
              <w:widowControl w:val="0"/>
              <w:shd w:val="clear" w:color="auto" w:fill="FFFFFF"/>
              <w:tabs>
                <w:tab w:val="left" w:pos="567"/>
                <w:tab w:val="left" w:pos="993"/>
                <w:tab w:val="left" w:pos="1260"/>
                <w:tab w:val="left" w:pos="1701"/>
                <w:tab w:val="num" w:pos="2160"/>
              </w:tabs>
              <w:autoSpaceDE w:val="0"/>
              <w:autoSpaceDN w:val="0"/>
              <w:adjustRightInd w:val="0"/>
              <w:jc w:val="both"/>
              <w:rPr>
                <w:i/>
                <w:spacing w:val="-2"/>
                <w:sz w:val="20"/>
                <w:szCs w:val="20"/>
              </w:rPr>
            </w:pPr>
            <w:r w:rsidRPr="00537A7F">
              <w:rPr>
                <w:i/>
                <w:spacing w:val="-2"/>
                <w:sz w:val="20"/>
                <w:szCs w:val="20"/>
              </w:rPr>
              <w:t>*- определено по каталогу «Технологические карты на выполнение строительно-монтажных работ энергетического комплекса РФ том № 2 15/248 ВЛ-2».</w:t>
            </w:r>
          </w:p>
          <w:p w14:paraId="15CC5ED2" w14:textId="60920030" w:rsidR="005758EE" w:rsidRPr="00537A7F" w:rsidRDefault="005758EE" w:rsidP="005758EE">
            <w:pPr>
              <w:tabs>
                <w:tab w:val="left" w:pos="567"/>
                <w:tab w:val="left" w:pos="743"/>
              </w:tabs>
              <w:jc w:val="both"/>
              <w:rPr>
                <w:spacing w:val="-2"/>
              </w:rPr>
            </w:pPr>
            <w:r w:rsidRPr="00537A7F">
              <w:rPr>
                <w:i/>
                <w:sz w:val="20"/>
                <w:szCs w:val="20"/>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14:paraId="272DAA6E" w14:textId="77777777" w:rsidR="00F23F30" w:rsidRPr="00537A7F" w:rsidRDefault="00F23F30" w:rsidP="00F23F30">
      <w:pPr>
        <w:pStyle w:val="ab"/>
        <w:widowControl w:val="0"/>
        <w:numPr>
          <w:ilvl w:val="2"/>
          <w:numId w:val="6"/>
        </w:numPr>
        <w:shd w:val="clear" w:color="auto" w:fill="FFFFFF" w:themeFill="background1"/>
        <w:tabs>
          <w:tab w:val="left" w:pos="993"/>
          <w:tab w:val="left" w:pos="1260"/>
        </w:tabs>
        <w:ind w:left="0" w:firstLine="709"/>
        <w:contextualSpacing/>
        <w:jc w:val="both"/>
        <w:rPr>
          <w:spacing w:val="-2"/>
        </w:rPr>
      </w:pPr>
      <w:r w:rsidRPr="00537A7F">
        <w:rPr>
          <w:rFonts w:eastAsia="Calibri"/>
          <w:spacing w:val="-2"/>
        </w:rPr>
        <w:t>Соответствие установленному требованию п.5.3.1.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2</w:t>
      </w:r>
      <w:r w:rsidRPr="00537A7F">
        <w:rPr>
          <w:spacing w:val="-2"/>
        </w:rPr>
        <w:t>).</w:t>
      </w:r>
    </w:p>
    <w:p w14:paraId="092F8DB1" w14:textId="77777777" w:rsidR="009F036E" w:rsidRPr="00537A7F" w:rsidRDefault="009F036E" w:rsidP="005F7997">
      <w:pPr>
        <w:shd w:val="clear" w:color="auto" w:fill="FFFFFF"/>
        <w:suppressAutoHyphens/>
        <w:ind w:firstLine="680"/>
        <w:jc w:val="both"/>
        <w:rPr>
          <w:b/>
          <w:spacing w:val="-2"/>
        </w:rPr>
      </w:pPr>
    </w:p>
    <w:p w14:paraId="005B8729" w14:textId="77777777" w:rsidR="009F036E" w:rsidRPr="00537A7F" w:rsidRDefault="009F036E" w:rsidP="00161FC8">
      <w:pPr>
        <w:pStyle w:val="ab"/>
        <w:numPr>
          <w:ilvl w:val="0"/>
          <w:numId w:val="6"/>
        </w:numPr>
        <w:shd w:val="clear" w:color="auto" w:fill="FFFFFF"/>
        <w:suppressAutoHyphens/>
        <w:ind w:left="0" w:firstLine="709"/>
        <w:jc w:val="both"/>
        <w:rPr>
          <w:b/>
          <w:spacing w:val="-2"/>
        </w:rPr>
      </w:pPr>
      <w:r w:rsidRPr="00537A7F">
        <w:rPr>
          <w:b/>
          <w:iCs/>
          <w:spacing w:val="-2"/>
        </w:rPr>
        <w:t>Требования к выполнению проектных работ</w:t>
      </w:r>
    </w:p>
    <w:p w14:paraId="525CEACA" w14:textId="77777777" w:rsidR="004D082A" w:rsidRPr="00537A7F" w:rsidRDefault="004D082A" w:rsidP="00161FC8">
      <w:pPr>
        <w:pStyle w:val="ab"/>
        <w:widowControl w:val="0"/>
        <w:numPr>
          <w:ilvl w:val="1"/>
          <w:numId w:val="6"/>
        </w:numPr>
        <w:tabs>
          <w:tab w:val="left" w:pos="0"/>
        </w:tabs>
        <w:autoSpaceDE w:val="0"/>
        <w:autoSpaceDN w:val="0"/>
        <w:adjustRightInd w:val="0"/>
        <w:ind w:left="0" w:firstLine="709"/>
        <w:jc w:val="both"/>
        <w:rPr>
          <w:spacing w:val="-6"/>
        </w:rPr>
      </w:pPr>
      <w:r w:rsidRPr="00537A7F">
        <w:rPr>
          <w:spacing w:val="-6"/>
        </w:rPr>
        <w:t>Основные нормативно-технические документы (НТД), определяющие требования к рабочему проекту:</w:t>
      </w:r>
    </w:p>
    <w:p w14:paraId="51A81862" w14:textId="77777777" w:rsidR="004D082A" w:rsidRPr="00537A7F" w:rsidRDefault="004D082A" w:rsidP="00161FC8">
      <w:pPr>
        <w:pStyle w:val="ab"/>
        <w:numPr>
          <w:ilvl w:val="2"/>
          <w:numId w:val="6"/>
        </w:numPr>
        <w:shd w:val="clear" w:color="auto" w:fill="FFFFFF"/>
        <w:suppressAutoHyphens/>
        <w:ind w:left="0" w:firstLine="709"/>
        <w:jc w:val="both"/>
        <w:rPr>
          <w:spacing w:val="-6"/>
        </w:rPr>
      </w:pPr>
      <w:r w:rsidRPr="00537A7F">
        <w:rPr>
          <w:spacing w:val="-6"/>
        </w:rPr>
        <w:t>Постановление Правительства РФ от 16.02.2008г. № 87 «О составе разделов проектной документации и требованиях к их содержанию».</w:t>
      </w:r>
    </w:p>
    <w:p w14:paraId="38BC3707" w14:textId="77777777" w:rsidR="004D082A" w:rsidRPr="00537A7F" w:rsidRDefault="004D082A" w:rsidP="00161FC8">
      <w:pPr>
        <w:pStyle w:val="ab"/>
        <w:numPr>
          <w:ilvl w:val="2"/>
          <w:numId w:val="6"/>
        </w:numPr>
        <w:shd w:val="clear" w:color="auto" w:fill="FFFFFF"/>
        <w:suppressAutoHyphens/>
        <w:ind w:left="0" w:firstLine="709"/>
        <w:jc w:val="both"/>
        <w:rPr>
          <w:spacing w:val="-6"/>
        </w:rPr>
      </w:pPr>
      <w:r w:rsidRPr="00537A7F">
        <w:rPr>
          <w:spacing w:val="-6"/>
        </w:rPr>
        <w:t>ГОСТ Р 21.1101-2009. Основные требования к проектной и рабочей документации.</w:t>
      </w:r>
    </w:p>
    <w:p w14:paraId="2797CFB3" w14:textId="77777777" w:rsidR="004D082A" w:rsidRPr="00537A7F" w:rsidRDefault="004D082A" w:rsidP="00161FC8">
      <w:pPr>
        <w:pStyle w:val="ab"/>
        <w:numPr>
          <w:ilvl w:val="2"/>
          <w:numId w:val="6"/>
        </w:numPr>
        <w:shd w:val="clear" w:color="auto" w:fill="FFFFFF"/>
        <w:suppressAutoHyphens/>
        <w:ind w:left="0" w:firstLine="709"/>
        <w:jc w:val="both"/>
        <w:rPr>
          <w:spacing w:val="-6"/>
        </w:rPr>
      </w:pPr>
      <w:r w:rsidRPr="00537A7F">
        <w:rPr>
          <w:spacing w:val="-6"/>
        </w:rPr>
        <w:t>ФЗ-123 «Технический регламент о требованиях пожарной безопасности» от 22.07.2008г.</w:t>
      </w:r>
    </w:p>
    <w:p w14:paraId="0607DCCC" w14:textId="77777777" w:rsidR="004D082A" w:rsidRPr="00537A7F" w:rsidRDefault="004D082A" w:rsidP="00161FC8">
      <w:pPr>
        <w:pStyle w:val="ab"/>
        <w:numPr>
          <w:ilvl w:val="2"/>
          <w:numId w:val="6"/>
        </w:numPr>
        <w:shd w:val="clear" w:color="auto" w:fill="FFFFFF"/>
        <w:suppressAutoHyphens/>
        <w:ind w:left="0" w:firstLine="709"/>
        <w:jc w:val="both"/>
        <w:rPr>
          <w:spacing w:val="-6"/>
        </w:rPr>
      </w:pPr>
      <w:r w:rsidRPr="00537A7F">
        <w:rPr>
          <w:spacing w:val="-6"/>
        </w:rPr>
        <w:t>ПУЭ и ПТЭ (действующие издания).</w:t>
      </w:r>
    </w:p>
    <w:p w14:paraId="76AE3E9F" w14:textId="77777777" w:rsidR="004D082A" w:rsidRPr="00537A7F" w:rsidRDefault="004D082A" w:rsidP="00161FC8">
      <w:pPr>
        <w:pStyle w:val="ab"/>
        <w:numPr>
          <w:ilvl w:val="2"/>
          <w:numId w:val="6"/>
        </w:numPr>
        <w:shd w:val="clear" w:color="auto" w:fill="FFFFFF"/>
        <w:suppressAutoHyphens/>
        <w:ind w:left="0" w:firstLine="709"/>
        <w:jc w:val="both"/>
        <w:rPr>
          <w:spacing w:val="-6"/>
        </w:rPr>
      </w:pPr>
      <w:r w:rsidRPr="00537A7F">
        <w:rPr>
          <w:spacing w:val="-6"/>
        </w:rPr>
        <w:t>СНиП 11-01-95 в части, не противоречащей федеральным законам и постановлениям Правительства Российской Федерации.</w:t>
      </w:r>
    </w:p>
    <w:p w14:paraId="15A542AA" w14:textId="77777777" w:rsidR="004D082A" w:rsidRPr="00537A7F" w:rsidRDefault="004D082A" w:rsidP="00161FC8">
      <w:pPr>
        <w:pStyle w:val="ab"/>
        <w:numPr>
          <w:ilvl w:val="2"/>
          <w:numId w:val="6"/>
        </w:numPr>
        <w:shd w:val="clear" w:color="auto" w:fill="FFFFFF"/>
        <w:suppressAutoHyphens/>
        <w:ind w:left="0" w:firstLine="709"/>
        <w:jc w:val="both"/>
        <w:rPr>
          <w:spacing w:val="-6"/>
        </w:rPr>
      </w:pPr>
      <w:r w:rsidRPr="00537A7F">
        <w:rPr>
          <w:spacing w:val="-6"/>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7FFB329E" w14:textId="77777777" w:rsidR="009F036E" w:rsidRPr="00537A7F" w:rsidRDefault="009F036E" w:rsidP="00161FC8">
      <w:pPr>
        <w:pStyle w:val="ab"/>
        <w:numPr>
          <w:ilvl w:val="1"/>
          <w:numId w:val="6"/>
        </w:numPr>
        <w:shd w:val="clear" w:color="auto" w:fill="FFFFFF"/>
        <w:suppressAutoHyphens/>
        <w:ind w:left="0" w:firstLine="709"/>
        <w:jc w:val="both"/>
        <w:rPr>
          <w:spacing w:val="-2"/>
        </w:rPr>
      </w:pPr>
      <w:r w:rsidRPr="00537A7F">
        <w:rPr>
          <w:spacing w:val="-2"/>
        </w:rPr>
        <w:t>В обязанности Подрядчика входит:</w:t>
      </w:r>
    </w:p>
    <w:p w14:paraId="62D1E6CF" w14:textId="77777777" w:rsidR="00161FC8" w:rsidRPr="00537A7F" w:rsidRDefault="00161FC8" w:rsidP="00161FC8">
      <w:pPr>
        <w:pStyle w:val="ab"/>
        <w:widowControl w:val="0"/>
        <w:numPr>
          <w:ilvl w:val="2"/>
          <w:numId w:val="6"/>
        </w:numPr>
        <w:shd w:val="clear" w:color="auto" w:fill="FFFFFF"/>
        <w:suppressAutoHyphens/>
        <w:ind w:left="0" w:firstLine="709"/>
        <w:jc w:val="both"/>
        <w:rPr>
          <w:spacing w:val="-6"/>
        </w:rPr>
      </w:pPr>
      <w:r w:rsidRPr="00537A7F">
        <w:rPr>
          <w:spacing w:val="-6"/>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14:paraId="29908684"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Запрос технических условий на пересечения с линейными объектами (автодорогами, железными дорогами, газо-нефтепроводами и пр.).</w:t>
      </w:r>
    </w:p>
    <w:p w14:paraId="28853E56"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Согласование пересечения ЛЭП с инженерными коммуникациями и линейными объектами.</w:t>
      </w:r>
    </w:p>
    <w:p w14:paraId="1AB52E8E"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Подготовка и получение необходимых документов для вырубки деревьев (работы по выполнению подеревной съемки и составлению отчета).</w:t>
      </w:r>
    </w:p>
    <w:p w14:paraId="33C7B1BD"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Разработка проекта освоения лесов (при необходимости).</w:t>
      </w:r>
    </w:p>
    <w:p w14:paraId="0EFA6353"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Выполнение в проектной документации раздела по оценке воздействия на состояние водных биологических ресурсов и среду их обитания (расчет ущерба, наносимого ВБР и среде их обитания) (при необходимости).</w:t>
      </w:r>
    </w:p>
    <w:p w14:paraId="36C11B74"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Отражение в проектной документации рыбохозяйственной характеристики водных объектов, расположенных в районе проведения работ (при необходимости).</w:t>
      </w:r>
    </w:p>
    <w:p w14:paraId="294702BD"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Выполнение выноса трассы в натуру на местности согласно СНиП 11-02-96 и СП 47.13330.2012.</w:t>
      </w:r>
    </w:p>
    <w:p w14:paraId="2440DF15" w14:textId="77777777" w:rsidR="00161FC8" w:rsidRPr="00537A7F" w:rsidRDefault="00161FC8" w:rsidP="00161FC8">
      <w:pPr>
        <w:pStyle w:val="ab"/>
        <w:widowControl w:val="0"/>
        <w:numPr>
          <w:ilvl w:val="2"/>
          <w:numId w:val="6"/>
        </w:numPr>
        <w:shd w:val="clear" w:color="auto" w:fill="FFFFFF"/>
        <w:tabs>
          <w:tab w:val="left" w:pos="851"/>
        </w:tabs>
        <w:suppressAutoHyphens/>
        <w:ind w:left="0" w:firstLine="709"/>
        <w:jc w:val="both"/>
        <w:rPr>
          <w:spacing w:val="-6"/>
        </w:rPr>
      </w:pPr>
      <w:r w:rsidRPr="00537A7F">
        <w:rPr>
          <w:spacing w:val="-6"/>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14:paraId="67BAFAF9" w14:textId="77777777" w:rsidR="00161FC8" w:rsidRPr="00537A7F" w:rsidRDefault="00161FC8" w:rsidP="00161FC8">
      <w:pPr>
        <w:widowControl w:val="0"/>
        <w:tabs>
          <w:tab w:val="left" w:pos="567"/>
        </w:tabs>
        <w:autoSpaceDE w:val="0"/>
        <w:autoSpaceDN w:val="0"/>
        <w:adjustRightInd w:val="0"/>
        <w:ind w:firstLine="709"/>
        <w:contextualSpacing/>
        <w:jc w:val="both"/>
        <w:rPr>
          <w:spacing w:val="-6"/>
        </w:rPr>
      </w:pPr>
      <w:r w:rsidRPr="00537A7F">
        <w:rPr>
          <w:spacing w:val="-6"/>
        </w:rPr>
        <w:t>Разработанная проектно-сметная документация является собственностью Заказчика, и передача её третьим лицам без его согласия запрещается.</w:t>
      </w:r>
    </w:p>
    <w:p w14:paraId="0B3B1434" w14:textId="77777777" w:rsidR="00161FC8" w:rsidRPr="00537A7F" w:rsidRDefault="00161FC8" w:rsidP="00161FC8">
      <w:pPr>
        <w:pStyle w:val="ab"/>
        <w:numPr>
          <w:ilvl w:val="1"/>
          <w:numId w:val="6"/>
        </w:numPr>
        <w:shd w:val="clear" w:color="auto" w:fill="FFFFFF"/>
        <w:tabs>
          <w:tab w:val="left" w:pos="567"/>
        </w:tabs>
        <w:suppressAutoHyphens/>
        <w:ind w:left="0" w:firstLine="709"/>
        <w:jc w:val="both"/>
        <w:rPr>
          <w:spacing w:val="-6"/>
        </w:rPr>
      </w:pPr>
      <w:r w:rsidRPr="00537A7F">
        <w:rPr>
          <w:spacing w:val="-6"/>
        </w:rPr>
        <w:t>При выполнении проектно-изыскательских работ Подрядчик обязан:</w:t>
      </w:r>
    </w:p>
    <w:p w14:paraId="7482B806" w14:textId="77777777" w:rsidR="00161FC8" w:rsidRPr="00537A7F" w:rsidRDefault="00161FC8" w:rsidP="00161FC8">
      <w:pPr>
        <w:pStyle w:val="ab"/>
        <w:numPr>
          <w:ilvl w:val="0"/>
          <w:numId w:val="2"/>
        </w:numPr>
        <w:shd w:val="clear" w:color="auto" w:fill="FFFFFF"/>
        <w:tabs>
          <w:tab w:val="left" w:pos="567"/>
        </w:tabs>
        <w:suppressAutoHyphens/>
        <w:ind w:left="0" w:firstLine="709"/>
        <w:jc w:val="both"/>
        <w:rPr>
          <w:spacing w:val="-6"/>
        </w:rPr>
      </w:pPr>
      <w:r w:rsidRPr="00537A7F">
        <w:rPr>
          <w:spacing w:val="-6"/>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14:paraId="55DAB3AB" w14:textId="77777777" w:rsidR="00161FC8" w:rsidRPr="00537A7F" w:rsidRDefault="00161FC8" w:rsidP="00161FC8">
      <w:pPr>
        <w:pStyle w:val="ab"/>
        <w:numPr>
          <w:ilvl w:val="0"/>
          <w:numId w:val="2"/>
        </w:numPr>
        <w:shd w:val="clear" w:color="auto" w:fill="FFFFFF"/>
        <w:tabs>
          <w:tab w:val="left" w:pos="567"/>
        </w:tabs>
        <w:suppressAutoHyphens/>
        <w:ind w:left="0" w:firstLine="709"/>
        <w:jc w:val="both"/>
        <w:rPr>
          <w:spacing w:val="-6"/>
        </w:rPr>
      </w:pPr>
      <w:r w:rsidRPr="00537A7F">
        <w:rPr>
          <w:spacing w:val="-6"/>
        </w:rPr>
        <w:lastRenderedPageBreak/>
        <w:t>безвозмездно откорректировать документацию по замечаниям Заказчика в течение 3 (трех) рабочих дней.</w:t>
      </w:r>
    </w:p>
    <w:p w14:paraId="422B79C4" w14:textId="77777777" w:rsidR="00161FC8" w:rsidRPr="00537A7F" w:rsidRDefault="00161FC8" w:rsidP="00161FC8">
      <w:pPr>
        <w:pStyle w:val="ab"/>
        <w:numPr>
          <w:ilvl w:val="0"/>
          <w:numId w:val="2"/>
        </w:numPr>
        <w:shd w:val="clear" w:color="auto" w:fill="FFFFFF"/>
        <w:tabs>
          <w:tab w:val="left" w:pos="567"/>
        </w:tabs>
        <w:suppressAutoHyphens/>
        <w:ind w:left="0" w:firstLine="709"/>
        <w:jc w:val="both"/>
        <w:rPr>
          <w:spacing w:val="-6"/>
        </w:rPr>
      </w:pPr>
      <w:r w:rsidRPr="00537A7F">
        <w:rPr>
          <w:spacing w:val="-6"/>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14:paraId="18EB3B75" w14:textId="77777777" w:rsidR="00161FC8" w:rsidRPr="00537A7F" w:rsidRDefault="00161FC8" w:rsidP="00161FC8">
      <w:pPr>
        <w:pStyle w:val="ab"/>
        <w:numPr>
          <w:ilvl w:val="0"/>
          <w:numId w:val="2"/>
        </w:numPr>
        <w:shd w:val="clear" w:color="auto" w:fill="FFFFFF"/>
        <w:tabs>
          <w:tab w:val="left" w:pos="0"/>
          <w:tab w:val="left" w:pos="567"/>
        </w:tabs>
        <w:suppressAutoHyphens/>
        <w:ind w:left="0" w:firstLine="709"/>
        <w:jc w:val="both"/>
        <w:rPr>
          <w:spacing w:val="-6"/>
        </w:rPr>
      </w:pPr>
      <w:r w:rsidRPr="00537A7F">
        <w:rPr>
          <w:spacing w:val="-6"/>
        </w:rPr>
        <w:t>письменно согласовывать с Заказчиком заключение Договоров с привлекаемыми организациями.</w:t>
      </w:r>
    </w:p>
    <w:p w14:paraId="1354B686" w14:textId="77777777" w:rsidR="009F036E" w:rsidRPr="00537A7F" w:rsidRDefault="005B114C" w:rsidP="00161FC8">
      <w:pPr>
        <w:pStyle w:val="ab"/>
        <w:numPr>
          <w:ilvl w:val="1"/>
          <w:numId w:val="6"/>
        </w:numPr>
        <w:shd w:val="clear" w:color="auto" w:fill="FFFFFF"/>
        <w:tabs>
          <w:tab w:val="left" w:pos="567"/>
        </w:tabs>
        <w:suppressAutoHyphens/>
        <w:ind w:left="0" w:firstLine="709"/>
        <w:jc w:val="both"/>
        <w:rPr>
          <w:spacing w:val="-2"/>
        </w:rPr>
      </w:pPr>
      <w:r w:rsidRPr="00537A7F">
        <w:rPr>
          <w:spacing w:val="-2"/>
        </w:rPr>
        <w:t>Подрядчик</w:t>
      </w:r>
      <w:r w:rsidR="00B05E2A" w:rsidRPr="00537A7F">
        <w:rPr>
          <w:spacing w:val="-2"/>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w:t>
      </w:r>
      <w:r w:rsidR="00161FC8" w:rsidRPr="00537A7F">
        <w:rPr>
          <w:spacing w:val="-2"/>
        </w:rPr>
        <w:t>6</w:t>
      </w:r>
      <w:r w:rsidR="00B05E2A" w:rsidRPr="00537A7F">
        <w:rPr>
          <w:spacing w:val="-2"/>
        </w:rPr>
        <w:t xml:space="preserve">.2. </w:t>
      </w:r>
      <w:r w:rsidR="006308BF" w:rsidRPr="00537A7F">
        <w:rPr>
          <w:spacing w:val="-2"/>
        </w:rPr>
        <w:t>Технических требований</w:t>
      </w:r>
      <w:r w:rsidR="00B05E2A" w:rsidRPr="00537A7F">
        <w:rPr>
          <w:spacing w:val="-2"/>
        </w:rPr>
        <w:t>, является обязательным на момент сдачи актов сдачи-приемки выполненных работ)</w:t>
      </w:r>
      <w:r w:rsidR="009F036E" w:rsidRPr="00537A7F">
        <w:rPr>
          <w:spacing w:val="-2"/>
        </w:rPr>
        <w:t>.</w:t>
      </w:r>
    </w:p>
    <w:p w14:paraId="33EADCF1" w14:textId="77777777" w:rsidR="009F036E" w:rsidRPr="00537A7F" w:rsidRDefault="009F036E" w:rsidP="00161FC8">
      <w:pPr>
        <w:shd w:val="clear" w:color="auto" w:fill="FFFFFF"/>
        <w:tabs>
          <w:tab w:val="left" w:pos="567"/>
        </w:tabs>
        <w:suppressAutoHyphens/>
        <w:ind w:firstLine="709"/>
        <w:jc w:val="both"/>
        <w:rPr>
          <w:spacing w:val="-2"/>
        </w:rPr>
      </w:pPr>
    </w:p>
    <w:p w14:paraId="542ACE1C" w14:textId="77777777" w:rsidR="009F036E" w:rsidRPr="00537A7F" w:rsidRDefault="009F036E" w:rsidP="00537A7F">
      <w:pPr>
        <w:pStyle w:val="ab"/>
        <w:numPr>
          <w:ilvl w:val="0"/>
          <w:numId w:val="6"/>
        </w:numPr>
        <w:shd w:val="clear" w:color="auto" w:fill="FFFFFF"/>
        <w:tabs>
          <w:tab w:val="left" w:pos="567"/>
        </w:tabs>
        <w:suppressAutoHyphens/>
        <w:ind w:left="0" w:firstLine="709"/>
        <w:jc w:val="both"/>
        <w:rPr>
          <w:b/>
          <w:spacing w:val="-2"/>
        </w:rPr>
      </w:pPr>
      <w:r w:rsidRPr="00537A7F">
        <w:rPr>
          <w:b/>
          <w:spacing w:val="-2"/>
        </w:rPr>
        <w:t>Требования к выполнению сметных расчетов.</w:t>
      </w:r>
    </w:p>
    <w:p w14:paraId="0931E9BB" w14:textId="77777777" w:rsidR="009F036E" w:rsidRPr="00537A7F" w:rsidRDefault="009F036E" w:rsidP="00537A7F">
      <w:pPr>
        <w:pStyle w:val="ab"/>
        <w:numPr>
          <w:ilvl w:val="1"/>
          <w:numId w:val="6"/>
        </w:numPr>
        <w:shd w:val="clear" w:color="auto" w:fill="FFFFFF"/>
        <w:suppressAutoHyphens/>
        <w:ind w:left="0" w:firstLine="709"/>
        <w:jc w:val="both"/>
        <w:rPr>
          <w:spacing w:val="-2"/>
        </w:rPr>
      </w:pPr>
      <w:r w:rsidRPr="00537A7F">
        <w:rPr>
          <w:spacing w:val="-2"/>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5AE07171" w14:textId="6296EBC3" w:rsidR="009F036E" w:rsidRPr="00537A7F" w:rsidRDefault="00591B2E" w:rsidP="00537A7F">
      <w:pPr>
        <w:pStyle w:val="ab"/>
        <w:numPr>
          <w:ilvl w:val="1"/>
          <w:numId w:val="6"/>
        </w:numPr>
        <w:shd w:val="clear" w:color="auto" w:fill="FFFFFF"/>
        <w:suppressAutoHyphens/>
        <w:ind w:left="0" w:firstLine="709"/>
        <w:jc w:val="both"/>
        <w:rPr>
          <w:spacing w:val="-2"/>
        </w:rPr>
      </w:pPr>
      <w:r w:rsidRPr="00537A7F">
        <w:t>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r w:rsidR="009F036E" w:rsidRPr="00537A7F">
        <w:rPr>
          <w:spacing w:val="-2"/>
        </w:rPr>
        <w:t xml:space="preserve"> (Приложение № </w:t>
      </w:r>
      <w:r w:rsidR="0055663E" w:rsidRPr="00537A7F">
        <w:rPr>
          <w:spacing w:val="-2"/>
        </w:rPr>
        <w:t>6</w:t>
      </w:r>
      <w:r w:rsidR="009F036E" w:rsidRPr="00537A7F">
        <w:rPr>
          <w:spacing w:val="-2"/>
        </w:rPr>
        <w:t xml:space="preserve"> к Техническ</w:t>
      </w:r>
      <w:r w:rsidR="006308BF" w:rsidRPr="00537A7F">
        <w:rPr>
          <w:spacing w:val="-2"/>
        </w:rPr>
        <w:t>им</w:t>
      </w:r>
      <w:r w:rsidR="009F036E" w:rsidRPr="00537A7F">
        <w:rPr>
          <w:spacing w:val="-2"/>
        </w:rPr>
        <w:t xml:space="preserve"> </w:t>
      </w:r>
      <w:r w:rsidR="006308BF" w:rsidRPr="00537A7F">
        <w:rPr>
          <w:spacing w:val="-2"/>
        </w:rPr>
        <w:t>требованиям</w:t>
      </w:r>
      <w:r w:rsidR="009F036E" w:rsidRPr="00537A7F">
        <w:rPr>
          <w:spacing w:val="-2"/>
        </w:rPr>
        <w:t>):</w:t>
      </w:r>
    </w:p>
    <w:p w14:paraId="6F6CD2F7" w14:textId="77777777" w:rsidR="009F036E" w:rsidRPr="00537A7F" w:rsidRDefault="009F036E" w:rsidP="00537A7F">
      <w:pPr>
        <w:pStyle w:val="ab"/>
        <w:numPr>
          <w:ilvl w:val="2"/>
          <w:numId w:val="6"/>
        </w:numPr>
        <w:shd w:val="clear" w:color="auto" w:fill="FFFFFF"/>
        <w:suppressAutoHyphens/>
        <w:ind w:left="0" w:firstLine="709"/>
        <w:jc w:val="both"/>
        <w:rPr>
          <w:spacing w:val="-2"/>
        </w:rPr>
      </w:pPr>
      <w:r w:rsidRPr="00537A7F">
        <w:rPr>
          <w:spacing w:val="-2"/>
        </w:rPr>
        <w:t>«Порядок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14:paraId="3CE6428B" w14:textId="77777777" w:rsidR="009F036E" w:rsidRPr="00537A7F" w:rsidRDefault="009F036E" w:rsidP="00537A7F">
      <w:pPr>
        <w:pStyle w:val="ab"/>
        <w:numPr>
          <w:ilvl w:val="2"/>
          <w:numId w:val="6"/>
        </w:numPr>
        <w:shd w:val="clear" w:color="auto" w:fill="FFFFFF"/>
        <w:suppressAutoHyphens/>
        <w:ind w:left="0" w:firstLine="709"/>
        <w:jc w:val="both"/>
        <w:rPr>
          <w:spacing w:val="-2"/>
        </w:rPr>
      </w:pPr>
      <w:r w:rsidRPr="00537A7F">
        <w:rPr>
          <w:spacing w:val="-2"/>
        </w:rPr>
        <w:t>«Порядок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14:paraId="6893AF3A" w14:textId="77777777" w:rsidR="009F036E" w:rsidRPr="00537A7F" w:rsidRDefault="009F036E" w:rsidP="00537A7F">
      <w:pPr>
        <w:pStyle w:val="ab"/>
        <w:numPr>
          <w:ilvl w:val="2"/>
          <w:numId w:val="6"/>
        </w:numPr>
        <w:shd w:val="clear" w:color="auto" w:fill="FFFFFF"/>
        <w:suppressAutoHyphens/>
        <w:ind w:left="0" w:firstLine="709"/>
        <w:jc w:val="both"/>
        <w:rPr>
          <w:spacing w:val="-2"/>
        </w:rPr>
      </w:pPr>
      <w:r w:rsidRPr="00537A7F">
        <w:rPr>
          <w:spacing w:val="-2"/>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14:paraId="04B63105" w14:textId="77777777" w:rsidR="009F036E" w:rsidRPr="00537A7F" w:rsidRDefault="009F036E" w:rsidP="00537A7F">
      <w:pPr>
        <w:pStyle w:val="ab"/>
        <w:numPr>
          <w:ilvl w:val="2"/>
          <w:numId w:val="6"/>
        </w:numPr>
        <w:shd w:val="clear" w:color="auto" w:fill="FFFFFF"/>
        <w:suppressAutoHyphens/>
        <w:ind w:left="0" w:firstLine="709"/>
        <w:jc w:val="both"/>
        <w:rPr>
          <w:spacing w:val="-2"/>
        </w:rPr>
      </w:pPr>
      <w:r w:rsidRPr="00537A7F">
        <w:rPr>
          <w:spacing w:val="-2"/>
        </w:rPr>
        <w:t>«Порядок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14:paraId="5C834456" w14:textId="77777777" w:rsidR="0055663E" w:rsidRPr="00537A7F" w:rsidRDefault="0055663E" w:rsidP="00537A7F">
      <w:pPr>
        <w:pStyle w:val="ab"/>
        <w:numPr>
          <w:ilvl w:val="2"/>
          <w:numId w:val="6"/>
        </w:numPr>
        <w:shd w:val="clear" w:color="auto" w:fill="FFFFFF"/>
        <w:suppressAutoHyphens/>
        <w:ind w:left="0" w:firstLine="709"/>
        <w:jc w:val="both"/>
        <w:rPr>
          <w:spacing w:val="-2"/>
        </w:rPr>
      </w:pPr>
      <w:r w:rsidRPr="00537A7F">
        <w:rPr>
          <w:spacing w:val="-2"/>
        </w:rPr>
        <w:t>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14:paraId="32E187EF" w14:textId="77777777" w:rsidR="00AF7929" w:rsidRPr="00537A7F" w:rsidRDefault="00AF7929" w:rsidP="00537A7F">
      <w:pPr>
        <w:pStyle w:val="ab"/>
        <w:widowControl w:val="0"/>
        <w:numPr>
          <w:ilvl w:val="1"/>
          <w:numId w:val="6"/>
        </w:numPr>
        <w:tabs>
          <w:tab w:val="left" w:pos="720"/>
        </w:tabs>
        <w:ind w:left="0" w:firstLine="709"/>
        <w:contextualSpacing/>
        <w:jc w:val="both"/>
        <w:rPr>
          <w:spacing w:val="-2"/>
        </w:rPr>
      </w:pPr>
      <w:r w:rsidRPr="00537A7F">
        <w:rPr>
          <w:spacing w:val="-2"/>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14:paraId="15AEA92A" w14:textId="7B1CA52C" w:rsidR="006F4715" w:rsidRPr="00537A7F" w:rsidRDefault="009F036E" w:rsidP="00537A7F">
      <w:pPr>
        <w:pStyle w:val="ab"/>
        <w:numPr>
          <w:ilvl w:val="1"/>
          <w:numId w:val="6"/>
        </w:numPr>
        <w:shd w:val="clear" w:color="auto" w:fill="FFFFFF"/>
        <w:suppressAutoHyphens/>
        <w:ind w:left="0" w:firstLine="709"/>
        <w:jc w:val="both"/>
        <w:rPr>
          <w:spacing w:val="-2"/>
        </w:rPr>
      </w:pPr>
      <w:r w:rsidRPr="00537A7F">
        <w:rPr>
          <w:spacing w:val="-2"/>
        </w:rPr>
        <w:t>Сметную документацию</w:t>
      </w:r>
      <w:r w:rsidR="000E5B93" w:rsidRPr="00537A7F">
        <w:rPr>
          <w:spacing w:val="-2"/>
        </w:rPr>
        <w:t xml:space="preserve"> </w:t>
      </w:r>
      <w:r w:rsidRPr="00537A7F">
        <w:rPr>
          <w:spacing w:val="-2"/>
        </w:rPr>
        <w:t>выполнить в двух уровнях цен с примене</w:t>
      </w:r>
      <w:r w:rsidR="00591B2E" w:rsidRPr="00537A7F">
        <w:rPr>
          <w:spacing w:val="-2"/>
        </w:rPr>
        <w:t>нием базисно-индексного метода.</w:t>
      </w:r>
    </w:p>
    <w:p w14:paraId="689C8081" w14:textId="7C80C4CA" w:rsidR="00ED42DF" w:rsidRPr="00537A7F" w:rsidRDefault="00591B2E" w:rsidP="00537A7F">
      <w:pPr>
        <w:pStyle w:val="ab"/>
        <w:numPr>
          <w:ilvl w:val="1"/>
          <w:numId w:val="6"/>
        </w:numPr>
        <w:shd w:val="clear" w:color="auto" w:fill="FFFFFF"/>
        <w:suppressAutoHyphens/>
        <w:ind w:left="0" w:firstLine="709"/>
        <w:jc w:val="both"/>
        <w:rPr>
          <w:spacing w:val="-2"/>
        </w:rPr>
      </w:pPr>
      <w:r w:rsidRPr="00537A7F">
        <w:rPr>
          <w:snapToGrid w:val="0"/>
        </w:rPr>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w:t>
      </w:r>
      <w:r w:rsidR="00ED42DF" w:rsidRPr="00537A7F">
        <w:rPr>
          <w:snapToGrid w:val="0"/>
          <w:spacing w:val="-2"/>
        </w:rPr>
        <w:t>.</w:t>
      </w:r>
    </w:p>
    <w:p w14:paraId="56FAC34E" w14:textId="74DA9BE7" w:rsidR="00ED42DF" w:rsidRPr="00537A7F" w:rsidRDefault="00ED42DF" w:rsidP="00537A7F">
      <w:pPr>
        <w:pStyle w:val="ab"/>
        <w:numPr>
          <w:ilvl w:val="1"/>
          <w:numId w:val="6"/>
        </w:numPr>
        <w:shd w:val="clear" w:color="auto" w:fill="FFFFFF"/>
        <w:suppressAutoHyphens/>
        <w:ind w:left="0" w:firstLine="709"/>
        <w:jc w:val="both"/>
        <w:rPr>
          <w:spacing w:val="-2"/>
        </w:rPr>
      </w:pPr>
      <w:r w:rsidRPr="00537A7F">
        <w:rPr>
          <w:snapToGrid w:val="0"/>
          <w:spacing w:val="-2"/>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w:t>
      </w:r>
      <w:r w:rsidR="00591B2E" w:rsidRPr="00537A7F">
        <w:rPr>
          <w:snapToGrid w:val="0"/>
        </w:rPr>
        <w:t>, при этом цены не должны превышать средних цен по региону расположения Филиала АО «ДРСК».</w:t>
      </w:r>
    </w:p>
    <w:p w14:paraId="6D237D7F" w14:textId="77777777" w:rsidR="00ED42DF" w:rsidRPr="00537A7F" w:rsidRDefault="00ED42DF" w:rsidP="00537A7F">
      <w:pPr>
        <w:pStyle w:val="ab"/>
        <w:numPr>
          <w:ilvl w:val="1"/>
          <w:numId w:val="6"/>
        </w:numPr>
        <w:shd w:val="clear" w:color="auto" w:fill="FFFFFF"/>
        <w:suppressAutoHyphens/>
        <w:ind w:left="0" w:firstLine="709"/>
        <w:jc w:val="both"/>
        <w:rPr>
          <w:spacing w:val="-2"/>
        </w:rPr>
      </w:pPr>
      <w:r w:rsidRPr="00537A7F">
        <w:rPr>
          <w:snapToGrid w:val="0"/>
          <w:spacing w:val="-2"/>
        </w:rPr>
        <w:t>При использовании в сметах коэффициентов и лимитированных затрат, указывать обоснование</w:t>
      </w:r>
      <w:r w:rsidRPr="00537A7F">
        <w:rPr>
          <w:b/>
          <w:i/>
          <w:spacing w:val="-2"/>
        </w:rPr>
        <w:t xml:space="preserve"> </w:t>
      </w:r>
      <w:r w:rsidRPr="00537A7F">
        <w:rPr>
          <w:snapToGrid w:val="0"/>
          <w:spacing w:val="-2"/>
        </w:rPr>
        <w:t>из технической части, вводных указаний сборников или других нормативных документов и приложений к ним.</w:t>
      </w:r>
    </w:p>
    <w:p w14:paraId="05925C23" w14:textId="77777777" w:rsidR="000615A5" w:rsidRPr="00537A7F" w:rsidRDefault="000615A5" w:rsidP="00537A7F">
      <w:pPr>
        <w:pStyle w:val="ab"/>
        <w:numPr>
          <w:ilvl w:val="1"/>
          <w:numId w:val="6"/>
        </w:numPr>
        <w:shd w:val="clear" w:color="auto" w:fill="FFFFFF"/>
        <w:suppressAutoHyphens/>
        <w:ind w:left="0" w:firstLine="709"/>
        <w:jc w:val="both"/>
        <w:rPr>
          <w:spacing w:val="-2"/>
        </w:rPr>
      </w:pPr>
      <w:r w:rsidRPr="00537A7F">
        <w:rPr>
          <w:snapToGrid w:val="0"/>
          <w:spacing w:val="-2"/>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14:paraId="5AE56CE0" w14:textId="77777777" w:rsidR="000615A5" w:rsidRPr="00537A7F" w:rsidRDefault="000615A5" w:rsidP="00537A7F">
      <w:pPr>
        <w:pStyle w:val="ab"/>
        <w:numPr>
          <w:ilvl w:val="1"/>
          <w:numId w:val="6"/>
        </w:numPr>
        <w:shd w:val="clear" w:color="auto" w:fill="FFFFFF"/>
        <w:suppressAutoHyphens/>
        <w:ind w:left="0" w:firstLine="709"/>
        <w:jc w:val="both"/>
        <w:rPr>
          <w:spacing w:val="-2"/>
        </w:rPr>
      </w:pPr>
      <w:r w:rsidRPr="00537A7F">
        <w:rPr>
          <w:snapToGrid w:val="0"/>
          <w:spacing w:val="-2"/>
        </w:rPr>
        <w:lastRenderedPageBreak/>
        <w:t>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w:t>
      </w:r>
    </w:p>
    <w:p w14:paraId="2E8EB620" w14:textId="77777777" w:rsidR="000615A5" w:rsidRPr="00537A7F" w:rsidRDefault="000615A5" w:rsidP="00537A7F">
      <w:pPr>
        <w:pStyle w:val="ab"/>
        <w:numPr>
          <w:ilvl w:val="1"/>
          <w:numId w:val="6"/>
        </w:numPr>
        <w:shd w:val="clear" w:color="auto" w:fill="FFFFFF"/>
        <w:suppressAutoHyphens/>
        <w:ind w:left="0" w:firstLine="709"/>
        <w:jc w:val="both"/>
        <w:rPr>
          <w:spacing w:val="-2"/>
        </w:rPr>
      </w:pPr>
      <w:r w:rsidRPr="00537A7F">
        <w:rPr>
          <w:snapToGrid w:val="0"/>
          <w:spacing w:val="-2"/>
        </w:rPr>
        <w:t>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14:paraId="33EDC0EB" w14:textId="77777777" w:rsidR="009F036E" w:rsidRPr="00537A7F" w:rsidRDefault="000615A5" w:rsidP="00537A7F">
      <w:pPr>
        <w:pStyle w:val="ab"/>
        <w:numPr>
          <w:ilvl w:val="1"/>
          <w:numId w:val="6"/>
        </w:numPr>
        <w:shd w:val="clear" w:color="auto" w:fill="FFFFFF"/>
        <w:suppressAutoHyphens/>
        <w:ind w:left="0" w:firstLine="709"/>
        <w:jc w:val="both"/>
        <w:rPr>
          <w:spacing w:val="-2"/>
        </w:rPr>
      </w:pPr>
      <w:r w:rsidRPr="00537A7F">
        <w:rPr>
          <w:spacing w:val="-2"/>
        </w:rPr>
        <w:t>Прогнозная стоимость строительства формируется с учетом индексов-дефляторов Минэкономразвития РФ.</w:t>
      </w:r>
      <w:r w:rsidR="009F036E" w:rsidRPr="00537A7F">
        <w:rPr>
          <w:spacing w:val="-2"/>
        </w:rPr>
        <w:t xml:space="preserve"> </w:t>
      </w:r>
    </w:p>
    <w:p w14:paraId="430EC24D" w14:textId="77777777" w:rsidR="009F036E" w:rsidRPr="00537A7F" w:rsidRDefault="009F036E" w:rsidP="00537A7F">
      <w:pPr>
        <w:pStyle w:val="ab"/>
        <w:numPr>
          <w:ilvl w:val="1"/>
          <w:numId w:val="6"/>
        </w:numPr>
        <w:shd w:val="clear" w:color="auto" w:fill="FFFFFF"/>
        <w:suppressAutoHyphens/>
        <w:ind w:left="0" w:firstLine="709"/>
        <w:jc w:val="both"/>
        <w:rPr>
          <w:spacing w:val="-2"/>
        </w:rPr>
      </w:pPr>
      <w:r w:rsidRPr="00537A7F">
        <w:rPr>
          <w:spacing w:val="-2"/>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2840D007" w14:textId="3BBEB31E" w:rsidR="009F036E" w:rsidRPr="00537A7F" w:rsidRDefault="0012374F" w:rsidP="00537A7F">
      <w:pPr>
        <w:pStyle w:val="ab"/>
        <w:numPr>
          <w:ilvl w:val="1"/>
          <w:numId w:val="6"/>
        </w:numPr>
        <w:shd w:val="clear" w:color="auto" w:fill="FFFFFF"/>
        <w:suppressAutoHyphens/>
        <w:ind w:left="0" w:firstLine="709"/>
        <w:jc w:val="both"/>
        <w:rPr>
          <w:spacing w:val="-2"/>
        </w:rPr>
      </w:pPr>
      <w:r w:rsidRPr="00537A7F">
        <w:t>Сметную документацию предоставлять в формате MS Excel, либо другом числовом формате, совместимом с MS Excel и в формате программного комплекса «Гранд СМЕТА» (далее – ПК «Гранд-Смета»), версия ПК «Гранд-Смета» должна быть не ниже 8.0,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r w:rsidR="009F036E" w:rsidRPr="00537A7F">
        <w:rPr>
          <w:spacing w:val="-2"/>
        </w:rPr>
        <w:t>.</w:t>
      </w:r>
    </w:p>
    <w:p w14:paraId="1DEA5BB2" w14:textId="01641514" w:rsidR="0012374F" w:rsidRPr="00537A7F" w:rsidRDefault="0012374F" w:rsidP="00537A7F">
      <w:pPr>
        <w:pStyle w:val="ab"/>
        <w:numPr>
          <w:ilvl w:val="1"/>
          <w:numId w:val="6"/>
        </w:numPr>
        <w:shd w:val="clear" w:color="auto" w:fill="FFFFFF"/>
        <w:suppressAutoHyphens/>
        <w:ind w:left="0" w:firstLine="709"/>
        <w:jc w:val="both"/>
        <w:rPr>
          <w:spacing w:val="-2"/>
        </w:rPr>
      </w:pPr>
      <w:r w:rsidRPr="00537A7F">
        <w:t xml:space="preserve">В локальных сметных расчетах построчные и итоговые суммы </w:t>
      </w:r>
      <w:r w:rsidRPr="00537A7F">
        <w:rPr>
          <w:b/>
        </w:rPr>
        <w:t>округлять до целых рублей</w:t>
      </w:r>
      <w:r w:rsidRPr="00537A7F">
        <w:t>. Величину НДС указывать с копейками, включая строки «Всего по смете, с НДС».</w:t>
      </w:r>
    </w:p>
    <w:p w14:paraId="77894607" w14:textId="483CBF74" w:rsidR="0012374F" w:rsidRPr="00537A7F" w:rsidRDefault="0012374F" w:rsidP="00537A7F">
      <w:pPr>
        <w:pStyle w:val="ab"/>
        <w:numPr>
          <w:ilvl w:val="1"/>
          <w:numId w:val="6"/>
        </w:numPr>
        <w:shd w:val="clear" w:color="auto" w:fill="FFFFFF"/>
        <w:suppressAutoHyphens/>
        <w:ind w:left="0" w:firstLine="709"/>
        <w:jc w:val="both"/>
        <w:rPr>
          <w:spacing w:val="-2"/>
        </w:rPr>
      </w:pPr>
      <w:r w:rsidRPr="00537A7F">
        <w:t>Выходные формы сметных расчетов должны соответствовать выходным шаблонам ПК «Гранд-Смета» при составлении смет по единичным расценкам базисно-индексным методом – «Полный локальный сметный расчет (полная форма; только в «Excel»)», 17 граф.</w:t>
      </w:r>
    </w:p>
    <w:p w14:paraId="5D899FBA" w14:textId="1805E50E" w:rsidR="0012374F" w:rsidRPr="00537A7F" w:rsidRDefault="00537A7F" w:rsidP="00537A7F">
      <w:pPr>
        <w:pStyle w:val="ab"/>
        <w:numPr>
          <w:ilvl w:val="1"/>
          <w:numId w:val="6"/>
        </w:numPr>
        <w:shd w:val="clear" w:color="auto" w:fill="FFFFFF"/>
        <w:suppressAutoHyphens/>
        <w:ind w:left="0" w:firstLine="709"/>
        <w:jc w:val="both"/>
        <w:rPr>
          <w:spacing w:val="-2"/>
        </w:rPr>
      </w:pPr>
      <w:r w:rsidRPr="00537A7F">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14:paraId="68531BE2" w14:textId="181481CF" w:rsidR="00537A7F" w:rsidRPr="00537A7F" w:rsidRDefault="00537A7F" w:rsidP="00537A7F">
      <w:pPr>
        <w:numPr>
          <w:ilvl w:val="1"/>
          <w:numId w:val="6"/>
        </w:numPr>
        <w:ind w:left="0" w:firstLine="709"/>
        <w:jc w:val="both"/>
        <w:rPr>
          <w:b/>
          <w:spacing w:val="-2"/>
        </w:rPr>
      </w:pPr>
      <w:r w:rsidRPr="00537A7F">
        <w:rPr>
          <w:b/>
          <w:spacing w:val="-2"/>
        </w:rPr>
        <w:t>При определении сметной стоимости работ на этапе закупочных процедур, для единого подхода к составлению локальных сметных расчётов, Участникам руководствоваться следующим:</w:t>
      </w:r>
    </w:p>
    <w:p w14:paraId="576192A1" w14:textId="43A505F0" w:rsidR="00537A7F" w:rsidRPr="00537A7F" w:rsidRDefault="00537A7F" w:rsidP="00537A7F">
      <w:pPr>
        <w:numPr>
          <w:ilvl w:val="2"/>
          <w:numId w:val="6"/>
        </w:numPr>
        <w:ind w:left="0" w:firstLine="709"/>
        <w:jc w:val="both"/>
        <w:rPr>
          <w:spacing w:val="-2"/>
        </w:rPr>
      </w:pPr>
      <w:r w:rsidRPr="00537A7F">
        <w:rPr>
          <w:spacing w:val="-2"/>
        </w:rPr>
        <w:t xml:space="preserve">При определении условной стоимости одного вида работ руководствоваться тем, что в каждой позиции локального сметного расчета, </w:t>
      </w:r>
      <w:r w:rsidRPr="00537A7F">
        <w:rPr>
          <w:spacing w:val="-2"/>
          <w:u w:val="single"/>
        </w:rPr>
        <w:t>количество</w:t>
      </w:r>
      <w:r w:rsidRPr="00537A7F">
        <w:rPr>
          <w:spacing w:val="-2"/>
        </w:rPr>
        <w:t xml:space="preserve"> </w:t>
      </w:r>
      <w:r w:rsidRPr="00537A7F">
        <w:rPr>
          <w:i/>
          <w:spacing w:val="-2"/>
        </w:rPr>
        <w:t xml:space="preserve">(столбец 5 Локального сметного расчета, приложение № 2 к Техническим требованиям) </w:t>
      </w:r>
      <w:r w:rsidRPr="00537A7F">
        <w:rPr>
          <w:spacing w:val="-2"/>
        </w:rPr>
        <w:t xml:space="preserve">необходимо проставлять </w:t>
      </w:r>
      <w:r w:rsidRPr="00537A7F">
        <w:rPr>
          <w:spacing w:val="-2"/>
          <w:u w:val="single"/>
        </w:rPr>
        <w:t>« = 1 »</w:t>
      </w:r>
      <w:r w:rsidRPr="00537A7F">
        <w:rPr>
          <w:spacing w:val="-2"/>
        </w:rPr>
        <w:t>, не зависимо от единицы измерения.</w:t>
      </w:r>
    </w:p>
    <w:p w14:paraId="5543090C" w14:textId="77777777" w:rsidR="00537A7F" w:rsidRPr="00537A7F" w:rsidRDefault="00537A7F" w:rsidP="00537A7F">
      <w:pPr>
        <w:numPr>
          <w:ilvl w:val="2"/>
          <w:numId w:val="6"/>
        </w:numPr>
        <w:ind w:left="0" w:firstLine="709"/>
        <w:jc w:val="both"/>
        <w:rPr>
          <w:spacing w:val="-2"/>
        </w:rPr>
      </w:pPr>
      <w:r w:rsidRPr="00537A7F">
        <w:rPr>
          <w:spacing w:val="-2"/>
        </w:rPr>
        <w:t>стоимость видов работ в текущих ценах определяется с помощью индексов к позициям (вкладка «Индексы к позициям сметы») и лимитированных затрат (вкладка «Лимитированные затраты») в соответствии с примерами, приведенными в Приложении № 5 к Техническим требованиям.</w:t>
      </w:r>
    </w:p>
    <w:p w14:paraId="07BEF40B" w14:textId="77777777" w:rsidR="00537A7F" w:rsidRPr="00537A7F" w:rsidRDefault="00537A7F" w:rsidP="00537A7F">
      <w:pPr>
        <w:numPr>
          <w:ilvl w:val="2"/>
          <w:numId w:val="6"/>
        </w:numPr>
        <w:ind w:left="0" w:firstLine="709"/>
        <w:jc w:val="both"/>
        <w:rPr>
          <w:spacing w:val="-2"/>
        </w:rPr>
      </w:pPr>
      <w:r w:rsidRPr="00537A7F">
        <w:rPr>
          <w:spacing w:val="-2"/>
        </w:rPr>
        <w:t>Индексы к позициям и лимитированные затраты, которые необходимо применять к локальным сметным расчетам указаны в таблице протокола согласования цены (Приложение № 1 к Техническим требованиям).</w:t>
      </w:r>
    </w:p>
    <w:p w14:paraId="2019294E" w14:textId="77777777" w:rsidR="00EF68AA" w:rsidRPr="00537A7F" w:rsidRDefault="00EF68AA" w:rsidP="00537A7F">
      <w:pPr>
        <w:numPr>
          <w:ilvl w:val="1"/>
          <w:numId w:val="6"/>
        </w:numPr>
        <w:ind w:left="0" w:firstLine="709"/>
        <w:jc w:val="both"/>
        <w:rPr>
          <w:b/>
          <w:spacing w:val="-2"/>
        </w:rPr>
      </w:pPr>
      <w:r w:rsidRPr="00537A7F">
        <w:rPr>
          <w:b/>
          <w:spacing w:val="-2"/>
        </w:rPr>
        <w:t>При определении сметной стоимости работ в дополнительных соглашениях к договору подряда руководствоваться следующим:</w:t>
      </w:r>
    </w:p>
    <w:p w14:paraId="00526B5C" w14:textId="77777777" w:rsidR="00EF68AA" w:rsidRPr="00537A7F" w:rsidRDefault="00EF68AA" w:rsidP="00537A7F">
      <w:pPr>
        <w:numPr>
          <w:ilvl w:val="2"/>
          <w:numId w:val="6"/>
        </w:numPr>
        <w:ind w:left="0" w:firstLine="709"/>
        <w:jc w:val="both"/>
        <w:rPr>
          <w:spacing w:val="-2"/>
        </w:rPr>
      </w:pPr>
      <w:r w:rsidRPr="00537A7F">
        <w:rPr>
          <w:spacing w:val="-2"/>
        </w:rPr>
        <w:t xml:space="preserve">количество по каждой позиции необходимо указывать в соответствии с </w:t>
      </w:r>
      <w:r w:rsidR="006308BF" w:rsidRPr="00537A7F">
        <w:rPr>
          <w:spacing w:val="-2"/>
        </w:rPr>
        <w:t>Т</w:t>
      </w:r>
      <w:r w:rsidRPr="00537A7F">
        <w:rPr>
          <w:spacing w:val="-2"/>
        </w:rPr>
        <w:t>ехническим</w:t>
      </w:r>
      <w:r w:rsidR="006308BF" w:rsidRPr="00537A7F">
        <w:rPr>
          <w:spacing w:val="-2"/>
        </w:rPr>
        <w:t>и</w:t>
      </w:r>
      <w:r w:rsidRPr="00537A7F">
        <w:rPr>
          <w:spacing w:val="-2"/>
        </w:rPr>
        <w:t xml:space="preserve"> </w:t>
      </w:r>
      <w:r w:rsidR="006308BF" w:rsidRPr="00537A7F">
        <w:rPr>
          <w:spacing w:val="-2"/>
        </w:rPr>
        <w:t>требованиями</w:t>
      </w:r>
      <w:r w:rsidRPr="00537A7F">
        <w:rPr>
          <w:spacing w:val="-2"/>
        </w:rPr>
        <w:t xml:space="preserve"> к дополнительному соглаш</w:t>
      </w:r>
      <w:r w:rsidR="000615A5" w:rsidRPr="00537A7F">
        <w:rPr>
          <w:spacing w:val="-2"/>
        </w:rPr>
        <w:t>ению и проектной документацией;</w:t>
      </w:r>
    </w:p>
    <w:p w14:paraId="74ED499D" w14:textId="65C4A914" w:rsidR="00EF68AA" w:rsidRPr="00537A7F" w:rsidRDefault="00EF68AA" w:rsidP="00537A7F">
      <w:pPr>
        <w:numPr>
          <w:ilvl w:val="2"/>
          <w:numId w:val="6"/>
        </w:numPr>
        <w:ind w:left="0" w:firstLine="709"/>
        <w:jc w:val="both"/>
        <w:rPr>
          <w:spacing w:val="-2"/>
        </w:rPr>
      </w:pPr>
      <w:r w:rsidRPr="00537A7F">
        <w:rPr>
          <w:spacing w:val="-2"/>
        </w:rPr>
        <w:t xml:space="preserve">стоимость единицы должна оставаться без изменений на протяжении всего срока действия договора подряда </w:t>
      </w:r>
      <w:r w:rsidRPr="00537A7F">
        <w:rPr>
          <w:i/>
          <w:spacing w:val="-2"/>
        </w:rPr>
        <w:t>(столбец 6 Локального сметного расчета (стоимость указана б</w:t>
      </w:r>
      <w:r w:rsidR="00D9485A" w:rsidRPr="00537A7F">
        <w:rPr>
          <w:i/>
          <w:spacing w:val="-2"/>
        </w:rPr>
        <w:t>ез учета НР и СП) приложение № 2</w:t>
      </w:r>
      <w:r w:rsidRPr="00537A7F">
        <w:rPr>
          <w:i/>
          <w:spacing w:val="-2"/>
        </w:rPr>
        <w:t xml:space="preserve"> к Техническ</w:t>
      </w:r>
      <w:r w:rsidR="006308BF" w:rsidRPr="00537A7F">
        <w:rPr>
          <w:i/>
          <w:spacing w:val="-2"/>
        </w:rPr>
        <w:t>им</w:t>
      </w:r>
      <w:r w:rsidRPr="00537A7F">
        <w:rPr>
          <w:i/>
          <w:spacing w:val="-2"/>
        </w:rPr>
        <w:t xml:space="preserve"> </w:t>
      </w:r>
      <w:r w:rsidR="006308BF" w:rsidRPr="00537A7F">
        <w:rPr>
          <w:i/>
          <w:spacing w:val="-2"/>
        </w:rPr>
        <w:t>требованиям</w:t>
      </w:r>
      <w:r w:rsidRPr="00537A7F">
        <w:rPr>
          <w:i/>
          <w:spacing w:val="-2"/>
        </w:rPr>
        <w:t>)</w:t>
      </w:r>
      <w:r w:rsidRPr="00537A7F">
        <w:rPr>
          <w:spacing w:val="-2"/>
        </w:rPr>
        <w:t>.</w:t>
      </w:r>
    </w:p>
    <w:p w14:paraId="44975E06" w14:textId="44162A0B" w:rsidR="00537A7F" w:rsidRPr="00537A7F" w:rsidRDefault="00537A7F" w:rsidP="00537A7F">
      <w:pPr>
        <w:numPr>
          <w:ilvl w:val="2"/>
          <w:numId w:val="6"/>
        </w:numPr>
        <w:ind w:left="0" w:firstLine="709"/>
        <w:jc w:val="both"/>
        <w:rPr>
          <w:spacing w:val="-2"/>
        </w:rPr>
      </w:pPr>
      <w:r w:rsidRPr="00537A7F">
        <w:rPr>
          <w:spacing w:val="-2"/>
        </w:rPr>
        <w:t>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необходимо руководствоваться условиями ценообразования, учтенными в сметной документации к основному договору (дополнительному соглашению), в том числе: сметно-нормативная база, индексы перевода в текущие цены, понижающие договорные коэффициенты, индексы-дефляторы.</w:t>
      </w:r>
    </w:p>
    <w:p w14:paraId="79580471" w14:textId="77777777" w:rsidR="009F036E" w:rsidRPr="00537A7F" w:rsidRDefault="009F036E" w:rsidP="00537A7F">
      <w:pPr>
        <w:shd w:val="clear" w:color="auto" w:fill="FFFFFF"/>
        <w:suppressAutoHyphens/>
        <w:ind w:firstLine="709"/>
        <w:jc w:val="both"/>
        <w:rPr>
          <w:spacing w:val="-2"/>
        </w:rPr>
      </w:pPr>
    </w:p>
    <w:p w14:paraId="40AF52C5" w14:textId="77777777" w:rsidR="009F036E" w:rsidRPr="00537A7F" w:rsidRDefault="009F036E" w:rsidP="00DF4CF1">
      <w:pPr>
        <w:pStyle w:val="ab"/>
        <w:numPr>
          <w:ilvl w:val="0"/>
          <w:numId w:val="6"/>
        </w:numPr>
        <w:shd w:val="clear" w:color="auto" w:fill="FFFFFF"/>
        <w:tabs>
          <w:tab w:val="left" w:pos="567"/>
        </w:tabs>
        <w:suppressAutoHyphens/>
        <w:ind w:left="0" w:firstLine="680"/>
        <w:rPr>
          <w:b/>
          <w:spacing w:val="-2"/>
        </w:rPr>
      </w:pPr>
      <w:r w:rsidRPr="00537A7F">
        <w:rPr>
          <w:b/>
          <w:spacing w:val="-2"/>
        </w:rPr>
        <w:t>Требования к выполнению строительно-монтажных работ</w:t>
      </w:r>
    </w:p>
    <w:p w14:paraId="210722D0" w14:textId="77777777" w:rsidR="009F036E" w:rsidRPr="00537A7F" w:rsidRDefault="009F036E" w:rsidP="00DF4CF1">
      <w:pPr>
        <w:pStyle w:val="ab"/>
        <w:widowControl w:val="0"/>
        <w:numPr>
          <w:ilvl w:val="1"/>
          <w:numId w:val="6"/>
        </w:numPr>
        <w:tabs>
          <w:tab w:val="left" w:pos="567"/>
        </w:tabs>
        <w:suppressAutoHyphens/>
        <w:autoSpaceDE w:val="0"/>
        <w:autoSpaceDN w:val="0"/>
        <w:adjustRightInd w:val="0"/>
        <w:ind w:left="0" w:firstLine="680"/>
        <w:jc w:val="both"/>
        <w:rPr>
          <w:spacing w:val="-2"/>
        </w:rPr>
      </w:pPr>
      <w:r w:rsidRPr="00537A7F">
        <w:rPr>
          <w:spacing w:val="-2"/>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29CF57D6" w14:textId="77777777" w:rsidR="009F036E" w:rsidRPr="00537A7F" w:rsidRDefault="009F036E" w:rsidP="005F7997">
      <w:pPr>
        <w:pStyle w:val="ab"/>
        <w:widowControl w:val="0"/>
        <w:numPr>
          <w:ilvl w:val="0"/>
          <w:numId w:val="11"/>
        </w:numPr>
        <w:tabs>
          <w:tab w:val="left" w:pos="567"/>
        </w:tabs>
        <w:suppressAutoHyphens/>
        <w:autoSpaceDE w:val="0"/>
        <w:autoSpaceDN w:val="0"/>
        <w:adjustRightInd w:val="0"/>
        <w:ind w:left="0" w:firstLine="680"/>
        <w:jc w:val="both"/>
        <w:rPr>
          <w:spacing w:val="-2"/>
        </w:rPr>
      </w:pPr>
      <w:r w:rsidRPr="00537A7F">
        <w:rPr>
          <w:spacing w:val="-2"/>
        </w:rPr>
        <w:t>назначение приказом</w:t>
      </w:r>
      <w:r w:rsidR="000E5B93" w:rsidRPr="00537A7F">
        <w:rPr>
          <w:spacing w:val="-2"/>
        </w:rPr>
        <w:t xml:space="preserve"> </w:t>
      </w:r>
      <w:r w:rsidRPr="00537A7F">
        <w:rPr>
          <w:spacing w:val="-2"/>
        </w:rPr>
        <w:t>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14:paraId="12697128" w14:textId="77777777" w:rsidR="009F036E" w:rsidRPr="00537A7F" w:rsidRDefault="009F036E" w:rsidP="005F7997">
      <w:pPr>
        <w:pStyle w:val="ab"/>
        <w:widowControl w:val="0"/>
        <w:numPr>
          <w:ilvl w:val="0"/>
          <w:numId w:val="11"/>
        </w:numPr>
        <w:tabs>
          <w:tab w:val="left" w:pos="567"/>
        </w:tabs>
        <w:suppressAutoHyphens/>
        <w:autoSpaceDE w:val="0"/>
        <w:autoSpaceDN w:val="0"/>
        <w:adjustRightInd w:val="0"/>
        <w:ind w:left="0" w:firstLine="680"/>
        <w:jc w:val="both"/>
        <w:rPr>
          <w:spacing w:val="-2"/>
        </w:rPr>
      </w:pPr>
      <w:r w:rsidRPr="00537A7F">
        <w:rPr>
          <w:spacing w:val="-2"/>
        </w:rPr>
        <w:t xml:space="preserve">оформление допуска для производства работ в зоне действующей ЛЭП. </w:t>
      </w:r>
    </w:p>
    <w:p w14:paraId="7226B8C9" w14:textId="77777777" w:rsidR="009F036E" w:rsidRPr="00537A7F" w:rsidRDefault="009F036E" w:rsidP="00DF4CF1">
      <w:pPr>
        <w:pStyle w:val="ab"/>
        <w:widowControl w:val="0"/>
        <w:numPr>
          <w:ilvl w:val="1"/>
          <w:numId w:val="6"/>
        </w:numPr>
        <w:tabs>
          <w:tab w:val="left" w:pos="567"/>
        </w:tabs>
        <w:suppressAutoHyphens/>
        <w:autoSpaceDE w:val="0"/>
        <w:autoSpaceDN w:val="0"/>
        <w:adjustRightInd w:val="0"/>
        <w:ind w:left="0" w:firstLine="680"/>
        <w:jc w:val="both"/>
        <w:rPr>
          <w:spacing w:val="-2"/>
        </w:rPr>
      </w:pPr>
      <w:r w:rsidRPr="00537A7F">
        <w:rPr>
          <w:spacing w:val="-2"/>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528BEC22"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ПУЭ (действующее издание);</w:t>
      </w:r>
    </w:p>
    <w:p w14:paraId="5CEEAA98"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ПТЭ (действующее издание);</w:t>
      </w:r>
    </w:p>
    <w:p w14:paraId="4B1365AE"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МДС 81-35.2004 «Методика определения сметной стоимости строительства на территории Российской Федерации»;</w:t>
      </w:r>
    </w:p>
    <w:p w14:paraId="4230A398"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СНиП 12.01-2004 «Организация строительства»;</w:t>
      </w:r>
    </w:p>
    <w:p w14:paraId="5F00E0D3"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СНиП 3.01.04-87 «Приемка законченных строительством объектов. Основные положения»;</w:t>
      </w:r>
    </w:p>
    <w:p w14:paraId="3FBDD9FE"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СНиП 3.05.06-85 «Электротехнические устройства»;</w:t>
      </w:r>
    </w:p>
    <w:p w14:paraId="7160A8DB"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СНиП 3.01.03-84 «Геодезические работы в строительстве»;</w:t>
      </w:r>
    </w:p>
    <w:p w14:paraId="243AD39E"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РД–11-02-2006 «Требования к исполнительной документации»;</w:t>
      </w:r>
    </w:p>
    <w:p w14:paraId="7FD52A30"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РД–11-05-2007 «Порядок ведения общего журнала работ»;</w:t>
      </w:r>
    </w:p>
    <w:p w14:paraId="2FC072D1"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И 1.13-07 «Инструкция по оформлению приемо-сдаточной документации по электромонтажным работам»;</w:t>
      </w:r>
    </w:p>
    <w:p w14:paraId="05018DAD" w14:textId="77777777" w:rsidR="009F036E" w:rsidRPr="00537A7F" w:rsidRDefault="009F036E" w:rsidP="005F7997">
      <w:pPr>
        <w:pStyle w:val="ab"/>
        <w:widowControl w:val="0"/>
        <w:numPr>
          <w:ilvl w:val="0"/>
          <w:numId w:val="12"/>
        </w:numPr>
        <w:tabs>
          <w:tab w:val="left" w:pos="567"/>
        </w:tabs>
        <w:suppressAutoHyphens/>
        <w:autoSpaceDE w:val="0"/>
        <w:autoSpaceDN w:val="0"/>
        <w:adjustRightInd w:val="0"/>
        <w:ind w:left="0" w:firstLine="680"/>
        <w:jc w:val="both"/>
        <w:rPr>
          <w:spacing w:val="-2"/>
        </w:rPr>
      </w:pPr>
      <w:r w:rsidRPr="00537A7F">
        <w:rPr>
          <w:spacing w:val="-2"/>
        </w:rPr>
        <w:t>Иные действующие законодательные и нормативно-технические документы</w:t>
      </w:r>
      <w:r w:rsidR="000E5B93" w:rsidRPr="00537A7F">
        <w:rPr>
          <w:spacing w:val="-2"/>
        </w:rPr>
        <w:t xml:space="preserve"> </w:t>
      </w:r>
      <w:r w:rsidRPr="00537A7F">
        <w:rPr>
          <w:spacing w:val="-2"/>
        </w:rPr>
        <w:t>в области строительства, регулирующие</w:t>
      </w:r>
      <w:r w:rsidR="000E5B93" w:rsidRPr="00537A7F">
        <w:rPr>
          <w:spacing w:val="-2"/>
        </w:rPr>
        <w:t xml:space="preserve"> </w:t>
      </w:r>
      <w:r w:rsidRPr="00537A7F">
        <w:rPr>
          <w:spacing w:val="-2"/>
        </w:rPr>
        <w:t>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14:paraId="27A4DFD8" w14:textId="77777777" w:rsidR="009F036E" w:rsidRPr="00537A7F" w:rsidRDefault="009F036E" w:rsidP="00DF4CF1">
      <w:pPr>
        <w:pStyle w:val="ab"/>
        <w:widowControl w:val="0"/>
        <w:numPr>
          <w:ilvl w:val="1"/>
          <w:numId w:val="6"/>
        </w:numPr>
        <w:tabs>
          <w:tab w:val="left" w:pos="567"/>
        </w:tabs>
        <w:suppressAutoHyphens/>
        <w:autoSpaceDE w:val="0"/>
        <w:autoSpaceDN w:val="0"/>
        <w:adjustRightInd w:val="0"/>
        <w:ind w:left="0" w:firstLine="680"/>
        <w:jc w:val="both"/>
        <w:rPr>
          <w:b/>
          <w:spacing w:val="-2"/>
        </w:rPr>
      </w:pPr>
      <w:r w:rsidRPr="00537A7F">
        <w:rPr>
          <w:spacing w:val="-2"/>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537A7F">
        <w:rPr>
          <w:b/>
          <w:spacing w:val="-2"/>
        </w:rPr>
        <w:t>в следующем объеме:</w:t>
      </w:r>
    </w:p>
    <w:p w14:paraId="7B2C2B92" w14:textId="77777777" w:rsidR="009F036E" w:rsidRPr="00537A7F" w:rsidRDefault="009F036E" w:rsidP="00DF4CF1">
      <w:pPr>
        <w:pStyle w:val="ab"/>
        <w:numPr>
          <w:ilvl w:val="2"/>
          <w:numId w:val="6"/>
        </w:numPr>
        <w:shd w:val="clear" w:color="auto" w:fill="FFFFFF"/>
        <w:tabs>
          <w:tab w:val="left" w:pos="567"/>
        </w:tabs>
        <w:suppressAutoHyphens/>
        <w:ind w:left="0" w:firstLine="680"/>
        <w:jc w:val="both"/>
        <w:rPr>
          <w:b/>
          <w:spacing w:val="-2"/>
        </w:rPr>
      </w:pPr>
      <w:r w:rsidRPr="00537A7F">
        <w:rPr>
          <w:b/>
          <w:spacing w:val="-2"/>
        </w:rPr>
        <w:t>Монтаж ВЛ 0,4 – 6(10) кВ:</w:t>
      </w:r>
    </w:p>
    <w:p w14:paraId="68907287"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Акт приемки законченного строительства;</w:t>
      </w:r>
    </w:p>
    <w:p w14:paraId="088693DE"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Акт технической готовности электромонтажных работ;</w:t>
      </w:r>
      <w:r w:rsidRPr="00537A7F">
        <w:rPr>
          <w:spacing w:val="-2"/>
        </w:rPr>
        <w:tab/>
      </w:r>
      <w:r w:rsidRPr="00537A7F">
        <w:rPr>
          <w:spacing w:val="-2"/>
        </w:rPr>
        <w:tab/>
      </w:r>
    </w:p>
    <w:p w14:paraId="2DE35190"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Акт освидетельствования скрытых работ по монтажу заземляющего устройства с исполнительной схемой;</w:t>
      </w:r>
    </w:p>
    <w:p w14:paraId="04BCD7B5"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Паспорт воздушной линии (лист с изменениями) – готовится и хранится в РЭС;</w:t>
      </w:r>
    </w:p>
    <w:p w14:paraId="5BABFECA"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Ведомость монтажа воздушной линии;</w:t>
      </w:r>
      <w:r w:rsidRPr="00537A7F">
        <w:rPr>
          <w:spacing w:val="-2"/>
        </w:rPr>
        <w:tab/>
      </w:r>
    </w:p>
    <w:p w14:paraId="705A6286"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Акт освидетельствования скрытых работ на устройство основания под опоры;</w:t>
      </w:r>
    </w:p>
    <w:p w14:paraId="56829209"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Акт замеров в натуре габаритов от проводов ВЛ до пересекаемого объекта (при наличии пересечений);</w:t>
      </w:r>
    </w:p>
    <w:p w14:paraId="6A2937B6"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Исполнительная схема ВЛ;</w:t>
      </w:r>
      <w:r w:rsidRPr="00537A7F">
        <w:rPr>
          <w:spacing w:val="-2"/>
        </w:rPr>
        <w:tab/>
      </w:r>
    </w:p>
    <w:p w14:paraId="4A4B3628"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Протокол измерения сопротивления заземляющего устройства;</w:t>
      </w:r>
      <w:r w:rsidRPr="00537A7F">
        <w:rPr>
          <w:spacing w:val="-2"/>
        </w:rPr>
        <w:tab/>
      </w:r>
      <w:r w:rsidRPr="00537A7F">
        <w:rPr>
          <w:spacing w:val="-2"/>
        </w:rPr>
        <w:tab/>
      </w:r>
    </w:p>
    <w:p w14:paraId="42696BBB"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Протокол проверки наличия цепи между заземленной установкой и заземлителем;</w:t>
      </w:r>
    </w:p>
    <w:p w14:paraId="6156BE8C"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Лицензия на ВВ лабораторию (копия);</w:t>
      </w:r>
      <w:r w:rsidRPr="00537A7F">
        <w:rPr>
          <w:spacing w:val="-2"/>
        </w:rPr>
        <w:tab/>
      </w:r>
    </w:p>
    <w:p w14:paraId="57D8E3FD"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Паспорта и сертификаты на примененные материалы, изделия, оборудование;</w:t>
      </w:r>
    </w:p>
    <w:p w14:paraId="36AF46AA"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Справка об устранении выявленных замечаний (при наличии);</w:t>
      </w:r>
    </w:p>
    <w:p w14:paraId="7D36B4DB" w14:textId="77777777" w:rsidR="009F036E" w:rsidRPr="00537A7F" w:rsidRDefault="009F036E" w:rsidP="005F7997">
      <w:pPr>
        <w:pStyle w:val="ab"/>
        <w:numPr>
          <w:ilvl w:val="0"/>
          <w:numId w:val="13"/>
        </w:numPr>
        <w:shd w:val="clear" w:color="auto" w:fill="FFFFFF"/>
        <w:tabs>
          <w:tab w:val="left" w:pos="993"/>
        </w:tabs>
        <w:suppressAutoHyphens/>
        <w:ind w:left="0" w:firstLine="680"/>
        <w:jc w:val="both"/>
        <w:rPr>
          <w:spacing w:val="-2"/>
        </w:rPr>
      </w:pPr>
      <w:r w:rsidRPr="00537A7F">
        <w:rPr>
          <w:spacing w:val="-2"/>
        </w:rPr>
        <w:t>Ордер на производство работ.</w:t>
      </w:r>
      <w:r w:rsidRPr="00537A7F">
        <w:rPr>
          <w:spacing w:val="-2"/>
        </w:rPr>
        <w:tab/>
      </w:r>
    </w:p>
    <w:p w14:paraId="36C5323D" w14:textId="77777777" w:rsidR="009F036E" w:rsidRPr="00537A7F" w:rsidRDefault="009F036E" w:rsidP="00DF4CF1">
      <w:pPr>
        <w:pStyle w:val="ab"/>
        <w:numPr>
          <w:ilvl w:val="2"/>
          <w:numId w:val="6"/>
        </w:numPr>
        <w:shd w:val="clear" w:color="auto" w:fill="FFFFFF"/>
        <w:tabs>
          <w:tab w:val="left" w:pos="993"/>
        </w:tabs>
        <w:suppressAutoHyphens/>
        <w:ind w:left="0" w:firstLine="680"/>
        <w:jc w:val="both"/>
        <w:rPr>
          <w:b/>
          <w:spacing w:val="-2"/>
        </w:rPr>
      </w:pPr>
      <w:r w:rsidRPr="00537A7F">
        <w:rPr>
          <w:b/>
          <w:spacing w:val="-2"/>
        </w:rPr>
        <w:t>Монтаж ТП</w:t>
      </w:r>
      <w:r w:rsidR="008D5F63" w:rsidRPr="00537A7F">
        <w:rPr>
          <w:b/>
          <w:spacing w:val="-2"/>
        </w:rPr>
        <w:t xml:space="preserve"> </w:t>
      </w:r>
      <w:r w:rsidRPr="00537A7F">
        <w:rPr>
          <w:b/>
          <w:spacing w:val="-2"/>
        </w:rPr>
        <w:t>(в случае монтажа</w:t>
      </w:r>
      <w:r w:rsidR="008D5F63" w:rsidRPr="00537A7F">
        <w:rPr>
          <w:b/>
          <w:spacing w:val="-2"/>
        </w:rPr>
        <w:t>,</w:t>
      </w:r>
      <w:r w:rsidRPr="00537A7F">
        <w:rPr>
          <w:b/>
          <w:spacing w:val="-2"/>
        </w:rPr>
        <w:t xml:space="preserve"> дополнительно предоставляются):</w:t>
      </w:r>
    </w:p>
    <w:p w14:paraId="46253197" w14:textId="77777777" w:rsidR="009F036E" w:rsidRPr="00537A7F" w:rsidRDefault="009F036E" w:rsidP="005F7997">
      <w:pPr>
        <w:pStyle w:val="ab"/>
        <w:numPr>
          <w:ilvl w:val="0"/>
          <w:numId w:val="14"/>
        </w:numPr>
        <w:shd w:val="clear" w:color="auto" w:fill="FFFFFF"/>
        <w:tabs>
          <w:tab w:val="left" w:pos="993"/>
        </w:tabs>
        <w:suppressAutoHyphens/>
        <w:ind w:left="0" w:firstLine="680"/>
        <w:jc w:val="both"/>
        <w:rPr>
          <w:spacing w:val="-2"/>
        </w:rPr>
      </w:pPr>
      <w:r w:rsidRPr="00537A7F">
        <w:rPr>
          <w:spacing w:val="-2"/>
        </w:rPr>
        <w:t>Акт сдачи-приемки электромонтажных работ;</w:t>
      </w:r>
      <w:r w:rsidRPr="00537A7F">
        <w:rPr>
          <w:spacing w:val="-2"/>
        </w:rPr>
        <w:tab/>
      </w:r>
      <w:r w:rsidRPr="00537A7F">
        <w:rPr>
          <w:spacing w:val="-2"/>
        </w:rPr>
        <w:tab/>
      </w:r>
    </w:p>
    <w:p w14:paraId="1BEC491F" w14:textId="77777777" w:rsidR="009F036E" w:rsidRPr="00537A7F" w:rsidRDefault="009F036E" w:rsidP="005F7997">
      <w:pPr>
        <w:pStyle w:val="ab"/>
        <w:numPr>
          <w:ilvl w:val="0"/>
          <w:numId w:val="14"/>
        </w:numPr>
        <w:shd w:val="clear" w:color="auto" w:fill="FFFFFF"/>
        <w:tabs>
          <w:tab w:val="left" w:pos="993"/>
        </w:tabs>
        <w:suppressAutoHyphens/>
        <w:ind w:left="0" w:firstLine="680"/>
        <w:jc w:val="both"/>
        <w:rPr>
          <w:spacing w:val="-2"/>
        </w:rPr>
      </w:pPr>
      <w:r w:rsidRPr="00537A7F">
        <w:rPr>
          <w:spacing w:val="-2"/>
        </w:rPr>
        <w:lastRenderedPageBreak/>
        <w:t>Паспорт заземляющего устройства в составе:</w:t>
      </w:r>
    </w:p>
    <w:p w14:paraId="52BDE6E1" w14:textId="77777777" w:rsidR="009F036E" w:rsidRPr="00537A7F" w:rsidRDefault="009F036E" w:rsidP="005F7997">
      <w:pPr>
        <w:pStyle w:val="ab"/>
        <w:numPr>
          <w:ilvl w:val="0"/>
          <w:numId w:val="14"/>
        </w:numPr>
        <w:shd w:val="clear" w:color="auto" w:fill="FFFFFF"/>
        <w:tabs>
          <w:tab w:val="left" w:pos="993"/>
        </w:tabs>
        <w:suppressAutoHyphens/>
        <w:ind w:left="0" w:firstLine="680"/>
        <w:jc w:val="both"/>
        <w:rPr>
          <w:spacing w:val="-2"/>
        </w:rPr>
      </w:pPr>
      <w:r w:rsidRPr="00537A7F">
        <w:rPr>
          <w:spacing w:val="-2"/>
        </w:rPr>
        <w:t>Акт освидетельствования скрытых работ по наружному контуру заземления ТП;</w:t>
      </w:r>
    </w:p>
    <w:p w14:paraId="5A4F1D8E" w14:textId="77777777" w:rsidR="009F036E" w:rsidRPr="00537A7F" w:rsidRDefault="009F036E" w:rsidP="005F7997">
      <w:pPr>
        <w:pStyle w:val="ab"/>
        <w:numPr>
          <w:ilvl w:val="0"/>
          <w:numId w:val="14"/>
        </w:numPr>
        <w:shd w:val="clear" w:color="auto" w:fill="FFFFFF"/>
        <w:tabs>
          <w:tab w:val="left" w:pos="993"/>
        </w:tabs>
        <w:suppressAutoHyphens/>
        <w:ind w:left="0" w:firstLine="680"/>
        <w:jc w:val="both"/>
        <w:rPr>
          <w:spacing w:val="-2"/>
        </w:rPr>
      </w:pPr>
      <w:r w:rsidRPr="00537A7F">
        <w:rPr>
          <w:spacing w:val="-2"/>
        </w:rPr>
        <w:t>Акт сдачи-приемки работ по монтажу наружного контура заземления ТП;</w:t>
      </w:r>
    </w:p>
    <w:p w14:paraId="282DA5EE" w14:textId="77777777" w:rsidR="009F036E" w:rsidRPr="00537A7F" w:rsidRDefault="009F036E" w:rsidP="005F7997">
      <w:pPr>
        <w:pStyle w:val="ab"/>
        <w:numPr>
          <w:ilvl w:val="0"/>
          <w:numId w:val="14"/>
        </w:numPr>
        <w:shd w:val="clear" w:color="auto" w:fill="FFFFFF"/>
        <w:tabs>
          <w:tab w:val="left" w:pos="993"/>
        </w:tabs>
        <w:suppressAutoHyphens/>
        <w:ind w:left="0" w:firstLine="680"/>
        <w:jc w:val="both"/>
        <w:rPr>
          <w:spacing w:val="-2"/>
        </w:rPr>
      </w:pPr>
      <w:r w:rsidRPr="00537A7F">
        <w:rPr>
          <w:spacing w:val="-2"/>
        </w:rPr>
        <w:t>Протоколы приемо-сдаточных испытаний согласно ПУЭ;</w:t>
      </w:r>
      <w:r w:rsidRPr="00537A7F">
        <w:rPr>
          <w:spacing w:val="-2"/>
        </w:rPr>
        <w:tab/>
      </w:r>
    </w:p>
    <w:p w14:paraId="7A437107" w14:textId="77777777" w:rsidR="009F036E" w:rsidRPr="00537A7F" w:rsidRDefault="009F036E" w:rsidP="005F7997">
      <w:pPr>
        <w:pStyle w:val="ab"/>
        <w:numPr>
          <w:ilvl w:val="0"/>
          <w:numId w:val="14"/>
        </w:numPr>
        <w:shd w:val="clear" w:color="auto" w:fill="FFFFFF"/>
        <w:tabs>
          <w:tab w:val="left" w:pos="993"/>
        </w:tabs>
        <w:suppressAutoHyphens/>
        <w:ind w:left="0" w:firstLine="680"/>
        <w:jc w:val="both"/>
        <w:rPr>
          <w:spacing w:val="-2"/>
        </w:rPr>
      </w:pPr>
      <w:r w:rsidRPr="00537A7F">
        <w:rPr>
          <w:spacing w:val="-2"/>
        </w:rPr>
        <w:t>Паспорта на установленное оборудование;</w:t>
      </w:r>
    </w:p>
    <w:p w14:paraId="08540405" w14:textId="77777777" w:rsidR="009F036E" w:rsidRPr="00537A7F" w:rsidRDefault="006532F2" w:rsidP="00DF4CF1">
      <w:pPr>
        <w:pStyle w:val="ab"/>
        <w:numPr>
          <w:ilvl w:val="2"/>
          <w:numId w:val="6"/>
        </w:numPr>
        <w:shd w:val="clear" w:color="auto" w:fill="FFFFFF"/>
        <w:tabs>
          <w:tab w:val="left" w:pos="567"/>
        </w:tabs>
        <w:suppressAutoHyphens/>
        <w:ind w:left="0" w:firstLine="680"/>
        <w:jc w:val="both"/>
        <w:rPr>
          <w:spacing w:val="-2"/>
        </w:rPr>
      </w:pPr>
      <w:r w:rsidRPr="00537A7F">
        <w:rPr>
          <w:spacing w:val="-2"/>
        </w:rPr>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r w:rsidR="009F036E" w:rsidRPr="00537A7F">
        <w:rPr>
          <w:spacing w:val="-2"/>
        </w:rPr>
        <w:t>.</w:t>
      </w:r>
    </w:p>
    <w:p w14:paraId="1A2AEBA4" w14:textId="77777777" w:rsidR="009F036E" w:rsidRPr="00537A7F" w:rsidRDefault="009F036E" w:rsidP="00DF4CF1">
      <w:pPr>
        <w:pStyle w:val="ab"/>
        <w:widowControl w:val="0"/>
        <w:numPr>
          <w:ilvl w:val="1"/>
          <w:numId w:val="6"/>
        </w:numPr>
        <w:tabs>
          <w:tab w:val="left" w:pos="567"/>
        </w:tabs>
        <w:suppressAutoHyphens/>
        <w:autoSpaceDE w:val="0"/>
        <w:autoSpaceDN w:val="0"/>
        <w:adjustRightInd w:val="0"/>
        <w:ind w:left="0" w:firstLine="680"/>
        <w:jc w:val="both"/>
        <w:rPr>
          <w:spacing w:val="-2"/>
        </w:rPr>
      </w:pPr>
      <w:r w:rsidRPr="00537A7F">
        <w:rPr>
          <w:spacing w:val="-2"/>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14:paraId="7B9EB26A" w14:textId="77777777" w:rsidR="009F036E" w:rsidRPr="00537A7F" w:rsidRDefault="005B114C" w:rsidP="00DF4CF1">
      <w:pPr>
        <w:pStyle w:val="ab"/>
        <w:widowControl w:val="0"/>
        <w:numPr>
          <w:ilvl w:val="1"/>
          <w:numId w:val="6"/>
        </w:numPr>
        <w:tabs>
          <w:tab w:val="left" w:pos="567"/>
        </w:tabs>
        <w:suppressAutoHyphens/>
        <w:autoSpaceDE w:val="0"/>
        <w:autoSpaceDN w:val="0"/>
        <w:adjustRightInd w:val="0"/>
        <w:ind w:left="0" w:firstLine="680"/>
        <w:jc w:val="both"/>
        <w:rPr>
          <w:spacing w:val="-2"/>
        </w:rPr>
      </w:pPr>
      <w:r w:rsidRPr="00537A7F">
        <w:rPr>
          <w:spacing w:val="-2"/>
        </w:rPr>
        <w:t>Подрядчик</w:t>
      </w:r>
      <w:r w:rsidR="00AF716C" w:rsidRPr="00537A7F">
        <w:rPr>
          <w:spacing w:val="-2"/>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r w:rsidR="009F036E" w:rsidRPr="00537A7F">
        <w:rPr>
          <w:spacing w:val="-2"/>
        </w:rPr>
        <w:t>.</w:t>
      </w:r>
    </w:p>
    <w:p w14:paraId="122F836C" w14:textId="77777777" w:rsidR="009F036E" w:rsidRPr="00537A7F" w:rsidRDefault="009F036E" w:rsidP="00DF4CF1">
      <w:pPr>
        <w:pStyle w:val="ab"/>
        <w:numPr>
          <w:ilvl w:val="1"/>
          <w:numId w:val="6"/>
        </w:numPr>
        <w:shd w:val="clear" w:color="auto" w:fill="FFFFFF"/>
        <w:tabs>
          <w:tab w:val="left" w:pos="567"/>
        </w:tabs>
        <w:suppressAutoHyphens/>
        <w:ind w:left="0" w:firstLine="680"/>
        <w:jc w:val="both"/>
        <w:rPr>
          <w:spacing w:val="-2"/>
        </w:rPr>
      </w:pPr>
      <w:r w:rsidRPr="00537A7F">
        <w:rPr>
          <w:spacing w:val="-2"/>
        </w:rPr>
        <w:t>Заказчик может дать письменное распоряжение, обязательное для Подрядчика, с указанием:</w:t>
      </w:r>
    </w:p>
    <w:p w14:paraId="43D183E7" w14:textId="77777777" w:rsidR="006532F2" w:rsidRPr="00537A7F" w:rsidRDefault="009F036E" w:rsidP="005F7997">
      <w:pPr>
        <w:pStyle w:val="ab"/>
        <w:numPr>
          <w:ilvl w:val="0"/>
          <w:numId w:val="15"/>
        </w:numPr>
        <w:shd w:val="clear" w:color="auto" w:fill="FFFFFF"/>
        <w:tabs>
          <w:tab w:val="left" w:pos="567"/>
          <w:tab w:val="left" w:pos="1134"/>
          <w:tab w:val="left" w:pos="1276"/>
        </w:tabs>
        <w:suppressAutoHyphens/>
        <w:ind w:left="0" w:firstLine="680"/>
        <w:jc w:val="both"/>
        <w:rPr>
          <w:spacing w:val="-2"/>
        </w:rPr>
      </w:pPr>
      <w:r w:rsidRPr="00537A7F">
        <w:rPr>
          <w:spacing w:val="-2"/>
        </w:rPr>
        <w:t>увеличить или сократить объем любо</w:t>
      </w:r>
      <w:r w:rsidR="006532F2" w:rsidRPr="00537A7F">
        <w:rPr>
          <w:spacing w:val="-2"/>
        </w:rPr>
        <w:t>й работы, включенной в Договор;</w:t>
      </w:r>
    </w:p>
    <w:p w14:paraId="57BDFB33" w14:textId="77777777" w:rsidR="006532F2" w:rsidRPr="00537A7F" w:rsidRDefault="009F036E" w:rsidP="005F7997">
      <w:pPr>
        <w:pStyle w:val="ab"/>
        <w:numPr>
          <w:ilvl w:val="0"/>
          <w:numId w:val="15"/>
        </w:numPr>
        <w:shd w:val="clear" w:color="auto" w:fill="FFFFFF"/>
        <w:tabs>
          <w:tab w:val="left" w:pos="567"/>
          <w:tab w:val="left" w:pos="1134"/>
          <w:tab w:val="left" w:pos="1276"/>
        </w:tabs>
        <w:suppressAutoHyphens/>
        <w:ind w:left="0" w:firstLine="680"/>
        <w:jc w:val="both"/>
        <w:rPr>
          <w:spacing w:val="-2"/>
        </w:rPr>
      </w:pPr>
      <w:r w:rsidRPr="00537A7F">
        <w:rPr>
          <w:spacing w:val="-2"/>
        </w:rPr>
        <w:t>исключить любую работу;</w:t>
      </w:r>
    </w:p>
    <w:p w14:paraId="2E5ABBE7" w14:textId="77777777" w:rsidR="006532F2" w:rsidRPr="00537A7F" w:rsidRDefault="009F036E" w:rsidP="005F7997">
      <w:pPr>
        <w:pStyle w:val="ab"/>
        <w:numPr>
          <w:ilvl w:val="0"/>
          <w:numId w:val="15"/>
        </w:numPr>
        <w:shd w:val="clear" w:color="auto" w:fill="FFFFFF"/>
        <w:tabs>
          <w:tab w:val="left" w:pos="567"/>
          <w:tab w:val="left" w:pos="1134"/>
          <w:tab w:val="left" w:pos="1276"/>
        </w:tabs>
        <w:suppressAutoHyphens/>
        <w:ind w:left="0" w:firstLine="680"/>
        <w:jc w:val="both"/>
        <w:rPr>
          <w:spacing w:val="-2"/>
        </w:rPr>
      </w:pPr>
      <w:r w:rsidRPr="00537A7F">
        <w:rPr>
          <w:spacing w:val="-2"/>
        </w:rPr>
        <w:t>изменить характер или качество, или вид любой части работы;</w:t>
      </w:r>
    </w:p>
    <w:p w14:paraId="69E767BB" w14:textId="77777777" w:rsidR="009F036E" w:rsidRPr="00537A7F" w:rsidRDefault="009F036E" w:rsidP="005F7997">
      <w:pPr>
        <w:pStyle w:val="ab"/>
        <w:numPr>
          <w:ilvl w:val="0"/>
          <w:numId w:val="15"/>
        </w:numPr>
        <w:shd w:val="clear" w:color="auto" w:fill="FFFFFF"/>
        <w:tabs>
          <w:tab w:val="left" w:pos="567"/>
          <w:tab w:val="left" w:pos="1134"/>
          <w:tab w:val="left" w:pos="1276"/>
        </w:tabs>
        <w:suppressAutoHyphens/>
        <w:ind w:left="0" w:firstLine="680"/>
        <w:jc w:val="both"/>
        <w:rPr>
          <w:spacing w:val="-2"/>
        </w:rPr>
      </w:pPr>
      <w:r w:rsidRPr="00537A7F">
        <w:rPr>
          <w:spacing w:val="-2"/>
        </w:rPr>
        <w:t>выполнить дополнительную работу любого характера, необходимую для завершения строительства объекта.</w:t>
      </w:r>
    </w:p>
    <w:p w14:paraId="6D835077" w14:textId="77777777" w:rsidR="009F036E" w:rsidRPr="00537A7F" w:rsidRDefault="009F036E" w:rsidP="00DF4CF1">
      <w:pPr>
        <w:pStyle w:val="ab"/>
        <w:numPr>
          <w:ilvl w:val="1"/>
          <w:numId w:val="6"/>
        </w:numPr>
        <w:shd w:val="clear" w:color="auto" w:fill="FFFFFF"/>
        <w:tabs>
          <w:tab w:val="left" w:pos="567"/>
        </w:tabs>
        <w:suppressAutoHyphens/>
        <w:ind w:left="0" w:firstLine="680"/>
        <w:jc w:val="both"/>
        <w:rPr>
          <w:spacing w:val="-2"/>
        </w:rPr>
      </w:pPr>
      <w:r w:rsidRPr="00537A7F">
        <w:rPr>
          <w:spacing w:val="-2"/>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61B2D5C5" w14:textId="77777777" w:rsidR="009F036E" w:rsidRPr="00537A7F" w:rsidRDefault="009F036E" w:rsidP="00DF4CF1">
      <w:pPr>
        <w:pStyle w:val="ab"/>
        <w:numPr>
          <w:ilvl w:val="1"/>
          <w:numId w:val="6"/>
        </w:numPr>
        <w:shd w:val="clear" w:color="auto" w:fill="FFFFFF"/>
        <w:tabs>
          <w:tab w:val="left" w:pos="567"/>
        </w:tabs>
        <w:suppressAutoHyphens/>
        <w:ind w:left="0" w:firstLine="680"/>
        <w:jc w:val="both"/>
        <w:rPr>
          <w:spacing w:val="-2"/>
        </w:rPr>
      </w:pPr>
      <w:r w:rsidRPr="00537A7F">
        <w:rPr>
          <w:spacing w:val="-2"/>
        </w:rPr>
        <w:t>Подрядчик, после завершения строительно-монтажных работ, обязан выполнить</w:t>
      </w:r>
      <w:r w:rsidR="000E5B93" w:rsidRPr="00537A7F">
        <w:rPr>
          <w:spacing w:val="-2"/>
        </w:rPr>
        <w:t xml:space="preserve"> </w:t>
      </w:r>
      <w:r w:rsidRPr="00537A7F">
        <w:rPr>
          <w:spacing w:val="-2"/>
        </w:rPr>
        <w:t xml:space="preserve">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00AF716C" w:rsidRPr="00537A7F">
        <w:rPr>
          <w:spacing w:val="-2"/>
        </w:rPr>
        <w:t xml:space="preserve">(Приложение № </w:t>
      </w:r>
      <w:r w:rsidR="0055663E" w:rsidRPr="00537A7F">
        <w:rPr>
          <w:spacing w:val="-2"/>
        </w:rPr>
        <w:t>3</w:t>
      </w:r>
      <w:r w:rsidR="00AF716C" w:rsidRPr="00537A7F">
        <w:rPr>
          <w:spacing w:val="-2"/>
        </w:rPr>
        <w:t xml:space="preserve"> к Техническ</w:t>
      </w:r>
      <w:r w:rsidR="006308BF" w:rsidRPr="00537A7F">
        <w:rPr>
          <w:spacing w:val="-2"/>
        </w:rPr>
        <w:t>им</w:t>
      </w:r>
      <w:r w:rsidR="00AF716C" w:rsidRPr="00537A7F">
        <w:rPr>
          <w:spacing w:val="-2"/>
        </w:rPr>
        <w:t xml:space="preserve"> </w:t>
      </w:r>
      <w:r w:rsidR="006308BF" w:rsidRPr="00537A7F">
        <w:rPr>
          <w:spacing w:val="-2"/>
        </w:rPr>
        <w:t>требованиям</w:t>
      </w:r>
      <w:r w:rsidR="00AF716C" w:rsidRPr="00537A7F">
        <w:rPr>
          <w:spacing w:val="-2"/>
        </w:rPr>
        <w:t>)</w:t>
      </w:r>
      <w:r w:rsidRPr="00537A7F">
        <w:rPr>
          <w:spacing w:val="-2"/>
        </w:rPr>
        <w:t xml:space="preserve">. </w:t>
      </w:r>
    </w:p>
    <w:p w14:paraId="24BFE02D" w14:textId="77777777" w:rsidR="00F603FA" w:rsidRPr="00537A7F" w:rsidRDefault="00F603FA" w:rsidP="00DF4CF1">
      <w:pPr>
        <w:pStyle w:val="ab"/>
        <w:numPr>
          <w:ilvl w:val="1"/>
          <w:numId w:val="6"/>
        </w:numPr>
        <w:shd w:val="clear" w:color="auto" w:fill="FFFFFF"/>
        <w:tabs>
          <w:tab w:val="left" w:pos="567"/>
        </w:tabs>
        <w:suppressAutoHyphens/>
        <w:ind w:left="0" w:firstLine="680"/>
        <w:jc w:val="both"/>
        <w:rPr>
          <w:spacing w:val="-2"/>
        </w:rPr>
      </w:pPr>
      <w:r w:rsidRPr="00537A7F">
        <w:rPr>
          <w:spacing w:val="-2"/>
        </w:rPr>
        <w:t xml:space="preserve">Подрядчик осуществляет нанесение диспетчерских наименований и закрепление предупреждающих плакатов в соответствии с указанием </w:t>
      </w:r>
      <w:r w:rsidR="002F4A64" w:rsidRPr="00537A7F">
        <w:rPr>
          <w:spacing w:val="-2"/>
        </w:rPr>
        <w:t xml:space="preserve">от 10.04.2012 </w:t>
      </w:r>
      <w:r w:rsidRPr="00537A7F">
        <w:rPr>
          <w:spacing w:val="-2"/>
        </w:rPr>
        <w:t>№</w:t>
      </w:r>
      <w:r w:rsidR="002F4A64" w:rsidRPr="00537A7F">
        <w:rPr>
          <w:spacing w:val="-2"/>
        </w:rPr>
        <w:t xml:space="preserve"> </w:t>
      </w:r>
      <w:r w:rsidRPr="00537A7F">
        <w:rPr>
          <w:spacing w:val="-2"/>
        </w:rPr>
        <w:t>39 филиала АО «ДРСК» «ЭС ЕАО».</w:t>
      </w:r>
    </w:p>
    <w:p w14:paraId="7007F09E" w14:textId="77777777" w:rsidR="009F036E" w:rsidRPr="00537A7F" w:rsidRDefault="000E5B93" w:rsidP="008D5F63">
      <w:pPr>
        <w:pStyle w:val="ab"/>
        <w:numPr>
          <w:ilvl w:val="0"/>
          <w:numId w:val="6"/>
        </w:numPr>
        <w:shd w:val="clear" w:color="auto" w:fill="FFFFFF"/>
        <w:tabs>
          <w:tab w:val="left" w:pos="567"/>
        </w:tabs>
        <w:suppressAutoHyphens/>
        <w:ind w:left="0" w:firstLine="709"/>
        <w:jc w:val="both"/>
        <w:rPr>
          <w:spacing w:val="-2"/>
        </w:rPr>
      </w:pPr>
      <w:r w:rsidRPr="00537A7F">
        <w:rPr>
          <w:rFonts w:eastAsia="Batang"/>
          <w:b/>
          <w:spacing w:val="-2"/>
        </w:rPr>
        <w:t>Основные требования к качеству поставляемых материально-технических ресурсов</w:t>
      </w:r>
    </w:p>
    <w:p w14:paraId="7BA6C82B" w14:textId="77777777" w:rsidR="008D5F63" w:rsidRPr="00537A7F" w:rsidRDefault="008D5F63" w:rsidP="008D5F63">
      <w:pPr>
        <w:pStyle w:val="ab"/>
        <w:numPr>
          <w:ilvl w:val="1"/>
          <w:numId w:val="6"/>
        </w:numPr>
        <w:shd w:val="clear" w:color="auto" w:fill="FFFFFF"/>
        <w:tabs>
          <w:tab w:val="left" w:pos="567"/>
        </w:tabs>
        <w:suppressAutoHyphens/>
        <w:ind w:left="0" w:firstLine="709"/>
        <w:jc w:val="both"/>
        <w:rPr>
          <w:spacing w:val="-6"/>
        </w:rPr>
      </w:pPr>
      <w:r w:rsidRPr="00537A7F">
        <w:rPr>
          <w:spacing w:val="-6"/>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485A13AE" w14:textId="77777777" w:rsidR="008D5F63" w:rsidRPr="00537A7F" w:rsidRDefault="008D5F63" w:rsidP="008D5F63">
      <w:pPr>
        <w:shd w:val="clear" w:color="auto" w:fill="FFFFFF"/>
        <w:suppressAutoHyphens/>
        <w:ind w:firstLine="709"/>
        <w:jc w:val="both"/>
        <w:rPr>
          <w:spacing w:val="-6"/>
        </w:rPr>
      </w:pPr>
      <w:r w:rsidRPr="00537A7F">
        <w:rPr>
          <w:spacing w:val="-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14:paraId="42B1D001" w14:textId="77777777" w:rsidR="008D5F63" w:rsidRPr="00537A7F" w:rsidRDefault="008D5F63" w:rsidP="008D5F63">
      <w:pPr>
        <w:shd w:val="clear" w:color="auto" w:fill="FFFFFF"/>
        <w:suppressAutoHyphens/>
        <w:ind w:firstLine="709"/>
        <w:jc w:val="both"/>
        <w:rPr>
          <w:i/>
          <w:spacing w:val="-6"/>
        </w:rPr>
      </w:pPr>
      <w:r w:rsidRPr="00537A7F">
        <w:rPr>
          <w:spacing w:val="-6"/>
        </w:rPr>
        <w:t>Поставляемая Подрядчиком продукция должна соответствовать содержанию опросных листов и спецификаций, утвержденных Заказчиком</w:t>
      </w:r>
      <w:r w:rsidRPr="00537A7F">
        <w:rPr>
          <w:i/>
          <w:spacing w:val="-6"/>
        </w:rPr>
        <w:t>.</w:t>
      </w:r>
    </w:p>
    <w:p w14:paraId="5BFAB417" w14:textId="77777777" w:rsidR="00C02492" w:rsidRPr="00537A7F" w:rsidRDefault="00C02492" w:rsidP="00C02492">
      <w:pPr>
        <w:pStyle w:val="ab"/>
        <w:numPr>
          <w:ilvl w:val="1"/>
          <w:numId w:val="6"/>
        </w:numPr>
        <w:shd w:val="clear" w:color="auto" w:fill="FFFFFF"/>
        <w:suppressAutoHyphens/>
        <w:ind w:left="0" w:firstLine="709"/>
        <w:jc w:val="both"/>
        <w:rPr>
          <w:spacing w:val="-6"/>
        </w:rPr>
      </w:pPr>
      <w:r w:rsidRPr="00537A7F">
        <w:rPr>
          <w:spacing w:val="-6"/>
        </w:rPr>
        <w:t>Требования к сертификации продукции.</w:t>
      </w:r>
    </w:p>
    <w:p w14:paraId="3BDBC52D" w14:textId="77777777" w:rsidR="00C02492" w:rsidRPr="00537A7F" w:rsidRDefault="00C02492" w:rsidP="00C02492">
      <w:pPr>
        <w:shd w:val="clear" w:color="auto" w:fill="FFFFFF"/>
        <w:suppressAutoHyphens/>
        <w:ind w:firstLine="709"/>
        <w:jc w:val="both"/>
        <w:rPr>
          <w:spacing w:val="-6"/>
        </w:rPr>
      </w:pPr>
      <w:r w:rsidRPr="00537A7F">
        <w:rPr>
          <w:spacing w:val="-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14:paraId="79281B9F" w14:textId="77777777" w:rsidR="00C02492" w:rsidRPr="00537A7F" w:rsidRDefault="00C02492" w:rsidP="00C02492">
      <w:pPr>
        <w:shd w:val="clear" w:color="auto" w:fill="FFFFFF"/>
        <w:suppressAutoHyphens/>
        <w:ind w:firstLine="709"/>
        <w:jc w:val="both"/>
        <w:rPr>
          <w:spacing w:val="-6"/>
        </w:rPr>
      </w:pPr>
      <w:r w:rsidRPr="00537A7F">
        <w:rPr>
          <w:spacing w:val="-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14:paraId="12B89F85" w14:textId="77777777" w:rsidR="00C02492" w:rsidRPr="00537A7F" w:rsidRDefault="00C02492" w:rsidP="00C02492">
      <w:pPr>
        <w:pStyle w:val="ab"/>
        <w:numPr>
          <w:ilvl w:val="1"/>
          <w:numId w:val="6"/>
        </w:numPr>
        <w:shd w:val="clear" w:color="auto" w:fill="FFFFFF"/>
        <w:suppressAutoHyphens/>
        <w:ind w:left="0" w:firstLine="709"/>
        <w:jc w:val="both"/>
        <w:rPr>
          <w:spacing w:val="-6"/>
        </w:rPr>
      </w:pPr>
      <w:r w:rsidRPr="00537A7F">
        <w:rPr>
          <w:spacing w:val="-6"/>
        </w:rPr>
        <w:lastRenderedPageBreak/>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4FCC756D" w14:textId="77777777" w:rsidR="00C02492" w:rsidRPr="00537A7F" w:rsidRDefault="00C02492" w:rsidP="00C02492">
      <w:pPr>
        <w:shd w:val="clear" w:color="auto" w:fill="FFFFFF"/>
        <w:tabs>
          <w:tab w:val="left" w:pos="567"/>
        </w:tabs>
        <w:suppressAutoHyphens/>
        <w:ind w:firstLine="709"/>
        <w:jc w:val="both"/>
        <w:rPr>
          <w:spacing w:val="-6"/>
        </w:rPr>
      </w:pPr>
      <w:r w:rsidRPr="00537A7F">
        <w:rPr>
          <w:spacing w:val="-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71C1B4B4" w14:textId="77777777" w:rsidR="00C02492" w:rsidRPr="00537A7F" w:rsidRDefault="00C02492" w:rsidP="00C02492">
      <w:pPr>
        <w:pStyle w:val="ab"/>
        <w:numPr>
          <w:ilvl w:val="1"/>
          <w:numId w:val="6"/>
        </w:numPr>
        <w:shd w:val="clear" w:color="auto" w:fill="FFFFFF"/>
        <w:suppressAutoHyphens/>
        <w:ind w:left="0" w:firstLine="709"/>
        <w:jc w:val="both"/>
        <w:rPr>
          <w:spacing w:val="-6"/>
        </w:rPr>
      </w:pPr>
      <w:r w:rsidRPr="00537A7F">
        <w:rPr>
          <w:spacing w:val="-6"/>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14:paraId="2F3E62FD" w14:textId="77777777" w:rsidR="00393E02" w:rsidRPr="00537A7F" w:rsidRDefault="00393E02" w:rsidP="00DF4CF1">
      <w:pPr>
        <w:pStyle w:val="ab"/>
        <w:numPr>
          <w:ilvl w:val="1"/>
          <w:numId w:val="6"/>
        </w:numPr>
        <w:shd w:val="clear" w:color="auto" w:fill="FFFFFF"/>
        <w:suppressAutoHyphens/>
        <w:ind w:left="0" w:firstLine="680"/>
        <w:jc w:val="both"/>
        <w:rPr>
          <w:spacing w:val="-2"/>
        </w:rPr>
      </w:pPr>
      <w:r w:rsidRPr="00537A7F">
        <w:rPr>
          <w:spacing w:val="-2"/>
        </w:rPr>
        <w:t>Материалы и оборудование, высвободившиеся после демонтажа и пригодные к повторному применению, вывозятся Подрядчиком на склад базы филиала АО «ДРСК» «ЭС ЕАО» и передаются Подрядчиком по Акту передачи Заказчику (Приложение № 4 к Техническ</w:t>
      </w:r>
      <w:r w:rsidR="006308BF" w:rsidRPr="00537A7F">
        <w:rPr>
          <w:spacing w:val="-2"/>
        </w:rPr>
        <w:t>им требованиям</w:t>
      </w:r>
      <w:r w:rsidRPr="00537A7F">
        <w:rPr>
          <w:spacing w:val="-2"/>
        </w:rPr>
        <w:t>).</w:t>
      </w:r>
    </w:p>
    <w:p w14:paraId="076858A8" w14:textId="77777777" w:rsidR="00393E02" w:rsidRPr="00537A7F" w:rsidRDefault="00393E02" w:rsidP="00D34744">
      <w:pPr>
        <w:widowControl w:val="0"/>
        <w:numPr>
          <w:ilvl w:val="1"/>
          <w:numId w:val="6"/>
        </w:numPr>
        <w:autoSpaceDE w:val="0"/>
        <w:autoSpaceDN w:val="0"/>
        <w:adjustRightInd w:val="0"/>
        <w:ind w:left="0" w:firstLine="709"/>
        <w:jc w:val="both"/>
        <w:rPr>
          <w:spacing w:val="-2"/>
        </w:rPr>
      </w:pPr>
      <w:r w:rsidRPr="00537A7F">
        <w:rPr>
          <w:spacing w:val="-2"/>
        </w:rPr>
        <w:t>В отдельных случаях материалы и оборудование будут переданы Заказчиком в монтаж или по договору купли-продажи.</w:t>
      </w:r>
    </w:p>
    <w:p w14:paraId="491DE937" w14:textId="77777777" w:rsidR="009F036E" w:rsidRPr="00537A7F" w:rsidRDefault="009F036E" w:rsidP="00D34744">
      <w:pPr>
        <w:suppressAutoHyphens/>
        <w:ind w:firstLine="709"/>
        <w:jc w:val="both"/>
        <w:rPr>
          <w:b/>
          <w:spacing w:val="-2"/>
        </w:rPr>
      </w:pPr>
    </w:p>
    <w:p w14:paraId="1B88C810" w14:textId="77777777" w:rsidR="009F036E" w:rsidRPr="00537A7F" w:rsidRDefault="00D34744" w:rsidP="00513B1C">
      <w:pPr>
        <w:pStyle w:val="ab"/>
        <w:numPr>
          <w:ilvl w:val="0"/>
          <w:numId w:val="6"/>
        </w:numPr>
        <w:suppressAutoHyphens/>
        <w:ind w:left="0" w:firstLine="709"/>
        <w:jc w:val="both"/>
        <w:rPr>
          <w:b/>
          <w:spacing w:val="-2"/>
        </w:rPr>
      </w:pPr>
      <w:r w:rsidRPr="00537A7F">
        <w:rPr>
          <w:b/>
          <w:spacing w:val="-6"/>
        </w:rPr>
        <w:t>Гарантийные обязательства</w:t>
      </w:r>
    </w:p>
    <w:p w14:paraId="696FC28F" w14:textId="77777777" w:rsidR="00513B1C" w:rsidRPr="00537A7F" w:rsidRDefault="00513B1C" w:rsidP="00513B1C">
      <w:pPr>
        <w:pStyle w:val="ab"/>
        <w:numPr>
          <w:ilvl w:val="1"/>
          <w:numId w:val="6"/>
        </w:numPr>
        <w:tabs>
          <w:tab w:val="left" w:pos="1418"/>
        </w:tabs>
        <w:autoSpaceDE w:val="0"/>
        <w:autoSpaceDN w:val="0"/>
        <w:adjustRightInd w:val="0"/>
        <w:ind w:left="0" w:firstLine="709"/>
        <w:contextualSpacing/>
        <w:jc w:val="both"/>
        <w:rPr>
          <w:rFonts w:eastAsiaTheme="minorHAnsi"/>
          <w:lang w:eastAsia="en-US"/>
        </w:rPr>
      </w:pPr>
      <w:r w:rsidRPr="00537A7F">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14:paraId="7F87E35A" w14:textId="77777777" w:rsidR="00513B1C" w:rsidRPr="00537A7F" w:rsidRDefault="00513B1C" w:rsidP="00513B1C">
      <w:pPr>
        <w:pStyle w:val="ab"/>
        <w:widowControl w:val="0"/>
        <w:numPr>
          <w:ilvl w:val="1"/>
          <w:numId w:val="6"/>
        </w:numPr>
        <w:tabs>
          <w:tab w:val="left" w:pos="1418"/>
        </w:tabs>
        <w:suppressAutoHyphens/>
        <w:ind w:left="0" w:firstLine="709"/>
        <w:jc w:val="both"/>
        <w:rPr>
          <w:bCs/>
        </w:rPr>
      </w:pPr>
      <w:r w:rsidRPr="00537A7F">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w:t>
      </w:r>
      <w:r w:rsidRPr="00537A7F">
        <w:rPr>
          <w:b/>
          <w:bCs/>
          <w:i/>
          <w:iCs/>
        </w:rPr>
        <w:t>не менее 60 месяцев</w:t>
      </w:r>
      <w:r w:rsidRPr="00537A7F">
        <w:rPr>
          <w:bCs/>
          <w:iCs/>
        </w:rPr>
        <w:t xml:space="preserve"> с момента сдачи Объекта в эксплуатацию.</w:t>
      </w:r>
    </w:p>
    <w:p w14:paraId="1B29FA1F" w14:textId="77777777" w:rsidR="00513B1C" w:rsidRPr="00537A7F" w:rsidRDefault="00513B1C" w:rsidP="00513B1C">
      <w:pPr>
        <w:pStyle w:val="ab"/>
        <w:widowControl w:val="0"/>
        <w:numPr>
          <w:ilvl w:val="1"/>
          <w:numId w:val="6"/>
        </w:numPr>
        <w:tabs>
          <w:tab w:val="left" w:pos="1418"/>
        </w:tabs>
        <w:suppressAutoHyphens/>
        <w:ind w:left="0" w:firstLine="709"/>
        <w:jc w:val="both"/>
        <w:rPr>
          <w:bCs/>
        </w:rPr>
      </w:pPr>
      <w:r w:rsidRPr="00537A7F">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537A7F">
        <w:rPr>
          <w:b/>
          <w:bCs/>
          <w:i/>
          <w:iCs/>
        </w:rPr>
        <w:t>не менее 60 месяцев</w:t>
      </w:r>
      <w:r w:rsidRPr="00537A7F">
        <w:rPr>
          <w:bCs/>
          <w:iCs/>
        </w:rPr>
        <w:t>, если иное не установлено заводом изготовителем.</w:t>
      </w:r>
    </w:p>
    <w:p w14:paraId="346D25A5" w14:textId="77777777" w:rsidR="00513B1C" w:rsidRPr="00537A7F" w:rsidRDefault="00513B1C" w:rsidP="00513B1C">
      <w:pPr>
        <w:pStyle w:val="ab"/>
        <w:widowControl w:val="0"/>
        <w:numPr>
          <w:ilvl w:val="1"/>
          <w:numId w:val="6"/>
        </w:numPr>
        <w:tabs>
          <w:tab w:val="left" w:pos="1418"/>
        </w:tabs>
        <w:suppressAutoHyphens/>
        <w:ind w:left="0" w:firstLine="709"/>
        <w:jc w:val="both"/>
        <w:rPr>
          <w:bCs/>
        </w:rPr>
      </w:pPr>
      <w:r w:rsidRPr="00537A7F">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537A7F">
        <w:rPr>
          <w:i/>
        </w:rPr>
        <w:t>строительства, реконструкции</w:t>
      </w:r>
      <w:r w:rsidRPr="00537A7F">
        <w:t>, а также в процессе эксплуатации объекта, созданного на основе проектно-сметной документации и данных проектно-изыскательских работ,</w:t>
      </w:r>
      <w:r w:rsidRPr="00537A7F">
        <w:rPr>
          <w:kern w:val="28"/>
        </w:rPr>
        <w:t xml:space="preserve"> в течение гарантийного срока </w:t>
      </w:r>
      <w:r w:rsidRPr="00537A7F">
        <w:rPr>
          <w:bCs/>
        </w:rPr>
        <w:t xml:space="preserve">– </w:t>
      </w:r>
      <w:r w:rsidRPr="00537A7F">
        <w:rPr>
          <w:b/>
          <w:bCs/>
          <w:i/>
          <w:iCs/>
        </w:rPr>
        <w:t>не менее 60 месяцев</w:t>
      </w:r>
      <w:r w:rsidRPr="00537A7F">
        <w:rPr>
          <w:bCs/>
          <w:iCs/>
        </w:rPr>
        <w:t xml:space="preserve"> </w:t>
      </w:r>
      <w:r w:rsidRPr="00537A7F">
        <w:t>с момента подписания акта сдачи-приемки выполненных работ по настоящему договору в полном объеме.</w:t>
      </w:r>
    </w:p>
    <w:p w14:paraId="5A49EF20" w14:textId="77777777" w:rsidR="00513B1C" w:rsidRPr="00537A7F" w:rsidRDefault="00513B1C" w:rsidP="00513B1C">
      <w:pPr>
        <w:pStyle w:val="ab"/>
        <w:numPr>
          <w:ilvl w:val="1"/>
          <w:numId w:val="6"/>
        </w:numPr>
        <w:tabs>
          <w:tab w:val="left" w:pos="567"/>
          <w:tab w:val="left" w:pos="1418"/>
        </w:tabs>
        <w:autoSpaceDE w:val="0"/>
        <w:autoSpaceDN w:val="0"/>
        <w:adjustRightInd w:val="0"/>
        <w:ind w:left="0" w:firstLine="709"/>
        <w:contextualSpacing/>
        <w:jc w:val="both"/>
        <w:rPr>
          <w:rFonts w:eastAsiaTheme="minorHAnsi"/>
          <w:lang w:eastAsia="en-US"/>
        </w:rPr>
      </w:pPr>
      <w:r w:rsidRPr="00537A7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14:paraId="616783B4" w14:textId="77777777" w:rsidR="00513B1C" w:rsidRPr="00537A7F" w:rsidRDefault="00513B1C" w:rsidP="00513B1C">
      <w:pPr>
        <w:tabs>
          <w:tab w:val="left" w:pos="567"/>
          <w:tab w:val="left" w:pos="1418"/>
        </w:tabs>
        <w:ind w:firstLine="709"/>
        <w:jc w:val="both"/>
      </w:pPr>
      <w:r w:rsidRPr="00537A7F">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14:paraId="5B346B81" w14:textId="77777777" w:rsidR="00513B1C" w:rsidRPr="00537A7F" w:rsidRDefault="00513B1C" w:rsidP="00513B1C">
      <w:pPr>
        <w:pStyle w:val="ab"/>
        <w:numPr>
          <w:ilvl w:val="1"/>
          <w:numId w:val="6"/>
        </w:numPr>
        <w:tabs>
          <w:tab w:val="left" w:pos="567"/>
          <w:tab w:val="left" w:pos="1418"/>
        </w:tabs>
        <w:ind w:left="0" w:firstLine="709"/>
        <w:contextualSpacing/>
        <w:jc w:val="both"/>
      </w:pPr>
      <w:r w:rsidRPr="00537A7F">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14:paraId="050D08E9" w14:textId="77777777" w:rsidR="00513B1C" w:rsidRPr="00537A7F" w:rsidRDefault="00513B1C" w:rsidP="00513B1C">
      <w:pPr>
        <w:pStyle w:val="2"/>
        <w:keepNext w:val="0"/>
        <w:numPr>
          <w:ilvl w:val="1"/>
          <w:numId w:val="6"/>
        </w:numPr>
        <w:tabs>
          <w:tab w:val="left" w:pos="567"/>
          <w:tab w:val="left" w:pos="708"/>
          <w:tab w:val="left" w:pos="1418"/>
        </w:tabs>
        <w:suppressAutoHyphens/>
        <w:spacing w:before="0" w:after="0"/>
        <w:ind w:left="0" w:firstLine="709"/>
        <w:jc w:val="both"/>
        <w:rPr>
          <w:rFonts w:ascii="Times New Roman" w:hAnsi="Times New Roman"/>
          <w:b w:val="0"/>
          <w:bCs w:val="0"/>
          <w:i w:val="0"/>
          <w:sz w:val="24"/>
          <w:szCs w:val="24"/>
        </w:rPr>
      </w:pPr>
      <w:r w:rsidRPr="00537A7F">
        <w:rPr>
          <w:rFonts w:ascii="Times New Roman" w:hAnsi="Times New Roman"/>
          <w:b w:val="0"/>
          <w:bCs w:val="0"/>
          <w:i w:val="0"/>
          <w:sz w:val="24"/>
          <w:szCs w:val="24"/>
        </w:rPr>
        <w:t xml:space="preserve">Работы, необходимые к выполнению по гарантийным обязательствам, выполняются </w:t>
      </w:r>
      <w:r w:rsidRPr="00537A7F">
        <w:rPr>
          <w:rFonts w:ascii="Times New Roman" w:hAnsi="Times New Roman"/>
          <w:b w:val="0"/>
          <w:i w:val="0"/>
          <w:sz w:val="24"/>
          <w:szCs w:val="24"/>
        </w:rPr>
        <w:t>Подрядчиком</w:t>
      </w:r>
      <w:r w:rsidRPr="00537A7F">
        <w:rPr>
          <w:rFonts w:ascii="Times New Roman" w:hAnsi="Times New Roman"/>
          <w:b w:val="0"/>
          <w:bCs w:val="0"/>
          <w:i w:val="0"/>
          <w:sz w:val="24"/>
          <w:szCs w:val="24"/>
        </w:rPr>
        <w:t xml:space="preserve"> после письменного уведомления </w:t>
      </w:r>
      <w:r w:rsidRPr="00537A7F">
        <w:rPr>
          <w:rFonts w:ascii="Times New Roman" w:hAnsi="Times New Roman"/>
          <w:b w:val="0"/>
          <w:i w:val="0"/>
          <w:sz w:val="24"/>
          <w:szCs w:val="24"/>
        </w:rPr>
        <w:t>Заказчика</w:t>
      </w:r>
      <w:r w:rsidRPr="00537A7F">
        <w:rPr>
          <w:rFonts w:ascii="Times New Roman" w:hAnsi="Times New Roman"/>
          <w:b w:val="0"/>
          <w:bCs w:val="0"/>
          <w:i w:val="0"/>
          <w:sz w:val="24"/>
          <w:szCs w:val="24"/>
        </w:rPr>
        <w:t xml:space="preserve"> или по телефонограмме в случае немедленной организации работ. </w:t>
      </w:r>
      <w:r w:rsidRPr="00537A7F">
        <w:rPr>
          <w:rFonts w:ascii="Times New Roman" w:hAnsi="Times New Roman"/>
          <w:b w:val="0"/>
          <w:i w:val="0"/>
          <w:sz w:val="24"/>
          <w:szCs w:val="24"/>
        </w:rPr>
        <w:t>Устранение недостатков (дефектов) должно быть осуществлено Подрядчиком в согласованные с Заказчиком сроки.</w:t>
      </w:r>
    </w:p>
    <w:p w14:paraId="601B8C56" w14:textId="77777777" w:rsidR="00513B1C" w:rsidRPr="00537A7F" w:rsidRDefault="00513B1C" w:rsidP="00513B1C">
      <w:pPr>
        <w:pStyle w:val="2"/>
        <w:keepNext w:val="0"/>
        <w:numPr>
          <w:ilvl w:val="1"/>
          <w:numId w:val="6"/>
        </w:numPr>
        <w:tabs>
          <w:tab w:val="left" w:pos="567"/>
          <w:tab w:val="left" w:pos="708"/>
          <w:tab w:val="left" w:pos="1418"/>
        </w:tabs>
        <w:suppressAutoHyphens/>
        <w:spacing w:before="0" w:after="0"/>
        <w:ind w:left="0" w:firstLine="709"/>
        <w:jc w:val="both"/>
        <w:rPr>
          <w:rFonts w:ascii="Times New Roman" w:hAnsi="Times New Roman"/>
          <w:b w:val="0"/>
          <w:bCs w:val="0"/>
          <w:i w:val="0"/>
          <w:spacing w:val="1"/>
          <w:sz w:val="24"/>
          <w:szCs w:val="24"/>
        </w:rPr>
      </w:pPr>
      <w:r w:rsidRPr="00537A7F">
        <w:rPr>
          <w:rFonts w:ascii="Times New Roman" w:hAnsi="Times New Roman"/>
          <w:b w:val="0"/>
          <w:i w:val="0"/>
          <w:spacing w:val="1"/>
          <w:sz w:val="24"/>
          <w:szCs w:val="24"/>
        </w:rPr>
        <w:t>Заказчик</w:t>
      </w:r>
      <w:r w:rsidRPr="00537A7F">
        <w:rPr>
          <w:rFonts w:ascii="Times New Roman" w:hAnsi="Times New Roman"/>
          <w:b w:val="0"/>
          <w:bCs w:val="0"/>
          <w:i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537A7F">
        <w:rPr>
          <w:rFonts w:ascii="Times New Roman" w:hAnsi="Times New Roman"/>
          <w:b w:val="0"/>
          <w:i w:val="0"/>
          <w:spacing w:val="1"/>
          <w:sz w:val="24"/>
          <w:szCs w:val="24"/>
        </w:rPr>
        <w:t>Подрядчика</w:t>
      </w:r>
      <w:r w:rsidRPr="00537A7F">
        <w:rPr>
          <w:rFonts w:ascii="Times New Roman" w:hAnsi="Times New Roman"/>
          <w:b w:val="0"/>
          <w:bCs w:val="0"/>
          <w:i w:val="0"/>
          <w:spacing w:val="1"/>
          <w:sz w:val="24"/>
          <w:szCs w:val="24"/>
        </w:rPr>
        <w:t>. Обнаруженные недостатки (дефекты) фиксируются в двухстороннем акте.</w:t>
      </w:r>
    </w:p>
    <w:p w14:paraId="1BE3BA34" w14:textId="77777777" w:rsidR="00513B1C" w:rsidRPr="00537A7F" w:rsidRDefault="00513B1C" w:rsidP="00513B1C">
      <w:pPr>
        <w:tabs>
          <w:tab w:val="left" w:pos="567"/>
          <w:tab w:val="left" w:pos="1418"/>
        </w:tabs>
        <w:ind w:firstLine="709"/>
        <w:jc w:val="both"/>
      </w:pPr>
      <w:r w:rsidRPr="00537A7F">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37A7F">
        <w:rPr>
          <w:bCs/>
        </w:rPr>
        <w:t>Заказчик</w:t>
      </w:r>
      <w:r w:rsidRPr="00537A7F">
        <w:t xml:space="preserve"> вправе составить акт в одностороннем порядке и направить его </w:t>
      </w:r>
      <w:r w:rsidRPr="00537A7F">
        <w:rPr>
          <w:bCs/>
        </w:rPr>
        <w:t>Подрядчику</w:t>
      </w:r>
      <w:r w:rsidRPr="00537A7F">
        <w:t xml:space="preserve"> вместе с требованием устранить причину нарушения.</w:t>
      </w:r>
    </w:p>
    <w:p w14:paraId="0A6B1324" w14:textId="77777777" w:rsidR="00513B1C" w:rsidRPr="00537A7F" w:rsidRDefault="00513B1C" w:rsidP="00513B1C">
      <w:pPr>
        <w:tabs>
          <w:tab w:val="left" w:pos="567"/>
          <w:tab w:val="left" w:pos="1418"/>
        </w:tabs>
        <w:ind w:firstLine="709"/>
        <w:jc w:val="both"/>
      </w:pPr>
      <w:r w:rsidRPr="00537A7F">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14:paraId="48CA1309" w14:textId="77777777" w:rsidR="00513B1C" w:rsidRPr="00537A7F" w:rsidRDefault="00513B1C" w:rsidP="00513B1C">
      <w:pPr>
        <w:pStyle w:val="ab"/>
        <w:widowControl w:val="0"/>
        <w:numPr>
          <w:ilvl w:val="1"/>
          <w:numId w:val="6"/>
        </w:numPr>
        <w:shd w:val="clear" w:color="auto" w:fill="FFFFFF"/>
        <w:tabs>
          <w:tab w:val="left" w:pos="567"/>
          <w:tab w:val="left" w:pos="709"/>
          <w:tab w:val="left" w:pos="1418"/>
        </w:tabs>
        <w:ind w:left="0" w:firstLine="709"/>
        <w:contextualSpacing/>
        <w:jc w:val="both"/>
      </w:pPr>
      <w:r w:rsidRPr="00537A7F">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14:paraId="0B491AA3" w14:textId="77777777" w:rsidR="00513B1C" w:rsidRPr="00537A7F" w:rsidRDefault="00513B1C" w:rsidP="00513B1C">
      <w:pPr>
        <w:pStyle w:val="ab"/>
        <w:widowControl w:val="0"/>
        <w:numPr>
          <w:ilvl w:val="1"/>
          <w:numId w:val="6"/>
        </w:numPr>
        <w:shd w:val="clear" w:color="auto" w:fill="FFFFFF"/>
        <w:tabs>
          <w:tab w:val="left" w:pos="567"/>
          <w:tab w:val="left" w:pos="709"/>
          <w:tab w:val="left" w:pos="1418"/>
        </w:tabs>
        <w:ind w:left="0" w:firstLine="709"/>
        <w:contextualSpacing/>
        <w:jc w:val="both"/>
      </w:pPr>
      <w:r w:rsidRPr="00537A7F">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0E8F94F1" w14:textId="77777777" w:rsidR="009F036E" w:rsidRPr="00537A7F" w:rsidRDefault="009F036E" w:rsidP="00513B1C">
      <w:pPr>
        <w:suppressAutoHyphens/>
        <w:ind w:firstLine="709"/>
        <w:jc w:val="both"/>
        <w:rPr>
          <w:b/>
          <w:spacing w:val="-2"/>
        </w:rPr>
      </w:pPr>
    </w:p>
    <w:p w14:paraId="35519E18" w14:textId="77777777" w:rsidR="009F036E" w:rsidRPr="00537A7F" w:rsidRDefault="009F036E" w:rsidP="00513B1C">
      <w:pPr>
        <w:pStyle w:val="ab"/>
        <w:numPr>
          <w:ilvl w:val="0"/>
          <w:numId w:val="6"/>
        </w:numPr>
        <w:suppressAutoHyphens/>
        <w:ind w:left="0" w:firstLine="709"/>
        <w:jc w:val="both"/>
        <w:rPr>
          <w:b/>
          <w:spacing w:val="-2"/>
        </w:rPr>
      </w:pPr>
      <w:r w:rsidRPr="00537A7F">
        <w:rPr>
          <w:b/>
          <w:spacing w:val="-2"/>
        </w:rPr>
        <w:t>Общие условия приемки выполненных работ</w:t>
      </w:r>
    </w:p>
    <w:p w14:paraId="172ACF92" w14:textId="77777777" w:rsidR="00513B1C" w:rsidRPr="00537A7F" w:rsidRDefault="00513B1C" w:rsidP="00513B1C">
      <w:pPr>
        <w:pStyle w:val="ab"/>
        <w:widowControl w:val="0"/>
        <w:numPr>
          <w:ilvl w:val="1"/>
          <w:numId w:val="6"/>
        </w:numPr>
        <w:shd w:val="clear" w:color="auto" w:fill="FFFFFF"/>
        <w:tabs>
          <w:tab w:val="left" w:pos="0"/>
          <w:tab w:val="left" w:pos="1560"/>
        </w:tabs>
        <w:ind w:left="0" w:firstLine="709"/>
        <w:contextualSpacing/>
        <w:jc w:val="both"/>
      </w:pPr>
      <w:r w:rsidRPr="00537A7F">
        <w:t>Сдача-приемка разработанной по настоящему договору документации происходит в следующем порядке:</w:t>
      </w:r>
    </w:p>
    <w:p w14:paraId="6069C723" w14:textId="77777777" w:rsidR="00513B1C" w:rsidRPr="00537A7F" w:rsidRDefault="00513B1C" w:rsidP="00513B1C">
      <w:pPr>
        <w:pStyle w:val="ab"/>
        <w:widowControl w:val="0"/>
        <w:numPr>
          <w:ilvl w:val="2"/>
          <w:numId w:val="6"/>
        </w:numPr>
        <w:shd w:val="clear" w:color="auto" w:fill="FFFFFF"/>
        <w:tabs>
          <w:tab w:val="left" w:pos="993"/>
          <w:tab w:val="left" w:pos="1560"/>
        </w:tabs>
        <w:ind w:left="0" w:firstLine="709"/>
        <w:contextualSpacing/>
        <w:jc w:val="both"/>
      </w:pPr>
      <w:r w:rsidRPr="00537A7F">
        <w:t xml:space="preserve">Подрядчик в день завершения работ по изготовлению ПСД, указанный в дополнительных соглашениях, направляет в филиал «ЭС ЕАО», акт сдачи-приемки выполненных работ (приложение № 10 к настоящему договору) с приложением </w:t>
      </w:r>
      <w:r w:rsidRPr="00537A7F">
        <w:rPr>
          <w:spacing w:val="-6"/>
        </w:rPr>
        <w:t>2 (двух) экземпляров</w:t>
      </w:r>
      <w:r w:rsidRPr="00537A7F">
        <w:t xml:space="preserve"> разработанной проектно-сметной документации на бумажных носителях и по </w:t>
      </w:r>
      <w:r w:rsidRPr="00537A7F">
        <w:rPr>
          <w:spacing w:val="-6"/>
        </w:rPr>
        <w:t>1 (одному)</w:t>
      </w:r>
      <w:r w:rsidRPr="00537A7F">
        <w:t xml:space="preserve"> экз. в электронном виде С</w:t>
      </w:r>
      <w:r w:rsidRPr="00537A7F">
        <w:rPr>
          <w:lang w:val="en-US"/>
        </w:rPr>
        <w:t>D</w:t>
      </w:r>
      <w:r w:rsidRPr="00537A7F">
        <w:t xml:space="preserve"> или </w:t>
      </w:r>
      <w:r w:rsidRPr="00537A7F">
        <w:rPr>
          <w:lang w:val="en-US"/>
        </w:rPr>
        <w:t>DVD</w:t>
      </w:r>
      <w:r w:rsidRPr="00537A7F">
        <w:t xml:space="preserve">. Текстовую и графическую части проекта представить в стандартных форматах </w:t>
      </w:r>
      <w:r w:rsidRPr="00537A7F">
        <w:rPr>
          <w:lang w:val="en-US"/>
        </w:rPr>
        <w:t>Windows</w:t>
      </w:r>
      <w:r w:rsidRPr="00537A7F">
        <w:t xml:space="preserve">, </w:t>
      </w:r>
      <w:r w:rsidRPr="00537A7F">
        <w:rPr>
          <w:lang w:val="en-US"/>
        </w:rPr>
        <w:t>MS</w:t>
      </w:r>
      <w:r w:rsidRPr="00537A7F">
        <w:t xml:space="preserve"> </w:t>
      </w:r>
      <w:r w:rsidRPr="00537A7F">
        <w:rPr>
          <w:lang w:val="en-US"/>
        </w:rPr>
        <w:t>Office</w:t>
      </w:r>
      <w:r w:rsidRPr="00537A7F">
        <w:t xml:space="preserve">, </w:t>
      </w:r>
      <w:r w:rsidRPr="00537A7F">
        <w:rPr>
          <w:lang w:val="en-US"/>
        </w:rPr>
        <w:t>AutoCAD</w:t>
      </w:r>
      <w:r w:rsidRPr="00537A7F">
        <w:t xml:space="preserve"> и </w:t>
      </w:r>
      <w:r w:rsidRPr="00537A7F">
        <w:rPr>
          <w:lang w:val="en-US"/>
        </w:rPr>
        <w:t>Acrobat</w:t>
      </w:r>
      <w:r w:rsidRPr="00537A7F">
        <w:t xml:space="preserve"> </w:t>
      </w:r>
      <w:r w:rsidRPr="00537A7F">
        <w:rPr>
          <w:lang w:val="en-US"/>
        </w:rPr>
        <w:t>Reader</w:t>
      </w:r>
      <w:r w:rsidRPr="00537A7F">
        <w:t xml:space="preserve">. Сметную документацию в формате </w:t>
      </w:r>
      <w:r w:rsidRPr="00537A7F">
        <w:rPr>
          <w:lang w:val="en-US"/>
        </w:rPr>
        <w:t>MS</w:t>
      </w:r>
      <w:r w:rsidRPr="00537A7F">
        <w:t xml:space="preserve"> </w:t>
      </w:r>
      <w:r w:rsidRPr="00537A7F">
        <w:rPr>
          <w:lang w:val="en-US"/>
        </w:rPr>
        <w:t>Excel</w:t>
      </w:r>
      <w:r w:rsidRPr="00537A7F">
        <w:t xml:space="preserve"> либо другом числовом формате, совместимом с </w:t>
      </w:r>
      <w:r w:rsidRPr="00537A7F">
        <w:rPr>
          <w:lang w:val="en-US"/>
        </w:rPr>
        <w:t>MS</w:t>
      </w:r>
      <w:r w:rsidRPr="00537A7F">
        <w:t xml:space="preserve"> </w:t>
      </w:r>
      <w:r w:rsidRPr="00537A7F">
        <w:rPr>
          <w:lang w:val="en-US"/>
        </w:rPr>
        <w:t>Excel</w:t>
      </w:r>
      <w:r w:rsidRPr="00537A7F">
        <w:t>, а также в формате программы «Гранд-смета», позволяющем вести накопительные ведомости по локальным сметам.</w:t>
      </w:r>
    </w:p>
    <w:p w14:paraId="55098545" w14:textId="77777777" w:rsidR="00513B1C" w:rsidRPr="00537A7F" w:rsidRDefault="00513B1C" w:rsidP="00513B1C">
      <w:pPr>
        <w:pStyle w:val="ab"/>
        <w:widowControl w:val="0"/>
        <w:numPr>
          <w:ilvl w:val="2"/>
          <w:numId w:val="6"/>
        </w:numPr>
        <w:shd w:val="clear" w:color="auto" w:fill="FFFFFF"/>
        <w:tabs>
          <w:tab w:val="left" w:pos="993"/>
          <w:tab w:val="left" w:pos="1560"/>
        </w:tabs>
        <w:ind w:left="0" w:firstLine="709"/>
        <w:contextualSpacing/>
        <w:jc w:val="both"/>
      </w:pPr>
      <w:r w:rsidRPr="00537A7F">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p>
    <w:p w14:paraId="694A960F" w14:textId="77777777" w:rsidR="00513B1C" w:rsidRPr="00537A7F" w:rsidRDefault="00513B1C" w:rsidP="00513B1C">
      <w:pPr>
        <w:pStyle w:val="ab"/>
        <w:widowControl w:val="0"/>
        <w:numPr>
          <w:ilvl w:val="2"/>
          <w:numId w:val="6"/>
        </w:numPr>
        <w:shd w:val="clear" w:color="auto" w:fill="FFFFFF"/>
        <w:tabs>
          <w:tab w:val="left" w:pos="993"/>
          <w:tab w:val="left" w:pos="1560"/>
        </w:tabs>
        <w:ind w:left="0" w:firstLine="709"/>
        <w:contextualSpacing/>
        <w:jc w:val="both"/>
      </w:pPr>
      <w:r w:rsidRPr="00537A7F">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14:paraId="6D6BB029" w14:textId="77777777" w:rsidR="00513B1C" w:rsidRPr="00537A7F" w:rsidRDefault="00513B1C" w:rsidP="00513B1C">
      <w:pPr>
        <w:pStyle w:val="ab"/>
        <w:widowControl w:val="0"/>
        <w:numPr>
          <w:ilvl w:val="2"/>
          <w:numId w:val="6"/>
        </w:numPr>
        <w:shd w:val="clear" w:color="auto" w:fill="FFFFFF"/>
        <w:tabs>
          <w:tab w:val="left" w:pos="993"/>
          <w:tab w:val="left" w:pos="1560"/>
        </w:tabs>
        <w:ind w:left="0" w:firstLine="709"/>
        <w:contextualSpacing/>
        <w:jc w:val="both"/>
      </w:pPr>
      <w:r w:rsidRPr="00537A7F">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14:paraId="5752189E" w14:textId="77777777" w:rsidR="00513B1C" w:rsidRPr="00537A7F" w:rsidRDefault="00513B1C" w:rsidP="00513B1C">
      <w:pPr>
        <w:pStyle w:val="ab"/>
        <w:widowControl w:val="0"/>
        <w:numPr>
          <w:ilvl w:val="1"/>
          <w:numId w:val="6"/>
        </w:numPr>
        <w:shd w:val="clear" w:color="auto" w:fill="FFFFFF"/>
        <w:tabs>
          <w:tab w:val="left" w:pos="0"/>
          <w:tab w:val="left" w:pos="1276"/>
        </w:tabs>
        <w:ind w:left="0" w:firstLine="709"/>
        <w:contextualSpacing/>
        <w:jc w:val="both"/>
      </w:pPr>
      <w:r w:rsidRPr="00537A7F">
        <w:t>Стороны осуществляют сдачу-приемку выполненных работ ежемесячно (</w:t>
      </w:r>
      <w:r w:rsidRPr="00537A7F">
        <w:rPr>
          <w:i/>
        </w:rPr>
        <w:t>или поэтапно</w:t>
      </w:r>
      <w:r w:rsidRPr="00537A7F">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 100) на бумажном носителе в количестве 3 экземпляров, в электронном виде в формате </w:t>
      </w:r>
      <w:r w:rsidRPr="00537A7F">
        <w:rPr>
          <w:lang w:val="en-US"/>
        </w:rPr>
        <w:t>Excel</w:t>
      </w:r>
      <w:r w:rsidRPr="00537A7F">
        <w:t xml:space="preserve"> и в электронном виде файл «Гранд - Сметы» в формате </w:t>
      </w:r>
      <w:r w:rsidRPr="00537A7F">
        <w:rPr>
          <w:lang w:val="en-US"/>
        </w:rPr>
        <w:t>XML</w:t>
      </w:r>
      <w:r w:rsidRPr="00537A7F">
        <w:t xml:space="preserve">; справку о стоимости работ (форма КС-3 предусмотренная Постановлением Госкомстата от 11.11.1999 г. №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w:t>
      </w:r>
      <w:r w:rsidRPr="00537A7F">
        <w:lastRenderedPageBreak/>
        <w:t>принимается к рассмотрению.</w:t>
      </w:r>
    </w:p>
    <w:p w14:paraId="03874BD4" w14:textId="77777777" w:rsidR="00513B1C" w:rsidRPr="00537A7F" w:rsidRDefault="00513B1C" w:rsidP="00513B1C">
      <w:pPr>
        <w:pStyle w:val="ab"/>
        <w:widowControl w:val="0"/>
        <w:numPr>
          <w:ilvl w:val="1"/>
          <w:numId w:val="6"/>
        </w:numPr>
        <w:shd w:val="clear" w:color="auto" w:fill="FFFFFF"/>
        <w:tabs>
          <w:tab w:val="left" w:pos="0"/>
          <w:tab w:val="left" w:pos="1276"/>
        </w:tabs>
        <w:ind w:left="0" w:firstLine="709"/>
        <w:contextualSpacing/>
        <w:jc w:val="both"/>
      </w:pPr>
      <w:r w:rsidRPr="00537A7F">
        <w:t>Приемка выполненных работ Заказчиком осуществляется в течение 3 (трех) рабочих дней с момента получения акта выполненных работ.</w:t>
      </w:r>
    </w:p>
    <w:p w14:paraId="7874C31A" w14:textId="77777777" w:rsidR="00513B1C" w:rsidRPr="00537A7F" w:rsidRDefault="00513B1C" w:rsidP="00513B1C">
      <w:pPr>
        <w:pStyle w:val="ab"/>
        <w:widowControl w:val="0"/>
        <w:numPr>
          <w:ilvl w:val="1"/>
          <w:numId w:val="6"/>
        </w:numPr>
        <w:shd w:val="clear" w:color="auto" w:fill="FFFFFF"/>
        <w:tabs>
          <w:tab w:val="left" w:pos="0"/>
          <w:tab w:val="left" w:pos="1276"/>
        </w:tabs>
        <w:ind w:left="0" w:firstLine="709"/>
        <w:contextualSpacing/>
        <w:jc w:val="both"/>
      </w:pPr>
      <w:r w:rsidRPr="00537A7F">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14:paraId="326DBA67" w14:textId="77777777" w:rsidR="00513B1C" w:rsidRPr="00537A7F" w:rsidRDefault="00513B1C" w:rsidP="00513B1C">
      <w:pPr>
        <w:widowControl w:val="0"/>
        <w:shd w:val="clear" w:color="auto" w:fill="FFFFFF"/>
        <w:tabs>
          <w:tab w:val="left" w:pos="709"/>
          <w:tab w:val="left" w:pos="1276"/>
        </w:tabs>
        <w:ind w:firstLine="709"/>
        <w:jc w:val="both"/>
      </w:pPr>
      <w:r w:rsidRPr="00537A7F">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14:paraId="3694C1EF" w14:textId="77777777" w:rsidR="00513B1C" w:rsidRPr="00537A7F" w:rsidRDefault="00513B1C" w:rsidP="00513B1C">
      <w:pPr>
        <w:widowControl w:val="0"/>
        <w:shd w:val="clear" w:color="auto" w:fill="FFFFFF"/>
        <w:tabs>
          <w:tab w:val="left" w:pos="425"/>
          <w:tab w:val="left" w:pos="709"/>
          <w:tab w:val="left" w:pos="1276"/>
        </w:tabs>
        <w:ind w:firstLine="709"/>
        <w:jc w:val="both"/>
      </w:pPr>
      <w:r w:rsidRPr="00537A7F">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03E0B05D" w14:textId="77777777" w:rsidR="00513B1C" w:rsidRPr="00537A7F" w:rsidRDefault="00513B1C" w:rsidP="00513B1C">
      <w:pPr>
        <w:widowControl w:val="0"/>
        <w:shd w:val="clear" w:color="auto" w:fill="FFFFFF"/>
        <w:tabs>
          <w:tab w:val="left" w:pos="425"/>
          <w:tab w:val="left" w:pos="709"/>
          <w:tab w:val="left" w:pos="1276"/>
        </w:tabs>
        <w:ind w:firstLine="709"/>
        <w:jc w:val="both"/>
        <w:rPr>
          <w:b/>
          <w:bCs/>
        </w:rPr>
      </w:pPr>
      <w:r w:rsidRPr="00537A7F">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5DDA9EA6" w14:textId="77777777" w:rsidR="00513B1C" w:rsidRPr="00537A7F" w:rsidRDefault="00513B1C" w:rsidP="00513B1C">
      <w:pPr>
        <w:widowControl w:val="0"/>
        <w:shd w:val="clear" w:color="auto" w:fill="FFFFFF"/>
        <w:tabs>
          <w:tab w:val="left" w:pos="425"/>
          <w:tab w:val="left" w:pos="709"/>
          <w:tab w:val="left" w:pos="1276"/>
        </w:tabs>
        <w:ind w:firstLine="709"/>
        <w:jc w:val="both"/>
        <w:rPr>
          <w:b/>
          <w:bCs/>
        </w:rPr>
      </w:pPr>
      <w:r w:rsidRPr="00537A7F">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7052F5B" w14:textId="77777777" w:rsidR="00513B1C" w:rsidRPr="00537A7F" w:rsidRDefault="00513B1C" w:rsidP="00513B1C">
      <w:pPr>
        <w:widowControl w:val="0"/>
        <w:shd w:val="clear" w:color="auto" w:fill="FFFFFF"/>
        <w:tabs>
          <w:tab w:val="left" w:pos="709"/>
          <w:tab w:val="left" w:pos="1276"/>
        </w:tabs>
        <w:ind w:firstLine="709"/>
        <w:jc w:val="both"/>
      </w:pPr>
      <w:r w:rsidRPr="00537A7F">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14:paraId="0CF682DD" w14:textId="77777777" w:rsidR="00513B1C" w:rsidRPr="00537A7F" w:rsidRDefault="00513B1C" w:rsidP="00513B1C">
      <w:pPr>
        <w:pStyle w:val="ab"/>
        <w:widowControl w:val="0"/>
        <w:numPr>
          <w:ilvl w:val="1"/>
          <w:numId w:val="6"/>
        </w:numPr>
        <w:shd w:val="clear" w:color="auto" w:fill="FFFFFF"/>
        <w:tabs>
          <w:tab w:val="left" w:pos="0"/>
          <w:tab w:val="left" w:pos="1276"/>
        </w:tabs>
        <w:ind w:left="0" w:firstLine="709"/>
        <w:contextualSpacing/>
        <w:jc w:val="both"/>
      </w:pPr>
      <w:r w:rsidRPr="00537A7F">
        <w:t>В случае досрочного выполнения работ, Заказчик вправе досрочно принять и оплатить работы.</w:t>
      </w:r>
    </w:p>
    <w:p w14:paraId="680712BA" w14:textId="77777777" w:rsidR="00513B1C" w:rsidRPr="00537A7F" w:rsidRDefault="00513B1C" w:rsidP="00513B1C">
      <w:pPr>
        <w:widowControl w:val="0"/>
        <w:numPr>
          <w:ilvl w:val="1"/>
          <w:numId w:val="6"/>
        </w:numPr>
        <w:shd w:val="clear" w:color="auto" w:fill="FFFFFF"/>
        <w:tabs>
          <w:tab w:val="left" w:pos="709"/>
          <w:tab w:val="left" w:pos="1276"/>
        </w:tabs>
        <w:ind w:left="0" w:firstLine="709"/>
        <w:jc w:val="both"/>
      </w:pPr>
      <w:r w:rsidRPr="00537A7F">
        <w:t>Приемка объекта в целом осуществляется приемочной комиссии в соответствии с п.п. 3.5, 3.6 СНиП 3.01.04-87. Состав комиссии утверждается Заказчиком. Результаты работы рабочей комиссии оформляются актами в установленном Заказчиком порядке.</w:t>
      </w:r>
    </w:p>
    <w:p w14:paraId="72665D7B" w14:textId="77777777" w:rsidR="00513B1C" w:rsidRPr="00537A7F" w:rsidRDefault="00513B1C" w:rsidP="00513B1C">
      <w:pPr>
        <w:pStyle w:val="ab"/>
        <w:widowControl w:val="0"/>
        <w:numPr>
          <w:ilvl w:val="1"/>
          <w:numId w:val="6"/>
        </w:numPr>
        <w:shd w:val="clear" w:color="auto" w:fill="FFFFFF"/>
        <w:tabs>
          <w:tab w:val="left" w:pos="425"/>
          <w:tab w:val="left" w:pos="993"/>
          <w:tab w:val="left" w:pos="1276"/>
          <w:tab w:val="left" w:pos="1620"/>
        </w:tabs>
        <w:ind w:left="0" w:firstLine="709"/>
        <w:contextualSpacing/>
        <w:jc w:val="both"/>
      </w:pPr>
      <w:r w:rsidRPr="00537A7F">
        <w:t>Подрядчик представляет приемочной комиссии следующую документацию:</w:t>
      </w:r>
    </w:p>
    <w:p w14:paraId="5C1D37CF"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14:paraId="67F2F16A"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14:paraId="6E245AF4"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14:paraId="03C22E9E"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14:paraId="4B830D22"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14:paraId="7D9BB1DB"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е) акты об испытаниях внутренних и наружных электроустановок и электросетей;</w:t>
      </w:r>
    </w:p>
    <w:p w14:paraId="59031CF6"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ж) акты об испытаниях устройств телефонизации, радиофикации, телевидения, сигнализации и автоматизации;</w:t>
      </w:r>
    </w:p>
    <w:p w14:paraId="677AF3B0"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з) акты об испытаниях устройств, обеспечивающих взрывобезопасность, пожаробезопасность и молниезащиту;</w:t>
      </w:r>
    </w:p>
    <w:p w14:paraId="72E39D79"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t>и) акты об испытаниях прочности сцепления в кладке несущих стен каменных зданий, расположенных в сейсмических районах;</w:t>
      </w:r>
    </w:p>
    <w:p w14:paraId="211D126F" w14:textId="77777777" w:rsidR="00513B1C" w:rsidRPr="00537A7F" w:rsidRDefault="00513B1C" w:rsidP="00513B1C">
      <w:pPr>
        <w:widowControl w:val="0"/>
        <w:shd w:val="clear" w:color="auto" w:fill="FFFFFF"/>
        <w:tabs>
          <w:tab w:val="left" w:pos="993"/>
          <w:tab w:val="left" w:pos="1276"/>
          <w:tab w:val="left" w:pos="1620"/>
        </w:tabs>
        <w:ind w:firstLine="709"/>
        <w:jc w:val="both"/>
      </w:pPr>
      <w:r w:rsidRPr="00537A7F">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14:paraId="73590051" w14:textId="77777777" w:rsidR="00513B1C" w:rsidRPr="00537A7F" w:rsidRDefault="00513B1C" w:rsidP="00513B1C">
      <w:pPr>
        <w:widowControl w:val="0"/>
        <w:numPr>
          <w:ilvl w:val="1"/>
          <w:numId w:val="6"/>
        </w:numPr>
        <w:shd w:val="clear" w:color="auto" w:fill="FFFFFF"/>
        <w:tabs>
          <w:tab w:val="left" w:pos="1276"/>
        </w:tabs>
        <w:ind w:left="0" w:firstLine="709"/>
        <w:jc w:val="both"/>
      </w:pPr>
      <w:r w:rsidRPr="00537A7F">
        <w:t>Документация, перечисленная в п. 11.7., после окончания работы рабочей комиссии передается заказчику (застройщику).</w:t>
      </w:r>
    </w:p>
    <w:p w14:paraId="386E1505" w14:textId="77777777" w:rsidR="00513B1C" w:rsidRPr="00537A7F" w:rsidRDefault="00513B1C" w:rsidP="00513B1C">
      <w:pPr>
        <w:pStyle w:val="ab"/>
        <w:widowControl w:val="0"/>
        <w:numPr>
          <w:ilvl w:val="1"/>
          <w:numId w:val="6"/>
        </w:numPr>
        <w:shd w:val="clear" w:color="auto" w:fill="FFFFFF"/>
        <w:tabs>
          <w:tab w:val="left" w:pos="0"/>
          <w:tab w:val="left" w:pos="1560"/>
        </w:tabs>
        <w:ind w:left="0" w:firstLine="709"/>
        <w:contextualSpacing/>
        <w:jc w:val="both"/>
        <w:rPr>
          <w:i/>
        </w:rPr>
      </w:pPr>
      <w:r w:rsidRPr="00537A7F">
        <w:t>Подрядчик предоставляет акты приемки выполняемых работ отдельно по каждому объекту.</w:t>
      </w:r>
    </w:p>
    <w:p w14:paraId="72292260" w14:textId="77777777" w:rsidR="00513B1C" w:rsidRPr="00537A7F" w:rsidRDefault="00513B1C" w:rsidP="00513B1C">
      <w:pPr>
        <w:pStyle w:val="ab"/>
        <w:widowControl w:val="0"/>
        <w:numPr>
          <w:ilvl w:val="1"/>
          <w:numId w:val="6"/>
        </w:numPr>
        <w:shd w:val="clear" w:color="auto" w:fill="FFFFFF"/>
        <w:tabs>
          <w:tab w:val="left" w:pos="0"/>
          <w:tab w:val="left" w:pos="1560"/>
        </w:tabs>
        <w:ind w:left="0" w:firstLine="709"/>
        <w:contextualSpacing/>
        <w:jc w:val="both"/>
        <w:rPr>
          <w:i/>
        </w:rPr>
      </w:pPr>
      <w:r w:rsidRPr="00537A7F">
        <w:rPr>
          <w:spacing w:val="-2"/>
        </w:rPr>
        <w:t>В случае использования (Подрядчиком)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14:paraId="2F18BA9B" w14:textId="77777777" w:rsidR="009F036E" w:rsidRPr="00537A7F" w:rsidRDefault="009F036E" w:rsidP="00513B1C">
      <w:pPr>
        <w:widowControl w:val="0"/>
        <w:tabs>
          <w:tab w:val="left" w:pos="900"/>
          <w:tab w:val="left" w:pos="1080"/>
        </w:tabs>
        <w:ind w:firstLine="709"/>
        <w:jc w:val="both"/>
        <w:rPr>
          <w:b/>
          <w:spacing w:val="-2"/>
        </w:rPr>
      </w:pPr>
    </w:p>
    <w:p w14:paraId="62BB9E5A" w14:textId="77777777" w:rsidR="000E5B93" w:rsidRPr="00537A7F" w:rsidRDefault="000E5B93" w:rsidP="00A707E2">
      <w:pPr>
        <w:pStyle w:val="ab"/>
        <w:numPr>
          <w:ilvl w:val="0"/>
          <w:numId w:val="6"/>
        </w:numPr>
        <w:suppressAutoHyphens/>
        <w:ind w:left="0" w:firstLine="709"/>
        <w:jc w:val="both"/>
        <w:rPr>
          <w:b/>
          <w:spacing w:val="-2"/>
        </w:rPr>
      </w:pPr>
      <w:r w:rsidRPr="00537A7F">
        <w:rPr>
          <w:b/>
          <w:spacing w:val="-2"/>
        </w:rPr>
        <w:t>Дополнительные условия</w:t>
      </w:r>
    </w:p>
    <w:p w14:paraId="52B6DEED" w14:textId="77777777" w:rsidR="00A707E2" w:rsidRPr="00537A7F" w:rsidRDefault="00A707E2" w:rsidP="00A707E2">
      <w:pPr>
        <w:pStyle w:val="ab"/>
        <w:widowControl w:val="0"/>
        <w:numPr>
          <w:ilvl w:val="1"/>
          <w:numId w:val="6"/>
        </w:numPr>
        <w:tabs>
          <w:tab w:val="left" w:pos="567"/>
          <w:tab w:val="left" w:pos="993"/>
        </w:tabs>
        <w:ind w:left="0" w:firstLine="709"/>
        <w:jc w:val="both"/>
        <w:rPr>
          <w:spacing w:val="-6"/>
        </w:rPr>
      </w:pPr>
      <w:r w:rsidRPr="00537A7F">
        <w:rPr>
          <w:spacing w:val="-6"/>
        </w:rPr>
        <w:t>Руководителем организации Подрядчика письменным указанием должно быть оформлено предоставление его работникам прав:</w:t>
      </w:r>
    </w:p>
    <w:p w14:paraId="4C930A15" w14:textId="77777777" w:rsidR="00A707E2" w:rsidRPr="00537A7F" w:rsidRDefault="00A707E2" w:rsidP="00A707E2">
      <w:pPr>
        <w:pStyle w:val="ab"/>
        <w:widowControl w:val="0"/>
        <w:numPr>
          <w:ilvl w:val="0"/>
          <w:numId w:val="18"/>
        </w:numPr>
        <w:tabs>
          <w:tab w:val="left" w:pos="567"/>
          <w:tab w:val="left" w:pos="993"/>
        </w:tabs>
        <w:ind w:left="0" w:firstLine="709"/>
        <w:contextualSpacing/>
        <w:jc w:val="both"/>
        <w:rPr>
          <w:spacing w:val="-6"/>
        </w:rPr>
      </w:pPr>
      <w:r w:rsidRPr="00537A7F">
        <w:rPr>
          <w:spacing w:val="-6"/>
        </w:rPr>
        <w:t>выдающего наряд, распоряжение;</w:t>
      </w:r>
    </w:p>
    <w:p w14:paraId="3FF69541" w14:textId="77777777" w:rsidR="00A707E2" w:rsidRPr="00537A7F" w:rsidRDefault="00A707E2" w:rsidP="00A707E2">
      <w:pPr>
        <w:pStyle w:val="ab"/>
        <w:widowControl w:val="0"/>
        <w:numPr>
          <w:ilvl w:val="0"/>
          <w:numId w:val="18"/>
        </w:numPr>
        <w:tabs>
          <w:tab w:val="left" w:pos="567"/>
          <w:tab w:val="left" w:pos="993"/>
        </w:tabs>
        <w:ind w:left="0" w:firstLine="709"/>
        <w:contextualSpacing/>
        <w:jc w:val="both"/>
        <w:rPr>
          <w:spacing w:val="-6"/>
        </w:rPr>
      </w:pPr>
      <w:r w:rsidRPr="00537A7F">
        <w:rPr>
          <w:spacing w:val="-6"/>
        </w:rPr>
        <w:t>ответственного производителя работ;</w:t>
      </w:r>
    </w:p>
    <w:p w14:paraId="71C8BF58" w14:textId="77777777" w:rsidR="00A707E2" w:rsidRPr="00537A7F" w:rsidRDefault="00A707E2" w:rsidP="00A707E2">
      <w:pPr>
        <w:pStyle w:val="ab"/>
        <w:widowControl w:val="0"/>
        <w:numPr>
          <w:ilvl w:val="0"/>
          <w:numId w:val="18"/>
        </w:numPr>
        <w:tabs>
          <w:tab w:val="left" w:pos="567"/>
          <w:tab w:val="left" w:pos="993"/>
        </w:tabs>
        <w:ind w:left="0" w:firstLine="709"/>
        <w:contextualSpacing/>
        <w:jc w:val="both"/>
        <w:rPr>
          <w:spacing w:val="-6"/>
        </w:rPr>
      </w:pPr>
      <w:r w:rsidRPr="00537A7F">
        <w:rPr>
          <w:spacing w:val="-6"/>
        </w:rPr>
        <w:t>производителя работ (наблюдающего);</w:t>
      </w:r>
    </w:p>
    <w:p w14:paraId="3D617FEA" w14:textId="77777777" w:rsidR="00A707E2" w:rsidRPr="00537A7F" w:rsidRDefault="00A707E2" w:rsidP="00A707E2">
      <w:pPr>
        <w:pStyle w:val="ab"/>
        <w:widowControl w:val="0"/>
        <w:numPr>
          <w:ilvl w:val="0"/>
          <w:numId w:val="18"/>
        </w:numPr>
        <w:tabs>
          <w:tab w:val="left" w:pos="567"/>
          <w:tab w:val="left" w:pos="993"/>
        </w:tabs>
        <w:ind w:left="0" w:firstLine="709"/>
        <w:contextualSpacing/>
        <w:jc w:val="both"/>
        <w:rPr>
          <w:spacing w:val="-6"/>
        </w:rPr>
      </w:pPr>
      <w:r w:rsidRPr="00537A7F">
        <w:rPr>
          <w:spacing w:val="-6"/>
        </w:rPr>
        <w:t>члена бригады;</w:t>
      </w:r>
    </w:p>
    <w:p w14:paraId="6075120B" w14:textId="77777777" w:rsidR="00A707E2" w:rsidRPr="00537A7F" w:rsidRDefault="00A707E2" w:rsidP="00A707E2">
      <w:pPr>
        <w:pStyle w:val="ab"/>
        <w:widowControl w:val="0"/>
        <w:numPr>
          <w:ilvl w:val="0"/>
          <w:numId w:val="18"/>
        </w:numPr>
        <w:tabs>
          <w:tab w:val="left" w:pos="567"/>
          <w:tab w:val="left" w:pos="993"/>
        </w:tabs>
        <w:ind w:left="0" w:firstLine="709"/>
        <w:contextualSpacing/>
        <w:jc w:val="both"/>
        <w:rPr>
          <w:spacing w:val="-6"/>
        </w:rPr>
      </w:pPr>
      <w:r w:rsidRPr="00537A7F">
        <w:rPr>
          <w:spacing w:val="-6"/>
        </w:rPr>
        <w:t>на выполнение работниками специальных работ (с записью в удостоверении).</w:t>
      </w:r>
    </w:p>
    <w:p w14:paraId="06420844" w14:textId="77777777" w:rsidR="00A707E2" w:rsidRPr="00537A7F" w:rsidRDefault="00A707E2" w:rsidP="00A707E2">
      <w:pPr>
        <w:pStyle w:val="ab"/>
        <w:widowControl w:val="0"/>
        <w:numPr>
          <w:ilvl w:val="1"/>
          <w:numId w:val="6"/>
        </w:numPr>
        <w:tabs>
          <w:tab w:val="left" w:pos="567"/>
          <w:tab w:val="left" w:pos="993"/>
        </w:tabs>
        <w:ind w:left="0" w:firstLine="709"/>
        <w:jc w:val="both"/>
        <w:rPr>
          <w:spacing w:val="-6"/>
        </w:rPr>
      </w:pPr>
      <w:r w:rsidRPr="00537A7F">
        <w:rPr>
          <w:spacing w:val="-6"/>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2E43CB22" w14:textId="77777777" w:rsidR="00A707E2" w:rsidRPr="00537A7F" w:rsidRDefault="00A707E2" w:rsidP="00A707E2">
      <w:pPr>
        <w:pStyle w:val="ab"/>
        <w:widowControl w:val="0"/>
        <w:numPr>
          <w:ilvl w:val="1"/>
          <w:numId w:val="6"/>
        </w:numPr>
        <w:tabs>
          <w:tab w:val="left" w:pos="567"/>
          <w:tab w:val="left" w:pos="993"/>
        </w:tabs>
        <w:ind w:left="0" w:firstLine="709"/>
        <w:jc w:val="both"/>
        <w:rPr>
          <w:spacing w:val="-6"/>
        </w:rPr>
      </w:pPr>
      <w:r w:rsidRPr="00537A7F">
        <w:rPr>
          <w:spacing w:val="-6"/>
        </w:rPr>
        <w:t>Перечень основных нормативно-правовых и нормативно-технических документов, знание которых обязательно для персонала:</w:t>
      </w:r>
    </w:p>
    <w:p w14:paraId="79D49431" w14:textId="77777777" w:rsidR="00A707E2" w:rsidRPr="00537A7F" w:rsidRDefault="00A707E2" w:rsidP="00A707E2">
      <w:pPr>
        <w:pStyle w:val="ab"/>
        <w:widowControl w:val="0"/>
        <w:numPr>
          <w:ilvl w:val="0"/>
          <w:numId w:val="17"/>
        </w:numPr>
        <w:tabs>
          <w:tab w:val="left" w:pos="567"/>
          <w:tab w:val="left" w:pos="993"/>
        </w:tabs>
        <w:ind w:left="0" w:firstLine="709"/>
        <w:contextualSpacing/>
        <w:jc w:val="both"/>
        <w:rPr>
          <w:spacing w:val="-6"/>
        </w:rPr>
      </w:pPr>
      <w:r w:rsidRPr="00537A7F">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14:paraId="6B460885"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Правил по охране труда при работе на высоте (Приказ Минтруда России №155н от 28 марта 2014 г);</w:t>
      </w:r>
    </w:p>
    <w:p w14:paraId="78C1C5BB"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Правила безопасности при работе с инструментами и приспособлениями (СО 153-34.03-204);</w:t>
      </w:r>
    </w:p>
    <w:p w14:paraId="3CCB9B08"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Инструкция по применению и испытанию средств защиты, используемых в электроустановках (СО 153-34.03.603-2003);</w:t>
      </w:r>
    </w:p>
    <w:p w14:paraId="6A0764BC"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Правила технической эксплуатации электрических станций и сетей РФ (СО 153-34.20.501-2003);</w:t>
      </w:r>
    </w:p>
    <w:p w14:paraId="38B0708A"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Правила пожарной безопасности для энергетических предприятий (СО 34.03.301-00);</w:t>
      </w:r>
    </w:p>
    <w:p w14:paraId="63DA3BB7"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Межотраслевая инструкция по оказанию первой помощи при несчастных случаях на производстве;</w:t>
      </w:r>
    </w:p>
    <w:p w14:paraId="4631D6AA"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Типовая инструкция по содержанию и применению первичных средств пожаротушения на объектах энергетической отрасли (СО 34.49.503);</w:t>
      </w:r>
    </w:p>
    <w:p w14:paraId="010502EA"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Правила устройства и безопасной эксплуатации грузоподъемных кранов ПБ 10-382-00;</w:t>
      </w:r>
    </w:p>
    <w:p w14:paraId="384D859A" w14:textId="77777777" w:rsidR="00A707E2" w:rsidRPr="00537A7F" w:rsidRDefault="00A707E2" w:rsidP="00A707E2">
      <w:pPr>
        <w:widowControl w:val="0"/>
        <w:numPr>
          <w:ilvl w:val="0"/>
          <w:numId w:val="16"/>
        </w:numPr>
        <w:tabs>
          <w:tab w:val="left" w:pos="567"/>
          <w:tab w:val="left" w:pos="993"/>
        </w:tabs>
        <w:ind w:left="0" w:firstLine="709"/>
        <w:contextualSpacing/>
        <w:jc w:val="both"/>
        <w:rPr>
          <w:spacing w:val="-6"/>
        </w:rPr>
      </w:pPr>
      <w:r w:rsidRPr="00537A7F">
        <w:rPr>
          <w:spacing w:val="-6"/>
        </w:rPr>
        <w:t>Типовая инструкция по охране труда «Для вальщика леса и лесоруба» ТОИ Р-07-012-98.</w:t>
      </w:r>
    </w:p>
    <w:p w14:paraId="110B4070" w14:textId="77777777" w:rsidR="00A707E2" w:rsidRPr="00537A7F" w:rsidRDefault="00A707E2" w:rsidP="00A707E2">
      <w:pPr>
        <w:widowControl w:val="0"/>
        <w:numPr>
          <w:ilvl w:val="1"/>
          <w:numId w:val="6"/>
        </w:numPr>
        <w:autoSpaceDE w:val="0"/>
        <w:autoSpaceDN w:val="0"/>
        <w:adjustRightInd w:val="0"/>
        <w:ind w:left="0" w:firstLine="709"/>
        <w:jc w:val="both"/>
        <w:rPr>
          <w:spacing w:val="-6"/>
        </w:rPr>
      </w:pPr>
      <w:r w:rsidRPr="00537A7F">
        <w:rPr>
          <w:spacing w:val="-6"/>
        </w:rPr>
        <w:t>Заявка на отключение действующих электроустановок для производства работ, подается Подрядчиком не позднее 5 дней до начала производства работ.</w:t>
      </w:r>
    </w:p>
    <w:p w14:paraId="77B3BF4F" w14:textId="77777777" w:rsidR="0014328F" w:rsidRPr="00537A7F" w:rsidRDefault="0014328F" w:rsidP="00A707E2">
      <w:pPr>
        <w:widowControl w:val="0"/>
        <w:tabs>
          <w:tab w:val="left" w:pos="900"/>
          <w:tab w:val="left" w:pos="1080"/>
        </w:tabs>
        <w:ind w:firstLine="709"/>
        <w:jc w:val="both"/>
        <w:rPr>
          <w:b/>
          <w:spacing w:val="-2"/>
        </w:rPr>
      </w:pPr>
    </w:p>
    <w:p w14:paraId="45BF237F" w14:textId="77777777" w:rsidR="000E5B93" w:rsidRPr="00537A7F" w:rsidRDefault="000E5B93" w:rsidP="005F7997">
      <w:pPr>
        <w:widowControl w:val="0"/>
        <w:tabs>
          <w:tab w:val="left" w:pos="900"/>
          <w:tab w:val="left" w:pos="1080"/>
        </w:tabs>
        <w:ind w:firstLine="680"/>
        <w:jc w:val="both"/>
        <w:rPr>
          <w:b/>
          <w:spacing w:val="-2"/>
        </w:rPr>
      </w:pPr>
      <w:r w:rsidRPr="00537A7F">
        <w:rPr>
          <w:b/>
          <w:spacing w:val="-2"/>
        </w:rPr>
        <w:t xml:space="preserve">Приложение: </w:t>
      </w:r>
    </w:p>
    <w:p w14:paraId="50C1AB42" w14:textId="77777777" w:rsidR="000042D0" w:rsidRPr="00537A7F" w:rsidRDefault="000042D0" w:rsidP="005F7997">
      <w:pPr>
        <w:pStyle w:val="ab"/>
        <w:numPr>
          <w:ilvl w:val="1"/>
          <w:numId w:val="20"/>
        </w:numPr>
        <w:ind w:left="0" w:firstLine="680"/>
        <w:jc w:val="both"/>
        <w:rPr>
          <w:spacing w:val="-2"/>
        </w:rPr>
      </w:pPr>
      <w:r w:rsidRPr="00537A7F">
        <w:rPr>
          <w:spacing w:val="-2"/>
        </w:rPr>
        <w:t>Протокол согласования (ведомост</w:t>
      </w:r>
      <w:r w:rsidR="00B705A2" w:rsidRPr="00537A7F">
        <w:rPr>
          <w:spacing w:val="-2"/>
        </w:rPr>
        <w:t>ь</w:t>
      </w:r>
      <w:r w:rsidRPr="00537A7F">
        <w:rPr>
          <w:spacing w:val="-2"/>
        </w:rPr>
        <w:t>) договорной цены</w:t>
      </w:r>
      <w:r w:rsidR="00FE64F4" w:rsidRPr="00537A7F">
        <w:rPr>
          <w:spacing w:val="-2"/>
        </w:rPr>
        <w:t>.</w:t>
      </w:r>
    </w:p>
    <w:p w14:paraId="30D3E0F0" w14:textId="77777777" w:rsidR="000E5B93" w:rsidRPr="00537A7F" w:rsidRDefault="000E5B93" w:rsidP="005F7997">
      <w:pPr>
        <w:pStyle w:val="ab"/>
        <w:numPr>
          <w:ilvl w:val="1"/>
          <w:numId w:val="20"/>
        </w:numPr>
        <w:ind w:left="0" w:firstLine="680"/>
        <w:jc w:val="both"/>
        <w:rPr>
          <w:spacing w:val="-2"/>
        </w:rPr>
      </w:pPr>
      <w:r w:rsidRPr="00537A7F">
        <w:rPr>
          <w:spacing w:val="-2"/>
        </w:rPr>
        <w:t>Локальны</w:t>
      </w:r>
      <w:r w:rsidR="000042D0" w:rsidRPr="00537A7F">
        <w:rPr>
          <w:spacing w:val="-2"/>
        </w:rPr>
        <w:t>е</w:t>
      </w:r>
      <w:r w:rsidRPr="00537A7F">
        <w:rPr>
          <w:spacing w:val="-2"/>
        </w:rPr>
        <w:t xml:space="preserve"> сметны</w:t>
      </w:r>
      <w:r w:rsidR="000042D0" w:rsidRPr="00537A7F">
        <w:rPr>
          <w:spacing w:val="-2"/>
        </w:rPr>
        <w:t>е</w:t>
      </w:r>
      <w:r w:rsidRPr="00537A7F">
        <w:rPr>
          <w:spacing w:val="-2"/>
        </w:rPr>
        <w:t xml:space="preserve"> расчет</w:t>
      </w:r>
      <w:r w:rsidR="00FE64F4" w:rsidRPr="00537A7F">
        <w:rPr>
          <w:spacing w:val="-2"/>
        </w:rPr>
        <w:t>ы.</w:t>
      </w:r>
    </w:p>
    <w:p w14:paraId="4B69287C" w14:textId="77777777" w:rsidR="000E5B93" w:rsidRPr="00537A7F" w:rsidRDefault="00192934" w:rsidP="005F7997">
      <w:pPr>
        <w:pStyle w:val="ab"/>
        <w:widowControl w:val="0"/>
        <w:numPr>
          <w:ilvl w:val="1"/>
          <w:numId w:val="20"/>
        </w:numPr>
        <w:ind w:left="0" w:firstLine="680"/>
        <w:jc w:val="both"/>
        <w:rPr>
          <w:spacing w:val="-2"/>
        </w:rPr>
      </w:pPr>
      <w:r w:rsidRPr="00537A7F">
        <w:rPr>
          <w:spacing w:val="-2"/>
        </w:rPr>
        <w:t>Регламент по координированию опор ВЛ и ТП в системе координат WGS-84</w:t>
      </w:r>
      <w:r w:rsidR="000E5B93" w:rsidRPr="00537A7F">
        <w:rPr>
          <w:spacing w:val="-2"/>
        </w:rPr>
        <w:t>.</w:t>
      </w:r>
    </w:p>
    <w:p w14:paraId="1C42F9F6" w14:textId="77777777" w:rsidR="000E5B93" w:rsidRPr="00537A7F" w:rsidRDefault="000E5B93" w:rsidP="005F7997">
      <w:pPr>
        <w:pStyle w:val="ab"/>
        <w:widowControl w:val="0"/>
        <w:numPr>
          <w:ilvl w:val="1"/>
          <w:numId w:val="20"/>
        </w:numPr>
        <w:ind w:left="0" w:firstLine="680"/>
        <w:jc w:val="both"/>
        <w:rPr>
          <w:spacing w:val="-2"/>
        </w:rPr>
      </w:pPr>
      <w:r w:rsidRPr="00537A7F">
        <w:rPr>
          <w:spacing w:val="-2"/>
        </w:rPr>
        <w:t xml:space="preserve">Форма акта об оприходовании материальных ценностей, полученных при разборке и </w:t>
      </w:r>
      <w:r w:rsidRPr="00537A7F">
        <w:rPr>
          <w:spacing w:val="-2"/>
        </w:rPr>
        <w:lastRenderedPageBreak/>
        <w:t>демонтаже основных средств подрядными организациями.</w:t>
      </w:r>
    </w:p>
    <w:p w14:paraId="507C0ED5" w14:textId="77777777" w:rsidR="000E5B93" w:rsidRPr="00537A7F" w:rsidRDefault="000E5B93" w:rsidP="005F7997">
      <w:pPr>
        <w:pStyle w:val="ab"/>
        <w:widowControl w:val="0"/>
        <w:numPr>
          <w:ilvl w:val="1"/>
          <w:numId w:val="20"/>
        </w:numPr>
        <w:ind w:left="0" w:firstLine="680"/>
        <w:jc w:val="both"/>
        <w:rPr>
          <w:spacing w:val="-2"/>
        </w:rPr>
      </w:pPr>
      <w:r w:rsidRPr="00537A7F">
        <w:rPr>
          <w:spacing w:val="-2"/>
        </w:rPr>
        <w:t xml:space="preserve">Пример </w:t>
      </w:r>
      <w:r w:rsidR="000615A5" w:rsidRPr="00537A7F">
        <w:rPr>
          <w:spacing w:val="-2"/>
        </w:rPr>
        <w:t xml:space="preserve">применения индексов к позициям (вкладка «Индексы к позициям сметы») и лимитированных затрат (вкладка «Лимитированные затраты») </w:t>
      </w:r>
      <w:r w:rsidRPr="00537A7F">
        <w:rPr>
          <w:spacing w:val="-2"/>
        </w:rPr>
        <w:t>в программе Гранд Смета.</w:t>
      </w:r>
    </w:p>
    <w:p w14:paraId="4251F19F" w14:textId="77777777" w:rsidR="000E5B93" w:rsidRPr="00537A7F" w:rsidRDefault="000E5B93" w:rsidP="005F7997">
      <w:pPr>
        <w:pStyle w:val="ab"/>
        <w:widowControl w:val="0"/>
        <w:numPr>
          <w:ilvl w:val="1"/>
          <w:numId w:val="20"/>
        </w:numPr>
        <w:ind w:left="0" w:firstLine="680"/>
        <w:jc w:val="both"/>
        <w:rPr>
          <w:spacing w:val="-2"/>
        </w:rPr>
      </w:pPr>
      <w:r w:rsidRPr="00537A7F">
        <w:rPr>
          <w:spacing w:val="-2"/>
        </w:rPr>
        <w:t>Методические указания по определению сметной стоимости.</w:t>
      </w:r>
    </w:p>
    <w:p w14:paraId="5CAF3E59" w14:textId="77777777" w:rsidR="00615963" w:rsidRPr="00537A7F" w:rsidRDefault="00615963" w:rsidP="00A9095D">
      <w:pPr>
        <w:pStyle w:val="ab"/>
        <w:widowControl w:val="0"/>
        <w:numPr>
          <w:ilvl w:val="1"/>
          <w:numId w:val="20"/>
        </w:numPr>
        <w:ind w:left="0" w:firstLine="680"/>
        <w:jc w:val="both"/>
        <w:rPr>
          <w:spacing w:val="-2"/>
        </w:rPr>
      </w:pPr>
      <w:r w:rsidRPr="003277D6">
        <w:rPr>
          <w:spacing w:val="-2"/>
        </w:rPr>
        <w:t>Опросные лист</w:t>
      </w:r>
      <w:bookmarkStart w:id="0" w:name="_GoBack"/>
      <w:bookmarkEnd w:id="0"/>
      <w:r w:rsidRPr="003277D6">
        <w:rPr>
          <w:spacing w:val="-2"/>
        </w:rPr>
        <w:t>ы на трансформаторные подстанции.</w:t>
      </w:r>
    </w:p>
    <w:sectPr w:rsidR="00615963" w:rsidRPr="00537A7F" w:rsidSect="00E2785F">
      <w:headerReference w:type="default" r:id="rId8"/>
      <w:pgSz w:w="11906" w:h="16838" w:code="9"/>
      <w:pgMar w:top="1134" w:right="680"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E8876" w14:textId="77777777" w:rsidR="00231E3E" w:rsidRDefault="00231E3E" w:rsidP="00903C20">
      <w:r>
        <w:separator/>
      </w:r>
    </w:p>
  </w:endnote>
  <w:endnote w:type="continuationSeparator" w:id="0">
    <w:p w14:paraId="7D9C42A5" w14:textId="77777777" w:rsidR="00231E3E" w:rsidRDefault="00231E3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AFEE6" w14:textId="77777777" w:rsidR="00231E3E" w:rsidRDefault="00231E3E" w:rsidP="00903C20">
      <w:r>
        <w:separator/>
      </w:r>
    </w:p>
  </w:footnote>
  <w:footnote w:type="continuationSeparator" w:id="0">
    <w:p w14:paraId="62165C68" w14:textId="77777777" w:rsidR="00231E3E" w:rsidRDefault="00231E3E" w:rsidP="00903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82FBE" w14:textId="77777777" w:rsidR="0060338B" w:rsidRPr="0060338B" w:rsidRDefault="0060338B" w:rsidP="0060338B">
    <w:pPr>
      <w:pStyle w:val="a7"/>
      <w:jc w:val="right"/>
      <w:rPr>
        <w:i/>
        <w:sz w:val="20"/>
        <w:szCs w:val="20"/>
      </w:rPr>
    </w:pPr>
    <w:r w:rsidRPr="0060338B">
      <w:rPr>
        <w:i/>
        <w:sz w:val="20"/>
        <w:szCs w:val="20"/>
      </w:rPr>
      <w:t>Закупка 18901-КС ПИР СМР-2021-ДРСК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BA4"/>
    <w:multiLevelType w:val="multilevel"/>
    <w:tmpl w:val="C644AD14"/>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b w:val="0"/>
        <w:i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4C02ED"/>
    <w:multiLevelType w:val="multilevel"/>
    <w:tmpl w:val="CC9880F0"/>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9"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0" w15:restartNumberingAfterBreak="0">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EC5DD5"/>
    <w:multiLevelType w:val="multilevel"/>
    <w:tmpl w:val="DD280218"/>
    <w:lvl w:ilvl="0">
      <w:start w:val="4"/>
      <w:numFmt w:val="decimal"/>
      <w:lvlText w:val="%1."/>
      <w:lvlJc w:val="left"/>
      <w:pPr>
        <w:ind w:left="390" w:hanging="390"/>
      </w:pPr>
      <w:rPr>
        <w:rFonts w:hint="default"/>
        <w:b/>
        <w:i w:val="0"/>
      </w:rPr>
    </w:lvl>
    <w:lvl w:ilvl="1">
      <w:start w:val="1"/>
      <w:numFmt w:val="decimal"/>
      <w:lvlText w:val="%2."/>
      <w:lvlJc w:val="left"/>
      <w:pPr>
        <w:ind w:left="1288" w:hanging="720"/>
      </w:pPr>
      <w:rPr>
        <w:rFonts w:hint="default"/>
        <w:b w:val="0"/>
      </w:rPr>
    </w:lvl>
    <w:lvl w:ilvl="2">
      <w:start w:val="1"/>
      <w:numFmt w:val="decimal"/>
      <w:lvlText w:val="%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7" w15:restartNumberingAfterBreak="0">
    <w:nsid w:val="5ADF6EB9"/>
    <w:multiLevelType w:val="hybridMultilevel"/>
    <w:tmpl w:val="FA0055AE"/>
    <w:lvl w:ilvl="0" w:tplc="72C8C6BC">
      <w:start w:val="1"/>
      <w:numFmt w:val="russianLower"/>
      <w:lvlText w:val="%1)"/>
      <w:lvlJc w:val="left"/>
      <w:pPr>
        <w:ind w:left="1429" w:hanging="360"/>
      </w:pPr>
      <w:rPr>
        <w:rFonts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EE11F23"/>
    <w:multiLevelType w:val="multilevel"/>
    <w:tmpl w:val="7E32E19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0B77526"/>
    <w:multiLevelType w:val="multilevel"/>
    <w:tmpl w:val="1A2EB67E"/>
    <w:lvl w:ilvl="0">
      <w:start w:val="8"/>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2" w15:restartNumberingAfterBreak="0">
    <w:nsid w:val="72DF138D"/>
    <w:multiLevelType w:val="multilevel"/>
    <w:tmpl w:val="11044114"/>
    <w:lvl w:ilvl="0">
      <w:start w:val="6"/>
      <w:numFmt w:val="decimal"/>
      <w:lvlText w:val="%1."/>
      <w:lvlJc w:val="left"/>
      <w:pPr>
        <w:ind w:left="390" w:hanging="390"/>
      </w:pPr>
      <w:rPr>
        <w:b/>
      </w:rPr>
    </w:lvl>
    <w:lvl w:ilvl="1">
      <w:start w:val="1"/>
      <w:numFmt w:val="decimal"/>
      <w:lvlText w:val="%1.%2."/>
      <w:lvlJc w:val="left"/>
      <w:pPr>
        <w:ind w:left="1288" w:hanging="720"/>
      </w:pPr>
      <w:rPr>
        <w:b w:val="0"/>
        <w:i w:val="0"/>
      </w:rPr>
    </w:lvl>
    <w:lvl w:ilvl="2">
      <w:start w:val="1"/>
      <w:numFmt w:val="decimal"/>
      <w:lvlText w:val="%1.%2.%3."/>
      <w:lvlJc w:val="left"/>
      <w:pPr>
        <w:ind w:left="1854" w:hanging="720"/>
      </w:pPr>
      <w:rPr>
        <w:b w:val="0"/>
      </w:rPr>
    </w:lvl>
    <w:lvl w:ilvl="3">
      <w:start w:val="1"/>
      <w:numFmt w:val="decimal"/>
      <w:lvlText w:val="%1.%2.%3.%4."/>
      <w:lvlJc w:val="left"/>
      <w:pPr>
        <w:ind w:left="2781" w:hanging="1080"/>
      </w:pPr>
      <w:rPr>
        <w:b w:val="0"/>
      </w:rPr>
    </w:lvl>
    <w:lvl w:ilvl="4">
      <w:start w:val="1"/>
      <w:numFmt w:val="decimal"/>
      <w:lvlText w:val="%1.%2.%3.%4.%5."/>
      <w:lvlJc w:val="left"/>
      <w:pPr>
        <w:ind w:left="3348" w:hanging="1080"/>
      </w:pPr>
      <w:rPr>
        <w:b w:val="0"/>
      </w:rPr>
    </w:lvl>
    <w:lvl w:ilvl="5">
      <w:start w:val="1"/>
      <w:numFmt w:val="decimal"/>
      <w:lvlText w:val="%1.%2.%3.%4.%5.%6."/>
      <w:lvlJc w:val="left"/>
      <w:pPr>
        <w:ind w:left="4275" w:hanging="1440"/>
      </w:pPr>
      <w:rPr>
        <w:b w:val="0"/>
      </w:rPr>
    </w:lvl>
    <w:lvl w:ilvl="6">
      <w:start w:val="1"/>
      <w:numFmt w:val="decimal"/>
      <w:lvlText w:val="%1.%2.%3.%4.%5.%6.%7."/>
      <w:lvlJc w:val="left"/>
      <w:pPr>
        <w:ind w:left="4842" w:hanging="1440"/>
      </w:pPr>
      <w:rPr>
        <w:b w:val="0"/>
      </w:rPr>
    </w:lvl>
    <w:lvl w:ilvl="7">
      <w:start w:val="1"/>
      <w:numFmt w:val="decimal"/>
      <w:lvlText w:val="%1.%2.%3.%4.%5.%6.%7.%8."/>
      <w:lvlJc w:val="left"/>
      <w:pPr>
        <w:ind w:left="5769" w:hanging="1800"/>
      </w:pPr>
      <w:rPr>
        <w:b w:val="0"/>
      </w:rPr>
    </w:lvl>
    <w:lvl w:ilvl="8">
      <w:start w:val="1"/>
      <w:numFmt w:val="decimal"/>
      <w:lvlText w:val="%1.%2.%3.%4.%5.%6.%7.%8.%9."/>
      <w:lvlJc w:val="left"/>
      <w:pPr>
        <w:ind w:left="6336" w:hanging="1800"/>
      </w:pPr>
      <w:rPr>
        <w:b w:val="0"/>
      </w:rPr>
    </w:lvl>
  </w:abstractNum>
  <w:abstractNum w:abstractNumId="23"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6EE637A"/>
    <w:multiLevelType w:val="hybridMultilevel"/>
    <w:tmpl w:val="05CE286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26" w15:restartNumberingAfterBreak="0">
    <w:nsid w:val="79D00289"/>
    <w:multiLevelType w:val="multilevel"/>
    <w:tmpl w:val="790898E2"/>
    <w:lvl w:ilvl="0">
      <w:start w:val="1"/>
      <w:numFmt w:val="decimal"/>
      <w:lvlText w:val="%1."/>
      <w:lvlJc w:val="left"/>
      <w:pPr>
        <w:ind w:left="1069" w:hanging="360"/>
      </w:pPr>
      <w:rPr>
        <w:rFonts w:hint="default"/>
        <w:b/>
        <w:i w:val="0"/>
      </w:rPr>
    </w:lvl>
    <w:lvl w:ilvl="1">
      <w:start w:val="1"/>
      <w:numFmt w:val="decimal"/>
      <w:isLgl/>
      <w:lvlText w:val="%1.%2."/>
      <w:lvlJc w:val="left"/>
      <w:pPr>
        <w:ind w:left="1271" w:hanging="420"/>
      </w:pPr>
      <w:rPr>
        <w:rFonts w:hint="default"/>
        <w:b/>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5"/>
  </w:num>
  <w:num w:numId="3">
    <w:abstractNumId w:val="20"/>
  </w:num>
  <w:num w:numId="4">
    <w:abstractNumId w:val="19"/>
  </w:num>
  <w:num w:numId="5">
    <w:abstractNumId w:val="12"/>
  </w:num>
  <w:num w:numId="6">
    <w:abstractNumId w:val="26"/>
  </w:num>
  <w:num w:numId="7">
    <w:abstractNumId w:val="4"/>
  </w:num>
  <w:num w:numId="8">
    <w:abstractNumId w:val="10"/>
  </w:num>
  <w:num w:numId="9">
    <w:abstractNumId w:val="14"/>
  </w:num>
  <w:num w:numId="10">
    <w:abstractNumId w:val="25"/>
  </w:num>
  <w:num w:numId="11">
    <w:abstractNumId w:val="27"/>
  </w:num>
  <w:num w:numId="12">
    <w:abstractNumId w:val="2"/>
  </w:num>
  <w:num w:numId="13">
    <w:abstractNumId w:val="16"/>
  </w:num>
  <w:num w:numId="14">
    <w:abstractNumId w:val="8"/>
  </w:num>
  <w:num w:numId="15">
    <w:abstractNumId w:val="9"/>
  </w:num>
  <w:num w:numId="16">
    <w:abstractNumId w:val="23"/>
  </w:num>
  <w:num w:numId="17">
    <w:abstractNumId w:val="7"/>
  </w:num>
  <w:num w:numId="18">
    <w:abstractNumId w:val="1"/>
  </w:num>
  <w:num w:numId="19">
    <w:abstractNumId w:val="24"/>
  </w:num>
  <w:num w:numId="20">
    <w:abstractNumId w:val="13"/>
  </w:num>
  <w:num w:numId="21">
    <w:abstractNumId w:val="17"/>
  </w:num>
  <w:num w:numId="22">
    <w:abstractNumId w:val="5"/>
  </w:num>
  <w:num w:numId="23">
    <w:abstractNumId w:val="6"/>
  </w:num>
  <w:num w:numId="24">
    <w:abstractNumId w:val="0"/>
  </w:num>
  <w:num w:numId="25">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1"/>
  </w:num>
  <w:num w:numId="28">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65D"/>
    <w:rsid w:val="00002538"/>
    <w:rsid w:val="00002C07"/>
    <w:rsid w:val="000042D0"/>
    <w:rsid w:val="0000739F"/>
    <w:rsid w:val="00010DB3"/>
    <w:rsid w:val="00012AFF"/>
    <w:rsid w:val="00013A5F"/>
    <w:rsid w:val="000142A9"/>
    <w:rsid w:val="0001565D"/>
    <w:rsid w:val="0001692F"/>
    <w:rsid w:val="0001789B"/>
    <w:rsid w:val="00017A0C"/>
    <w:rsid w:val="000219A7"/>
    <w:rsid w:val="0002509F"/>
    <w:rsid w:val="00025684"/>
    <w:rsid w:val="00026186"/>
    <w:rsid w:val="00027045"/>
    <w:rsid w:val="000303F7"/>
    <w:rsid w:val="000333DD"/>
    <w:rsid w:val="000356F0"/>
    <w:rsid w:val="00040D43"/>
    <w:rsid w:val="000418D1"/>
    <w:rsid w:val="00041BEB"/>
    <w:rsid w:val="00041D60"/>
    <w:rsid w:val="00045063"/>
    <w:rsid w:val="000465B1"/>
    <w:rsid w:val="00046F78"/>
    <w:rsid w:val="00051995"/>
    <w:rsid w:val="000554B0"/>
    <w:rsid w:val="0005705C"/>
    <w:rsid w:val="000615A5"/>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22E8"/>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16C"/>
    <w:rsid w:val="000B3DC3"/>
    <w:rsid w:val="000B3E61"/>
    <w:rsid w:val="000B51D9"/>
    <w:rsid w:val="000B68FF"/>
    <w:rsid w:val="000B6909"/>
    <w:rsid w:val="000B779F"/>
    <w:rsid w:val="000B7ED3"/>
    <w:rsid w:val="000C030A"/>
    <w:rsid w:val="000C09B8"/>
    <w:rsid w:val="000C3209"/>
    <w:rsid w:val="000C3CF6"/>
    <w:rsid w:val="000C5F35"/>
    <w:rsid w:val="000C6BF4"/>
    <w:rsid w:val="000D2ADD"/>
    <w:rsid w:val="000D4410"/>
    <w:rsid w:val="000D4646"/>
    <w:rsid w:val="000D597A"/>
    <w:rsid w:val="000D5AF3"/>
    <w:rsid w:val="000D5D14"/>
    <w:rsid w:val="000D5FB7"/>
    <w:rsid w:val="000D6253"/>
    <w:rsid w:val="000D71DC"/>
    <w:rsid w:val="000D731C"/>
    <w:rsid w:val="000E0A62"/>
    <w:rsid w:val="000E43BB"/>
    <w:rsid w:val="000E49DA"/>
    <w:rsid w:val="000E5849"/>
    <w:rsid w:val="000E5B93"/>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74F"/>
    <w:rsid w:val="001239ED"/>
    <w:rsid w:val="00124419"/>
    <w:rsid w:val="0012475D"/>
    <w:rsid w:val="001255C1"/>
    <w:rsid w:val="00127C4B"/>
    <w:rsid w:val="001327E5"/>
    <w:rsid w:val="00133579"/>
    <w:rsid w:val="0013424B"/>
    <w:rsid w:val="00134F97"/>
    <w:rsid w:val="001365AA"/>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1E1F"/>
    <w:rsid w:val="00161FC8"/>
    <w:rsid w:val="001637B4"/>
    <w:rsid w:val="00165C5E"/>
    <w:rsid w:val="00166EA1"/>
    <w:rsid w:val="00167A2A"/>
    <w:rsid w:val="00170397"/>
    <w:rsid w:val="0017062D"/>
    <w:rsid w:val="00171ACA"/>
    <w:rsid w:val="00172D72"/>
    <w:rsid w:val="001800FB"/>
    <w:rsid w:val="00180352"/>
    <w:rsid w:val="00184524"/>
    <w:rsid w:val="00184FC9"/>
    <w:rsid w:val="0018578B"/>
    <w:rsid w:val="00186B68"/>
    <w:rsid w:val="001871EC"/>
    <w:rsid w:val="0018744C"/>
    <w:rsid w:val="001877BB"/>
    <w:rsid w:val="00191746"/>
    <w:rsid w:val="00192934"/>
    <w:rsid w:val="001933D1"/>
    <w:rsid w:val="001934AB"/>
    <w:rsid w:val="00193828"/>
    <w:rsid w:val="00194A18"/>
    <w:rsid w:val="00196FF1"/>
    <w:rsid w:val="001A0EDC"/>
    <w:rsid w:val="001A3203"/>
    <w:rsid w:val="001A4051"/>
    <w:rsid w:val="001A44EC"/>
    <w:rsid w:val="001A4F01"/>
    <w:rsid w:val="001A7BF0"/>
    <w:rsid w:val="001B0B1A"/>
    <w:rsid w:val="001B12F3"/>
    <w:rsid w:val="001B167A"/>
    <w:rsid w:val="001B3B51"/>
    <w:rsid w:val="001B50F1"/>
    <w:rsid w:val="001B5B5C"/>
    <w:rsid w:val="001B6FD6"/>
    <w:rsid w:val="001C0746"/>
    <w:rsid w:val="001C075A"/>
    <w:rsid w:val="001C51C7"/>
    <w:rsid w:val="001C5491"/>
    <w:rsid w:val="001D0B71"/>
    <w:rsid w:val="001D4E14"/>
    <w:rsid w:val="001D7068"/>
    <w:rsid w:val="001D72DA"/>
    <w:rsid w:val="001D7350"/>
    <w:rsid w:val="001D7AB3"/>
    <w:rsid w:val="001E1E24"/>
    <w:rsid w:val="001E3287"/>
    <w:rsid w:val="001E398E"/>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1F43"/>
    <w:rsid w:val="002124FF"/>
    <w:rsid w:val="00213559"/>
    <w:rsid w:val="00216737"/>
    <w:rsid w:val="00216EDF"/>
    <w:rsid w:val="00220B0B"/>
    <w:rsid w:val="00220C95"/>
    <w:rsid w:val="00223767"/>
    <w:rsid w:val="002237A4"/>
    <w:rsid w:val="00223A4E"/>
    <w:rsid w:val="0022400B"/>
    <w:rsid w:val="002244B8"/>
    <w:rsid w:val="0022691D"/>
    <w:rsid w:val="0022695D"/>
    <w:rsid w:val="00231E3E"/>
    <w:rsid w:val="002332C8"/>
    <w:rsid w:val="00235376"/>
    <w:rsid w:val="002357B5"/>
    <w:rsid w:val="002400E9"/>
    <w:rsid w:val="002408D8"/>
    <w:rsid w:val="002463A6"/>
    <w:rsid w:val="00251607"/>
    <w:rsid w:val="00251C31"/>
    <w:rsid w:val="002520FD"/>
    <w:rsid w:val="002532EE"/>
    <w:rsid w:val="00253BC5"/>
    <w:rsid w:val="0025581A"/>
    <w:rsid w:val="0025786E"/>
    <w:rsid w:val="00257FF8"/>
    <w:rsid w:val="00262766"/>
    <w:rsid w:val="00262B45"/>
    <w:rsid w:val="00264FB0"/>
    <w:rsid w:val="002653C3"/>
    <w:rsid w:val="00266F71"/>
    <w:rsid w:val="00276ACF"/>
    <w:rsid w:val="00280270"/>
    <w:rsid w:val="00280785"/>
    <w:rsid w:val="00282079"/>
    <w:rsid w:val="00282B88"/>
    <w:rsid w:val="0028479E"/>
    <w:rsid w:val="002852AD"/>
    <w:rsid w:val="00285501"/>
    <w:rsid w:val="0028606E"/>
    <w:rsid w:val="00290A9D"/>
    <w:rsid w:val="00291FB2"/>
    <w:rsid w:val="0029256B"/>
    <w:rsid w:val="002938FD"/>
    <w:rsid w:val="00294929"/>
    <w:rsid w:val="00294DA7"/>
    <w:rsid w:val="00295154"/>
    <w:rsid w:val="00295BF5"/>
    <w:rsid w:val="002A1F1A"/>
    <w:rsid w:val="002A22B2"/>
    <w:rsid w:val="002A34DA"/>
    <w:rsid w:val="002A39C9"/>
    <w:rsid w:val="002A3AEC"/>
    <w:rsid w:val="002A40E3"/>
    <w:rsid w:val="002A4535"/>
    <w:rsid w:val="002A4A3A"/>
    <w:rsid w:val="002A58DC"/>
    <w:rsid w:val="002B1574"/>
    <w:rsid w:val="002B457E"/>
    <w:rsid w:val="002B557A"/>
    <w:rsid w:val="002B612E"/>
    <w:rsid w:val="002B61BB"/>
    <w:rsid w:val="002C16BB"/>
    <w:rsid w:val="002C764C"/>
    <w:rsid w:val="002D06F8"/>
    <w:rsid w:val="002D2333"/>
    <w:rsid w:val="002D36FF"/>
    <w:rsid w:val="002D3BA8"/>
    <w:rsid w:val="002D3D5F"/>
    <w:rsid w:val="002D41AA"/>
    <w:rsid w:val="002D4553"/>
    <w:rsid w:val="002D5FF6"/>
    <w:rsid w:val="002D6637"/>
    <w:rsid w:val="002E0BFB"/>
    <w:rsid w:val="002E1606"/>
    <w:rsid w:val="002E2AE8"/>
    <w:rsid w:val="002E5229"/>
    <w:rsid w:val="002F0794"/>
    <w:rsid w:val="002F0C4D"/>
    <w:rsid w:val="002F22C3"/>
    <w:rsid w:val="002F4556"/>
    <w:rsid w:val="002F4A64"/>
    <w:rsid w:val="002F5248"/>
    <w:rsid w:val="00300443"/>
    <w:rsid w:val="00300D8C"/>
    <w:rsid w:val="00301BDF"/>
    <w:rsid w:val="0030449E"/>
    <w:rsid w:val="00305695"/>
    <w:rsid w:val="003056AA"/>
    <w:rsid w:val="0031067E"/>
    <w:rsid w:val="00311114"/>
    <w:rsid w:val="003126D1"/>
    <w:rsid w:val="00313B85"/>
    <w:rsid w:val="0031466F"/>
    <w:rsid w:val="003157E9"/>
    <w:rsid w:val="00315839"/>
    <w:rsid w:val="00320C56"/>
    <w:rsid w:val="0032109D"/>
    <w:rsid w:val="0032408F"/>
    <w:rsid w:val="00325AFD"/>
    <w:rsid w:val="00325FF4"/>
    <w:rsid w:val="00326445"/>
    <w:rsid w:val="00326AED"/>
    <w:rsid w:val="00327502"/>
    <w:rsid w:val="003277D6"/>
    <w:rsid w:val="003303DA"/>
    <w:rsid w:val="00332ADD"/>
    <w:rsid w:val="00334150"/>
    <w:rsid w:val="00334473"/>
    <w:rsid w:val="003362B0"/>
    <w:rsid w:val="00342324"/>
    <w:rsid w:val="00342A6C"/>
    <w:rsid w:val="0034316F"/>
    <w:rsid w:val="0034532B"/>
    <w:rsid w:val="00347D55"/>
    <w:rsid w:val="00350035"/>
    <w:rsid w:val="00351E28"/>
    <w:rsid w:val="0035459F"/>
    <w:rsid w:val="0035484C"/>
    <w:rsid w:val="00355CD9"/>
    <w:rsid w:val="00357F5B"/>
    <w:rsid w:val="0036213A"/>
    <w:rsid w:val="003647FE"/>
    <w:rsid w:val="00370D86"/>
    <w:rsid w:val="0037134E"/>
    <w:rsid w:val="00375262"/>
    <w:rsid w:val="003808BB"/>
    <w:rsid w:val="003826F2"/>
    <w:rsid w:val="00382BDF"/>
    <w:rsid w:val="00382C05"/>
    <w:rsid w:val="00383C8B"/>
    <w:rsid w:val="003850A3"/>
    <w:rsid w:val="00386777"/>
    <w:rsid w:val="003923C8"/>
    <w:rsid w:val="00392D35"/>
    <w:rsid w:val="00393E02"/>
    <w:rsid w:val="00394A66"/>
    <w:rsid w:val="00396A0A"/>
    <w:rsid w:val="00396A1A"/>
    <w:rsid w:val="003A28F0"/>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1173"/>
    <w:rsid w:val="003D2754"/>
    <w:rsid w:val="003D5A2F"/>
    <w:rsid w:val="003E096A"/>
    <w:rsid w:val="003E207A"/>
    <w:rsid w:val="003E3541"/>
    <w:rsid w:val="003E546C"/>
    <w:rsid w:val="003E6694"/>
    <w:rsid w:val="003E67C1"/>
    <w:rsid w:val="003E706E"/>
    <w:rsid w:val="003E7EA5"/>
    <w:rsid w:val="003F0325"/>
    <w:rsid w:val="003F11B5"/>
    <w:rsid w:val="003F16F4"/>
    <w:rsid w:val="003F267C"/>
    <w:rsid w:val="003F4F97"/>
    <w:rsid w:val="003F5087"/>
    <w:rsid w:val="003F5198"/>
    <w:rsid w:val="003F7547"/>
    <w:rsid w:val="004036A6"/>
    <w:rsid w:val="004038F0"/>
    <w:rsid w:val="0040416B"/>
    <w:rsid w:val="00405335"/>
    <w:rsid w:val="00405C15"/>
    <w:rsid w:val="00406663"/>
    <w:rsid w:val="00407ABD"/>
    <w:rsid w:val="004107E3"/>
    <w:rsid w:val="0041255D"/>
    <w:rsid w:val="00414593"/>
    <w:rsid w:val="004163FB"/>
    <w:rsid w:val="00423C42"/>
    <w:rsid w:val="00424E0D"/>
    <w:rsid w:val="00424FA3"/>
    <w:rsid w:val="00426DC4"/>
    <w:rsid w:val="00432796"/>
    <w:rsid w:val="00433452"/>
    <w:rsid w:val="00435FA3"/>
    <w:rsid w:val="00437A7B"/>
    <w:rsid w:val="00437E0A"/>
    <w:rsid w:val="00440671"/>
    <w:rsid w:val="00440D9B"/>
    <w:rsid w:val="00442C95"/>
    <w:rsid w:val="00443B7B"/>
    <w:rsid w:val="00443E35"/>
    <w:rsid w:val="00445EA4"/>
    <w:rsid w:val="00445F90"/>
    <w:rsid w:val="00446DF4"/>
    <w:rsid w:val="00450383"/>
    <w:rsid w:val="00450694"/>
    <w:rsid w:val="00451DBE"/>
    <w:rsid w:val="00452E49"/>
    <w:rsid w:val="0045486E"/>
    <w:rsid w:val="00454978"/>
    <w:rsid w:val="004615CA"/>
    <w:rsid w:val="004619BA"/>
    <w:rsid w:val="004619CF"/>
    <w:rsid w:val="00461C47"/>
    <w:rsid w:val="00461D41"/>
    <w:rsid w:val="00462AE8"/>
    <w:rsid w:val="00470464"/>
    <w:rsid w:val="00470CEC"/>
    <w:rsid w:val="00472913"/>
    <w:rsid w:val="004746C7"/>
    <w:rsid w:val="00474FF9"/>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2067"/>
    <w:rsid w:val="004C37C4"/>
    <w:rsid w:val="004C4133"/>
    <w:rsid w:val="004C4A3C"/>
    <w:rsid w:val="004C5A05"/>
    <w:rsid w:val="004C5C81"/>
    <w:rsid w:val="004C681D"/>
    <w:rsid w:val="004C6932"/>
    <w:rsid w:val="004D082A"/>
    <w:rsid w:val="004D0AEA"/>
    <w:rsid w:val="004D35A2"/>
    <w:rsid w:val="004D4A00"/>
    <w:rsid w:val="004D63A7"/>
    <w:rsid w:val="004E0827"/>
    <w:rsid w:val="004E0FD7"/>
    <w:rsid w:val="004E3A8E"/>
    <w:rsid w:val="004E3ABF"/>
    <w:rsid w:val="004F015F"/>
    <w:rsid w:val="004F1F8B"/>
    <w:rsid w:val="004F35BB"/>
    <w:rsid w:val="004F36A8"/>
    <w:rsid w:val="004F633D"/>
    <w:rsid w:val="004F7EDC"/>
    <w:rsid w:val="004F7F16"/>
    <w:rsid w:val="005017F6"/>
    <w:rsid w:val="00507C78"/>
    <w:rsid w:val="00511BD9"/>
    <w:rsid w:val="005135BA"/>
    <w:rsid w:val="00513637"/>
    <w:rsid w:val="00513B1C"/>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57F"/>
    <w:rsid w:val="00536890"/>
    <w:rsid w:val="00537A7F"/>
    <w:rsid w:val="00540F3A"/>
    <w:rsid w:val="0054269F"/>
    <w:rsid w:val="00543B7C"/>
    <w:rsid w:val="00544488"/>
    <w:rsid w:val="00544FF8"/>
    <w:rsid w:val="00547C16"/>
    <w:rsid w:val="0055153F"/>
    <w:rsid w:val="00551D32"/>
    <w:rsid w:val="0055504A"/>
    <w:rsid w:val="0055663E"/>
    <w:rsid w:val="0055687B"/>
    <w:rsid w:val="005569A6"/>
    <w:rsid w:val="00556C20"/>
    <w:rsid w:val="00560AF0"/>
    <w:rsid w:val="005619A5"/>
    <w:rsid w:val="0056400E"/>
    <w:rsid w:val="005643B3"/>
    <w:rsid w:val="00564A51"/>
    <w:rsid w:val="00565691"/>
    <w:rsid w:val="00565CF1"/>
    <w:rsid w:val="00566192"/>
    <w:rsid w:val="0056674E"/>
    <w:rsid w:val="00572C74"/>
    <w:rsid w:val="0057572E"/>
    <w:rsid w:val="005758EE"/>
    <w:rsid w:val="00576E57"/>
    <w:rsid w:val="00580297"/>
    <w:rsid w:val="005802E3"/>
    <w:rsid w:val="0058254E"/>
    <w:rsid w:val="005834F4"/>
    <w:rsid w:val="00583C7B"/>
    <w:rsid w:val="00585D20"/>
    <w:rsid w:val="00591B2E"/>
    <w:rsid w:val="00591DEB"/>
    <w:rsid w:val="005947D3"/>
    <w:rsid w:val="005964A1"/>
    <w:rsid w:val="00596E54"/>
    <w:rsid w:val="00597F26"/>
    <w:rsid w:val="005A13E5"/>
    <w:rsid w:val="005A1643"/>
    <w:rsid w:val="005A6259"/>
    <w:rsid w:val="005A6B7A"/>
    <w:rsid w:val="005B114C"/>
    <w:rsid w:val="005B2316"/>
    <w:rsid w:val="005B3195"/>
    <w:rsid w:val="005B369F"/>
    <w:rsid w:val="005B557D"/>
    <w:rsid w:val="005B5586"/>
    <w:rsid w:val="005C3B62"/>
    <w:rsid w:val="005C754D"/>
    <w:rsid w:val="005C7D09"/>
    <w:rsid w:val="005D0849"/>
    <w:rsid w:val="005D15CD"/>
    <w:rsid w:val="005D27BB"/>
    <w:rsid w:val="005D4E8E"/>
    <w:rsid w:val="005D5DC2"/>
    <w:rsid w:val="005E1070"/>
    <w:rsid w:val="005E11D8"/>
    <w:rsid w:val="005E42F4"/>
    <w:rsid w:val="005E45FB"/>
    <w:rsid w:val="005E7E56"/>
    <w:rsid w:val="005F06D9"/>
    <w:rsid w:val="005F0CC5"/>
    <w:rsid w:val="005F158C"/>
    <w:rsid w:val="005F3BFF"/>
    <w:rsid w:val="005F57E9"/>
    <w:rsid w:val="005F7997"/>
    <w:rsid w:val="005F7DFE"/>
    <w:rsid w:val="006004CA"/>
    <w:rsid w:val="00602C13"/>
    <w:rsid w:val="00602CAD"/>
    <w:rsid w:val="0060338B"/>
    <w:rsid w:val="00603EB5"/>
    <w:rsid w:val="00605303"/>
    <w:rsid w:val="00613DBF"/>
    <w:rsid w:val="006140C6"/>
    <w:rsid w:val="00615187"/>
    <w:rsid w:val="00615963"/>
    <w:rsid w:val="0061627C"/>
    <w:rsid w:val="00616497"/>
    <w:rsid w:val="00620B7E"/>
    <w:rsid w:val="0062102F"/>
    <w:rsid w:val="0062425B"/>
    <w:rsid w:val="0062779A"/>
    <w:rsid w:val="00627E3A"/>
    <w:rsid w:val="0063051B"/>
    <w:rsid w:val="006308BF"/>
    <w:rsid w:val="00630E6A"/>
    <w:rsid w:val="00634D52"/>
    <w:rsid w:val="00634DD7"/>
    <w:rsid w:val="0063654B"/>
    <w:rsid w:val="00637823"/>
    <w:rsid w:val="00640BAC"/>
    <w:rsid w:val="00640F15"/>
    <w:rsid w:val="00643C20"/>
    <w:rsid w:val="00643F75"/>
    <w:rsid w:val="00644228"/>
    <w:rsid w:val="00645EF9"/>
    <w:rsid w:val="00646274"/>
    <w:rsid w:val="00647466"/>
    <w:rsid w:val="00651C27"/>
    <w:rsid w:val="00652B01"/>
    <w:rsid w:val="00652C7A"/>
    <w:rsid w:val="006532F2"/>
    <w:rsid w:val="0065453C"/>
    <w:rsid w:val="00654960"/>
    <w:rsid w:val="00655FA2"/>
    <w:rsid w:val="006578ED"/>
    <w:rsid w:val="00662B3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51FD"/>
    <w:rsid w:val="00695800"/>
    <w:rsid w:val="00695ACA"/>
    <w:rsid w:val="00695D93"/>
    <w:rsid w:val="006A0262"/>
    <w:rsid w:val="006A63A2"/>
    <w:rsid w:val="006A6EBE"/>
    <w:rsid w:val="006B2C9C"/>
    <w:rsid w:val="006B2D3F"/>
    <w:rsid w:val="006B3412"/>
    <w:rsid w:val="006B5940"/>
    <w:rsid w:val="006B6ED0"/>
    <w:rsid w:val="006C0224"/>
    <w:rsid w:val="006C1269"/>
    <w:rsid w:val="006D251F"/>
    <w:rsid w:val="006D3247"/>
    <w:rsid w:val="006D3F16"/>
    <w:rsid w:val="006D70AE"/>
    <w:rsid w:val="006E1241"/>
    <w:rsid w:val="006E2DA4"/>
    <w:rsid w:val="006E419C"/>
    <w:rsid w:val="006E57BA"/>
    <w:rsid w:val="006E5901"/>
    <w:rsid w:val="006E5D66"/>
    <w:rsid w:val="006E616D"/>
    <w:rsid w:val="006E6A73"/>
    <w:rsid w:val="006E7554"/>
    <w:rsid w:val="006F03DF"/>
    <w:rsid w:val="006F2626"/>
    <w:rsid w:val="006F3981"/>
    <w:rsid w:val="006F4715"/>
    <w:rsid w:val="00700E51"/>
    <w:rsid w:val="0070262E"/>
    <w:rsid w:val="00705494"/>
    <w:rsid w:val="00706C2D"/>
    <w:rsid w:val="00707081"/>
    <w:rsid w:val="007106F9"/>
    <w:rsid w:val="007133CF"/>
    <w:rsid w:val="00713F3A"/>
    <w:rsid w:val="0071427A"/>
    <w:rsid w:val="00715FE3"/>
    <w:rsid w:val="007164BA"/>
    <w:rsid w:val="007179A7"/>
    <w:rsid w:val="00717E23"/>
    <w:rsid w:val="00720184"/>
    <w:rsid w:val="00721C05"/>
    <w:rsid w:val="00724C55"/>
    <w:rsid w:val="00725527"/>
    <w:rsid w:val="00727234"/>
    <w:rsid w:val="007305A3"/>
    <w:rsid w:val="00730A15"/>
    <w:rsid w:val="00741EFE"/>
    <w:rsid w:val="00742198"/>
    <w:rsid w:val="00742E54"/>
    <w:rsid w:val="00743BE8"/>
    <w:rsid w:val="00745077"/>
    <w:rsid w:val="0074607A"/>
    <w:rsid w:val="00746918"/>
    <w:rsid w:val="00746B51"/>
    <w:rsid w:val="00746D7D"/>
    <w:rsid w:val="00751C7F"/>
    <w:rsid w:val="00752461"/>
    <w:rsid w:val="00752A1B"/>
    <w:rsid w:val="007546F9"/>
    <w:rsid w:val="00755D63"/>
    <w:rsid w:val="00755E54"/>
    <w:rsid w:val="00756D01"/>
    <w:rsid w:val="00761AF6"/>
    <w:rsid w:val="0076341B"/>
    <w:rsid w:val="00764B35"/>
    <w:rsid w:val="00765E05"/>
    <w:rsid w:val="007663A0"/>
    <w:rsid w:val="007663EA"/>
    <w:rsid w:val="00767460"/>
    <w:rsid w:val="007675B5"/>
    <w:rsid w:val="00771521"/>
    <w:rsid w:val="007729FD"/>
    <w:rsid w:val="0077302B"/>
    <w:rsid w:val="00773FEF"/>
    <w:rsid w:val="0077487F"/>
    <w:rsid w:val="00774A4E"/>
    <w:rsid w:val="007755C4"/>
    <w:rsid w:val="00775DE5"/>
    <w:rsid w:val="00777053"/>
    <w:rsid w:val="00777D67"/>
    <w:rsid w:val="007809FC"/>
    <w:rsid w:val="00780A1C"/>
    <w:rsid w:val="00780F0E"/>
    <w:rsid w:val="007832CD"/>
    <w:rsid w:val="00783E34"/>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02E"/>
    <w:rsid w:val="007A157F"/>
    <w:rsid w:val="007A15F5"/>
    <w:rsid w:val="007A28CA"/>
    <w:rsid w:val="007A3439"/>
    <w:rsid w:val="007A410F"/>
    <w:rsid w:val="007A4F5A"/>
    <w:rsid w:val="007A7BAC"/>
    <w:rsid w:val="007B1701"/>
    <w:rsid w:val="007B415E"/>
    <w:rsid w:val="007B4E7A"/>
    <w:rsid w:val="007B69D2"/>
    <w:rsid w:val="007B753E"/>
    <w:rsid w:val="007C0693"/>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F055E"/>
    <w:rsid w:val="007F083B"/>
    <w:rsid w:val="007F3FD1"/>
    <w:rsid w:val="00800B49"/>
    <w:rsid w:val="00801916"/>
    <w:rsid w:val="0080312C"/>
    <w:rsid w:val="00806D4E"/>
    <w:rsid w:val="00811145"/>
    <w:rsid w:val="00812968"/>
    <w:rsid w:val="008162A7"/>
    <w:rsid w:val="008170B2"/>
    <w:rsid w:val="00820368"/>
    <w:rsid w:val="00823C86"/>
    <w:rsid w:val="00825C1F"/>
    <w:rsid w:val="0083243E"/>
    <w:rsid w:val="008340F9"/>
    <w:rsid w:val="00834D99"/>
    <w:rsid w:val="00835094"/>
    <w:rsid w:val="0084121B"/>
    <w:rsid w:val="008426A8"/>
    <w:rsid w:val="00842EBD"/>
    <w:rsid w:val="00843C6F"/>
    <w:rsid w:val="00845659"/>
    <w:rsid w:val="00845A66"/>
    <w:rsid w:val="00845A83"/>
    <w:rsid w:val="00845DA9"/>
    <w:rsid w:val="00845FC9"/>
    <w:rsid w:val="00845FD4"/>
    <w:rsid w:val="0084617C"/>
    <w:rsid w:val="008468A5"/>
    <w:rsid w:val="00846C53"/>
    <w:rsid w:val="008478CC"/>
    <w:rsid w:val="00847C61"/>
    <w:rsid w:val="0085005A"/>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637"/>
    <w:rsid w:val="008B0777"/>
    <w:rsid w:val="008B1A6C"/>
    <w:rsid w:val="008B2927"/>
    <w:rsid w:val="008B6A71"/>
    <w:rsid w:val="008B7C88"/>
    <w:rsid w:val="008C1344"/>
    <w:rsid w:val="008C2CEE"/>
    <w:rsid w:val="008C4E96"/>
    <w:rsid w:val="008C759E"/>
    <w:rsid w:val="008D1BDC"/>
    <w:rsid w:val="008D3045"/>
    <w:rsid w:val="008D3BB6"/>
    <w:rsid w:val="008D3D6C"/>
    <w:rsid w:val="008D556C"/>
    <w:rsid w:val="008D5F63"/>
    <w:rsid w:val="008E0EED"/>
    <w:rsid w:val="008E587E"/>
    <w:rsid w:val="008E5919"/>
    <w:rsid w:val="008E768C"/>
    <w:rsid w:val="008E7759"/>
    <w:rsid w:val="008E7AA1"/>
    <w:rsid w:val="008F01DD"/>
    <w:rsid w:val="008F0BB8"/>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64A"/>
    <w:rsid w:val="00913832"/>
    <w:rsid w:val="00913C4C"/>
    <w:rsid w:val="00915908"/>
    <w:rsid w:val="00915A44"/>
    <w:rsid w:val="00921FB1"/>
    <w:rsid w:val="00923131"/>
    <w:rsid w:val="00923473"/>
    <w:rsid w:val="00927678"/>
    <w:rsid w:val="009309AE"/>
    <w:rsid w:val="009344CA"/>
    <w:rsid w:val="00936395"/>
    <w:rsid w:val="00942D1C"/>
    <w:rsid w:val="00944C6C"/>
    <w:rsid w:val="00944E13"/>
    <w:rsid w:val="009504B7"/>
    <w:rsid w:val="00951A4B"/>
    <w:rsid w:val="009531C1"/>
    <w:rsid w:val="009539CE"/>
    <w:rsid w:val="0095541B"/>
    <w:rsid w:val="0095584E"/>
    <w:rsid w:val="00960DC5"/>
    <w:rsid w:val="00961D1A"/>
    <w:rsid w:val="009647B2"/>
    <w:rsid w:val="0096491E"/>
    <w:rsid w:val="00964E06"/>
    <w:rsid w:val="009654F7"/>
    <w:rsid w:val="00965E8E"/>
    <w:rsid w:val="00970562"/>
    <w:rsid w:val="00972D1C"/>
    <w:rsid w:val="009730FF"/>
    <w:rsid w:val="00974040"/>
    <w:rsid w:val="00974120"/>
    <w:rsid w:val="0097495A"/>
    <w:rsid w:val="00975230"/>
    <w:rsid w:val="0097535E"/>
    <w:rsid w:val="00975FDA"/>
    <w:rsid w:val="009808E7"/>
    <w:rsid w:val="0098148D"/>
    <w:rsid w:val="00984C5B"/>
    <w:rsid w:val="00986EB4"/>
    <w:rsid w:val="00993D57"/>
    <w:rsid w:val="00996519"/>
    <w:rsid w:val="009A0E6A"/>
    <w:rsid w:val="009A1B5D"/>
    <w:rsid w:val="009A3173"/>
    <w:rsid w:val="009A5F25"/>
    <w:rsid w:val="009B12F8"/>
    <w:rsid w:val="009B20BA"/>
    <w:rsid w:val="009B497F"/>
    <w:rsid w:val="009B5D38"/>
    <w:rsid w:val="009C11AD"/>
    <w:rsid w:val="009C23E1"/>
    <w:rsid w:val="009C2F17"/>
    <w:rsid w:val="009C4326"/>
    <w:rsid w:val="009D1EC3"/>
    <w:rsid w:val="009D3ECA"/>
    <w:rsid w:val="009D55D9"/>
    <w:rsid w:val="009D5F1D"/>
    <w:rsid w:val="009D666C"/>
    <w:rsid w:val="009E1C3E"/>
    <w:rsid w:val="009E210D"/>
    <w:rsid w:val="009E256D"/>
    <w:rsid w:val="009E487F"/>
    <w:rsid w:val="009E54A2"/>
    <w:rsid w:val="009E5E49"/>
    <w:rsid w:val="009F036E"/>
    <w:rsid w:val="009F03B3"/>
    <w:rsid w:val="009F0694"/>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4F98"/>
    <w:rsid w:val="00A0556F"/>
    <w:rsid w:val="00A1098C"/>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51328"/>
    <w:rsid w:val="00A52C1B"/>
    <w:rsid w:val="00A539AA"/>
    <w:rsid w:val="00A60521"/>
    <w:rsid w:val="00A61C28"/>
    <w:rsid w:val="00A62B6D"/>
    <w:rsid w:val="00A62E04"/>
    <w:rsid w:val="00A645D2"/>
    <w:rsid w:val="00A66CB2"/>
    <w:rsid w:val="00A707E2"/>
    <w:rsid w:val="00A7106E"/>
    <w:rsid w:val="00A76AC8"/>
    <w:rsid w:val="00A77B5C"/>
    <w:rsid w:val="00A82D58"/>
    <w:rsid w:val="00A8341C"/>
    <w:rsid w:val="00A86259"/>
    <w:rsid w:val="00A8799F"/>
    <w:rsid w:val="00A90D88"/>
    <w:rsid w:val="00A91531"/>
    <w:rsid w:val="00A91FF4"/>
    <w:rsid w:val="00A9221A"/>
    <w:rsid w:val="00A935A5"/>
    <w:rsid w:val="00A949F2"/>
    <w:rsid w:val="00A966F9"/>
    <w:rsid w:val="00AA0848"/>
    <w:rsid w:val="00AA1C28"/>
    <w:rsid w:val="00AA2016"/>
    <w:rsid w:val="00AA2C3E"/>
    <w:rsid w:val="00AA584C"/>
    <w:rsid w:val="00AB0079"/>
    <w:rsid w:val="00AB02B9"/>
    <w:rsid w:val="00AB069C"/>
    <w:rsid w:val="00AB06A0"/>
    <w:rsid w:val="00AB2620"/>
    <w:rsid w:val="00AB4309"/>
    <w:rsid w:val="00AB54BF"/>
    <w:rsid w:val="00AB58EA"/>
    <w:rsid w:val="00AC4B27"/>
    <w:rsid w:val="00AC4B51"/>
    <w:rsid w:val="00AD10A9"/>
    <w:rsid w:val="00AD1756"/>
    <w:rsid w:val="00AD2C3B"/>
    <w:rsid w:val="00AD3FA4"/>
    <w:rsid w:val="00AD4475"/>
    <w:rsid w:val="00AD476A"/>
    <w:rsid w:val="00AD5BAB"/>
    <w:rsid w:val="00AD6B16"/>
    <w:rsid w:val="00AD7DE7"/>
    <w:rsid w:val="00AE012A"/>
    <w:rsid w:val="00AE1E79"/>
    <w:rsid w:val="00AE3064"/>
    <w:rsid w:val="00AE3778"/>
    <w:rsid w:val="00AE7E79"/>
    <w:rsid w:val="00AF0A49"/>
    <w:rsid w:val="00AF0B5D"/>
    <w:rsid w:val="00AF51A9"/>
    <w:rsid w:val="00AF716C"/>
    <w:rsid w:val="00AF7929"/>
    <w:rsid w:val="00AF7998"/>
    <w:rsid w:val="00B0064B"/>
    <w:rsid w:val="00B009D0"/>
    <w:rsid w:val="00B02894"/>
    <w:rsid w:val="00B02A3B"/>
    <w:rsid w:val="00B04C1C"/>
    <w:rsid w:val="00B05E2A"/>
    <w:rsid w:val="00B13C9F"/>
    <w:rsid w:val="00B16B6D"/>
    <w:rsid w:val="00B16D40"/>
    <w:rsid w:val="00B178EC"/>
    <w:rsid w:val="00B1790B"/>
    <w:rsid w:val="00B17BC6"/>
    <w:rsid w:val="00B2034B"/>
    <w:rsid w:val="00B20C38"/>
    <w:rsid w:val="00B21C49"/>
    <w:rsid w:val="00B22339"/>
    <w:rsid w:val="00B23F90"/>
    <w:rsid w:val="00B24B53"/>
    <w:rsid w:val="00B25497"/>
    <w:rsid w:val="00B31B3F"/>
    <w:rsid w:val="00B31ECF"/>
    <w:rsid w:val="00B33800"/>
    <w:rsid w:val="00B33902"/>
    <w:rsid w:val="00B33F2F"/>
    <w:rsid w:val="00B362E8"/>
    <w:rsid w:val="00B36B07"/>
    <w:rsid w:val="00B4030B"/>
    <w:rsid w:val="00B44B8B"/>
    <w:rsid w:val="00B45EBB"/>
    <w:rsid w:val="00B465F8"/>
    <w:rsid w:val="00B46BB4"/>
    <w:rsid w:val="00B46EA3"/>
    <w:rsid w:val="00B47A56"/>
    <w:rsid w:val="00B47C5C"/>
    <w:rsid w:val="00B51B84"/>
    <w:rsid w:val="00B51BE5"/>
    <w:rsid w:val="00B521EF"/>
    <w:rsid w:val="00B54BE6"/>
    <w:rsid w:val="00B54E5B"/>
    <w:rsid w:val="00B56CC2"/>
    <w:rsid w:val="00B57135"/>
    <w:rsid w:val="00B57E71"/>
    <w:rsid w:val="00B6054F"/>
    <w:rsid w:val="00B63630"/>
    <w:rsid w:val="00B658D9"/>
    <w:rsid w:val="00B705A2"/>
    <w:rsid w:val="00B71107"/>
    <w:rsid w:val="00B720B4"/>
    <w:rsid w:val="00B743F6"/>
    <w:rsid w:val="00B75CF9"/>
    <w:rsid w:val="00B77F1A"/>
    <w:rsid w:val="00B77FEB"/>
    <w:rsid w:val="00B80BB3"/>
    <w:rsid w:val="00B8238D"/>
    <w:rsid w:val="00B8307C"/>
    <w:rsid w:val="00B83222"/>
    <w:rsid w:val="00B842BD"/>
    <w:rsid w:val="00B845BF"/>
    <w:rsid w:val="00B854DE"/>
    <w:rsid w:val="00B9162B"/>
    <w:rsid w:val="00B9204F"/>
    <w:rsid w:val="00B92DCC"/>
    <w:rsid w:val="00B95AAB"/>
    <w:rsid w:val="00B967D0"/>
    <w:rsid w:val="00B9763E"/>
    <w:rsid w:val="00BA17DD"/>
    <w:rsid w:val="00BA17EF"/>
    <w:rsid w:val="00BA271B"/>
    <w:rsid w:val="00BA2FAF"/>
    <w:rsid w:val="00BA30A9"/>
    <w:rsid w:val="00BA3AE0"/>
    <w:rsid w:val="00BA473A"/>
    <w:rsid w:val="00BA5086"/>
    <w:rsid w:val="00BA63FD"/>
    <w:rsid w:val="00BA669B"/>
    <w:rsid w:val="00BA77BD"/>
    <w:rsid w:val="00BB1FF7"/>
    <w:rsid w:val="00BB28D5"/>
    <w:rsid w:val="00BB4336"/>
    <w:rsid w:val="00BB53D5"/>
    <w:rsid w:val="00BB5748"/>
    <w:rsid w:val="00BB5AEE"/>
    <w:rsid w:val="00BB5D00"/>
    <w:rsid w:val="00BB6363"/>
    <w:rsid w:val="00BB64A8"/>
    <w:rsid w:val="00BB69A3"/>
    <w:rsid w:val="00BC0F6D"/>
    <w:rsid w:val="00BC4CC7"/>
    <w:rsid w:val="00BC6EC5"/>
    <w:rsid w:val="00BC7C76"/>
    <w:rsid w:val="00BC7F05"/>
    <w:rsid w:val="00BD398F"/>
    <w:rsid w:val="00BD4492"/>
    <w:rsid w:val="00BD5A32"/>
    <w:rsid w:val="00BD702F"/>
    <w:rsid w:val="00BE0458"/>
    <w:rsid w:val="00BE10AB"/>
    <w:rsid w:val="00BE188D"/>
    <w:rsid w:val="00BE24AA"/>
    <w:rsid w:val="00BE279F"/>
    <w:rsid w:val="00BE3150"/>
    <w:rsid w:val="00BE5DA2"/>
    <w:rsid w:val="00BE79AE"/>
    <w:rsid w:val="00BE7F53"/>
    <w:rsid w:val="00BF1A20"/>
    <w:rsid w:val="00BF3421"/>
    <w:rsid w:val="00BF3678"/>
    <w:rsid w:val="00BF5BA6"/>
    <w:rsid w:val="00BF5ECC"/>
    <w:rsid w:val="00BF7285"/>
    <w:rsid w:val="00BF7CAF"/>
    <w:rsid w:val="00C02492"/>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BB4"/>
    <w:rsid w:val="00C24F91"/>
    <w:rsid w:val="00C26811"/>
    <w:rsid w:val="00C26E60"/>
    <w:rsid w:val="00C30302"/>
    <w:rsid w:val="00C30F98"/>
    <w:rsid w:val="00C30FFD"/>
    <w:rsid w:val="00C331A9"/>
    <w:rsid w:val="00C34B1B"/>
    <w:rsid w:val="00C35E96"/>
    <w:rsid w:val="00C35EAD"/>
    <w:rsid w:val="00C360E4"/>
    <w:rsid w:val="00C434A5"/>
    <w:rsid w:val="00C465C6"/>
    <w:rsid w:val="00C527F9"/>
    <w:rsid w:val="00C5377E"/>
    <w:rsid w:val="00C5478E"/>
    <w:rsid w:val="00C552E8"/>
    <w:rsid w:val="00C5552E"/>
    <w:rsid w:val="00C57080"/>
    <w:rsid w:val="00C57A29"/>
    <w:rsid w:val="00C6015E"/>
    <w:rsid w:val="00C60AAC"/>
    <w:rsid w:val="00C62433"/>
    <w:rsid w:val="00C63045"/>
    <w:rsid w:val="00C642B7"/>
    <w:rsid w:val="00C7174E"/>
    <w:rsid w:val="00C72028"/>
    <w:rsid w:val="00C7468C"/>
    <w:rsid w:val="00C75534"/>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78E"/>
    <w:rsid w:val="00CA6C8B"/>
    <w:rsid w:val="00CA6F5A"/>
    <w:rsid w:val="00CA7EEB"/>
    <w:rsid w:val="00CB2860"/>
    <w:rsid w:val="00CB28C9"/>
    <w:rsid w:val="00CB2F92"/>
    <w:rsid w:val="00CB3A93"/>
    <w:rsid w:val="00CC16CF"/>
    <w:rsid w:val="00CC2139"/>
    <w:rsid w:val="00CC229F"/>
    <w:rsid w:val="00CC28EC"/>
    <w:rsid w:val="00CC3B05"/>
    <w:rsid w:val="00CC4407"/>
    <w:rsid w:val="00CC5063"/>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58D"/>
    <w:rsid w:val="00CE5C8E"/>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34F0"/>
    <w:rsid w:val="00D144C9"/>
    <w:rsid w:val="00D14754"/>
    <w:rsid w:val="00D16102"/>
    <w:rsid w:val="00D17E35"/>
    <w:rsid w:val="00D2170B"/>
    <w:rsid w:val="00D21FBB"/>
    <w:rsid w:val="00D23B52"/>
    <w:rsid w:val="00D242C6"/>
    <w:rsid w:val="00D2464A"/>
    <w:rsid w:val="00D2750E"/>
    <w:rsid w:val="00D3177C"/>
    <w:rsid w:val="00D318ED"/>
    <w:rsid w:val="00D31BED"/>
    <w:rsid w:val="00D334A5"/>
    <w:rsid w:val="00D34744"/>
    <w:rsid w:val="00D35ACF"/>
    <w:rsid w:val="00D36B80"/>
    <w:rsid w:val="00D40E0C"/>
    <w:rsid w:val="00D43FC8"/>
    <w:rsid w:val="00D448A7"/>
    <w:rsid w:val="00D45B38"/>
    <w:rsid w:val="00D45B98"/>
    <w:rsid w:val="00D478CB"/>
    <w:rsid w:val="00D509B4"/>
    <w:rsid w:val="00D51D94"/>
    <w:rsid w:val="00D5269A"/>
    <w:rsid w:val="00D53BA6"/>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6E4"/>
    <w:rsid w:val="00D75AF9"/>
    <w:rsid w:val="00D7646E"/>
    <w:rsid w:val="00D77398"/>
    <w:rsid w:val="00D80A05"/>
    <w:rsid w:val="00D80C01"/>
    <w:rsid w:val="00D84DC5"/>
    <w:rsid w:val="00D85F06"/>
    <w:rsid w:val="00D877F8"/>
    <w:rsid w:val="00D87921"/>
    <w:rsid w:val="00D87D7A"/>
    <w:rsid w:val="00D91898"/>
    <w:rsid w:val="00D93E2A"/>
    <w:rsid w:val="00D945B4"/>
    <w:rsid w:val="00D9485A"/>
    <w:rsid w:val="00D95020"/>
    <w:rsid w:val="00D952CD"/>
    <w:rsid w:val="00D9713A"/>
    <w:rsid w:val="00D97F28"/>
    <w:rsid w:val="00DA306C"/>
    <w:rsid w:val="00DA66CC"/>
    <w:rsid w:val="00DB0201"/>
    <w:rsid w:val="00DB133E"/>
    <w:rsid w:val="00DB3383"/>
    <w:rsid w:val="00DB42BF"/>
    <w:rsid w:val="00DB42DE"/>
    <w:rsid w:val="00DC0529"/>
    <w:rsid w:val="00DC0B94"/>
    <w:rsid w:val="00DC2AA2"/>
    <w:rsid w:val="00DC33C5"/>
    <w:rsid w:val="00DC6DBF"/>
    <w:rsid w:val="00DD1003"/>
    <w:rsid w:val="00DD5781"/>
    <w:rsid w:val="00DD58DC"/>
    <w:rsid w:val="00DD6B31"/>
    <w:rsid w:val="00DE1ACB"/>
    <w:rsid w:val="00DE580E"/>
    <w:rsid w:val="00DE6163"/>
    <w:rsid w:val="00DE694F"/>
    <w:rsid w:val="00DF103B"/>
    <w:rsid w:val="00DF1E20"/>
    <w:rsid w:val="00DF4CF1"/>
    <w:rsid w:val="00DF4DFE"/>
    <w:rsid w:val="00DF5D75"/>
    <w:rsid w:val="00DF6267"/>
    <w:rsid w:val="00DF6A7A"/>
    <w:rsid w:val="00DF7817"/>
    <w:rsid w:val="00E02374"/>
    <w:rsid w:val="00E02865"/>
    <w:rsid w:val="00E0348F"/>
    <w:rsid w:val="00E03F32"/>
    <w:rsid w:val="00E04F85"/>
    <w:rsid w:val="00E064EF"/>
    <w:rsid w:val="00E0688D"/>
    <w:rsid w:val="00E06F77"/>
    <w:rsid w:val="00E07E33"/>
    <w:rsid w:val="00E10E60"/>
    <w:rsid w:val="00E11356"/>
    <w:rsid w:val="00E16590"/>
    <w:rsid w:val="00E16F8A"/>
    <w:rsid w:val="00E17431"/>
    <w:rsid w:val="00E17A62"/>
    <w:rsid w:val="00E207CF"/>
    <w:rsid w:val="00E22117"/>
    <w:rsid w:val="00E238D6"/>
    <w:rsid w:val="00E23BF7"/>
    <w:rsid w:val="00E25059"/>
    <w:rsid w:val="00E25B36"/>
    <w:rsid w:val="00E26CD2"/>
    <w:rsid w:val="00E2785F"/>
    <w:rsid w:val="00E30EC4"/>
    <w:rsid w:val="00E33A0A"/>
    <w:rsid w:val="00E33F87"/>
    <w:rsid w:val="00E35A66"/>
    <w:rsid w:val="00E40232"/>
    <w:rsid w:val="00E4333B"/>
    <w:rsid w:val="00E440B3"/>
    <w:rsid w:val="00E5024D"/>
    <w:rsid w:val="00E504B0"/>
    <w:rsid w:val="00E50C09"/>
    <w:rsid w:val="00E50EB2"/>
    <w:rsid w:val="00E53EFE"/>
    <w:rsid w:val="00E558B7"/>
    <w:rsid w:val="00E60817"/>
    <w:rsid w:val="00E610C4"/>
    <w:rsid w:val="00E646B4"/>
    <w:rsid w:val="00E65A74"/>
    <w:rsid w:val="00E662CB"/>
    <w:rsid w:val="00E67FD2"/>
    <w:rsid w:val="00E7019A"/>
    <w:rsid w:val="00E7038A"/>
    <w:rsid w:val="00E7130E"/>
    <w:rsid w:val="00E72493"/>
    <w:rsid w:val="00E744E6"/>
    <w:rsid w:val="00E74806"/>
    <w:rsid w:val="00E75F3D"/>
    <w:rsid w:val="00E801B4"/>
    <w:rsid w:val="00E80A96"/>
    <w:rsid w:val="00E81926"/>
    <w:rsid w:val="00E833BE"/>
    <w:rsid w:val="00E83A74"/>
    <w:rsid w:val="00E83F6B"/>
    <w:rsid w:val="00E844C0"/>
    <w:rsid w:val="00E86A0D"/>
    <w:rsid w:val="00E8798C"/>
    <w:rsid w:val="00E91451"/>
    <w:rsid w:val="00E93EA6"/>
    <w:rsid w:val="00E96135"/>
    <w:rsid w:val="00EA011A"/>
    <w:rsid w:val="00EA2B5B"/>
    <w:rsid w:val="00EA3ED3"/>
    <w:rsid w:val="00EA5515"/>
    <w:rsid w:val="00EA6CFA"/>
    <w:rsid w:val="00EA704D"/>
    <w:rsid w:val="00EB0526"/>
    <w:rsid w:val="00EB1078"/>
    <w:rsid w:val="00EB2DB3"/>
    <w:rsid w:val="00EB3504"/>
    <w:rsid w:val="00EC0654"/>
    <w:rsid w:val="00EC14ED"/>
    <w:rsid w:val="00EC18F5"/>
    <w:rsid w:val="00EC1BE1"/>
    <w:rsid w:val="00EC2943"/>
    <w:rsid w:val="00EC2C23"/>
    <w:rsid w:val="00ED3B4C"/>
    <w:rsid w:val="00ED42DF"/>
    <w:rsid w:val="00ED6F16"/>
    <w:rsid w:val="00EE039D"/>
    <w:rsid w:val="00EE0DF9"/>
    <w:rsid w:val="00EE20B2"/>
    <w:rsid w:val="00EE2679"/>
    <w:rsid w:val="00EE5135"/>
    <w:rsid w:val="00EE53E1"/>
    <w:rsid w:val="00EE58E9"/>
    <w:rsid w:val="00EE6A6A"/>
    <w:rsid w:val="00EE6F67"/>
    <w:rsid w:val="00EE7E38"/>
    <w:rsid w:val="00EF3CE8"/>
    <w:rsid w:val="00EF42EF"/>
    <w:rsid w:val="00EF4892"/>
    <w:rsid w:val="00EF689B"/>
    <w:rsid w:val="00EF68AA"/>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3F30"/>
    <w:rsid w:val="00F24E09"/>
    <w:rsid w:val="00F257CC"/>
    <w:rsid w:val="00F316DB"/>
    <w:rsid w:val="00F32CB6"/>
    <w:rsid w:val="00F3397F"/>
    <w:rsid w:val="00F35238"/>
    <w:rsid w:val="00F36A24"/>
    <w:rsid w:val="00F423CC"/>
    <w:rsid w:val="00F42E95"/>
    <w:rsid w:val="00F4397D"/>
    <w:rsid w:val="00F448B8"/>
    <w:rsid w:val="00F50110"/>
    <w:rsid w:val="00F502E6"/>
    <w:rsid w:val="00F53C44"/>
    <w:rsid w:val="00F53FAB"/>
    <w:rsid w:val="00F554F0"/>
    <w:rsid w:val="00F55DA9"/>
    <w:rsid w:val="00F55DE9"/>
    <w:rsid w:val="00F603FA"/>
    <w:rsid w:val="00F61B9C"/>
    <w:rsid w:val="00F62924"/>
    <w:rsid w:val="00F6350D"/>
    <w:rsid w:val="00F643CA"/>
    <w:rsid w:val="00F6467E"/>
    <w:rsid w:val="00F65355"/>
    <w:rsid w:val="00F654D3"/>
    <w:rsid w:val="00F6591E"/>
    <w:rsid w:val="00F66BD7"/>
    <w:rsid w:val="00F67A70"/>
    <w:rsid w:val="00F67E98"/>
    <w:rsid w:val="00F715DC"/>
    <w:rsid w:val="00F75A55"/>
    <w:rsid w:val="00F77061"/>
    <w:rsid w:val="00F770EA"/>
    <w:rsid w:val="00F80452"/>
    <w:rsid w:val="00F80684"/>
    <w:rsid w:val="00F820DA"/>
    <w:rsid w:val="00F83749"/>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B08E0"/>
    <w:rsid w:val="00FB1717"/>
    <w:rsid w:val="00FB2C92"/>
    <w:rsid w:val="00FB4EB3"/>
    <w:rsid w:val="00FB51DE"/>
    <w:rsid w:val="00FB5623"/>
    <w:rsid w:val="00FB5A77"/>
    <w:rsid w:val="00FB6172"/>
    <w:rsid w:val="00FB68E6"/>
    <w:rsid w:val="00FC14B7"/>
    <w:rsid w:val="00FC5F34"/>
    <w:rsid w:val="00FD028C"/>
    <w:rsid w:val="00FD5D16"/>
    <w:rsid w:val="00FD7014"/>
    <w:rsid w:val="00FE0253"/>
    <w:rsid w:val="00FE1B45"/>
    <w:rsid w:val="00FE64F4"/>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F5571"/>
  <w15:docId w15:val="{35393204-EEF9-4DF7-923C-216D02063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8AA"/>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E833B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1">
    <w:name w:val="Body Text Indent 3"/>
    <w:basedOn w:val="a"/>
    <w:link w:val="32"/>
    <w:rsid w:val="004F35BB"/>
    <w:pPr>
      <w:ind w:firstLine="851"/>
      <w:jc w:val="both"/>
    </w:pPr>
    <w:rPr>
      <w:sz w:val="28"/>
      <w:szCs w:val="20"/>
    </w:rPr>
  </w:style>
  <w:style w:type="character" w:customStyle="1" w:styleId="32">
    <w:name w:val="Основной текст с отступом 3 Знак"/>
    <w:link w:val="31"/>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rsid w:val="00975230"/>
    <w:pPr>
      <w:spacing w:after="120"/>
      <w:ind w:left="283"/>
    </w:pPr>
  </w:style>
  <w:style w:type="character" w:customStyle="1" w:styleId="af7">
    <w:name w:val="Основной текст с отступом Знак"/>
    <w:link w:val="af6"/>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3">
    <w:name w:val="footnote text"/>
    <w:basedOn w:val="a"/>
    <w:link w:val="aff4"/>
    <w:uiPriority w:val="99"/>
    <w:rsid w:val="00396A0A"/>
    <w:rPr>
      <w:sz w:val="20"/>
      <w:szCs w:val="20"/>
    </w:rPr>
  </w:style>
  <w:style w:type="character" w:customStyle="1" w:styleId="aff4">
    <w:name w:val="Текст сноски Знак"/>
    <w:basedOn w:val="a0"/>
    <w:link w:val="aff3"/>
    <w:uiPriority w:val="99"/>
    <w:rsid w:val="00396A0A"/>
  </w:style>
  <w:style w:type="character" w:styleId="aff5">
    <w:name w:val="footnote reference"/>
    <w:uiPriority w:val="99"/>
    <w:rsid w:val="00396A0A"/>
    <w:rPr>
      <w:vertAlign w:val="superscript"/>
    </w:rPr>
  </w:style>
  <w:style w:type="paragraph" w:customStyle="1" w:styleId="aff6">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d">
    <w:name w:val="Подподпункт Знак"/>
    <w:link w:val="afc"/>
    <w:rsid w:val="00EF4892"/>
    <w:rPr>
      <w:sz w:val="28"/>
      <w:szCs w:val="28"/>
    </w:rPr>
  </w:style>
  <w:style w:type="character" w:customStyle="1" w:styleId="30">
    <w:name w:val="Заголовок 3 Знак"/>
    <w:basedOn w:val="a0"/>
    <w:link w:val="3"/>
    <w:semiHidden/>
    <w:rsid w:val="00E833BE"/>
    <w:rPr>
      <w:rFonts w:asciiTheme="majorHAnsi" w:eastAsiaTheme="majorEastAsia" w:hAnsiTheme="majorHAnsi" w:cstheme="majorBidi"/>
      <w:b/>
      <w:bCs/>
      <w:color w:val="4F81BD" w:themeColor="accent1"/>
      <w:sz w:val="24"/>
      <w:szCs w:val="24"/>
    </w:rPr>
  </w:style>
  <w:style w:type="character" w:customStyle="1" w:styleId="aff7">
    <w:name w:val="Основной текст_"/>
    <w:link w:val="131"/>
    <w:locked/>
    <w:rsid w:val="00E833BE"/>
    <w:rPr>
      <w:sz w:val="22"/>
      <w:szCs w:val="22"/>
      <w:shd w:val="clear" w:color="auto" w:fill="FFFFFF"/>
    </w:rPr>
  </w:style>
  <w:style w:type="paragraph" w:customStyle="1" w:styleId="131">
    <w:name w:val="Основной текст13"/>
    <w:basedOn w:val="a"/>
    <w:link w:val="aff7"/>
    <w:rsid w:val="00E833BE"/>
    <w:pPr>
      <w:widowControl w:val="0"/>
      <w:shd w:val="clear" w:color="auto" w:fill="FFFFFF"/>
      <w:spacing w:line="413" w:lineRule="exact"/>
      <w:ind w:hanging="1080"/>
      <w:jc w:val="both"/>
    </w:pPr>
    <w:rPr>
      <w:sz w:val="22"/>
      <w:szCs w:val="22"/>
    </w:rPr>
  </w:style>
  <w:style w:type="character" w:customStyle="1" w:styleId="ac">
    <w:name w:val="Абзац списка Знак"/>
    <w:aliases w:val="Table-Normal Знак,RSHB_Table-Normal Знак,Заголовок_3 Знак,Подпись рисунка Знак"/>
    <w:link w:val="ab"/>
    <w:uiPriority w:val="34"/>
    <w:locked/>
    <w:rsid w:val="002353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9110600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3373308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833369946">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773E5-A253-4E7F-B6E4-C0F179708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1</Pages>
  <Words>6440</Words>
  <Characters>36709</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43063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15</cp:revision>
  <cp:lastPrinted>2020-08-27T06:18:00Z</cp:lastPrinted>
  <dcterms:created xsi:type="dcterms:W3CDTF">2020-08-28T00:22:00Z</dcterms:created>
  <dcterms:modified xsi:type="dcterms:W3CDTF">2020-09-25T02:57:00Z</dcterms:modified>
</cp:coreProperties>
</file>