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9D009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5E43CED6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D2517">
        <w:rPr>
          <w:b/>
          <w:bCs/>
          <w:iCs/>
          <w:snapToGrid/>
          <w:spacing w:val="40"/>
          <w:sz w:val="29"/>
          <w:szCs w:val="29"/>
        </w:rPr>
        <w:t>14/МТПиР-Р</w:t>
      </w:r>
    </w:p>
    <w:p w:rsidR="001D78C4" w:rsidRPr="00E405A8" w:rsidRDefault="00BA7D6E" w:rsidP="00E405A8">
      <w:pPr>
        <w:spacing w:line="240" w:lineRule="auto"/>
        <w:ind w:firstLine="0"/>
        <w:rPr>
          <w:b/>
          <w:szCs w:val="28"/>
        </w:rPr>
      </w:pPr>
      <w:r w:rsidRPr="006D2517">
        <w:rPr>
          <w:b/>
          <w:bCs/>
          <w:szCs w:val="28"/>
        </w:rPr>
        <w:t>заседания З</w:t>
      </w:r>
      <w:r w:rsidR="00CA7529" w:rsidRPr="006D2517">
        <w:rPr>
          <w:b/>
          <w:bCs/>
          <w:szCs w:val="28"/>
        </w:rPr>
        <w:t xml:space="preserve">акупочной комиссии по </w:t>
      </w:r>
      <w:r w:rsidR="001D78C4" w:rsidRPr="006D2517">
        <w:rPr>
          <w:b/>
          <w:bCs/>
          <w:szCs w:val="28"/>
        </w:rPr>
        <w:t>конкурсу</w:t>
      </w:r>
      <w:r w:rsidR="003E1867" w:rsidRPr="006D2517">
        <w:rPr>
          <w:b/>
          <w:bCs/>
          <w:szCs w:val="28"/>
        </w:rPr>
        <w:t xml:space="preserve"> в электронной форме</w:t>
      </w:r>
      <w:r w:rsidR="00CA7529" w:rsidRPr="006D2517">
        <w:rPr>
          <w:b/>
          <w:bCs/>
          <w:szCs w:val="28"/>
        </w:rPr>
        <w:t xml:space="preserve"> </w:t>
      </w:r>
      <w:r w:rsidR="00CF7BD0" w:rsidRPr="006D2517">
        <w:rPr>
          <w:b/>
          <w:bCs/>
          <w:szCs w:val="28"/>
        </w:rPr>
        <w:t xml:space="preserve">на право заключения договора </w:t>
      </w:r>
      <w:r w:rsidR="00505084" w:rsidRPr="006D2517">
        <w:rPr>
          <w:b/>
          <w:szCs w:val="28"/>
        </w:rPr>
        <w:t>Аккумуляторное оборудование и комплектующие, Лот №  24901-ТПиР-ОТМ-2021-ДРСК</w:t>
      </w:r>
      <w:bookmarkStart w:id="2" w:name="_GoBack"/>
      <w:bookmarkEnd w:id="2"/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505084" w:rsidRPr="00D75F06" w:rsidTr="0082501E">
        <w:tc>
          <w:tcPr>
            <w:tcW w:w="4935" w:type="dxa"/>
          </w:tcPr>
          <w:p w:rsidR="00505084" w:rsidRPr="00A53D68" w:rsidRDefault="00505084" w:rsidP="00505084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505084" w:rsidRPr="00A53D68" w:rsidRDefault="00505084" w:rsidP="00505084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>02</w:t>
            </w:r>
            <w:r w:rsidRPr="00A53D68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Pr="00A10655">
              <w:rPr>
                <w:b/>
                <w:sz w:val="26"/>
                <w:szCs w:val="26"/>
              </w:rPr>
              <w:t>ноября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</w:t>
            </w:r>
            <w:r>
              <w:rPr>
                <w:b/>
                <w:bCs/>
                <w:caps/>
                <w:sz w:val="26"/>
                <w:szCs w:val="26"/>
              </w:rPr>
              <w:t>20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505084" w:rsidRPr="0079210C" w:rsidRDefault="00CA7529" w:rsidP="00505084">
      <w:pPr>
        <w:spacing w:line="240" w:lineRule="auto"/>
        <w:ind w:firstLine="0"/>
        <w:rPr>
          <w:b/>
          <w:szCs w:val="28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3E1867">
        <w:rPr>
          <w:sz w:val="26"/>
          <w:szCs w:val="26"/>
        </w:rPr>
        <w:t>конкурс</w:t>
      </w:r>
      <w:r w:rsidR="003E1867" w:rsidRPr="003E1867">
        <w:rPr>
          <w:sz w:val="26"/>
          <w:szCs w:val="26"/>
        </w:rPr>
        <w:t xml:space="preserve"> в электронной форме </w:t>
      </w:r>
      <w:r w:rsidR="0082501E" w:rsidRPr="0082501E">
        <w:rPr>
          <w:sz w:val="26"/>
          <w:szCs w:val="26"/>
        </w:rPr>
        <w:t xml:space="preserve">на право заключения </w:t>
      </w:r>
      <w:r w:rsidR="0082501E" w:rsidRPr="009205F2">
        <w:rPr>
          <w:sz w:val="26"/>
          <w:szCs w:val="26"/>
        </w:rPr>
        <w:t xml:space="preserve">договора на </w:t>
      </w:r>
      <w:r w:rsidR="00505084" w:rsidRPr="0079210C">
        <w:rPr>
          <w:b/>
          <w:szCs w:val="28"/>
        </w:rPr>
        <w:t>Аккумуляторное оборудование и комплектующие</w:t>
      </w:r>
      <w:r w:rsidR="00505084">
        <w:rPr>
          <w:b/>
          <w:szCs w:val="28"/>
        </w:rPr>
        <w:t>,</w:t>
      </w:r>
      <w:r w:rsidR="00505084" w:rsidRPr="0079210C">
        <w:rPr>
          <w:b/>
          <w:szCs w:val="28"/>
        </w:rPr>
        <w:t xml:space="preserve"> Лот №  24901-ТПиР-ОТМ-2021-ДРСК</w:t>
      </w:r>
    </w:p>
    <w:p w:rsidR="00592298" w:rsidRDefault="00592298" w:rsidP="00505084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05084">
        <w:rPr>
          <w:b/>
          <w:sz w:val="24"/>
          <w:szCs w:val="24"/>
        </w:rPr>
        <w:t xml:space="preserve">4 (четыре) </w:t>
      </w:r>
      <w:r w:rsidRPr="00173723">
        <w:rPr>
          <w:sz w:val="24"/>
          <w:szCs w:val="24"/>
        </w:rPr>
        <w:t>заявк</w:t>
      </w:r>
      <w:r w:rsidR="00505084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3118"/>
      </w:tblGrid>
      <w:tr w:rsidR="00592298" w:rsidRPr="00664D4C" w:rsidTr="001F5B69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05084" w:rsidRPr="007A598F" w:rsidTr="0056338E">
        <w:trPr>
          <w:trHeight w:val="330"/>
        </w:trPr>
        <w:tc>
          <w:tcPr>
            <w:tcW w:w="993" w:type="dxa"/>
            <w:vAlign w:val="center"/>
          </w:tcPr>
          <w:p w:rsidR="00505084" w:rsidRPr="00EC38FF" w:rsidRDefault="00505084" w:rsidP="0050508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5050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"СИСТЕМЫ ПОСТОЯННОГО ТОКА" </w:t>
            </w:r>
            <w:r w:rsidRPr="001D39A3">
              <w:rPr>
                <w:sz w:val="24"/>
                <w:szCs w:val="24"/>
              </w:rPr>
              <w:br/>
              <w:t xml:space="preserve">ИНН/КПП 5402461949/540501001 </w:t>
            </w:r>
            <w:r w:rsidRPr="001D39A3">
              <w:rPr>
                <w:sz w:val="24"/>
                <w:szCs w:val="24"/>
              </w:rPr>
              <w:br/>
              <w:t>ОГРН 1065402005063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5050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02.10.2020 05:15</w:t>
            </w:r>
          </w:p>
        </w:tc>
      </w:tr>
      <w:tr w:rsidR="00505084" w:rsidRPr="00455714" w:rsidTr="0056338E">
        <w:trPr>
          <w:trHeight w:val="378"/>
        </w:trPr>
        <w:tc>
          <w:tcPr>
            <w:tcW w:w="993" w:type="dxa"/>
            <w:vAlign w:val="center"/>
          </w:tcPr>
          <w:p w:rsidR="00505084" w:rsidRPr="00455714" w:rsidRDefault="00505084" w:rsidP="0050508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5050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"АККУ-ФЕРТРИБ" </w:t>
            </w:r>
            <w:r w:rsidRPr="001D39A3">
              <w:rPr>
                <w:sz w:val="24"/>
                <w:szCs w:val="24"/>
              </w:rPr>
              <w:br/>
              <w:t xml:space="preserve">ИНН/КПП 7729786040/772901001 </w:t>
            </w:r>
            <w:r w:rsidRPr="001D39A3">
              <w:rPr>
                <w:sz w:val="24"/>
                <w:szCs w:val="24"/>
              </w:rPr>
              <w:br/>
              <w:t>ОГРН 5147746264815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5050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02.10.2020 17:28</w:t>
            </w:r>
          </w:p>
        </w:tc>
      </w:tr>
      <w:tr w:rsidR="00505084" w:rsidRPr="00455714" w:rsidTr="0056338E">
        <w:trPr>
          <w:trHeight w:val="378"/>
        </w:trPr>
        <w:tc>
          <w:tcPr>
            <w:tcW w:w="993" w:type="dxa"/>
            <w:vAlign w:val="center"/>
          </w:tcPr>
          <w:p w:rsidR="00505084" w:rsidRPr="00455714" w:rsidRDefault="00505084" w:rsidP="0050508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5050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1D39A3">
              <w:rPr>
                <w:sz w:val="24"/>
                <w:szCs w:val="24"/>
              </w:rPr>
              <w:br/>
              <w:t xml:space="preserve">ИНН/КПП 5402494856/503801001 </w:t>
            </w:r>
            <w:r w:rsidRPr="001D39A3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5050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02.10.2020 12:48</w:t>
            </w:r>
          </w:p>
        </w:tc>
      </w:tr>
      <w:tr w:rsidR="00505084" w:rsidRPr="00455714" w:rsidTr="0056338E">
        <w:trPr>
          <w:trHeight w:val="378"/>
        </w:trPr>
        <w:tc>
          <w:tcPr>
            <w:tcW w:w="993" w:type="dxa"/>
            <w:vAlign w:val="center"/>
          </w:tcPr>
          <w:p w:rsidR="00505084" w:rsidRPr="00455714" w:rsidRDefault="00505084" w:rsidP="0050508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5050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1D39A3">
              <w:rPr>
                <w:sz w:val="24"/>
                <w:szCs w:val="24"/>
              </w:rPr>
              <w:br/>
              <w:t xml:space="preserve">ИНН/КПП 5433957688/543301001 </w:t>
            </w:r>
            <w:r w:rsidRPr="001D39A3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5050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05.10.2020 07:19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05084" w:rsidRDefault="00505084" w:rsidP="00505084">
      <w:pPr>
        <w:pStyle w:val="21"/>
        <w:numPr>
          <w:ilvl w:val="0"/>
          <w:numId w:val="18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1474D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505084" w:rsidRPr="00117859" w:rsidRDefault="00505084" w:rsidP="00505084">
      <w:pPr>
        <w:pStyle w:val="21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6"/>
          <w:szCs w:val="26"/>
        </w:rPr>
      </w:pPr>
      <w:r w:rsidRPr="00117859">
        <w:rPr>
          <w:bCs/>
          <w:i/>
          <w:iCs/>
          <w:sz w:val="26"/>
          <w:szCs w:val="26"/>
        </w:rPr>
        <w:t>Об отклонении заявки ООО "</w:t>
      </w:r>
      <w:r w:rsidRPr="00117859">
        <w:rPr>
          <w:i/>
          <w:sz w:val="26"/>
          <w:szCs w:val="26"/>
        </w:rPr>
        <w:t xml:space="preserve"> </w:t>
      </w:r>
      <w:r w:rsidRPr="00AD3DE0">
        <w:rPr>
          <w:i/>
          <w:sz w:val="24"/>
        </w:rPr>
        <w:t>СИСТЕМЫ ПОСТОЯННОГО ТОКА</w:t>
      </w:r>
      <w:r w:rsidRPr="00117859">
        <w:rPr>
          <w:bCs/>
          <w:i/>
          <w:iCs/>
          <w:sz w:val="26"/>
          <w:szCs w:val="26"/>
        </w:rPr>
        <w:t xml:space="preserve"> "</w:t>
      </w:r>
    </w:p>
    <w:p w:rsidR="00505084" w:rsidRPr="0021474D" w:rsidRDefault="00505084" w:rsidP="00505084">
      <w:pPr>
        <w:pStyle w:val="21"/>
        <w:numPr>
          <w:ilvl w:val="0"/>
          <w:numId w:val="18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AB75C3">
        <w:rPr>
          <w:bCs/>
          <w:i/>
          <w:iCs/>
          <w:sz w:val="26"/>
          <w:szCs w:val="26"/>
        </w:rPr>
        <w:t>О признании заявок соответствующими</w:t>
      </w:r>
      <w:r w:rsidRPr="0021474D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05084" w:rsidRPr="000932B1" w:rsidRDefault="00505084" w:rsidP="00505084">
      <w:pPr>
        <w:pStyle w:val="21"/>
        <w:numPr>
          <w:ilvl w:val="0"/>
          <w:numId w:val="18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0932B1">
        <w:rPr>
          <w:i/>
          <w:sz w:val="26"/>
          <w:szCs w:val="26"/>
        </w:rPr>
        <w:t xml:space="preserve">О предварительной ранжировке заявок </w:t>
      </w:r>
    </w:p>
    <w:p w:rsidR="00505084" w:rsidRPr="0021474D" w:rsidRDefault="00505084" w:rsidP="00505084">
      <w:pPr>
        <w:pStyle w:val="21"/>
        <w:numPr>
          <w:ilvl w:val="0"/>
          <w:numId w:val="18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1474D">
        <w:rPr>
          <w:bCs/>
          <w:i/>
          <w:iCs/>
          <w:sz w:val="26"/>
          <w:szCs w:val="26"/>
        </w:rPr>
        <w:t>О проведении переторжки</w:t>
      </w:r>
      <w:r>
        <w:rPr>
          <w:bCs/>
          <w:i/>
          <w:iCs/>
          <w:sz w:val="26"/>
          <w:szCs w:val="26"/>
        </w:rPr>
        <w:t>.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lastRenderedPageBreak/>
        <w:t>По вопросу № 1</w:t>
      </w:r>
    </w:p>
    <w:p w:rsidR="00505084" w:rsidRPr="00A53D68" w:rsidRDefault="00505084" w:rsidP="00505084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05084" w:rsidRPr="00192224" w:rsidRDefault="00505084" w:rsidP="00505084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505084" w:rsidRPr="00A53D68" w:rsidRDefault="00505084" w:rsidP="00505084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814"/>
        <w:gridCol w:w="5528"/>
        <w:gridCol w:w="1984"/>
      </w:tblGrid>
      <w:tr w:rsidR="00505084" w:rsidRPr="0068093F" w:rsidTr="00405A45">
        <w:trPr>
          <w:trHeight w:val="436"/>
        </w:trPr>
        <w:tc>
          <w:tcPr>
            <w:tcW w:w="421" w:type="dxa"/>
            <w:hideMark/>
          </w:tcPr>
          <w:p w:rsidR="00505084" w:rsidRPr="0068093F" w:rsidRDefault="00505084" w:rsidP="00405A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505084" w:rsidRPr="0068093F" w:rsidRDefault="00505084" w:rsidP="00405A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814" w:type="dxa"/>
            <w:hideMark/>
          </w:tcPr>
          <w:p w:rsidR="00505084" w:rsidRPr="0068093F" w:rsidRDefault="00505084" w:rsidP="00405A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528" w:type="dxa"/>
          </w:tcPr>
          <w:p w:rsidR="00505084" w:rsidRPr="0068093F" w:rsidRDefault="00505084" w:rsidP="00405A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60769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hideMark/>
          </w:tcPr>
          <w:p w:rsidR="00505084" w:rsidRPr="0068093F" w:rsidRDefault="00505084" w:rsidP="00405A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505084" w:rsidRPr="004A7CA3" w:rsidTr="00405A45">
        <w:trPr>
          <w:trHeight w:val="288"/>
        </w:trPr>
        <w:tc>
          <w:tcPr>
            <w:tcW w:w="421" w:type="dxa"/>
          </w:tcPr>
          <w:p w:rsidR="00505084" w:rsidRPr="00134541" w:rsidRDefault="00505084" w:rsidP="00405A4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02.10.2020 05:15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"СИСТЕМЫ ПОСТОЯННОГО ТОКА" </w:t>
            </w:r>
            <w:r w:rsidRPr="001D39A3">
              <w:rPr>
                <w:sz w:val="24"/>
                <w:szCs w:val="24"/>
              </w:rPr>
              <w:br/>
              <w:t xml:space="preserve">ИНН/КПП 5402461949/540501001 </w:t>
            </w:r>
            <w:r w:rsidRPr="001D39A3">
              <w:rPr>
                <w:sz w:val="24"/>
                <w:szCs w:val="24"/>
              </w:rPr>
              <w:br/>
              <w:t>ОГРН 1065402005063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84" w:rsidRPr="00A20E7C" w:rsidRDefault="00505084" w:rsidP="00405A45">
            <w:pPr>
              <w:pStyle w:val="a5"/>
              <w:jc w:val="center"/>
              <w:rPr>
                <w:rStyle w:val="a4"/>
                <w:bCs/>
                <w:iCs/>
                <w:sz w:val="24"/>
              </w:rPr>
            </w:pPr>
            <w:r w:rsidRPr="00A20E7C">
              <w:rPr>
                <w:sz w:val="24"/>
              </w:rPr>
              <w:t>10308779,24</w:t>
            </w:r>
          </w:p>
        </w:tc>
      </w:tr>
      <w:tr w:rsidR="00505084" w:rsidRPr="004A7CA3" w:rsidTr="00405A45">
        <w:trPr>
          <w:trHeight w:val="288"/>
        </w:trPr>
        <w:tc>
          <w:tcPr>
            <w:tcW w:w="421" w:type="dxa"/>
          </w:tcPr>
          <w:p w:rsidR="00505084" w:rsidRPr="00134541" w:rsidRDefault="00505084" w:rsidP="00405A4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02.10.2020 17:28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"АККУ-ФЕРТРИБ" </w:t>
            </w:r>
            <w:r w:rsidRPr="001D39A3">
              <w:rPr>
                <w:sz w:val="24"/>
                <w:szCs w:val="24"/>
              </w:rPr>
              <w:br/>
              <w:t xml:space="preserve">ИНН/КПП 7729786040/772901001 </w:t>
            </w:r>
            <w:r w:rsidRPr="001D39A3">
              <w:rPr>
                <w:sz w:val="24"/>
                <w:szCs w:val="24"/>
              </w:rPr>
              <w:br/>
              <w:t>ОГРН 5147746264815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84" w:rsidRPr="00A20E7C" w:rsidRDefault="00505084" w:rsidP="00405A4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20E7C">
              <w:rPr>
                <w:sz w:val="24"/>
                <w:szCs w:val="24"/>
              </w:rPr>
              <w:t>15096341,45</w:t>
            </w:r>
          </w:p>
        </w:tc>
      </w:tr>
      <w:tr w:rsidR="00505084" w:rsidRPr="004A7CA3" w:rsidTr="00405A45">
        <w:trPr>
          <w:trHeight w:val="288"/>
        </w:trPr>
        <w:tc>
          <w:tcPr>
            <w:tcW w:w="421" w:type="dxa"/>
          </w:tcPr>
          <w:p w:rsidR="00505084" w:rsidRPr="00134541" w:rsidRDefault="00505084" w:rsidP="00405A4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02.10.2020 12:48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1D39A3">
              <w:rPr>
                <w:sz w:val="24"/>
                <w:szCs w:val="24"/>
              </w:rPr>
              <w:br/>
              <w:t xml:space="preserve">ИНН/КПП 5402494856/503801001 </w:t>
            </w:r>
            <w:r w:rsidRPr="001D39A3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84" w:rsidRPr="00A20E7C" w:rsidRDefault="00505084" w:rsidP="00405A4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20E7C">
              <w:rPr>
                <w:sz w:val="24"/>
                <w:szCs w:val="24"/>
              </w:rPr>
              <w:t>15096590,82</w:t>
            </w:r>
          </w:p>
        </w:tc>
      </w:tr>
      <w:tr w:rsidR="00505084" w:rsidRPr="004A7CA3" w:rsidTr="00405A45">
        <w:trPr>
          <w:trHeight w:val="288"/>
        </w:trPr>
        <w:tc>
          <w:tcPr>
            <w:tcW w:w="421" w:type="dxa"/>
          </w:tcPr>
          <w:p w:rsidR="00505084" w:rsidRPr="00134541" w:rsidRDefault="00505084" w:rsidP="00405A4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05.10.2020 07:19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1D39A3">
              <w:rPr>
                <w:sz w:val="24"/>
                <w:szCs w:val="24"/>
              </w:rPr>
              <w:br/>
              <w:t xml:space="preserve">ИНН/КПП 5433957688/543301001 </w:t>
            </w:r>
            <w:r w:rsidRPr="001D39A3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84" w:rsidRPr="00A20E7C" w:rsidRDefault="00505084" w:rsidP="00405A4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20E7C">
              <w:rPr>
                <w:sz w:val="24"/>
                <w:szCs w:val="24"/>
              </w:rPr>
              <w:t>12882819,53</w:t>
            </w:r>
          </w:p>
        </w:tc>
      </w:tr>
    </w:tbl>
    <w:p w:rsidR="00505084" w:rsidRPr="0082501E" w:rsidRDefault="00505084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505084" w:rsidRPr="00C65DE3" w:rsidRDefault="00505084" w:rsidP="00505084">
      <w:pPr>
        <w:pStyle w:val="aa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 w:rsidRPr="00621901">
        <w:rPr>
          <w:bCs/>
          <w:i/>
          <w:iCs/>
          <w:sz w:val="26"/>
          <w:szCs w:val="26"/>
        </w:rPr>
        <w:t>ООО "</w:t>
      </w:r>
      <w:r w:rsidRPr="00621901">
        <w:rPr>
          <w:i/>
          <w:sz w:val="26"/>
          <w:szCs w:val="26"/>
        </w:rPr>
        <w:t xml:space="preserve"> </w:t>
      </w:r>
      <w:r w:rsidRPr="00621901">
        <w:rPr>
          <w:i/>
          <w:sz w:val="24"/>
          <w:szCs w:val="24"/>
        </w:rPr>
        <w:t>СИСТЕМЫ ПОСТОЯННОГО ТОКА</w:t>
      </w:r>
      <w:r w:rsidRPr="00621901">
        <w:rPr>
          <w:bCs/>
          <w:i/>
          <w:iCs/>
          <w:sz w:val="26"/>
          <w:szCs w:val="26"/>
        </w:rPr>
        <w:t xml:space="preserve"> "</w:t>
      </w:r>
      <w:r>
        <w:rPr>
          <w:bCs/>
          <w:i/>
          <w:iCs/>
          <w:sz w:val="26"/>
          <w:szCs w:val="26"/>
        </w:rPr>
        <w:t xml:space="preserve"> </w:t>
      </w:r>
      <w:r w:rsidRPr="00621901">
        <w:rPr>
          <w:sz w:val="26"/>
          <w:szCs w:val="26"/>
        </w:rPr>
        <w:t xml:space="preserve"> </w:t>
      </w:r>
      <w:r w:rsidRPr="00C65DE3">
        <w:rPr>
          <w:sz w:val="26"/>
          <w:szCs w:val="26"/>
        </w:rPr>
        <w:t xml:space="preserve"> от дальнейшего рассмотрения на основании п.</w:t>
      </w:r>
      <w:r>
        <w:rPr>
          <w:sz w:val="26"/>
          <w:szCs w:val="26"/>
        </w:rPr>
        <w:t>4.9.6 б),  г)</w:t>
      </w:r>
      <w:r w:rsidRPr="00C65DE3">
        <w:rPr>
          <w:sz w:val="26"/>
          <w:szCs w:val="26"/>
        </w:rPr>
        <w:t xml:space="preserve"> Документации о закупке, как несоответствующее следующим требованиям:</w:t>
      </w:r>
    </w:p>
    <w:p w:rsidR="00505084" w:rsidRPr="00192224" w:rsidRDefault="00505084" w:rsidP="00505084">
      <w:pPr>
        <w:pStyle w:val="aa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05084" w:rsidRPr="008F309A" w:rsidTr="00405A45">
        <w:tc>
          <w:tcPr>
            <w:tcW w:w="9747" w:type="dxa"/>
            <w:shd w:val="clear" w:color="auto" w:fill="auto"/>
          </w:tcPr>
          <w:p w:rsidR="00505084" w:rsidRPr="008F309A" w:rsidRDefault="00505084" w:rsidP="00405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05084" w:rsidRPr="008F309A" w:rsidTr="00405A45">
        <w:tc>
          <w:tcPr>
            <w:tcW w:w="9747" w:type="dxa"/>
            <w:shd w:val="clear" w:color="auto" w:fill="auto"/>
          </w:tcPr>
          <w:p w:rsidR="00505084" w:rsidRPr="0028043B" w:rsidRDefault="00505084" w:rsidP="00405A45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1.</w:t>
            </w:r>
            <w:r w:rsidRPr="0028043B">
              <w:rPr>
                <w:i/>
                <w:sz w:val="26"/>
                <w:szCs w:val="26"/>
              </w:rPr>
              <w:t>«Приморские ЭС»</w:t>
            </w:r>
          </w:p>
          <w:p w:rsidR="00505084" w:rsidRPr="000F1D81" w:rsidRDefault="00505084" w:rsidP="00405A4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0F1D81">
              <w:rPr>
                <w:sz w:val="26"/>
                <w:szCs w:val="26"/>
              </w:rPr>
              <w:t xml:space="preserve"> В заявке участника отсутствует копия сертификата соответствия Техническому регламенту Таможенного союза ТР ТС </w:t>
            </w:r>
            <w:r w:rsidRPr="000F1D81">
              <w:rPr>
                <w:bCs/>
                <w:sz w:val="26"/>
                <w:szCs w:val="26"/>
              </w:rPr>
              <w:t>004/2011 «О безопасности низковольтного оборудования»</w:t>
            </w:r>
            <w:r w:rsidRPr="000F1D81">
              <w:rPr>
                <w:sz w:val="26"/>
                <w:szCs w:val="26"/>
              </w:rPr>
              <w:t xml:space="preserve"> на Блок управления, Выпрямительный блок, что не соответствует п. 4.1.7. технических требований.</w:t>
            </w:r>
          </w:p>
          <w:p w:rsidR="00505084" w:rsidRPr="0028043B" w:rsidRDefault="00505084" w:rsidP="00405A45">
            <w:pPr>
              <w:spacing w:line="240" w:lineRule="auto"/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28043B">
              <w:rPr>
                <w:rFonts w:eastAsia="Calibri"/>
                <w:bCs/>
                <w:sz w:val="26"/>
                <w:szCs w:val="26"/>
                <w:lang w:eastAsia="en-US"/>
              </w:rPr>
              <w:t>По результатам дополнительного запроса участником не предоставлен сертификат соответствия.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28043B">
              <w:rPr>
                <w:rFonts w:eastAsia="Calibri"/>
                <w:sz w:val="26"/>
                <w:szCs w:val="26"/>
                <w:lang w:eastAsia="en-US"/>
              </w:rPr>
              <w:t xml:space="preserve">Замечание </w:t>
            </w:r>
            <w:r w:rsidRPr="0028043B">
              <w:rPr>
                <w:rFonts w:eastAsia="Calibri"/>
                <w:b/>
                <w:sz w:val="26"/>
                <w:szCs w:val="26"/>
                <w:lang w:eastAsia="en-US"/>
              </w:rPr>
              <w:t>не</w:t>
            </w:r>
            <w:r w:rsidRPr="0028043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8043B">
              <w:rPr>
                <w:rFonts w:eastAsia="Calibri"/>
                <w:b/>
                <w:sz w:val="26"/>
                <w:szCs w:val="26"/>
                <w:lang w:eastAsia="en-US"/>
              </w:rPr>
              <w:t>снято</w:t>
            </w:r>
            <w:r w:rsidRPr="0028043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505084" w:rsidRPr="008F309A" w:rsidTr="00405A45">
        <w:tc>
          <w:tcPr>
            <w:tcW w:w="9747" w:type="dxa"/>
            <w:shd w:val="clear" w:color="auto" w:fill="auto"/>
          </w:tcPr>
          <w:p w:rsidR="00505084" w:rsidRPr="000F1D81" w:rsidRDefault="00505084" w:rsidP="00405A45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0F1D81">
              <w:rPr>
                <w:sz w:val="24"/>
                <w:szCs w:val="24"/>
              </w:rPr>
              <w:t>2.</w:t>
            </w:r>
            <w:r w:rsidRPr="000F1D81">
              <w:rPr>
                <w:bCs/>
                <w:sz w:val="26"/>
                <w:szCs w:val="26"/>
              </w:rPr>
              <w:t xml:space="preserve"> После рассмотрения документации по дополнительному запросу </w:t>
            </w:r>
            <w:r w:rsidRPr="000F1D81">
              <w:rPr>
                <w:b/>
                <w:bCs/>
                <w:sz w:val="26"/>
                <w:szCs w:val="26"/>
              </w:rPr>
              <w:t>выявлены несоответствия</w:t>
            </w:r>
            <w:r w:rsidRPr="000F1D81">
              <w:rPr>
                <w:bCs/>
                <w:sz w:val="26"/>
                <w:szCs w:val="26"/>
              </w:rPr>
              <w:t xml:space="preserve"> требованиям закупочной документации:</w:t>
            </w:r>
          </w:p>
          <w:p w:rsidR="00505084" w:rsidRPr="000F1D81" w:rsidRDefault="00505084" w:rsidP="00405A45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0F1D81">
              <w:rPr>
                <w:i/>
                <w:sz w:val="26"/>
                <w:szCs w:val="26"/>
              </w:rPr>
              <w:t>«Хабаровские ЭС»</w:t>
            </w:r>
          </w:p>
          <w:p w:rsidR="00505084" w:rsidRPr="000F1D81" w:rsidRDefault="00505084" w:rsidP="00405A45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0F1D81">
              <w:rPr>
                <w:sz w:val="26"/>
                <w:szCs w:val="26"/>
              </w:rPr>
              <w:t xml:space="preserve">1.В заявке участника предложены зарядно – выпрямительные устройства модульного типа марки </w:t>
            </w:r>
            <w:r w:rsidRPr="000F1D81">
              <w:rPr>
                <w:sz w:val="26"/>
                <w:szCs w:val="26"/>
                <w:lang w:val="en-US"/>
              </w:rPr>
              <w:t>HPTM</w:t>
            </w:r>
            <w:r w:rsidRPr="000F1D81">
              <w:rPr>
                <w:sz w:val="26"/>
                <w:szCs w:val="26"/>
              </w:rPr>
              <w:t xml:space="preserve"> на базе транзисторов (п. 1.3.1 </w:t>
            </w:r>
            <w:r w:rsidRPr="000F1D81">
              <w:rPr>
                <w:bCs/>
                <w:sz w:val="26"/>
                <w:szCs w:val="26"/>
              </w:rPr>
              <w:t>Руководства по эксплуатации ПТГН.560150.002 РЭ.</w:t>
            </w:r>
            <w:r w:rsidRPr="000F1D81">
              <w:rPr>
                <w:sz w:val="24"/>
                <w:szCs w:val="24"/>
              </w:rPr>
              <w:t xml:space="preserve"> </w:t>
            </w:r>
            <w:r w:rsidRPr="000F1D81">
              <w:rPr>
                <w:bCs/>
                <w:sz w:val="26"/>
                <w:szCs w:val="26"/>
              </w:rPr>
              <w:t xml:space="preserve">В состав ЗВУ входят выпрямительные модули SPTR на базе транзисторов, предназначенные для преобразования переменного тока в выпрямленный и подачи электрического питания на оборудование), </w:t>
            </w:r>
            <w:r w:rsidRPr="000F1D81">
              <w:rPr>
                <w:sz w:val="26"/>
                <w:szCs w:val="26"/>
              </w:rPr>
              <w:t>что не соответствует п. 3.2.2.3. технических требований (Тип выпрямителя – полностью управляемый тиристорный мост).</w:t>
            </w:r>
          </w:p>
          <w:p w:rsidR="00505084" w:rsidRPr="0028043B" w:rsidRDefault="00505084" w:rsidP="00405A45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Pr="000F1D81">
              <w:rPr>
                <w:sz w:val="26"/>
                <w:szCs w:val="26"/>
              </w:rPr>
              <w:t xml:space="preserve">2.В заявке участника предложены зарядно – выпрямительные устройства марки </w:t>
            </w:r>
            <w:r w:rsidRPr="000F1D81">
              <w:rPr>
                <w:sz w:val="26"/>
                <w:szCs w:val="26"/>
                <w:lang w:val="en-US"/>
              </w:rPr>
              <w:lastRenderedPageBreak/>
              <w:t>HPTM</w:t>
            </w:r>
            <w:r w:rsidRPr="000F1D81">
              <w:rPr>
                <w:sz w:val="26"/>
                <w:szCs w:val="26"/>
              </w:rPr>
              <w:t xml:space="preserve"> с жидкокристаллическим дисплеем (Приложение А </w:t>
            </w:r>
            <w:r w:rsidRPr="000F1D81">
              <w:rPr>
                <w:bCs/>
                <w:sz w:val="26"/>
                <w:szCs w:val="26"/>
              </w:rPr>
              <w:t xml:space="preserve">Руководства по эксплуатации ПТГН.560150.002 РЭ. На лицевой стороне управляющего контроллера (рисунок A.1а) имеется жидкокристаллический дисплей (четыре строки) для отображения информации), </w:t>
            </w:r>
            <w:r w:rsidRPr="000F1D81">
              <w:rPr>
                <w:sz w:val="26"/>
                <w:szCs w:val="26"/>
              </w:rPr>
              <w:t>что не соответствует п. 3.2.2.6. технических требований (Интерфейс пользователя ЗВУ должен включать графический дисплей).</w:t>
            </w:r>
          </w:p>
        </w:tc>
      </w:tr>
      <w:tr w:rsidR="00505084" w:rsidRPr="008F309A" w:rsidTr="00405A45">
        <w:tc>
          <w:tcPr>
            <w:tcW w:w="9747" w:type="dxa"/>
            <w:shd w:val="clear" w:color="auto" w:fill="auto"/>
          </w:tcPr>
          <w:p w:rsidR="00505084" w:rsidRPr="006429FE" w:rsidRDefault="00505084" w:rsidP="00405A45">
            <w:pPr>
              <w:pStyle w:val="af5"/>
              <w:tabs>
                <w:tab w:val="clear" w:pos="1134"/>
              </w:tabs>
              <w:spacing w:before="120" w:line="24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6429FE">
              <w:rPr>
                <w:sz w:val="26"/>
                <w:szCs w:val="26"/>
              </w:rPr>
              <w:t xml:space="preserve"> В заявке участника, в форме коммерческого предложения, приведённого в Документации о закупке </w:t>
            </w:r>
            <w:r w:rsidRPr="0028043B">
              <w:rPr>
                <w:i/>
                <w:sz w:val="26"/>
                <w:szCs w:val="26"/>
              </w:rPr>
              <w:t xml:space="preserve">не выделена отдельно стоимость шеф-монтажных работ к оборудованию, </w:t>
            </w:r>
            <w:r w:rsidRPr="0028043B">
              <w:rPr>
                <w:sz w:val="26"/>
                <w:szCs w:val="26"/>
              </w:rPr>
              <w:t>что не соответствует п.5.2</w:t>
            </w:r>
            <w:r w:rsidRPr="006429FE">
              <w:rPr>
                <w:sz w:val="26"/>
                <w:szCs w:val="26"/>
              </w:rPr>
              <w:t xml:space="preserve"> Технических требований на закупку.</w:t>
            </w:r>
          </w:p>
          <w:p w:rsidR="00505084" w:rsidRPr="0028043B" w:rsidRDefault="00505084" w:rsidP="00405A45">
            <w:pPr>
              <w:pStyle w:val="af5"/>
              <w:tabs>
                <w:tab w:val="clear" w:pos="1134"/>
              </w:tabs>
              <w:spacing w:before="120" w:line="240" w:lineRule="auto"/>
              <w:ind w:left="0" w:firstLine="0"/>
              <w:rPr>
                <w:b/>
                <w:i/>
                <w:sz w:val="26"/>
                <w:szCs w:val="26"/>
              </w:rPr>
            </w:pPr>
            <w:r w:rsidRPr="0028043B">
              <w:rPr>
                <w:sz w:val="26"/>
                <w:szCs w:val="26"/>
              </w:rPr>
              <w:t xml:space="preserve">После рассмотрения документов, представленных участником на дополнительные запросы замечание </w:t>
            </w:r>
            <w:r w:rsidRPr="0028043B">
              <w:rPr>
                <w:b/>
                <w:i/>
                <w:sz w:val="26"/>
                <w:szCs w:val="26"/>
              </w:rPr>
              <w:t>не снято.</w:t>
            </w:r>
          </w:p>
          <w:p w:rsidR="00505084" w:rsidRPr="0028043B" w:rsidRDefault="00505084" w:rsidP="00405A45">
            <w:pPr>
              <w:pStyle w:val="af5"/>
              <w:tabs>
                <w:tab w:val="clear" w:pos="1134"/>
              </w:tabs>
              <w:spacing w:before="120" w:line="240" w:lineRule="auto"/>
              <w:ind w:left="0" w:firstLine="0"/>
              <w:rPr>
                <w:sz w:val="26"/>
                <w:szCs w:val="26"/>
              </w:rPr>
            </w:pPr>
            <w:r w:rsidRPr="0028043B">
              <w:rPr>
                <w:sz w:val="26"/>
                <w:szCs w:val="26"/>
              </w:rPr>
              <w:t>Участником на дополнительные запросы представлены формы коммерческого предложения и структур</w:t>
            </w:r>
            <w:r>
              <w:rPr>
                <w:sz w:val="26"/>
                <w:szCs w:val="26"/>
              </w:rPr>
              <w:t>а</w:t>
            </w:r>
            <w:r w:rsidRPr="0028043B">
              <w:rPr>
                <w:sz w:val="26"/>
                <w:szCs w:val="26"/>
              </w:rPr>
              <w:t xml:space="preserve"> НМЦ.</w:t>
            </w:r>
          </w:p>
          <w:p w:rsidR="00505084" w:rsidRPr="0028043B" w:rsidRDefault="00505084" w:rsidP="00405A45">
            <w:pPr>
              <w:pStyle w:val="af5"/>
              <w:tabs>
                <w:tab w:val="clear" w:pos="1134"/>
              </w:tabs>
              <w:spacing w:before="120" w:line="240" w:lineRule="auto"/>
              <w:ind w:left="0" w:firstLine="0"/>
              <w:rPr>
                <w:sz w:val="26"/>
                <w:szCs w:val="26"/>
              </w:rPr>
            </w:pPr>
            <w:r w:rsidRPr="0028043B">
              <w:rPr>
                <w:sz w:val="26"/>
                <w:szCs w:val="26"/>
              </w:rPr>
              <w:t>В данных формах отсутствуют сведения о стоимости шеф-монтажных работ по филиалу «Хабаровские электрические сети», что не соответствует пунк</w:t>
            </w:r>
            <w:r>
              <w:rPr>
                <w:sz w:val="26"/>
                <w:szCs w:val="26"/>
              </w:rPr>
              <w:t>ту 5.2. Технических требований.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505084" w:rsidRPr="00A53D68" w:rsidRDefault="00505084" w:rsidP="00505084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b/>
          <w:spacing w:val="4"/>
          <w:sz w:val="26"/>
          <w:szCs w:val="26"/>
        </w:rPr>
      </w:pPr>
      <w:r w:rsidRPr="00B67BA2">
        <w:rPr>
          <w:sz w:val="26"/>
          <w:szCs w:val="26"/>
        </w:rPr>
        <w:t xml:space="preserve">Признать заявки: </w:t>
      </w:r>
      <w:r w:rsidRPr="00B67BA2">
        <w:rPr>
          <w:sz w:val="24"/>
          <w:szCs w:val="24"/>
        </w:rPr>
        <w:t>ОБЩЕСТВО С ОГРАНИЧЕННОЙ ОТВЕТСТВЕННОСТЬЮ "АККУ-ФЕРТРИБ" ИНН/КПП 7729786040/772901001 ОГРН 5147746264815, ОБЩЕСТВО С ОГРАНИЧЕННОЙ ОТВЕТСТВЕННОСТЬЮ ПРОИЗВОДСТВЕННАЯ КОМПАНИЯ "ЭЛЕКТРОКОНЦЕПТ"</w:t>
      </w:r>
      <w:r>
        <w:rPr>
          <w:sz w:val="24"/>
          <w:szCs w:val="24"/>
        </w:rPr>
        <w:t xml:space="preserve"> </w:t>
      </w:r>
      <w:r w:rsidRPr="00B67BA2">
        <w:rPr>
          <w:sz w:val="24"/>
          <w:szCs w:val="24"/>
        </w:rPr>
        <w:t>ИНН/КПП 5402494856/503801001  ОГРН 1085402006579, ОБЩЕСТВО С ОГРАНИЧЕННОЙ ОТВЕТСТВЕННОСТЬЮ ПРОИЗВОДСТВЕННАЯ КОМПАНИЯ ЭЛЕКТРОТЕХНОЛОГИИ" ИНН/КПП 5433957688/543301001 ОГРН 1165476109105</w:t>
      </w:r>
      <w:r>
        <w:rPr>
          <w:sz w:val="24"/>
          <w:szCs w:val="24"/>
        </w:rPr>
        <w:t xml:space="preserve"> </w:t>
      </w: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505084" w:rsidRPr="005F0E9C" w:rsidRDefault="00505084" w:rsidP="00505084">
      <w:pPr>
        <w:pStyle w:val="25"/>
        <w:numPr>
          <w:ilvl w:val="0"/>
          <w:numId w:val="37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5F0E9C">
        <w:rPr>
          <w:sz w:val="26"/>
          <w:szCs w:val="26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7"/>
        <w:gridCol w:w="805"/>
        <w:gridCol w:w="938"/>
        <w:gridCol w:w="1934"/>
        <w:gridCol w:w="1841"/>
        <w:gridCol w:w="1855"/>
      </w:tblGrid>
      <w:tr w:rsidR="00505084" w:rsidRPr="00B60E99" w:rsidTr="00405A45">
        <w:trPr>
          <w:trHeight w:val="394"/>
        </w:trPr>
        <w:tc>
          <w:tcPr>
            <w:tcW w:w="118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17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05084" w:rsidRPr="00B60E99" w:rsidTr="00405A45">
        <w:trPr>
          <w:trHeight w:val="360"/>
        </w:trPr>
        <w:tc>
          <w:tcPr>
            <w:tcW w:w="118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505084" w:rsidRPr="00B60E99" w:rsidRDefault="00505084" w:rsidP="00405A4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505084" w:rsidRPr="00A10655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10655">
              <w:rPr>
                <w:sz w:val="24"/>
                <w:szCs w:val="24"/>
              </w:rPr>
              <w:t>ООО "АККУ-ФЕРТРИБ"</w:t>
            </w:r>
          </w:p>
        </w:tc>
        <w:tc>
          <w:tcPr>
            <w:tcW w:w="954" w:type="pct"/>
            <w:shd w:val="clear" w:color="auto" w:fill="FFFFFF"/>
            <w:vAlign w:val="center"/>
          </w:tcPr>
          <w:p w:rsidR="00505084" w:rsidRPr="00A10655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B67BA2">
              <w:rPr>
                <w:sz w:val="24"/>
                <w:szCs w:val="24"/>
              </w:rPr>
              <w:t>ПРОИЗВОДСТВЕННАЯ КОМПАНИЯ "ЭЛЕКТРОКОНЦЕПТ"</w:t>
            </w:r>
          </w:p>
        </w:tc>
        <w:tc>
          <w:tcPr>
            <w:tcW w:w="96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505084" w:rsidRPr="00A10655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B67BA2">
              <w:rPr>
                <w:sz w:val="24"/>
                <w:szCs w:val="24"/>
              </w:rPr>
              <w:t xml:space="preserve">ПРОИЗВОДСТВЕННАЯ КОМПАНИЯ </w:t>
            </w:r>
            <w:r>
              <w:rPr>
                <w:sz w:val="24"/>
                <w:szCs w:val="24"/>
              </w:rPr>
              <w:t>«ЭЛЕКТРОТЕХНОЛОГИИ»</w:t>
            </w:r>
          </w:p>
        </w:tc>
      </w:tr>
      <w:tr w:rsidR="00505084" w:rsidRPr="00B60E99" w:rsidTr="00405A45">
        <w:trPr>
          <w:trHeight w:val="763"/>
        </w:trPr>
        <w:tc>
          <w:tcPr>
            <w:tcW w:w="1180" w:type="pct"/>
            <w:tcBorders>
              <w:left w:val="single" w:sz="2" w:space="0" w:color="auto"/>
            </w:tcBorders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Критерий оценки 1: </w:t>
            </w:r>
            <w:r>
              <w:rPr>
                <w:b/>
                <w:i/>
                <w:sz w:val="22"/>
                <w:szCs w:val="22"/>
              </w:rPr>
              <w:t>Ц</w:t>
            </w:r>
            <w:r w:rsidRPr="00FF1C10">
              <w:rPr>
                <w:b/>
                <w:i/>
                <w:sz w:val="22"/>
                <w:szCs w:val="22"/>
              </w:rPr>
              <w:t>ена договора</w:t>
            </w:r>
          </w:p>
        </w:tc>
        <w:tc>
          <w:tcPr>
            <w:tcW w:w="417" w:type="pct"/>
            <w:shd w:val="clear" w:color="auto" w:fill="FFFFFF"/>
          </w:tcPr>
          <w:p w:rsidR="00505084" w:rsidRPr="00A10655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10655">
              <w:rPr>
                <w:sz w:val="24"/>
                <w:szCs w:val="24"/>
              </w:rPr>
              <w:t>90 %</w:t>
            </w:r>
          </w:p>
        </w:tc>
        <w:tc>
          <w:tcPr>
            <w:tcW w:w="486" w:type="pct"/>
            <w:shd w:val="clear" w:color="auto" w:fill="FFFFFF"/>
          </w:tcPr>
          <w:p w:rsidR="00505084" w:rsidRPr="00085E05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02" w:type="pct"/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  <w:tc>
          <w:tcPr>
            <w:tcW w:w="954" w:type="pct"/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1" w:type="pct"/>
            <w:tcBorders>
              <w:right w:val="single" w:sz="2" w:space="0" w:color="auto"/>
            </w:tcBorders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0,66</w:t>
            </w:r>
          </w:p>
        </w:tc>
      </w:tr>
      <w:tr w:rsidR="00505084" w:rsidRPr="00B60E99" w:rsidTr="00405A45">
        <w:trPr>
          <w:trHeight w:val="487"/>
        </w:trPr>
        <w:tc>
          <w:tcPr>
            <w:tcW w:w="1180" w:type="pct"/>
            <w:tcBorders>
              <w:left w:val="single" w:sz="2" w:space="0" w:color="auto"/>
            </w:tcBorders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Критерий оценки 2: </w:t>
            </w:r>
            <w:r w:rsidRPr="000867D0">
              <w:rPr>
                <w:sz w:val="22"/>
                <w:szCs w:val="22"/>
              </w:rPr>
              <w:t>Деловая репутация (участие в судебных разбирательствах)</w:t>
            </w:r>
          </w:p>
        </w:tc>
        <w:tc>
          <w:tcPr>
            <w:tcW w:w="417" w:type="pct"/>
            <w:shd w:val="clear" w:color="auto" w:fill="FFFFFF"/>
          </w:tcPr>
          <w:p w:rsidR="00505084" w:rsidRPr="00A10655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0655">
              <w:rPr>
                <w:sz w:val="24"/>
                <w:szCs w:val="24"/>
              </w:rPr>
              <w:t>10 %</w:t>
            </w:r>
          </w:p>
        </w:tc>
        <w:tc>
          <w:tcPr>
            <w:tcW w:w="486" w:type="pct"/>
            <w:shd w:val="clear" w:color="auto" w:fill="FFFFFF"/>
          </w:tcPr>
          <w:p w:rsidR="00505084" w:rsidRPr="00085E05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02" w:type="pct"/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54" w:type="pct"/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61" w:type="pct"/>
            <w:tcBorders>
              <w:right w:val="single" w:sz="2" w:space="0" w:color="auto"/>
            </w:tcBorders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05084" w:rsidRPr="00B60E99" w:rsidTr="00405A45">
        <w:trPr>
          <w:trHeight w:val="981"/>
        </w:trPr>
        <w:tc>
          <w:tcPr>
            <w:tcW w:w="2083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02" w:type="pct"/>
            <w:tcBorders>
              <w:bottom w:val="single" w:sz="2" w:space="0" w:color="auto"/>
            </w:tcBorders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0,0001</w:t>
            </w:r>
          </w:p>
        </w:tc>
        <w:tc>
          <w:tcPr>
            <w:tcW w:w="954" w:type="pct"/>
            <w:tcBorders>
              <w:bottom w:val="single" w:sz="2" w:space="0" w:color="auto"/>
            </w:tcBorders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6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05084" w:rsidRPr="00B60E99" w:rsidRDefault="00505084" w:rsidP="00405A4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</w:tc>
      </w:tr>
    </w:tbl>
    <w:p w:rsidR="00505084" w:rsidRDefault="00505084" w:rsidP="00505084">
      <w:pPr>
        <w:spacing w:line="240" w:lineRule="auto"/>
        <w:ind w:firstLine="0"/>
        <w:rPr>
          <w:sz w:val="24"/>
          <w:szCs w:val="24"/>
        </w:rPr>
      </w:pPr>
    </w:p>
    <w:p w:rsidR="00505084" w:rsidRPr="005F0E9C" w:rsidRDefault="00505084" w:rsidP="00505084">
      <w:pPr>
        <w:pStyle w:val="25"/>
        <w:keepNext/>
        <w:numPr>
          <w:ilvl w:val="0"/>
          <w:numId w:val="37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5F0E9C">
        <w:rPr>
          <w:sz w:val="26"/>
          <w:szCs w:val="26"/>
        </w:rPr>
        <w:lastRenderedPageBreak/>
        <w:t>Утвердить предварительную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3118"/>
        <w:gridCol w:w="2126"/>
        <w:gridCol w:w="1701"/>
      </w:tblGrid>
      <w:tr w:rsidR="00505084" w:rsidRPr="00455714" w:rsidTr="00405A45">
        <w:tc>
          <w:tcPr>
            <w:tcW w:w="1276" w:type="dxa"/>
            <w:shd w:val="clear" w:color="auto" w:fill="auto"/>
            <w:vAlign w:val="center"/>
          </w:tcPr>
          <w:p w:rsidR="00505084" w:rsidRPr="00455714" w:rsidRDefault="00505084" w:rsidP="00405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505084" w:rsidRPr="00664D4C" w:rsidRDefault="00505084" w:rsidP="00405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118" w:type="dxa"/>
            <w:vAlign w:val="center"/>
          </w:tcPr>
          <w:p w:rsidR="00505084" w:rsidRPr="00455714" w:rsidRDefault="00505084" w:rsidP="00405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126" w:type="dxa"/>
            <w:vAlign w:val="center"/>
          </w:tcPr>
          <w:p w:rsidR="00505084" w:rsidRPr="00455714" w:rsidRDefault="00505084" w:rsidP="00405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05084" w:rsidRPr="00455714" w:rsidRDefault="00505084" w:rsidP="00405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05084" w:rsidRPr="00455714" w:rsidTr="00405A45">
        <w:tc>
          <w:tcPr>
            <w:tcW w:w="1276" w:type="dxa"/>
            <w:shd w:val="clear" w:color="auto" w:fill="auto"/>
          </w:tcPr>
          <w:p w:rsidR="00505084" w:rsidRPr="00455714" w:rsidRDefault="00505084" w:rsidP="00405A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05.10.2020 07:19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1D39A3">
              <w:rPr>
                <w:sz w:val="24"/>
                <w:szCs w:val="24"/>
              </w:rPr>
              <w:br/>
              <w:t xml:space="preserve">ИНН/КПП 5433957688/543301001 </w:t>
            </w:r>
            <w:r w:rsidRPr="001D39A3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84" w:rsidRPr="00A20E7C" w:rsidRDefault="00505084" w:rsidP="00405A4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20E7C">
              <w:rPr>
                <w:sz w:val="24"/>
                <w:szCs w:val="24"/>
              </w:rPr>
              <w:t>12882819,53</w:t>
            </w:r>
          </w:p>
        </w:tc>
        <w:tc>
          <w:tcPr>
            <w:tcW w:w="1701" w:type="dxa"/>
          </w:tcPr>
          <w:p w:rsidR="00505084" w:rsidRDefault="00505084" w:rsidP="00405A45">
            <w:r w:rsidRPr="002E0187">
              <w:rPr>
                <w:sz w:val="24"/>
                <w:szCs w:val="24"/>
              </w:rPr>
              <w:t>нет</w:t>
            </w:r>
          </w:p>
        </w:tc>
      </w:tr>
      <w:tr w:rsidR="00505084" w:rsidRPr="00455714" w:rsidTr="00405A45">
        <w:tc>
          <w:tcPr>
            <w:tcW w:w="1276" w:type="dxa"/>
            <w:shd w:val="clear" w:color="auto" w:fill="auto"/>
          </w:tcPr>
          <w:p w:rsidR="00505084" w:rsidRPr="00455714" w:rsidRDefault="00505084" w:rsidP="00405A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02.10.2020 12:48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1D39A3">
              <w:rPr>
                <w:sz w:val="24"/>
                <w:szCs w:val="24"/>
              </w:rPr>
              <w:br/>
              <w:t xml:space="preserve">ИНН/КПП 5402494856/503801001 </w:t>
            </w:r>
            <w:r w:rsidRPr="001D39A3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84" w:rsidRPr="00A20E7C" w:rsidRDefault="00505084" w:rsidP="00405A4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20E7C">
              <w:rPr>
                <w:sz w:val="24"/>
                <w:szCs w:val="24"/>
              </w:rPr>
              <w:t>15096590,82</w:t>
            </w:r>
          </w:p>
        </w:tc>
        <w:tc>
          <w:tcPr>
            <w:tcW w:w="1701" w:type="dxa"/>
          </w:tcPr>
          <w:p w:rsidR="00505084" w:rsidRDefault="00505084" w:rsidP="00405A45">
            <w:r w:rsidRPr="002E0187">
              <w:rPr>
                <w:sz w:val="24"/>
                <w:szCs w:val="24"/>
              </w:rPr>
              <w:t>нет</w:t>
            </w:r>
          </w:p>
        </w:tc>
      </w:tr>
      <w:tr w:rsidR="00505084" w:rsidRPr="00455714" w:rsidTr="00405A45">
        <w:tc>
          <w:tcPr>
            <w:tcW w:w="1276" w:type="dxa"/>
            <w:shd w:val="clear" w:color="auto" w:fill="auto"/>
          </w:tcPr>
          <w:p w:rsidR="00505084" w:rsidRPr="00455714" w:rsidRDefault="00505084" w:rsidP="00405A4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02.10.2020 17:28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"АККУ-ФЕРТРИБ" </w:t>
            </w:r>
            <w:r w:rsidRPr="001D39A3">
              <w:rPr>
                <w:sz w:val="24"/>
                <w:szCs w:val="24"/>
              </w:rPr>
              <w:br/>
              <w:t xml:space="preserve">ИНН/КПП 7729786040/772901001 </w:t>
            </w:r>
            <w:r w:rsidRPr="001D39A3">
              <w:rPr>
                <w:sz w:val="24"/>
                <w:szCs w:val="24"/>
              </w:rPr>
              <w:br/>
              <w:t>ОГРН 5147746264815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84" w:rsidRPr="00A20E7C" w:rsidRDefault="00505084" w:rsidP="00405A4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20E7C">
              <w:rPr>
                <w:sz w:val="24"/>
                <w:szCs w:val="24"/>
              </w:rPr>
              <w:t>15096341,45</w:t>
            </w:r>
          </w:p>
        </w:tc>
        <w:tc>
          <w:tcPr>
            <w:tcW w:w="1701" w:type="dxa"/>
          </w:tcPr>
          <w:p w:rsidR="00505084" w:rsidRDefault="00505084" w:rsidP="00405A45">
            <w:r w:rsidRPr="002E0187">
              <w:rPr>
                <w:sz w:val="24"/>
                <w:szCs w:val="24"/>
              </w:rPr>
              <w:t>нет</w:t>
            </w:r>
          </w:p>
        </w:tc>
      </w:tr>
    </w:tbl>
    <w:p w:rsidR="00505084" w:rsidRDefault="00505084" w:rsidP="0082501E">
      <w:pPr>
        <w:spacing w:line="240" w:lineRule="auto"/>
        <w:rPr>
          <w:b/>
          <w:snapToGrid/>
          <w:sz w:val="26"/>
          <w:szCs w:val="26"/>
        </w:rPr>
      </w:pPr>
    </w:p>
    <w:p w:rsidR="00505084" w:rsidRDefault="00505084" w:rsidP="00505084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505084" w:rsidRPr="00470B44" w:rsidRDefault="00505084" w:rsidP="00505084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505084" w:rsidRPr="002B21F7" w:rsidRDefault="00505084" w:rsidP="00505084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highlight w:val="lightGray"/>
          <w:shd w:val="clear" w:color="auto" w:fill="FFFF99"/>
        </w:rPr>
      </w:pPr>
      <w:r w:rsidRPr="00470B44">
        <w:rPr>
          <w:sz w:val="26"/>
          <w:szCs w:val="26"/>
        </w:rPr>
        <w:t xml:space="preserve">Предметом переторжки является </w:t>
      </w:r>
      <w:r w:rsidRPr="00967D7B">
        <w:rPr>
          <w:sz w:val="26"/>
          <w:szCs w:val="26"/>
        </w:rPr>
        <w:t>цена заявки</w:t>
      </w:r>
      <w:r w:rsidRPr="000D1129">
        <w:rPr>
          <w:sz w:val="26"/>
          <w:szCs w:val="26"/>
        </w:rPr>
        <w:t xml:space="preserve">. </w:t>
      </w:r>
    </w:p>
    <w:p w:rsidR="00505084" w:rsidRPr="00F76D2E" w:rsidRDefault="00505084" w:rsidP="00505084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505084" w:rsidRPr="00470B44" w:rsidRDefault="00505084" w:rsidP="00505084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505084" w:rsidRPr="0068093F" w:rsidTr="00405A45">
        <w:trPr>
          <w:trHeight w:val="427"/>
          <w:tblHeader/>
        </w:trPr>
        <w:tc>
          <w:tcPr>
            <w:tcW w:w="652" w:type="dxa"/>
            <w:vAlign w:val="center"/>
          </w:tcPr>
          <w:p w:rsidR="00505084" w:rsidRPr="0068093F" w:rsidRDefault="00505084" w:rsidP="00405A45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505084" w:rsidRPr="0068093F" w:rsidRDefault="00505084" w:rsidP="00405A45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4877" w:type="dxa"/>
            <w:vAlign w:val="center"/>
          </w:tcPr>
          <w:p w:rsidR="00505084" w:rsidRPr="0068093F" w:rsidRDefault="00505084" w:rsidP="00405A45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505084" w:rsidRPr="0068093F" w:rsidRDefault="00505084" w:rsidP="00405A4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505084" w:rsidRPr="0068093F" w:rsidRDefault="00505084" w:rsidP="00405A4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505084" w:rsidRPr="0068093F" w:rsidRDefault="00505084" w:rsidP="00405A45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505084" w:rsidRPr="00455714" w:rsidTr="00405A45">
        <w:trPr>
          <w:trHeight w:val="385"/>
        </w:trPr>
        <w:tc>
          <w:tcPr>
            <w:tcW w:w="652" w:type="dxa"/>
            <w:vAlign w:val="center"/>
          </w:tcPr>
          <w:p w:rsidR="00505084" w:rsidRPr="00455714" w:rsidRDefault="00505084" w:rsidP="00505084">
            <w:pPr>
              <w:numPr>
                <w:ilvl w:val="0"/>
                <w:numId w:val="4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1D39A3">
              <w:rPr>
                <w:sz w:val="24"/>
                <w:szCs w:val="24"/>
              </w:rPr>
              <w:br/>
              <w:t xml:space="preserve">ИНН/КПП 5433957688/543301001 </w:t>
            </w:r>
            <w:r w:rsidRPr="001D39A3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84" w:rsidRPr="00A20E7C" w:rsidRDefault="00505084" w:rsidP="00405A4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20E7C">
              <w:rPr>
                <w:sz w:val="24"/>
                <w:szCs w:val="24"/>
              </w:rPr>
              <w:t>12882819,53</w:t>
            </w:r>
          </w:p>
        </w:tc>
        <w:tc>
          <w:tcPr>
            <w:tcW w:w="1956" w:type="dxa"/>
          </w:tcPr>
          <w:p w:rsidR="00505084" w:rsidRPr="00455714" w:rsidRDefault="00505084" w:rsidP="00405A4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505084" w:rsidRPr="00455714" w:rsidTr="00405A45">
        <w:trPr>
          <w:trHeight w:val="385"/>
        </w:trPr>
        <w:tc>
          <w:tcPr>
            <w:tcW w:w="652" w:type="dxa"/>
            <w:vAlign w:val="center"/>
          </w:tcPr>
          <w:p w:rsidR="00505084" w:rsidRPr="00455714" w:rsidRDefault="00505084" w:rsidP="00505084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1D39A3">
              <w:rPr>
                <w:sz w:val="24"/>
                <w:szCs w:val="24"/>
              </w:rPr>
              <w:br/>
              <w:t xml:space="preserve">ИНН/КПП 5402494856/503801001 </w:t>
            </w:r>
            <w:r w:rsidRPr="001D39A3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84" w:rsidRPr="00A20E7C" w:rsidRDefault="00505084" w:rsidP="00405A4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20E7C">
              <w:rPr>
                <w:sz w:val="24"/>
                <w:szCs w:val="24"/>
              </w:rPr>
              <w:t>15096590,82</w:t>
            </w:r>
          </w:p>
        </w:tc>
        <w:tc>
          <w:tcPr>
            <w:tcW w:w="1956" w:type="dxa"/>
          </w:tcPr>
          <w:p w:rsidR="00505084" w:rsidRPr="00455714" w:rsidRDefault="00505084" w:rsidP="00405A4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05084" w:rsidRPr="00455714" w:rsidTr="00405A45">
        <w:trPr>
          <w:trHeight w:val="385"/>
        </w:trPr>
        <w:tc>
          <w:tcPr>
            <w:tcW w:w="652" w:type="dxa"/>
            <w:vAlign w:val="center"/>
          </w:tcPr>
          <w:p w:rsidR="00505084" w:rsidRPr="00455714" w:rsidRDefault="00505084" w:rsidP="00505084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84" w:rsidRPr="001D39A3" w:rsidRDefault="00505084" w:rsidP="00405A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"АККУ-ФЕРТРИБ" </w:t>
            </w:r>
            <w:r w:rsidRPr="001D39A3">
              <w:rPr>
                <w:sz w:val="24"/>
                <w:szCs w:val="24"/>
              </w:rPr>
              <w:br/>
              <w:t xml:space="preserve">ИНН/КПП 7729786040/772901001 </w:t>
            </w:r>
            <w:r w:rsidRPr="001D39A3">
              <w:rPr>
                <w:sz w:val="24"/>
                <w:szCs w:val="24"/>
              </w:rPr>
              <w:br/>
              <w:t>ОГРН 5147746264815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084" w:rsidRPr="00A20E7C" w:rsidRDefault="00505084" w:rsidP="00405A4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20E7C">
              <w:rPr>
                <w:sz w:val="24"/>
                <w:szCs w:val="24"/>
              </w:rPr>
              <w:t>15096341,45</w:t>
            </w:r>
          </w:p>
        </w:tc>
        <w:tc>
          <w:tcPr>
            <w:tcW w:w="1956" w:type="dxa"/>
          </w:tcPr>
          <w:p w:rsidR="00505084" w:rsidRDefault="00505084" w:rsidP="00405A4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05084" w:rsidRPr="006045CF" w:rsidRDefault="00505084" w:rsidP="00505084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505084" w:rsidRPr="000D1129" w:rsidRDefault="00505084" w:rsidP="00505084">
      <w:pPr>
        <w:pStyle w:val="a"/>
        <w:numPr>
          <w:ilvl w:val="0"/>
          <w:numId w:val="39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 w:rsidRPr="00967D7B">
        <w:rPr>
          <w:sz w:val="26"/>
          <w:szCs w:val="26"/>
        </w:rPr>
        <w:t>очная;</w:t>
      </w:r>
    </w:p>
    <w:p w:rsidR="00505084" w:rsidRPr="00967D7B" w:rsidRDefault="00505084" w:rsidP="00505084">
      <w:pPr>
        <w:pStyle w:val="a"/>
        <w:numPr>
          <w:ilvl w:val="0"/>
          <w:numId w:val="39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7D7B">
        <w:rPr>
          <w:sz w:val="26"/>
          <w:szCs w:val="26"/>
        </w:rPr>
        <w:t>Шаг переторжки: 0,1% - 100% от начальной (максимальной) цены договора без учета НДС</w:t>
      </w:r>
      <w:r>
        <w:rPr>
          <w:sz w:val="26"/>
          <w:szCs w:val="26"/>
        </w:rPr>
        <w:t>;</w:t>
      </w:r>
    </w:p>
    <w:p w:rsidR="00505084" w:rsidRPr="00967D7B" w:rsidRDefault="00505084" w:rsidP="00505084">
      <w:pPr>
        <w:pStyle w:val="a"/>
        <w:numPr>
          <w:ilvl w:val="0"/>
          <w:numId w:val="39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7D7B">
        <w:rPr>
          <w:sz w:val="26"/>
          <w:szCs w:val="26"/>
        </w:rPr>
        <w:t xml:space="preserve">Назначить переторжку </w:t>
      </w:r>
      <w:r>
        <w:rPr>
          <w:sz w:val="26"/>
          <w:szCs w:val="26"/>
        </w:rPr>
        <w:t>на 05.11.2020, в</w:t>
      </w:r>
      <w:r w:rsidRPr="00967D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15:00 часов местного (Амурского) времени; </w:t>
      </w:r>
      <w:r w:rsidRPr="00967D7B">
        <w:rPr>
          <w:sz w:val="26"/>
          <w:szCs w:val="26"/>
        </w:rPr>
        <w:t xml:space="preserve"> </w:t>
      </w:r>
    </w:p>
    <w:p w:rsidR="00505084" w:rsidRPr="00470B44" w:rsidRDefault="00505084" w:rsidP="00505084">
      <w:pPr>
        <w:pStyle w:val="a"/>
        <w:numPr>
          <w:ilvl w:val="0"/>
          <w:numId w:val="39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505084" w:rsidRPr="00AC7C2A" w:rsidRDefault="00505084" w:rsidP="00505084">
      <w:pPr>
        <w:pStyle w:val="a"/>
        <w:numPr>
          <w:ilvl w:val="0"/>
          <w:numId w:val="39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A3BD5">
        <w:rPr>
          <w:color w:val="FF0000"/>
          <w:sz w:val="26"/>
          <w:szCs w:val="26"/>
        </w:rPr>
        <w:t xml:space="preserve">Файлы с новой ценой </w:t>
      </w:r>
      <w:r w:rsidRPr="00AC7C2A">
        <w:rPr>
          <w:sz w:val="26"/>
          <w:szCs w:val="26"/>
        </w:rPr>
        <w:t xml:space="preserve">(условиями заявки), подлежащие корректировке в соответствии с окончательными предложениями Участника, заявленными в ходе проведения переторжки, </w:t>
      </w:r>
      <w:r w:rsidRPr="002A3BD5">
        <w:rPr>
          <w:color w:val="FF0000"/>
          <w:sz w:val="26"/>
          <w:szCs w:val="26"/>
        </w:rPr>
        <w:t xml:space="preserve">должны быть предоставлены посредством функционала ЭТП в течение 1 (одного) рабочего дня </w:t>
      </w:r>
      <w:r w:rsidRPr="00AC7C2A">
        <w:rPr>
          <w:sz w:val="26"/>
          <w:szCs w:val="26"/>
        </w:rPr>
        <w:t>с момента завершения процедуры переторжки на ЭТП путем изменения (дополнения) состава заявки Участника;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50508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Тел. </w:t>
      </w:r>
      <w:r w:rsidR="00505084">
        <w:rPr>
          <w:i/>
          <w:snapToGrid/>
          <w:sz w:val="24"/>
          <w:szCs w:val="24"/>
        </w:rPr>
        <w:t xml:space="preserve">(4162) </w:t>
      </w:r>
      <w:r w:rsidRPr="006E69CD">
        <w:rPr>
          <w:i/>
          <w:snapToGrid/>
          <w:sz w:val="24"/>
          <w:szCs w:val="24"/>
        </w:rPr>
        <w:t>397-</w:t>
      </w:r>
      <w:r w:rsidR="0082501E">
        <w:rPr>
          <w:i/>
          <w:snapToGrid/>
          <w:sz w:val="24"/>
          <w:szCs w:val="24"/>
        </w:rPr>
        <w:t>2</w:t>
      </w:r>
      <w:r w:rsidR="00505084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1B" w:rsidRDefault="00432A1B" w:rsidP="00355095">
      <w:pPr>
        <w:spacing w:line="240" w:lineRule="auto"/>
      </w:pPr>
      <w:r>
        <w:separator/>
      </w:r>
    </w:p>
  </w:endnote>
  <w:endnote w:type="continuationSeparator" w:id="0">
    <w:p w:rsidR="00432A1B" w:rsidRDefault="00432A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5A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5A8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1B" w:rsidRDefault="00432A1B" w:rsidP="00355095">
      <w:pPr>
        <w:spacing w:line="240" w:lineRule="auto"/>
      </w:pPr>
      <w:r>
        <w:separator/>
      </w:r>
    </w:p>
  </w:footnote>
  <w:footnote w:type="continuationSeparator" w:id="0">
    <w:p w:rsidR="00432A1B" w:rsidRDefault="00432A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505084">
      <w:rPr>
        <w:i/>
        <w:sz w:val="20"/>
      </w:rPr>
      <w:t>, закупка №24901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6"/>
  </w:num>
  <w:num w:numId="6">
    <w:abstractNumId w:val="7"/>
  </w:num>
  <w:num w:numId="7">
    <w:abstractNumId w:val="29"/>
  </w:num>
  <w:num w:numId="8">
    <w:abstractNumId w:val="24"/>
  </w:num>
  <w:num w:numId="9">
    <w:abstractNumId w:val="10"/>
  </w:num>
  <w:num w:numId="10">
    <w:abstractNumId w:val="28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7"/>
  </w:num>
  <w:num w:numId="34">
    <w:abstractNumId w:val="31"/>
  </w:num>
  <w:num w:numId="35">
    <w:abstractNumId w:val="21"/>
  </w:num>
  <w:num w:numId="36">
    <w:abstractNumId w:val="6"/>
  </w:num>
  <w:num w:numId="37">
    <w:abstractNumId w:val="35"/>
  </w:num>
  <w:num w:numId="38">
    <w:abstractNumId w:val="0"/>
  </w:num>
  <w:num w:numId="39">
    <w:abstractNumId w:val="1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D78C4"/>
    <w:rsid w:val="001E1488"/>
    <w:rsid w:val="001E33F9"/>
    <w:rsid w:val="001E364D"/>
    <w:rsid w:val="001F16DB"/>
    <w:rsid w:val="001F2327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061A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E1867"/>
    <w:rsid w:val="003F2505"/>
    <w:rsid w:val="00413552"/>
    <w:rsid w:val="004159F1"/>
    <w:rsid w:val="00416CFB"/>
    <w:rsid w:val="004229C8"/>
    <w:rsid w:val="00423EB5"/>
    <w:rsid w:val="00425DCF"/>
    <w:rsid w:val="00432A1B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05084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24C6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C5FB2"/>
    <w:rsid w:val="006D1485"/>
    <w:rsid w:val="006D2517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56FB0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290E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0099"/>
    <w:rsid w:val="009D31B9"/>
    <w:rsid w:val="009E4FDD"/>
    <w:rsid w:val="009E5CC0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2417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1FDB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12C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777"/>
    <w:rsid w:val="00E219CC"/>
    <w:rsid w:val="00E25DBA"/>
    <w:rsid w:val="00E307C3"/>
    <w:rsid w:val="00E34E6D"/>
    <w:rsid w:val="00E363AF"/>
    <w:rsid w:val="00E37636"/>
    <w:rsid w:val="00E405A8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68E8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A343"/>
  <w15:docId w15:val="{1E467599-3817-43D0-A48D-40DC00C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50508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5050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uiPriority w:val="99"/>
    <w:rsid w:val="00505084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505084"/>
    <w:pPr>
      <w:keepNext/>
      <w:ind w:left="360" w:hanging="360"/>
      <w:outlineLvl w:val="2"/>
    </w:pPr>
    <w:rPr>
      <w:b/>
    </w:rPr>
  </w:style>
  <w:style w:type="paragraph" w:customStyle="1" w:styleId="af5">
    <w:name w:val="Подпункт"/>
    <w:basedOn w:val="a0"/>
    <w:link w:val="13"/>
    <w:rsid w:val="00505084"/>
    <w:pPr>
      <w:tabs>
        <w:tab w:val="num" w:pos="1134"/>
      </w:tabs>
      <w:ind w:left="1134" w:hanging="1134"/>
    </w:pPr>
    <w:rPr>
      <w:snapToGrid/>
      <w:szCs w:val="28"/>
    </w:rPr>
  </w:style>
  <w:style w:type="character" w:customStyle="1" w:styleId="13">
    <w:name w:val="Подпункт Знак1"/>
    <w:link w:val="af5"/>
    <w:rsid w:val="005050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Обычный+ без отступа"/>
    <w:basedOn w:val="a0"/>
    <w:rsid w:val="00505084"/>
    <w:pPr>
      <w:numPr>
        <w:numId w:val="38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A33A-ED04-424C-8700-2504EFE4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27</cp:revision>
  <cp:lastPrinted>2018-06-20T23:53:00Z</cp:lastPrinted>
  <dcterms:created xsi:type="dcterms:W3CDTF">2018-02-01T00:38:00Z</dcterms:created>
  <dcterms:modified xsi:type="dcterms:W3CDTF">2020-10-27T03:54:00Z</dcterms:modified>
</cp:coreProperties>
</file>