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D6DAB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D6DAB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 w:rsidRPr="00CD6DAB">
        <w:rPr>
          <w:rFonts w:eastAsia="Times New Roman"/>
          <w:spacing w:val="-6"/>
          <w:sz w:val="24"/>
          <w:szCs w:val="24"/>
        </w:rPr>
        <w:t>СТП-ВВ-25/10/0,4</w:t>
      </w:r>
    </w:p>
    <w:p w:rsidR="00A53297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</w:t>
      </w:r>
      <w:r w:rsidRPr="00CD6DAB">
        <w:rPr>
          <w:rFonts w:eastAsia="Times New Roman"/>
          <w:sz w:val="24"/>
          <w:szCs w:val="24"/>
          <w:lang w:bidi="en-US"/>
        </w:rPr>
        <w:t>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СТП-ВВ-25/10/0,4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Мощность КТП, кВА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25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силового трансформатора, мощность кВА, количество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ТМГ-25/10/0,4 УХЛ1 (1)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Класс напряжения по стороне ВН, 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655560" w:rsidRDefault="00CD6DAB" w:rsidP="00655560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CD6DAB">
              <w:rPr>
                <w:rFonts w:eastAsia="Times New Roman"/>
                <w:sz w:val="24"/>
                <w:szCs w:val="24"/>
                <w:lang w:val="en-US"/>
              </w:rPr>
              <w:t>3,2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="00824BD3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="002B0F48">
              <w:rPr>
                <w:rFonts w:eastAsia="Times New Roman"/>
                <w:sz w:val="24"/>
                <w:szCs w:val="24"/>
                <w:lang w:val="en-US"/>
              </w:rPr>
              <w:t>ПТ-1.</w:t>
            </w:r>
            <w:r w:rsidR="00824BD3" w:rsidRPr="00824BD3">
              <w:rPr>
                <w:rFonts w:eastAsia="Times New Roman"/>
                <w:sz w:val="24"/>
                <w:szCs w:val="24"/>
                <w:lang w:val="en-US"/>
              </w:rPr>
              <w:t>1-10-3,2-20</w:t>
            </w:r>
            <w:r w:rsidR="00A53006">
              <w:rPr>
                <w:rFonts w:eastAsia="Times New Roman"/>
                <w:sz w:val="24"/>
                <w:szCs w:val="24"/>
              </w:rPr>
              <w:t>-</w:t>
            </w:r>
            <w:r w:rsidR="00824BD3" w:rsidRPr="00824BD3">
              <w:rPr>
                <w:rFonts w:eastAsia="Times New Roman"/>
                <w:sz w:val="24"/>
                <w:szCs w:val="24"/>
                <w:lang w:val="en-US"/>
              </w:rPr>
              <w:t>У</w:t>
            </w:r>
            <w:r w:rsidR="00655560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Выключатель ВА-88-33 3Р 40А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A80C51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8" o:title=""/>
                </v:shape>
                <o:OLEObject Type="Embed" ProgID="Visio.Drawing.15" ShapeID="_x0000_i1025" DrawAspect="Content" ObjectID="_1658637681" r:id="rId9"/>
              </w:objec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</w:t>
            </w:r>
            <w:proofErr w:type="spellStart"/>
            <w:r w:rsidRPr="00CD6DAB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D6DAB">
              <w:rPr>
                <w:rFonts w:eastAsia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ВА-88-33-32А (2)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FB4E31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8A0829" w:rsidRDefault="008A0829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385781">
              <w:rPr>
                <w:bCs/>
                <w:color w:val="333333"/>
                <w:sz w:val="24"/>
                <w:szCs w:val="24"/>
                <w:lang w:val="en-US"/>
              </w:rPr>
              <w:t>CE308 S34.746.OA.QYUVLFZ SPDS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D6DAB">
              <w:rPr>
                <w:rFonts w:eastAsia="Times New Roman"/>
                <w:sz w:val="24"/>
                <w:szCs w:val="24"/>
              </w:rPr>
              <w:t>ОПНп-10/12,0/10/550УХЛ1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D6DAB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D6DAB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D6DAB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7C7C4C">
        <w:rPr>
          <w:rFonts w:eastAsia="Times New Roman"/>
          <w:b/>
          <w:spacing w:val="-6"/>
          <w:sz w:val="24"/>
          <w:szCs w:val="24"/>
          <w:lang w:bidi="en-US"/>
        </w:rPr>
        <w:t>Дополнительные требования опросного листа</w:t>
      </w:r>
    </w:p>
    <w:p w:rsidR="0043303F" w:rsidRPr="007C7C4C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Раму под силовой трансформатор и сечение ошиновки РУ-0,4кВ выполнить с перспективой установки трансформатора ТМГ 100 кВА.</w:t>
      </w:r>
    </w:p>
    <w:p w:rsidR="0043303F" w:rsidRPr="007C7C4C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8B188D">
        <w:rPr>
          <w:rFonts w:eastAsia="Times New Roman"/>
          <w:spacing w:val="-6"/>
          <w:sz w:val="24"/>
          <w:szCs w:val="24"/>
          <w:lang w:bidi="en-US"/>
        </w:rPr>
        <w:lastRenderedPageBreak/>
        <w:t>ТП должны изготавливаться в соответствии с ГОСТ 14695-80.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7C7C4C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3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4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Металлорукав должен быть надежно присоединен к корпусу шкафов.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</w:t>
      </w:r>
      <w:r>
        <w:rPr>
          <w:rFonts w:eastAsia="Times New Roman"/>
          <w:spacing w:val="-6"/>
          <w:sz w:val="24"/>
          <w:szCs w:val="24"/>
          <w:lang w:bidi="en-US"/>
        </w:rPr>
        <w:t>наконечников типа ТМЛ</w:t>
      </w:r>
      <w:r w:rsidRPr="007C7C4C">
        <w:rPr>
          <w:rFonts w:eastAsia="Times New Roman"/>
          <w:spacing w:val="-6"/>
          <w:sz w:val="24"/>
          <w:szCs w:val="24"/>
          <w:lang w:bidi="en-US"/>
        </w:rPr>
        <w:t>. На вводах (шпильках) трансформаторов по стороне 0,4 кВ установить контактный зажим НН, материал – латунь ЛС-59-1, покрытие –О-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Вн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</w:t>
      </w:r>
      <w:r w:rsidRPr="00B02906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>
        <w:rPr>
          <w:rFonts w:eastAsia="Times New Roman"/>
          <w:spacing w:val="-6"/>
          <w:sz w:val="24"/>
          <w:szCs w:val="24"/>
          <w:lang w:bidi="en-US"/>
        </w:rPr>
        <w:t xml:space="preserve">Не допустить присоединение в переходной пластине под одно болтовое крепление </w:t>
      </w:r>
      <w:r>
        <w:rPr>
          <w:rFonts w:eastAsia="Times New Roman"/>
          <w:spacing w:val="-6"/>
          <w:sz w:val="24"/>
          <w:szCs w:val="24"/>
          <w:lang w:val="en-US" w:bidi="en-US"/>
        </w:rPr>
        <w:t>PEN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тяжения высоковольтного провода </w:t>
      </w:r>
      <w:r w:rsidRPr="007C7C4C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7C7C4C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 xml:space="preserve">Комплектация </w:t>
      </w:r>
      <w:r w:rsidRPr="007C7C4C">
        <w:rPr>
          <w:rFonts w:eastAsia="Times New Roman"/>
          <w:spacing w:val="-6"/>
          <w:sz w:val="24"/>
          <w:szCs w:val="24"/>
          <w:lang w:bidi="en-US"/>
        </w:rPr>
        <w:t>линейн</w:t>
      </w:r>
      <w:r>
        <w:rPr>
          <w:rFonts w:eastAsia="Times New Roman"/>
          <w:spacing w:val="-6"/>
          <w:sz w:val="24"/>
          <w:szCs w:val="24"/>
          <w:lang w:bidi="en-US"/>
        </w:rPr>
        <w:t>ого разъединителя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r w:rsidRPr="007C7C4C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разъединителя 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Рам</w:t>
      </w:r>
      <w:r>
        <w:rPr>
          <w:rFonts w:eastAsia="Times New Roman"/>
          <w:spacing w:val="-6"/>
          <w:sz w:val="24"/>
          <w:szCs w:val="24"/>
          <w:lang w:bidi="en-US"/>
        </w:rPr>
        <w:t>а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Вал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привода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• Кронштейн</w:t>
      </w:r>
      <w:r>
        <w:rPr>
          <w:rFonts w:eastAsia="Times New Roman"/>
          <w:spacing w:val="-6"/>
          <w:sz w:val="24"/>
          <w:szCs w:val="24"/>
          <w:lang w:bidi="en-US"/>
        </w:rPr>
        <w:t>ы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крепления</w:t>
      </w:r>
    </w:p>
    <w:p w:rsidR="0043303F" w:rsidRPr="007C7C4C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На </w:t>
      </w:r>
      <w:r w:rsidRPr="007C7C4C">
        <w:rPr>
          <w:rFonts w:eastAsia="Times New Roman"/>
          <w:spacing w:val="-6"/>
          <w:sz w:val="24"/>
          <w:szCs w:val="24"/>
        </w:rPr>
        <w:t>РЛНД-2-10/400 УХЛ1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ОПН-</w:t>
      </w:r>
      <w:r>
        <w:rPr>
          <w:rFonts w:eastAsia="Times New Roman"/>
          <w:spacing w:val="-6"/>
          <w:sz w:val="24"/>
          <w:szCs w:val="24"/>
          <w:lang w:bidi="en-US"/>
        </w:rPr>
        <w:t>10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кВ установить на площадке конструкции разъединителя (вертикально), ОПН-0,4кВ установить на секцию шин 0,4кВ. 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Монтажную схему РУ-0,4 кВ согласовать с филиалом АО «ДРСК» «ЭС ЕАО».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7C7C4C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Ввод и вывод ВЛ-0,4 кВ должен быть выполнен через нижнюю плиту шкафа РУНН и шкафа АИСКУЭ (через уплотнительные муфты).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Соединение между шкафами учета и РУ-0,4 кВ выполнить в металлической гофрированной трубе.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Для ввода проводов, кабелей в шкаф учета и РУ-0,4 кВ применять муфты с наружной резьбой на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металлорукав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МВн-</w:t>
      </w:r>
      <w:proofErr w:type="gram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proofErr w:type="gramEnd"/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 (где </w:t>
      </w:r>
      <w:proofErr w:type="spellStart"/>
      <w:r w:rsidRPr="007C7C4C">
        <w:rPr>
          <w:rFonts w:eastAsia="Times New Roman"/>
          <w:spacing w:val="-6"/>
          <w:sz w:val="24"/>
          <w:szCs w:val="24"/>
          <w:lang w:bidi="en-US"/>
        </w:rPr>
        <w:t>х.х</w:t>
      </w:r>
      <w:proofErr w:type="spellEnd"/>
      <w:r w:rsidRPr="007C7C4C">
        <w:rPr>
          <w:rFonts w:eastAsia="Times New Roman"/>
          <w:spacing w:val="-6"/>
          <w:sz w:val="24"/>
          <w:szCs w:val="24"/>
          <w:lang w:bidi="en-US"/>
        </w:rPr>
        <w:t>.-диаметр металлорукава) типа РЗ-Ц и РЗ-Ц-ПВХ предназначенных для закрепления металлорукава в оболочке электрооборудования, состоящих из царапающей гайки, уплотнителя, корпуса, оконцевателя и накидной гайки с заземлением.</w:t>
      </w:r>
    </w:p>
    <w:p w:rsidR="0043303F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369EA">
        <w:rPr>
          <w:rFonts w:eastAsia="Times New Roman"/>
          <w:spacing w:val="-6"/>
          <w:sz w:val="24"/>
          <w:szCs w:val="24"/>
          <w:lang w:bidi="en-US"/>
        </w:rPr>
        <w:lastRenderedPageBreak/>
        <w:t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</w:t>
      </w:r>
      <w:r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43303F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7C7C4C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7C7C4C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8A0829" w:rsidRDefault="008A0829" w:rsidP="008A0829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pacing w:val="-6"/>
          <w:sz w:val="24"/>
          <w:szCs w:val="24"/>
          <w:lang w:bidi="en-US"/>
        </w:rPr>
        <w:t>С</w:t>
      </w:r>
      <w:r w:rsidRPr="00957927">
        <w:rPr>
          <w:rFonts w:eastAsia="Times New Roman"/>
          <w:spacing w:val="-6"/>
          <w:sz w:val="24"/>
          <w:szCs w:val="24"/>
          <w:lang w:bidi="en-US"/>
        </w:rPr>
        <w:t xml:space="preserve">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957927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957927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8A0829" w:rsidRPr="00957927" w:rsidRDefault="008A0829" w:rsidP="008A0829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sz w:val="24"/>
          <w:szCs w:val="24"/>
        </w:rPr>
        <w:t xml:space="preserve">Осуществить монтаж 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rFonts w:eastAsia="Times New Roman"/>
          <w:sz w:val="24"/>
          <w:szCs w:val="24"/>
        </w:rPr>
        <w:t xml:space="preserve"> в соответствии с рекомендациями производителя. Д</w:t>
      </w:r>
      <w:r w:rsidRPr="003B6E6F">
        <w:rPr>
          <w:rFonts w:eastAsia="Times New Roman"/>
          <w:sz w:val="24"/>
          <w:szCs w:val="24"/>
        </w:rPr>
        <w:t xml:space="preserve">ля осуществления питания и защиты </w:t>
      </w:r>
      <w:r>
        <w:rPr>
          <w:rFonts w:eastAsia="Times New Roman"/>
          <w:sz w:val="24"/>
          <w:szCs w:val="24"/>
        </w:rPr>
        <w:t xml:space="preserve">модема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 w:rsidRPr="003B6E6F">
        <w:rPr>
          <w:rFonts w:eastAsia="Times New Roman"/>
          <w:sz w:val="24"/>
          <w:szCs w:val="24"/>
        </w:rPr>
        <w:t xml:space="preserve"> установить </w:t>
      </w:r>
      <w:r>
        <w:rPr>
          <w:rFonts w:eastAsia="Times New Roman"/>
          <w:sz w:val="24"/>
          <w:szCs w:val="24"/>
        </w:rPr>
        <w:t>однофазный</w:t>
      </w:r>
      <w:r w:rsidRPr="003B6E6F">
        <w:rPr>
          <w:rFonts w:eastAsia="Times New Roman"/>
          <w:sz w:val="24"/>
          <w:szCs w:val="24"/>
        </w:rPr>
        <w:t xml:space="preserve"> автоматический выключатель 6 А, собранный в схему с ограничителями импульсных напряжений ОИН 1-275-12,5-II согласно ГОСТ Р 50345-99.</w:t>
      </w:r>
      <w:r>
        <w:rPr>
          <w:rFonts w:eastAsia="Times New Roman"/>
          <w:sz w:val="24"/>
          <w:szCs w:val="24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F839A0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</w:t>
      </w:r>
      <w:r>
        <w:rPr>
          <w:rFonts w:eastAsia="Times New Roman"/>
          <w:sz w:val="24"/>
          <w:szCs w:val="24"/>
        </w:rPr>
        <w:t>86 Р, ТУ 3424-005-84331564-08).</w:t>
      </w:r>
    </w:p>
    <w:p w:rsidR="008A0829" w:rsidRDefault="008A0829" w:rsidP="008A0829">
      <w:p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Осуществить монтаж интерфейсных линий связи (</w:t>
      </w:r>
      <w:r>
        <w:rPr>
          <w:rFonts w:eastAsia="Times New Roman"/>
          <w:sz w:val="24"/>
          <w:szCs w:val="24"/>
          <w:lang w:val="en-US"/>
        </w:rPr>
        <w:t>RS</w:t>
      </w:r>
      <w:r w:rsidRPr="00B34D23">
        <w:rPr>
          <w:rFonts w:eastAsia="Times New Roman"/>
          <w:sz w:val="24"/>
          <w:szCs w:val="24"/>
        </w:rPr>
        <w:t>-485)</w:t>
      </w:r>
      <w:r>
        <w:rPr>
          <w:rFonts w:eastAsia="Times New Roman"/>
          <w:sz w:val="24"/>
          <w:szCs w:val="24"/>
        </w:rPr>
        <w:t xml:space="preserve"> приборы учета – модем.</w:t>
      </w:r>
    </w:p>
    <w:p w:rsidR="008A0829" w:rsidRDefault="008A0829" w:rsidP="008A0829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Смонтировать GSM-</w:t>
      </w:r>
      <w:r>
        <w:rPr>
          <w:rFonts w:eastAsia="Times New Roman"/>
          <w:sz w:val="24"/>
          <w:szCs w:val="24"/>
          <w:lang w:bidi="en-US"/>
        </w:rPr>
        <w:t xml:space="preserve">антенну врезную антивандальную </w:t>
      </w:r>
      <w:r w:rsidRPr="00F839A0">
        <w:rPr>
          <w:rFonts w:eastAsia="Times New Roman"/>
          <w:sz w:val="24"/>
          <w:szCs w:val="24"/>
          <w:lang w:bidi="en-US"/>
        </w:rPr>
        <w:t>Триада-ВА 996 SOTA,</w:t>
      </w:r>
      <w:r>
        <w:rPr>
          <w:rFonts w:eastAsia="Times New Roman"/>
          <w:sz w:val="24"/>
          <w:szCs w:val="24"/>
          <w:lang w:bidi="en-US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 xml:space="preserve">разъем типа SMA на внешнюю стенку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проникновения воды и пыли в зазор между кронштейном GSM-антенны и внешней стеной </w:t>
      </w:r>
      <w:proofErr w:type="spellStart"/>
      <w:r w:rsidRPr="00F839A0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F839A0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</w:t>
      </w:r>
      <w:r>
        <w:rPr>
          <w:rFonts w:eastAsia="Times New Roman"/>
          <w:sz w:val="24"/>
          <w:szCs w:val="24"/>
          <w:lang w:bidi="en-US"/>
        </w:rPr>
        <w:t>С</w:t>
      </w:r>
      <w:r w:rsidRPr="00F839A0">
        <w:rPr>
          <w:rFonts w:eastAsia="Times New Roman"/>
          <w:sz w:val="24"/>
          <w:szCs w:val="24"/>
          <w:lang w:bidi="en-US"/>
        </w:rPr>
        <w:t xml:space="preserve">ТП). Присоединить GSM-антенну к </w:t>
      </w:r>
      <w:r>
        <w:rPr>
          <w:rFonts w:eastAsia="Times New Roman"/>
          <w:sz w:val="24"/>
          <w:szCs w:val="24"/>
        </w:rPr>
        <w:t xml:space="preserve">модему </w:t>
      </w:r>
      <w:r>
        <w:rPr>
          <w:rFonts w:eastAsia="Times New Roman"/>
          <w:sz w:val="24"/>
          <w:szCs w:val="24"/>
          <w:lang w:val="en-US"/>
        </w:rPr>
        <w:t>IPZ</w:t>
      </w:r>
      <w:r w:rsidRPr="005B6AC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ATM</w:t>
      </w:r>
      <w:r>
        <w:rPr>
          <w:rFonts w:eastAsia="Times New Roman"/>
          <w:sz w:val="24"/>
          <w:szCs w:val="24"/>
        </w:rPr>
        <w:t>31.</w:t>
      </w:r>
      <w:r>
        <w:rPr>
          <w:rFonts w:eastAsia="Times New Roman"/>
          <w:sz w:val="24"/>
          <w:szCs w:val="24"/>
          <w:lang w:val="en-US"/>
        </w:rPr>
        <w:t>B</w:t>
      </w:r>
      <w:r>
        <w:rPr>
          <w:bCs/>
          <w:color w:val="333333"/>
        </w:rPr>
        <w:t xml:space="preserve"> </w:t>
      </w:r>
      <w:r w:rsidRPr="00F839A0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</w:t>
      </w:r>
      <w:r>
        <w:rPr>
          <w:rFonts w:eastAsia="Times New Roman"/>
          <w:sz w:val="24"/>
          <w:szCs w:val="24"/>
          <w:lang w:bidi="en-US"/>
        </w:rPr>
        <w:t>е</w:t>
      </w:r>
      <w:r w:rsidRPr="00F839A0">
        <w:rPr>
          <w:rFonts w:eastAsia="Times New Roman"/>
          <w:sz w:val="24"/>
          <w:szCs w:val="24"/>
          <w:lang w:bidi="en-US"/>
        </w:rPr>
        <w:t xml:space="preserve"> кабел</w:t>
      </w:r>
      <w:r>
        <w:rPr>
          <w:rFonts w:eastAsia="Times New Roman"/>
          <w:sz w:val="24"/>
          <w:szCs w:val="24"/>
          <w:lang w:bidi="en-US"/>
        </w:rPr>
        <w:t>и</w:t>
      </w:r>
      <w:r w:rsidRPr="00F839A0">
        <w:rPr>
          <w:rFonts w:eastAsia="Times New Roman"/>
          <w:sz w:val="24"/>
          <w:szCs w:val="24"/>
          <w:lang w:bidi="en-US"/>
        </w:rPr>
        <w:t xml:space="preserve"> от механических повреждений.</w:t>
      </w:r>
    </w:p>
    <w:p w:rsidR="008A0829" w:rsidRDefault="008A0829" w:rsidP="008A0829">
      <w:pPr>
        <w:ind w:firstLine="709"/>
        <w:rPr>
          <w:rFonts w:eastAsia="Times New Roman"/>
          <w:sz w:val="24"/>
          <w:szCs w:val="24"/>
          <w:lang w:bidi="en-US"/>
        </w:rPr>
      </w:pPr>
      <w:r w:rsidRPr="00F839A0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</w:t>
      </w:r>
      <w:r>
        <w:rPr>
          <w:rFonts w:eastAsia="Times New Roman"/>
          <w:sz w:val="24"/>
          <w:szCs w:val="24"/>
          <w:lang w:bidi="en-US"/>
        </w:rPr>
        <w:t xml:space="preserve"> питания, интерфейсные линии связи, на шкаф учета 0,4 кВ.</w:t>
      </w:r>
    </w:p>
    <w:p w:rsidR="008A0829" w:rsidRDefault="008A0829" w:rsidP="008A0829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>
        <w:rPr>
          <w:rFonts w:eastAsia="Times New Roman"/>
          <w:color w:val="000000"/>
          <w:sz w:val="24"/>
          <w:szCs w:val="24"/>
          <w:lang w:bidi="en-US"/>
        </w:rPr>
        <w:t xml:space="preserve">Компоновку шкафа </w:t>
      </w:r>
      <w:r w:rsidRPr="00F839A0">
        <w:rPr>
          <w:rFonts w:eastAsia="Times New Roman"/>
          <w:color w:val="000000"/>
          <w:sz w:val="24"/>
          <w:szCs w:val="24"/>
          <w:lang w:bidi="en-US"/>
        </w:rPr>
        <w:t>учета согласовать с филиалом АО «ДРСК» «ЭС ЕАО».</w:t>
      </w:r>
    </w:p>
    <w:p w:rsidR="0043303F" w:rsidRPr="007C7C4C" w:rsidRDefault="0043303F" w:rsidP="0043303F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</w:p>
    <w:p w:rsidR="0043303F" w:rsidRPr="007C7C4C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7C7C4C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7C7C4C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  <w:bookmarkStart w:id="0" w:name="_GoBack"/>
      <w:bookmarkEnd w:id="0"/>
    </w:p>
    <w:sectPr w:rsidR="0043303F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FC" w:rsidRDefault="008640FC" w:rsidP="00AB2979">
      <w:r>
        <w:separator/>
      </w:r>
    </w:p>
  </w:endnote>
  <w:endnote w:type="continuationSeparator" w:id="0">
    <w:p w:rsidR="008640FC" w:rsidRDefault="008640FC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FC" w:rsidRDefault="008640FC" w:rsidP="00AB2979">
      <w:r>
        <w:separator/>
      </w:r>
    </w:p>
  </w:footnote>
  <w:footnote w:type="continuationSeparator" w:id="0">
    <w:p w:rsidR="008640FC" w:rsidRDefault="008640FC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870C0B" w:rsidP="00870C0B">
    <w:pPr>
      <w:pStyle w:val="a5"/>
      <w:jc w:val="right"/>
      <w:rPr>
        <w:sz w:val="16"/>
        <w:szCs w:val="16"/>
      </w:rPr>
    </w:pPr>
    <w:r w:rsidRPr="00870C0B">
      <w:rPr>
        <w:sz w:val="16"/>
        <w:szCs w:val="16"/>
      </w:rPr>
      <w:t>СТП-ВВ-25/10/0,4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49C6A4BA"/>
    <w:lvl w:ilvl="0" w:tplc="FBCE96CC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A663A"/>
    <w:rsid w:val="001148B2"/>
    <w:rsid w:val="0014701A"/>
    <w:rsid w:val="00153C8C"/>
    <w:rsid w:val="0028202E"/>
    <w:rsid w:val="002B0F48"/>
    <w:rsid w:val="002E5D06"/>
    <w:rsid w:val="00356A2A"/>
    <w:rsid w:val="003B6E75"/>
    <w:rsid w:val="0043303F"/>
    <w:rsid w:val="00470332"/>
    <w:rsid w:val="005013C0"/>
    <w:rsid w:val="00527CA1"/>
    <w:rsid w:val="00560FD0"/>
    <w:rsid w:val="00655560"/>
    <w:rsid w:val="00666B6B"/>
    <w:rsid w:val="00824BD3"/>
    <w:rsid w:val="008640FC"/>
    <w:rsid w:val="00870C0B"/>
    <w:rsid w:val="008A0829"/>
    <w:rsid w:val="009474AD"/>
    <w:rsid w:val="00A30A42"/>
    <w:rsid w:val="00A53006"/>
    <w:rsid w:val="00A53297"/>
    <w:rsid w:val="00A80C51"/>
    <w:rsid w:val="00AB2979"/>
    <w:rsid w:val="00B81227"/>
    <w:rsid w:val="00BA2C25"/>
    <w:rsid w:val="00BA45AF"/>
    <w:rsid w:val="00C44786"/>
    <w:rsid w:val="00CD6DAB"/>
    <w:rsid w:val="00DC5275"/>
    <w:rsid w:val="00DE453E"/>
    <w:rsid w:val="00F23BBD"/>
    <w:rsid w:val="00FB4E31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EE077-B6EF-429F-A189-AB0C42B3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Грунин Виктор Николаевич</cp:lastModifiedBy>
  <cp:revision>23</cp:revision>
  <cp:lastPrinted>2020-02-27T23:28:00Z</cp:lastPrinted>
  <dcterms:created xsi:type="dcterms:W3CDTF">2020-02-27T23:29:00Z</dcterms:created>
  <dcterms:modified xsi:type="dcterms:W3CDTF">2020-08-10T21:55:00Z</dcterms:modified>
</cp:coreProperties>
</file>