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BE" w:rsidRPr="007B13B3" w:rsidRDefault="00C742BE" w:rsidP="00C74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B13B3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C742BE" w:rsidRPr="007B13B3" w:rsidRDefault="00C742BE" w:rsidP="00C742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B13B3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 w:rsidRPr="007B13B3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Pr="007B13B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Pr="00C742B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Чистка просек ВЛ 6-10 </w:t>
      </w:r>
      <w:proofErr w:type="spellStart"/>
      <w:r w:rsidRPr="00C742B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кВ</w:t>
      </w:r>
      <w:proofErr w:type="spellEnd"/>
      <w:r w:rsidRPr="00C742B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ХСРЭС СП ЦЭС</w:t>
      </w:r>
      <w:r w:rsidRPr="007B13B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C742BE" w:rsidRDefault="00C742BE" w:rsidP="00574E56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4E56" w:rsidRPr="00877F19" w:rsidRDefault="00574E56" w:rsidP="00574E56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77F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574E56" w:rsidRDefault="00574E56" w:rsidP="00574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DA12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HB009250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DA12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ВЛ-10 кВ с. Вятское до в/ч 52544 ф.3 с. </w:t>
      </w:r>
      <w:proofErr w:type="spellStart"/>
      <w:r w:rsidRPr="00DA12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Анастасьевка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DA12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680524, Хабаровский край, Хабаровский р-н, </w:t>
      </w:r>
      <w:proofErr w:type="spellStart"/>
      <w:r w:rsidRPr="00DA12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Анастасьевка</w:t>
      </w:r>
      <w:proofErr w:type="spellEnd"/>
      <w:r w:rsidRPr="00DA12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</w:t>
      </w:r>
      <w:r w:rsidRPr="008D25F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48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574E56" w:rsidRDefault="00574E56" w:rsidP="00574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Инв. № </w:t>
      </w:r>
      <w:r w:rsidRPr="00DA12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HB009423</w:t>
      </w:r>
      <w:r w:rsidRPr="007E4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DA121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ВЛ-10 кВ Лесное-Благодатное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DA121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680549, Хабаровский край, Хабаровский р-н, Лесное с-Благодатное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Расстояние от базы ЦЭС до места производства 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37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км. </w:t>
      </w:r>
    </w:p>
    <w:p w:rsidR="00574E56" w:rsidRPr="00355C35" w:rsidRDefault="00574E56" w:rsidP="00574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C2B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1.3. Инв. № </w:t>
      </w:r>
      <w:r w:rsidRPr="003F3B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HB009422</w:t>
      </w:r>
      <w:r w:rsidRPr="00EC2B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3F3B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ВЛ-10 </w:t>
      </w:r>
      <w:proofErr w:type="spellStart"/>
      <w:r w:rsidRPr="003F3B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3F3B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Сергеевка-</w:t>
      </w:r>
      <w:proofErr w:type="spellStart"/>
      <w:r w:rsidRPr="003F3B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Смирновка</w:t>
      </w:r>
      <w:proofErr w:type="spellEnd"/>
      <w:r w:rsidRPr="00EC2B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4E2A42">
        <w:rPr>
          <w:rFonts w:ascii="Times New Roman" w:eastAsia="Times New Roman" w:hAnsi="Times New Roman" w:cs="Times New Roman"/>
          <w:sz w:val="26"/>
          <w:szCs w:val="26"/>
          <w:lang w:eastAsia="ru-RU"/>
        </w:rPr>
        <w:t>680517, Хабаровский край, Хабаровский р-н, Сергеевка с-</w:t>
      </w:r>
      <w:proofErr w:type="spellStart"/>
      <w:r w:rsidRPr="004E2A42">
        <w:rPr>
          <w:rFonts w:ascii="Times New Roman" w:eastAsia="Times New Roman" w:hAnsi="Times New Roman" w:cs="Times New Roman"/>
          <w:sz w:val="26"/>
          <w:szCs w:val="26"/>
          <w:lang w:eastAsia="ru-RU"/>
        </w:rPr>
        <w:t>Смирновка</w:t>
      </w:r>
      <w:proofErr w:type="spellEnd"/>
      <w:r w:rsidRPr="004E2A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EC2B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Расстояние от базы ЦЭС до места производства – 22 км.</w:t>
      </w:r>
      <w:r w:rsidRPr="00355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574E56" w:rsidRPr="00355C35" w:rsidRDefault="00574E56" w:rsidP="00574E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74E56" w:rsidRPr="001611D7" w:rsidRDefault="00574E56" w:rsidP="00574E56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Объем работ:</w:t>
      </w:r>
    </w:p>
    <w:p w:rsidR="00574E56" w:rsidRPr="001611D7" w:rsidRDefault="00574E56" w:rsidP="00574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2.1. </w:t>
      </w:r>
      <w:r w:rsidRPr="00D93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ВЛ 10 </w:t>
      </w:r>
      <w:proofErr w:type="spellStart"/>
      <w:r w:rsidRPr="00D93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D93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Ф-3 ПС </w:t>
      </w:r>
      <w:proofErr w:type="spellStart"/>
      <w:r w:rsidRPr="00D93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Анастасьевка</w:t>
      </w:r>
      <w:proofErr w:type="spellEnd"/>
      <w:r w:rsidRPr="00D936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вырубка угрожающих деревьев, расчистка механизированным способом, расчистка вручную.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74E56" w:rsidRDefault="00574E56" w:rsidP="00574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11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2.2. </w:t>
      </w:r>
      <w:r w:rsidRPr="001E07C5">
        <w:rPr>
          <w:rFonts w:ascii="Times New Roman" w:eastAsia="Times New Roman" w:hAnsi="Times New Roman"/>
          <w:b/>
          <w:sz w:val="26"/>
          <w:szCs w:val="26"/>
          <w:lang w:eastAsia="ru-RU"/>
        </w:rPr>
        <w:t>ВЛ 10 кВ Ф-7 ПС Благодатное</w:t>
      </w:r>
      <w:r w:rsidRPr="001611D7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вырубка угрожающих деревьев, расчистка механизированным способом, расчистка вручную.</w:t>
      </w:r>
      <w:r w:rsidRPr="001611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74E56" w:rsidRDefault="00574E56" w:rsidP="00574E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4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2.3. </w:t>
      </w:r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ВЛ 10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кВ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Ф-2 ПC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Смирновка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с. Галкино,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с.Смирновка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с.Константиновка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,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с.Свечино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093417">
        <w:rPr>
          <w:rFonts w:ascii="Times New Roman" w:eastAsia="Times New Roman" w:hAnsi="Times New Roman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вырубка угрожающих деревьев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93417">
        <w:rPr>
          <w:rFonts w:ascii="Times New Roman" w:eastAsia="Times New Roman" w:hAnsi="Times New Roman"/>
          <w:sz w:val="26"/>
          <w:szCs w:val="26"/>
          <w:lang w:eastAsia="ru-RU"/>
        </w:rPr>
        <w:t>расчистка вручную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74E56" w:rsidRDefault="00574E56" w:rsidP="00574E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934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0934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ВЛ 10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кВ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Ф-2 ПC </w:t>
      </w:r>
      <w:proofErr w:type="spellStart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>Смирновка</w:t>
      </w:r>
      <w:proofErr w:type="spellEnd"/>
      <w:r w:rsidRPr="00EB48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отпайка от ТП-258 на дачи </w:t>
      </w:r>
      <w:r w:rsidRPr="00093417">
        <w:rPr>
          <w:rFonts w:ascii="Times New Roman" w:eastAsia="Times New Roman" w:hAnsi="Times New Roman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вырубка угрожающих деревьев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093417">
        <w:rPr>
          <w:rFonts w:ascii="Times New Roman" w:eastAsia="Times New Roman" w:hAnsi="Times New Roman"/>
          <w:sz w:val="26"/>
          <w:szCs w:val="26"/>
          <w:lang w:eastAsia="ru-RU"/>
        </w:rPr>
        <w:t>расчистка вручную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74E56" w:rsidRPr="001611D7" w:rsidRDefault="00574E56" w:rsidP="00574E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74E56" w:rsidRDefault="00574E56" w:rsidP="00574E5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1,2, 3, 4.</w:t>
      </w:r>
    </w:p>
    <w:p w:rsidR="00574E56" w:rsidRDefault="00574E56" w:rsidP="00574E56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4E56" w:rsidRPr="00FB65FE" w:rsidRDefault="00574E56" w:rsidP="00574E56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574E56" w:rsidRPr="00B6560F" w:rsidRDefault="00574E56" w:rsidP="00574E56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24.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.2013г. № 328н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74E56" w:rsidRDefault="00574E56" w:rsidP="00574E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574E56" w:rsidRPr="000F7D6C" w:rsidRDefault="00574E56" w:rsidP="00574E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574E56" w:rsidRPr="00EA092D" w:rsidRDefault="00574E56" w:rsidP="00574E56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56" w:rsidRPr="00984974" w:rsidRDefault="00574E56" w:rsidP="00574E56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574E56" w:rsidRPr="00396647" w:rsidRDefault="00574E56" w:rsidP="00574E56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74E56" w:rsidRPr="00396647" w:rsidRDefault="00574E56" w:rsidP="00574E56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Порядка определения стоимости работ по техническому перевооружению,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574E56" w:rsidRPr="00396647" w:rsidRDefault="00574E56" w:rsidP="00574E56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574E56" w:rsidRPr="00984974" w:rsidRDefault="00574E56" w:rsidP="00574E56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56" w:rsidRPr="00984974" w:rsidRDefault="00574E56" w:rsidP="00574E56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574E56" w:rsidRPr="00984974" w:rsidRDefault="00574E56" w:rsidP="00574E56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</w:t>
      </w: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договора.</w:t>
      </w:r>
    </w:p>
    <w:p w:rsidR="00574E56" w:rsidRPr="00984974" w:rsidRDefault="00574E56" w:rsidP="00574E56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 декабря</w:t>
      </w: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574E56" w:rsidRPr="00984974" w:rsidRDefault="00574E56" w:rsidP="00574E56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56" w:rsidRPr="00984974" w:rsidRDefault="00574E56" w:rsidP="00574E56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574E56" w:rsidRDefault="00574E56" w:rsidP="00574E56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574E56" w:rsidRDefault="00574E56" w:rsidP="00574E56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56" w:rsidRPr="00725309" w:rsidRDefault="00574E56" w:rsidP="00574E56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574E56" w:rsidRPr="00EA3ABC" w:rsidRDefault="00574E56" w:rsidP="00574E56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574E56" w:rsidRPr="00EA3ABC" w:rsidRDefault="00574E56" w:rsidP="00574E56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ab/>
        <w:t xml:space="preserve">7.2 Для подтверждения соответствия данному требованию, Участник должен предоставить в составе заявки копию выписки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из  реестра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574E56" w:rsidRPr="00EA3ABC" w:rsidRDefault="00574E56" w:rsidP="00574E56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           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574E56" w:rsidRPr="00EA3ABC" w:rsidRDefault="00574E56" w:rsidP="00431617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574E56" w:rsidRPr="00EA3ABC" w:rsidRDefault="00574E56" w:rsidP="00431617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 При оценке предпочтительности заявок участников будет учитываться:</w:t>
      </w:r>
    </w:p>
    <w:p w:rsidR="00574E56" w:rsidRPr="00EA3ABC" w:rsidRDefault="00574E56" w:rsidP="00431617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7.4.1 Наличие достаточного для выполнения работ количества персонала, имеющего </w:t>
      </w:r>
      <w:r w:rsidRPr="00EA3ABC">
        <w:rPr>
          <w:rFonts w:ascii="Times New Roman" w:hAnsi="Times New Roman" w:cs="Times New Roman"/>
          <w:sz w:val="26"/>
          <w:szCs w:val="26"/>
        </w:rPr>
        <w:t xml:space="preserve">допуск к самостоятельным работам в электроустановках с присвоением </w:t>
      </w:r>
      <w:r w:rsidRPr="00EA3ABC">
        <w:rPr>
          <w:rFonts w:ascii="Times New Roman" w:hAnsi="Times New Roman" w:cs="Times New Roman"/>
          <w:sz w:val="26"/>
          <w:szCs w:val="26"/>
        </w:rPr>
        <w:lastRenderedPageBreak/>
        <w:t>групп по электробезопасности на правах командированного персонала (включая право выдачи нарядов)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>, указанного в Таблице № 2 настоящих Технических требований.</w:t>
      </w:r>
    </w:p>
    <w:p w:rsidR="00574E56" w:rsidRPr="00DF4650" w:rsidRDefault="00574E56" w:rsidP="00574E56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1 - Нормативные трудозатраты</w:t>
      </w:r>
      <w:r w:rsidRPr="00DF4650">
        <w:rPr>
          <w:rFonts w:ascii="Times New Roman" w:eastAsia="Arial Unicode MS" w:hAnsi="Times New Roman" w:cs="Times New Roman"/>
          <w:b/>
          <w:i/>
          <w:sz w:val="26"/>
          <w:szCs w:val="26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276"/>
        <w:gridCol w:w="1701"/>
        <w:gridCol w:w="1276"/>
        <w:gridCol w:w="1842"/>
      </w:tblGrid>
      <w:tr w:rsidR="00574E56" w:rsidRPr="006D3867" w:rsidTr="00850F7B">
        <w:trPr>
          <w:trHeight w:val="1660"/>
        </w:trPr>
        <w:tc>
          <w:tcPr>
            <w:tcW w:w="851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ЛСР</w:t>
            </w:r>
          </w:p>
        </w:tc>
        <w:tc>
          <w:tcPr>
            <w:tcW w:w="1134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чел.ч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чел.дн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1276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рабочих дней, </w:t>
            </w:r>
            <w:proofErr w:type="spellStart"/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Требуемое количество персонала  рабочих-строителей для производства работ по ТЗ</w:t>
            </w:r>
          </w:p>
        </w:tc>
      </w:tr>
      <w:tr w:rsidR="00574E56" w:rsidRPr="006D3867" w:rsidTr="00850F7B">
        <w:tc>
          <w:tcPr>
            <w:tcW w:w="851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7 712</w:t>
            </w:r>
          </w:p>
        </w:tc>
        <w:tc>
          <w:tcPr>
            <w:tcW w:w="1559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964</w:t>
            </w:r>
          </w:p>
        </w:tc>
        <w:tc>
          <w:tcPr>
            <w:tcW w:w="1701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88</w:t>
            </w:r>
          </w:p>
        </w:tc>
        <w:tc>
          <w:tcPr>
            <w:tcW w:w="1842" w:type="dxa"/>
            <w:shd w:val="clear" w:color="auto" w:fill="auto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11</w:t>
            </w:r>
          </w:p>
        </w:tc>
      </w:tr>
    </w:tbl>
    <w:p w:rsidR="00574E56" w:rsidRPr="006D3867" w:rsidRDefault="00574E56" w:rsidP="00574E5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56" w:rsidRPr="00DF4650" w:rsidRDefault="00574E56" w:rsidP="00574E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2 - Численность и квалификация кадровых ресурсов 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601"/>
        <w:gridCol w:w="1843"/>
        <w:gridCol w:w="4706"/>
      </w:tblGrid>
      <w:tr w:rsidR="00574E56" w:rsidRPr="006D3867" w:rsidTr="00850F7B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Кол-во, чел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Группа по электробезопасности</w:t>
            </w:r>
          </w:p>
        </w:tc>
      </w:tr>
      <w:tr w:rsidR="00574E56" w:rsidRPr="006D3867" w:rsidTr="00850F7B">
        <w:trPr>
          <w:trHeight w:val="2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Рабочие профильных специальностей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и выше</w:t>
            </w:r>
          </w:p>
        </w:tc>
      </w:tr>
      <w:tr w:rsidR="00574E56" w:rsidRPr="006D3867" w:rsidTr="00850F7B">
        <w:trPr>
          <w:trHeight w:val="658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Инженерно-технический работник (мастер)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574E56" w:rsidRPr="00115E66" w:rsidTr="00850F7B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386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56" w:rsidRPr="006D3867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</w:tbl>
    <w:p w:rsidR="00574E56" w:rsidRPr="00DF4650" w:rsidRDefault="00574E56" w:rsidP="00431617">
      <w:pPr>
        <w:widowControl w:val="0"/>
        <w:tabs>
          <w:tab w:val="left" w:pos="993"/>
          <w:tab w:val="left" w:pos="1260"/>
        </w:tabs>
        <w:spacing w:before="100"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на допуск к работе в электроустановках с записями результатов проверки знаний на персонал, перечисленный в Таблице № 2).</w:t>
      </w:r>
    </w:p>
    <w:p w:rsidR="00574E56" w:rsidRDefault="00574E56" w:rsidP="00574E56">
      <w:pPr>
        <w:widowControl w:val="0"/>
        <w:tabs>
          <w:tab w:val="left" w:pos="993"/>
          <w:tab w:val="left" w:pos="12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 xml:space="preserve">7.4.2. Наличие минимально необходимых для исполнения договора материально-технических ресурсов (далее - МТР) (на праве собственности и/или аренды или ином законном праве владения), в объёме не менее указанного в Таблице № 3 настоящих Технических требований.         </w:t>
      </w:r>
    </w:p>
    <w:p w:rsidR="00574E56" w:rsidRPr="00DF4650" w:rsidRDefault="00574E56" w:rsidP="00574E56">
      <w:pPr>
        <w:widowControl w:val="0"/>
        <w:tabs>
          <w:tab w:val="left" w:pos="993"/>
          <w:tab w:val="left" w:pos="1260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3 – Минимальный перечень материально-технических ресурсов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4"/>
        <w:gridCol w:w="1559"/>
        <w:gridCol w:w="1734"/>
      </w:tblGrid>
      <w:tr w:rsidR="00574E56" w:rsidRPr="009260B9" w:rsidTr="00850F7B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9260B9" w:rsidRDefault="00574E56" w:rsidP="00850F7B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9260B9" w:rsidRDefault="00574E56" w:rsidP="00850F7B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9260B9" w:rsidRDefault="00574E56" w:rsidP="00850F7B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E56" w:rsidRPr="009260B9" w:rsidRDefault="00574E56" w:rsidP="00850F7B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Кол-во, не менее</w:t>
            </w:r>
          </w:p>
        </w:tc>
      </w:tr>
      <w:tr w:rsidR="00574E56" w:rsidRPr="009260B9" w:rsidTr="00850F7B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56" w:rsidRPr="009260B9" w:rsidRDefault="00574E56" w:rsidP="00850F7B">
            <w:pPr>
              <w:widowControl w:val="0"/>
              <w:numPr>
                <w:ilvl w:val="0"/>
                <w:numId w:val="43"/>
              </w:numPr>
              <w:tabs>
                <w:tab w:val="left" w:pos="993"/>
              </w:tabs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56" w:rsidRPr="009260B9" w:rsidRDefault="00574E56" w:rsidP="00850F7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Бульдозер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56" w:rsidRPr="009260B9" w:rsidRDefault="00574E56" w:rsidP="0085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E56" w:rsidRPr="009260B9" w:rsidRDefault="00574E56" w:rsidP="00850F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74E56" w:rsidRPr="00EA3ABC" w:rsidRDefault="00574E56" w:rsidP="00431617">
      <w:pPr>
        <w:tabs>
          <w:tab w:val="left" w:pos="567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574E56" w:rsidRPr="00EA3ABC" w:rsidRDefault="00574E56" w:rsidP="00431617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наличия МТР, указанных в Таблице № 3 на правах собственности: паспорт транспортного средства (ПТС); </w:t>
      </w:r>
    </w:p>
    <w:p w:rsidR="00574E56" w:rsidRPr="00EA3ABC" w:rsidRDefault="00574E56" w:rsidP="00431617">
      <w:pPr>
        <w:pStyle w:val="aff2"/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574E56" w:rsidRPr="00EA3ABC" w:rsidRDefault="00574E56" w:rsidP="00431617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lastRenderedPageBreak/>
        <w:t xml:space="preserve">7.4.2.2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отсутствия собственных МТР Участник должен представить копии документов:</w:t>
      </w:r>
    </w:p>
    <w:p w:rsidR="00574E56" w:rsidRPr="00EA3ABC" w:rsidRDefault="00574E56" w:rsidP="00431617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а) договор аренды с предоставлением копий ПТС/ПСМ или  договор на оказание услуг машин и механизмов, </w:t>
      </w:r>
    </w:p>
    <w:p w:rsidR="00574E56" w:rsidRPr="00EA3ABC" w:rsidRDefault="00574E56" w:rsidP="00431617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/>
        <w:ind w:left="0" w:firstLine="851"/>
        <w:contextualSpacing/>
        <w:jc w:val="both"/>
        <w:rPr>
          <w:sz w:val="26"/>
          <w:szCs w:val="26"/>
        </w:rPr>
      </w:pPr>
      <w:r w:rsidRPr="00EA3ABC">
        <w:rPr>
          <w:sz w:val="26"/>
          <w:szCs w:val="26"/>
        </w:rPr>
        <w:t>б) иные документы, подтверждающие законное право владения/распоряжения.</w:t>
      </w:r>
    </w:p>
    <w:p w:rsidR="00574E56" w:rsidRDefault="00431617" w:rsidP="00431617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74E56" w:rsidRPr="00EA3ABC">
        <w:rPr>
          <w:rFonts w:ascii="Times New Roman" w:hAnsi="Times New Roman" w:cs="Times New Roman"/>
          <w:b/>
          <w:sz w:val="26"/>
          <w:szCs w:val="26"/>
        </w:rPr>
        <w:t>7.4.3</w:t>
      </w:r>
      <w:r w:rsidR="00574E56" w:rsidRPr="00EA3ABC">
        <w:rPr>
          <w:rFonts w:ascii="Times New Roman" w:hAnsi="Times New Roman" w:cs="Times New Roman"/>
          <w:sz w:val="26"/>
          <w:szCs w:val="26"/>
        </w:rPr>
        <w:t>. Наличие у Участника опыта выполнения аналогичных профилю лота работ</w:t>
      </w:r>
      <w:r w:rsidR="00574E56" w:rsidRPr="00EA3ABC">
        <w:rPr>
          <w:rFonts w:ascii="Times New Roman" w:eastAsia="Arial Unicode MS" w:hAnsi="Times New Roman" w:cs="Times New Roman"/>
          <w:sz w:val="26"/>
          <w:szCs w:val="26"/>
        </w:rPr>
        <w:t xml:space="preserve"> (Аналогичными работами считаются</w:t>
      </w:r>
      <w:r w:rsidR="00574E56">
        <w:rPr>
          <w:rFonts w:ascii="Times New Roman" w:eastAsia="Arial Unicode MS" w:hAnsi="Times New Roman" w:cs="Times New Roman"/>
          <w:sz w:val="26"/>
          <w:szCs w:val="26"/>
        </w:rPr>
        <w:t xml:space="preserve"> –</w:t>
      </w:r>
      <w:r w:rsidR="00574E56" w:rsidRPr="00EA3AB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574E56">
        <w:rPr>
          <w:rFonts w:ascii="Times New Roman" w:eastAsia="Arial Unicode MS" w:hAnsi="Times New Roman" w:cs="Times New Roman"/>
          <w:sz w:val="26"/>
          <w:szCs w:val="26"/>
        </w:rPr>
        <w:t>чистка просек</w:t>
      </w:r>
      <w:r w:rsidR="00574E56" w:rsidRPr="00EA3ABC">
        <w:rPr>
          <w:rFonts w:ascii="Times New Roman" w:eastAsia="Arial Unicode MS" w:hAnsi="Times New Roman" w:cs="Times New Roman"/>
          <w:sz w:val="26"/>
          <w:szCs w:val="26"/>
        </w:rPr>
        <w:t xml:space="preserve">) за последние 2 года, предшествующие дате подачи заявок Участников на участие в настоящей закупочной процедуре.  </w:t>
      </w:r>
      <w:r w:rsidR="00574E56"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скан-копий договоров, либо их частей (с приложением документов, предусмотренных требованиями договора, подтверждающий факт его исполнения, подписанных с обеих сторон), подтверждающие предоставленные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 </w:t>
      </w:r>
    </w:p>
    <w:p w:rsidR="00574E56" w:rsidRPr="00EA3ABC" w:rsidRDefault="00574E56" w:rsidP="00574E56">
      <w:pPr>
        <w:widowControl w:val="0"/>
        <w:tabs>
          <w:tab w:val="left" w:pos="993"/>
        </w:tabs>
        <w:contextualSpacing/>
        <w:jc w:val="both"/>
        <w:rPr>
          <w:rFonts w:ascii="Times New Roman" w:eastAsia="Arial Unicode MS" w:hAnsi="Times New Roman" w:cs="Times New Roman"/>
          <w:color w:val="548DD4"/>
          <w:sz w:val="26"/>
          <w:szCs w:val="26"/>
        </w:rPr>
      </w:pPr>
      <w:r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574E56" w:rsidRPr="00725309" w:rsidRDefault="00574E56" w:rsidP="00574E5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574E56" w:rsidRPr="008C2010" w:rsidRDefault="00574E56" w:rsidP="00574E5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574E56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74н)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574E56" w:rsidRPr="0033725C" w:rsidRDefault="00574E56" w:rsidP="00574E5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6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574E56" w:rsidRPr="0033725C" w:rsidRDefault="00574E56" w:rsidP="00574E5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574E56" w:rsidRPr="008C2010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574E56" w:rsidRDefault="00574E56" w:rsidP="00574E56">
      <w:pPr>
        <w:tabs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574E56" w:rsidRDefault="00574E56" w:rsidP="00574E56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74E56" w:rsidRPr="002F4465" w:rsidRDefault="00574E56" w:rsidP="00574E56">
      <w:pPr>
        <w:tabs>
          <w:tab w:val="num" w:pos="-3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574E56" w:rsidRPr="008C2010" w:rsidRDefault="00574E56" w:rsidP="00574E56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574E56" w:rsidRDefault="00574E56" w:rsidP="00574E56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</w:t>
      </w:r>
      <w:bookmarkStart w:id="0" w:name="_GoBack"/>
      <w:bookmarkEnd w:id="0"/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74E56" w:rsidRDefault="00574E56" w:rsidP="00574E56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574E56" w:rsidRPr="00E72E66" w:rsidRDefault="00574E56" w:rsidP="00574E56">
      <w:pPr>
        <w:pStyle w:val="ConsNonformat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574E56" w:rsidRPr="002F4465" w:rsidRDefault="00574E56" w:rsidP="00574E56">
      <w:pPr>
        <w:tabs>
          <w:tab w:val="num" w:pos="-39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574E56" w:rsidRPr="008C2010" w:rsidRDefault="00574E56" w:rsidP="00574E56">
      <w:pPr>
        <w:widowControl w:val="0"/>
        <w:shd w:val="clear" w:color="auto" w:fill="FFFFFF"/>
        <w:tabs>
          <w:tab w:val="left" w:pos="-32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574E56" w:rsidRPr="00984974" w:rsidRDefault="00574E56" w:rsidP="00574E56">
      <w:pPr>
        <w:pStyle w:val="2"/>
        <w:widowControl w:val="0"/>
        <w:rPr>
          <w:sz w:val="26"/>
          <w:szCs w:val="26"/>
        </w:rPr>
      </w:pPr>
    </w:p>
    <w:p w:rsidR="00574E56" w:rsidRPr="00984974" w:rsidRDefault="00574E56" w:rsidP="00574E56">
      <w:pPr>
        <w:tabs>
          <w:tab w:val="num" w:pos="-396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574E56" w:rsidRDefault="00574E56" w:rsidP="00574E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7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ми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</w:t>
      </w:r>
      <w:r>
        <w:rPr>
          <w:rFonts w:ascii="Times New Roman" w:hAnsi="Times New Roman" w:cs="Times New Roman"/>
          <w:i/>
          <w:sz w:val="26"/>
          <w:szCs w:val="26"/>
        </w:rPr>
        <w:t>ах</w:t>
      </w:r>
      <w:r w:rsidRPr="00F25EAF">
        <w:rPr>
          <w:rFonts w:ascii="Times New Roman" w:hAnsi="Times New Roman" w:cs="Times New Roman"/>
          <w:i/>
          <w:sz w:val="26"/>
          <w:szCs w:val="26"/>
        </w:rPr>
        <w:t>.</w:t>
      </w:r>
    </w:p>
    <w:p w:rsidR="00574E56" w:rsidRDefault="00574E56" w:rsidP="00574E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5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ти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листах.</w:t>
      </w:r>
    </w:p>
    <w:p w:rsidR="00574E56" w:rsidRDefault="00574E56" w:rsidP="00574E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3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</w:t>
      </w:r>
      <w:r>
        <w:rPr>
          <w:rFonts w:ascii="Times New Roman" w:hAnsi="Times New Roman" w:cs="Times New Roman"/>
          <w:i/>
          <w:sz w:val="26"/>
          <w:szCs w:val="26"/>
        </w:rPr>
        <w:t>ах</w:t>
      </w:r>
      <w:r w:rsidRPr="00F25EAF">
        <w:rPr>
          <w:rFonts w:ascii="Times New Roman" w:hAnsi="Times New Roman" w:cs="Times New Roman"/>
          <w:i/>
          <w:sz w:val="26"/>
          <w:szCs w:val="26"/>
        </w:rPr>
        <w:t>.</w:t>
      </w:r>
    </w:p>
    <w:p w:rsidR="00574E56" w:rsidRPr="000206CE" w:rsidRDefault="00574E56" w:rsidP="00574E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6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ти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</w:t>
      </w:r>
      <w:r>
        <w:rPr>
          <w:rFonts w:ascii="Times New Roman" w:hAnsi="Times New Roman" w:cs="Times New Roman"/>
          <w:i/>
          <w:sz w:val="26"/>
          <w:szCs w:val="26"/>
        </w:rPr>
        <w:t>ах</w:t>
      </w:r>
      <w:r w:rsidRPr="00F25EAF">
        <w:rPr>
          <w:rFonts w:ascii="Times New Roman" w:hAnsi="Times New Roman" w:cs="Times New Roman"/>
          <w:i/>
          <w:sz w:val="26"/>
          <w:szCs w:val="26"/>
        </w:rPr>
        <w:t>.</w:t>
      </w:r>
    </w:p>
    <w:p w:rsidR="00574E56" w:rsidRDefault="00574E56" w:rsidP="00574E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1-ом листе.</w:t>
      </w:r>
    </w:p>
    <w:p w:rsidR="00574E56" w:rsidRPr="00043B0E" w:rsidRDefault="00574E56" w:rsidP="00574E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43B0E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</w:p>
    <w:p w:rsidR="00574E56" w:rsidRPr="00043B0E" w:rsidRDefault="00574E56" w:rsidP="00574E5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подрядных организаций – на 6-ти листах.</w:t>
      </w:r>
    </w:p>
    <w:p w:rsidR="00574E56" w:rsidRPr="00115E66" w:rsidRDefault="00574E56" w:rsidP="00574E56">
      <w:pPr>
        <w:pStyle w:val="ab"/>
        <w:numPr>
          <w:ilvl w:val="0"/>
          <w:numId w:val="32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115E66">
        <w:rPr>
          <w:rFonts w:ascii="Times New Roman" w:hAnsi="Times New Roman" w:cs="Times New Roman"/>
          <w:i/>
          <w:iCs/>
          <w:sz w:val="26"/>
          <w:szCs w:val="26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– на 106-ти листах.</w:t>
      </w:r>
    </w:p>
    <w:p w:rsidR="00D54CED" w:rsidRDefault="00D54CED" w:rsidP="00D54C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467527" w:rsidRDefault="00467527" w:rsidP="00D54C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sectPr w:rsidR="00467527" w:rsidSect="00AB2E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851" w:bottom="851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0AB" w:rsidRDefault="000550AB" w:rsidP="00E22276">
      <w:pPr>
        <w:spacing w:after="0" w:line="240" w:lineRule="auto"/>
      </w:pPr>
      <w:r>
        <w:separator/>
      </w:r>
    </w:p>
  </w:endnote>
  <w:endnote w:type="continuationSeparator" w:id="0">
    <w:p w:rsidR="000550AB" w:rsidRDefault="000550AB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0AB" w:rsidRDefault="000550AB" w:rsidP="00E22276">
      <w:pPr>
        <w:spacing w:after="0" w:line="240" w:lineRule="auto"/>
      </w:pPr>
      <w:r>
        <w:separator/>
      </w:r>
    </w:p>
  </w:footnote>
  <w:footnote w:type="continuationSeparator" w:id="0">
    <w:p w:rsidR="000550AB" w:rsidRDefault="000550AB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4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7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0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8"/>
  </w:num>
  <w:num w:numId="6">
    <w:abstractNumId w:val="11"/>
  </w:num>
  <w:num w:numId="7">
    <w:abstractNumId w:val="32"/>
  </w:num>
  <w:num w:numId="8">
    <w:abstractNumId w:val="1"/>
  </w:num>
  <w:num w:numId="9">
    <w:abstractNumId w:val="42"/>
  </w:num>
  <w:num w:numId="10">
    <w:abstractNumId w:val="28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1"/>
  </w:num>
  <w:num w:numId="17">
    <w:abstractNumId w:val="14"/>
  </w:num>
  <w:num w:numId="18">
    <w:abstractNumId w:val="26"/>
  </w:num>
  <w:num w:numId="19">
    <w:abstractNumId w:val="27"/>
  </w:num>
  <w:num w:numId="20">
    <w:abstractNumId w:val="30"/>
  </w:num>
  <w:num w:numId="21">
    <w:abstractNumId w:val="2"/>
  </w:num>
  <w:num w:numId="22">
    <w:abstractNumId w:val="35"/>
  </w:num>
  <w:num w:numId="23">
    <w:abstractNumId w:val="39"/>
  </w:num>
  <w:num w:numId="24">
    <w:abstractNumId w:val="43"/>
  </w:num>
  <w:num w:numId="25">
    <w:abstractNumId w:val="0"/>
  </w:num>
  <w:num w:numId="26">
    <w:abstractNumId w:val="13"/>
  </w:num>
  <w:num w:numId="27">
    <w:abstractNumId w:val="25"/>
  </w:num>
  <w:num w:numId="28">
    <w:abstractNumId w:val="18"/>
  </w:num>
  <w:num w:numId="29">
    <w:abstractNumId w:val="37"/>
  </w:num>
  <w:num w:numId="30">
    <w:abstractNumId w:val="29"/>
  </w:num>
  <w:num w:numId="31">
    <w:abstractNumId w:val="24"/>
  </w:num>
  <w:num w:numId="32">
    <w:abstractNumId w:val="23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5"/>
  </w:num>
  <w:num w:numId="36">
    <w:abstractNumId w:val="19"/>
  </w:num>
  <w:num w:numId="37">
    <w:abstractNumId w:val="31"/>
  </w:num>
  <w:num w:numId="38">
    <w:abstractNumId w:val="40"/>
  </w:num>
  <w:num w:numId="39">
    <w:abstractNumId w:val="34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162DA"/>
    <w:rsid w:val="000206CE"/>
    <w:rsid w:val="00026510"/>
    <w:rsid w:val="000309EE"/>
    <w:rsid w:val="00031B3C"/>
    <w:rsid w:val="00043B0E"/>
    <w:rsid w:val="00046818"/>
    <w:rsid w:val="000550AB"/>
    <w:rsid w:val="00055FC9"/>
    <w:rsid w:val="000575A5"/>
    <w:rsid w:val="00084454"/>
    <w:rsid w:val="00093417"/>
    <w:rsid w:val="00094098"/>
    <w:rsid w:val="000A4A7C"/>
    <w:rsid w:val="000A4ADE"/>
    <w:rsid w:val="000A7311"/>
    <w:rsid w:val="000B23F2"/>
    <w:rsid w:val="000C243B"/>
    <w:rsid w:val="000C4387"/>
    <w:rsid w:val="000C484F"/>
    <w:rsid w:val="000F210F"/>
    <w:rsid w:val="000F70E9"/>
    <w:rsid w:val="0010129D"/>
    <w:rsid w:val="00105A8A"/>
    <w:rsid w:val="0011600E"/>
    <w:rsid w:val="00122EB7"/>
    <w:rsid w:val="001279F6"/>
    <w:rsid w:val="001323EC"/>
    <w:rsid w:val="00140AC5"/>
    <w:rsid w:val="00144BC9"/>
    <w:rsid w:val="00145623"/>
    <w:rsid w:val="00154924"/>
    <w:rsid w:val="001611C0"/>
    <w:rsid w:val="001611D7"/>
    <w:rsid w:val="00164D0E"/>
    <w:rsid w:val="00165608"/>
    <w:rsid w:val="001715C5"/>
    <w:rsid w:val="001751D8"/>
    <w:rsid w:val="001A2EA4"/>
    <w:rsid w:val="001B0DFD"/>
    <w:rsid w:val="001D197C"/>
    <w:rsid w:val="001D5892"/>
    <w:rsid w:val="001D742A"/>
    <w:rsid w:val="001E07C5"/>
    <w:rsid w:val="001E6D84"/>
    <w:rsid w:val="001F0DF8"/>
    <w:rsid w:val="001F743F"/>
    <w:rsid w:val="001F7B17"/>
    <w:rsid w:val="00211D0C"/>
    <w:rsid w:val="00230A1D"/>
    <w:rsid w:val="00240955"/>
    <w:rsid w:val="0024136D"/>
    <w:rsid w:val="002433F1"/>
    <w:rsid w:val="002517C9"/>
    <w:rsid w:val="00253C3E"/>
    <w:rsid w:val="0025571C"/>
    <w:rsid w:val="00255FC8"/>
    <w:rsid w:val="00262D10"/>
    <w:rsid w:val="002737FC"/>
    <w:rsid w:val="00275066"/>
    <w:rsid w:val="00294213"/>
    <w:rsid w:val="002A1749"/>
    <w:rsid w:val="002A3328"/>
    <w:rsid w:val="002A7D23"/>
    <w:rsid w:val="002B1FB6"/>
    <w:rsid w:val="002B60A4"/>
    <w:rsid w:val="002C5240"/>
    <w:rsid w:val="002D01DB"/>
    <w:rsid w:val="002E3525"/>
    <w:rsid w:val="002F4465"/>
    <w:rsid w:val="00311010"/>
    <w:rsid w:val="00317AAB"/>
    <w:rsid w:val="00320763"/>
    <w:rsid w:val="003213AC"/>
    <w:rsid w:val="003477F1"/>
    <w:rsid w:val="00355277"/>
    <w:rsid w:val="00355C35"/>
    <w:rsid w:val="003562C7"/>
    <w:rsid w:val="00356A68"/>
    <w:rsid w:val="0036160E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3BE6"/>
    <w:rsid w:val="003F5E13"/>
    <w:rsid w:val="004014A9"/>
    <w:rsid w:val="00401D82"/>
    <w:rsid w:val="00402756"/>
    <w:rsid w:val="004172BE"/>
    <w:rsid w:val="00420684"/>
    <w:rsid w:val="00423A45"/>
    <w:rsid w:val="00431617"/>
    <w:rsid w:val="00440C4A"/>
    <w:rsid w:val="00446178"/>
    <w:rsid w:val="004533A0"/>
    <w:rsid w:val="00465939"/>
    <w:rsid w:val="00467527"/>
    <w:rsid w:val="00487B3A"/>
    <w:rsid w:val="004973E4"/>
    <w:rsid w:val="00497F42"/>
    <w:rsid w:val="004A6733"/>
    <w:rsid w:val="004B07BA"/>
    <w:rsid w:val="004B6AF9"/>
    <w:rsid w:val="004B7D61"/>
    <w:rsid w:val="004D5DCC"/>
    <w:rsid w:val="004E1D87"/>
    <w:rsid w:val="004E2A42"/>
    <w:rsid w:val="00526654"/>
    <w:rsid w:val="005374BE"/>
    <w:rsid w:val="00541CC1"/>
    <w:rsid w:val="00544A79"/>
    <w:rsid w:val="00553598"/>
    <w:rsid w:val="00557163"/>
    <w:rsid w:val="00560E87"/>
    <w:rsid w:val="00573F1E"/>
    <w:rsid w:val="005740EA"/>
    <w:rsid w:val="00574E56"/>
    <w:rsid w:val="00580FCD"/>
    <w:rsid w:val="00592E3C"/>
    <w:rsid w:val="005A19A9"/>
    <w:rsid w:val="005A1B88"/>
    <w:rsid w:val="005B13BB"/>
    <w:rsid w:val="005C14D0"/>
    <w:rsid w:val="005E4FEF"/>
    <w:rsid w:val="00601202"/>
    <w:rsid w:val="00603559"/>
    <w:rsid w:val="00603CE4"/>
    <w:rsid w:val="00604AE3"/>
    <w:rsid w:val="00606C6C"/>
    <w:rsid w:val="00624D5E"/>
    <w:rsid w:val="006377A7"/>
    <w:rsid w:val="006407AD"/>
    <w:rsid w:val="00652E8C"/>
    <w:rsid w:val="00667C0E"/>
    <w:rsid w:val="00670B83"/>
    <w:rsid w:val="006734AD"/>
    <w:rsid w:val="006747EA"/>
    <w:rsid w:val="00677673"/>
    <w:rsid w:val="00697969"/>
    <w:rsid w:val="006E308D"/>
    <w:rsid w:val="006E5A72"/>
    <w:rsid w:val="006E6802"/>
    <w:rsid w:val="006F0A9E"/>
    <w:rsid w:val="006F4CFA"/>
    <w:rsid w:val="00702A83"/>
    <w:rsid w:val="007114C5"/>
    <w:rsid w:val="007145ED"/>
    <w:rsid w:val="00730B84"/>
    <w:rsid w:val="00732C97"/>
    <w:rsid w:val="007401D8"/>
    <w:rsid w:val="007538A4"/>
    <w:rsid w:val="007545E4"/>
    <w:rsid w:val="0075741D"/>
    <w:rsid w:val="0076387E"/>
    <w:rsid w:val="00780AC3"/>
    <w:rsid w:val="00792777"/>
    <w:rsid w:val="007A4B96"/>
    <w:rsid w:val="007A4D1B"/>
    <w:rsid w:val="007B3E4A"/>
    <w:rsid w:val="007C0D67"/>
    <w:rsid w:val="007E432C"/>
    <w:rsid w:val="008046F4"/>
    <w:rsid w:val="008145F2"/>
    <w:rsid w:val="00817BA3"/>
    <w:rsid w:val="0082585A"/>
    <w:rsid w:val="00865891"/>
    <w:rsid w:val="00865CD9"/>
    <w:rsid w:val="00866911"/>
    <w:rsid w:val="00866F75"/>
    <w:rsid w:val="00874529"/>
    <w:rsid w:val="00877F19"/>
    <w:rsid w:val="008840B9"/>
    <w:rsid w:val="00886AC1"/>
    <w:rsid w:val="008A4343"/>
    <w:rsid w:val="008A51FE"/>
    <w:rsid w:val="008B4BF6"/>
    <w:rsid w:val="008B5F3F"/>
    <w:rsid w:val="008C2010"/>
    <w:rsid w:val="008C5ED2"/>
    <w:rsid w:val="008C7F9B"/>
    <w:rsid w:val="008D25FE"/>
    <w:rsid w:val="008E0BDD"/>
    <w:rsid w:val="008E1B3F"/>
    <w:rsid w:val="008F017F"/>
    <w:rsid w:val="008F4788"/>
    <w:rsid w:val="009038B4"/>
    <w:rsid w:val="00911239"/>
    <w:rsid w:val="00911960"/>
    <w:rsid w:val="009312C8"/>
    <w:rsid w:val="00935F65"/>
    <w:rsid w:val="00942935"/>
    <w:rsid w:val="00951F32"/>
    <w:rsid w:val="00953F1F"/>
    <w:rsid w:val="00965006"/>
    <w:rsid w:val="00966B39"/>
    <w:rsid w:val="00966F2C"/>
    <w:rsid w:val="0096772A"/>
    <w:rsid w:val="00972DF4"/>
    <w:rsid w:val="00976969"/>
    <w:rsid w:val="00984974"/>
    <w:rsid w:val="009909D0"/>
    <w:rsid w:val="009918ED"/>
    <w:rsid w:val="009A1940"/>
    <w:rsid w:val="009A32A0"/>
    <w:rsid w:val="009B3598"/>
    <w:rsid w:val="009D2F10"/>
    <w:rsid w:val="009E0413"/>
    <w:rsid w:val="009E3040"/>
    <w:rsid w:val="009E51AC"/>
    <w:rsid w:val="009E6164"/>
    <w:rsid w:val="009F238E"/>
    <w:rsid w:val="009F3235"/>
    <w:rsid w:val="00A04EDD"/>
    <w:rsid w:val="00A14AAF"/>
    <w:rsid w:val="00A262CE"/>
    <w:rsid w:val="00A56293"/>
    <w:rsid w:val="00A7014B"/>
    <w:rsid w:val="00A74EA7"/>
    <w:rsid w:val="00A81230"/>
    <w:rsid w:val="00AA0A59"/>
    <w:rsid w:val="00AA70CD"/>
    <w:rsid w:val="00AA76A3"/>
    <w:rsid w:val="00AA7F1B"/>
    <w:rsid w:val="00AB2E61"/>
    <w:rsid w:val="00AC001F"/>
    <w:rsid w:val="00AD2366"/>
    <w:rsid w:val="00AD2DAE"/>
    <w:rsid w:val="00AD2FDA"/>
    <w:rsid w:val="00AD3724"/>
    <w:rsid w:val="00AD48EE"/>
    <w:rsid w:val="00AD76BB"/>
    <w:rsid w:val="00AE7915"/>
    <w:rsid w:val="00AF06B8"/>
    <w:rsid w:val="00AF31CA"/>
    <w:rsid w:val="00AF46B8"/>
    <w:rsid w:val="00B116F9"/>
    <w:rsid w:val="00B13AB3"/>
    <w:rsid w:val="00B25BB9"/>
    <w:rsid w:val="00B32BE6"/>
    <w:rsid w:val="00B46974"/>
    <w:rsid w:val="00B46F50"/>
    <w:rsid w:val="00B6279C"/>
    <w:rsid w:val="00B62C41"/>
    <w:rsid w:val="00B64CC6"/>
    <w:rsid w:val="00B6560F"/>
    <w:rsid w:val="00B746E0"/>
    <w:rsid w:val="00B8560A"/>
    <w:rsid w:val="00B866B8"/>
    <w:rsid w:val="00B86F05"/>
    <w:rsid w:val="00B8715B"/>
    <w:rsid w:val="00B9220D"/>
    <w:rsid w:val="00B96A8C"/>
    <w:rsid w:val="00BA3C55"/>
    <w:rsid w:val="00BB623C"/>
    <w:rsid w:val="00BB6E81"/>
    <w:rsid w:val="00BD737C"/>
    <w:rsid w:val="00C0392A"/>
    <w:rsid w:val="00C052C0"/>
    <w:rsid w:val="00C104AA"/>
    <w:rsid w:val="00C147B1"/>
    <w:rsid w:val="00C156B2"/>
    <w:rsid w:val="00C16573"/>
    <w:rsid w:val="00C21382"/>
    <w:rsid w:val="00C21FB4"/>
    <w:rsid w:val="00C367E4"/>
    <w:rsid w:val="00C41543"/>
    <w:rsid w:val="00C422BA"/>
    <w:rsid w:val="00C54430"/>
    <w:rsid w:val="00C54F80"/>
    <w:rsid w:val="00C65C6E"/>
    <w:rsid w:val="00C721E6"/>
    <w:rsid w:val="00C742BE"/>
    <w:rsid w:val="00C834F8"/>
    <w:rsid w:val="00C916C8"/>
    <w:rsid w:val="00CA41FF"/>
    <w:rsid w:val="00CD3E26"/>
    <w:rsid w:val="00CE1B70"/>
    <w:rsid w:val="00CF358B"/>
    <w:rsid w:val="00D10AA2"/>
    <w:rsid w:val="00D236CD"/>
    <w:rsid w:val="00D42F71"/>
    <w:rsid w:val="00D53DC5"/>
    <w:rsid w:val="00D5402F"/>
    <w:rsid w:val="00D54CED"/>
    <w:rsid w:val="00D576CE"/>
    <w:rsid w:val="00D71498"/>
    <w:rsid w:val="00D84184"/>
    <w:rsid w:val="00D92ADB"/>
    <w:rsid w:val="00D9365C"/>
    <w:rsid w:val="00D97A1A"/>
    <w:rsid w:val="00DA121C"/>
    <w:rsid w:val="00DA15B7"/>
    <w:rsid w:val="00DE22E6"/>
    <w:rsid w:val="00E169E1"/>
    <w:rsid w:val="00E17251"/>
    <w:rsid w:val="00E22276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74E5"/>
    <w:rsid w:val="00E77D3E"/>
    <w:rsid w:val="00E8058D"/>
    <w:rsid w:val="00E862FF"/>
    <w:rsid w:val="00E9117E"/>
    <w:rsid w:val="00E952BE"/>
    <w:rsid w:val="00E973FD"/>
    <w:rsid w:val="00EA029A"/>
    <w:rsid w:val="00EA092D"/>
    <w:rsid w:val="00EB3947"/>
    <w:rsid w:val="00EB437D"/>
    <w:rsid w:val="00EB48CD"/>
    <w:rsid w:val="00EC1461"/>
    <w:rsid w:val="00EC171B"/>
    <w:rsid w:val="00EC2B79"/>
    <w:rsid w:val="00ED5836"/>
    <w:rsid w:val="00EE1EE9"/>
    <w:rsid w:val="00EF04C2"/>
    <w:rsid w:val="00EF59CC"/>
    <w:rsid w:val="00EF60C2"/>
    <w:rsid w:val="00F1369A"/>
    <w:rsid w:val="00F15885"/>
    <w:rsid w:val="00F25448"/>
    <w:rsid w:val="00F25EAF"/>
    <w:rsid w:val="00F26CEF"/>
    <w:rsid w:val="00F26DF5"/>
    <w:rsid w:val="00F31AF4"/>
    <w:rsid w:val="00F426DB"/>
    <w:rsid w:val="00F440A0"/>
    <w:rsid w:val="00F563CD"/>
    <w:rsid w:val="00F71D93"/>
    <w:rsid w:val="00F7316D"/>
    <w:rsid w:val="00F8373D"/>
    <w:rsid w:val="00F92D7C"/>
    <w:rsid w:val="00F95594"/>
    <w:rsid w:val="00FA1937"/>
    <w:rsid w:val="00FA3ED6"/>
    <w:rsid w:val="00FA52EC"/>
    <w:rsid w:val="00FB09FE"/>
    <w:rsid w:val="00FB65FE"/>
    <w:rsid w:val="00FB69E7"/>
    <w:rsid w:val="00FC1E9F"/>
    <w:rsid w:val="00FC27D6"/>
    <w:rsid w:val="00FC6534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E31E"/>
  <w15:docId w15:val="{A28B0101-9E8A-4B45-835B-3AEA6868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574E56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574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D3D2D-4143-418C-8178-4B25FF8E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1931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Чувашова Ольга Викторовна</cp:lastModifiedBy>
  <cp:revision>241</cp:revision>
  <cp:lastPrinted>2020-02-14T04:47:00Z</cp:lastPrinted>
  <dcterms:created xsi:type="dcterms:W3CDTF">2019-02-13T04:44:00Z</dcterms:created>
  <dcterms:modified xsi:type="dcterms:W3CDTF">2020-07-31T08:33:00Z</dcterms:modified>
</cp:coreProperties>
</file>