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05-504-25-1919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proofErr w:type="spellStart"/>
      <w:r w:rsidR="00203061">
        <w:rPr>
          <w:sz w:val="24"/>
          <w:szCs w:val="24"/>
        </w:rPr>
        <w:t>ТПр</w:t>
      </w:r>
      <w:proofErr w:type="spellEnd"/>
      <w:r w:rsidR="00203061">
        <w:rPr>
          <w:sz w:val="24"/>
          <w:szCs w:val="24"/>
        </w:rPr>
        <w:t xml:space="preserve"> 4239/18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203061">
        <w:rPr>
          <w:sz w:val="24"/>
          <w:szCs w:val="24"/>
        </w:rPr>
        <w:t>01.10.2018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Базылева Любовь Петровна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89146743467, 89146792071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 xml:space="preserve">Приморский край, г. Большой Камень, Первомайская </w:t>
      </w:r>
      <w:proofErr w:type="spellStart"/>
      <w:r w:rsidR="00203061">
        <w:rPr>
          <w:b/>
          <w:sz w:val="24"/>
          <w:szCs w:val="24"/>
        </w:rPr>
        <w:t>ул</w:t>
      </w:r>
      <w:proofErr w:type="spellEnd"/>
      <w:r w:rsidR="00203061">
        <w:rPr>
          <w:b/>
          <w:sz w:val="24"/>
          <w:szCs w:val="24"/>
        </w:rPr>
        <w:t xml:space="preserve"> участок № 291, кадастровый номер земельного участка 25:36:010202:1160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15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 xml:space="preserve">0,4 </w:t>
      </w:r>
      <w:proofErr w:type="spellStart"/>
      <w:r w:rsidR="00203061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203061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203061" w:rsidRDefault="00203061" w:rsidP="00203061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 точка(и) присоединения к сети АО «ДРСК»:</w:t>
      </w:r>
    </w:p>
    <w:p w:rsidR="00203061" w:rsidRDefault="00203061" w:rsidP="00203061">
      <w:pPr>
        <w:ind w:right="-392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Первая точка присоединения: ПС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u w:val="single"/>
        </w:rPr>
        <w:t>_Новый мир_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№ф. 10 кВ </w:t>
      </w:r>
      <w:r>
        <w:rPr>
          <w:b/>
          <w:sz w:val="24"/>
          <w:szCs w:val="24"/>
          <w:u w:val="single"/>
        </w:rPr>
        <w:t>«4»,</w:t>
      </w:r>
      <w:r>
        <w:rPr>
          <w:sz w:val="24"/>
          <w:szCs w:val="24"/>
        </w:rPr>
        <w:t xml:space="preserve"> КТП № __81145, наименование ____________ ТМ 10/0,4 __400__ </w:t>
      </w:r>
      <w:proofErr w:type="spellStart"/>
      <w:proofErr w:type="gram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>;  №</w:t>
      </w:r>
      <w:proofErr w:type="gramEnd"/>
      <w:r>
        <w:rPr>
          <w:sz w:val="24"/>
          <w:szCs w:val="24"/>
        </w:rPr>
        <w:t xml:space="preserve"> ф. 0,4 кВ, </w:t>
      </w:r>
      <w:r>
        <w:rPr>
          <w:b/>
          <w:sz w:val="24"/>
          <w:szCs w:val="24"/>
          <w:u w:val="single"/>
        </w:rPr>
        <w:t>_2_</w:t>
      </w:r>
    </w:p>
    <w:p w:rsidR="00203061" w:rsidRDefault="00203061" w:rsidP="00203061">
      <w:pPr>
        <w:rPr>
          <w:sz w:val="24"/>
          <w:szCs w:val="24"/>
        </w:rPr>
      </w:pPr>
      <w:r>
        <w:rPr>
          <w:sz w:val="24"/>
          <w:szCs w:val="24"/>
        </w:rPr>
        <w:t>№ опоры ___</w:t>
      </w:r>
      <w:proofErr w:type="spellStart"/>
      <w:r>
        <w:rPr>
          <w:sz w:val="24"/>
          <w:szCs w:val="24"/>
        </w:rPr>
        <w:t>Отпаечный</w:t>
      </w:r>
      <w:proofErr w:type="spellEnd"/>
      <w:r>
        <w:rPr>
          <w:sz w:val="24"/>
          <w:szCs w:val="24"/>
        </w:rPr>
        <w:t xml:space="preserve"> узел от опоры 5/4 и строительство__.</w:t>
      </w:r>
    </w:p>
    <w:p w:rsidR="00AA485C" w:rsidRPr="00EF0DC6" w:rsidRDefault="00AA485C" w:rsidP="0062015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r w:rsidR="00203061" w:rsidRPr="00203061">
        <w:rPr>
          <w:sz w:val="24"/>
          <w:szCs w:val="24"/>
        </w:rPr>
        <w:t>185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03061" w:rsidRDefault="00203061" w:rsidP="00203061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203061" w:rsidTr="00203061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03061" w:rsidRDefault="0020306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03061" w:rsidRDefault="00203061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03061" w:rsidRDefault="00203061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03061" w:rsidRDefault="00203061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203061" w:rsidTr="001B7149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203061" w:rsidTr="001B7149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203061" w:rsidTr="0020306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u w:val="single"/>
              </w:rPr>
              <w:t>. Строительство ЛЭП 0,4 кВ</w:t>
            </w:r>
          </w:p>
        </w:tc>
      </w:tr>
      <w:tr w:rsidR="00203061" w:rsidTr="00203061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1B714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281</w:t>
            </w:r>
          </w:p>
        </w:tc>
      </w:tr>
      <w:tr w:rsidR="00203061" w:rsidTr="001B7149">
        <w:trPr>
          <w:trHeight w:val="10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3061" w:rsidRDefault="0020306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03061" w:rsidTr="00203061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203061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03061" w:rsidRDefault="00203061">
                  <w:r>
                    <w:t>Х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03061" w:rsidRDefault="00203061">
                  <w:r>
                    <w:t>ж/б</w:t>
                  </w:r>
                </w:p>
              </w:tc>
            </w:tr>
            <w:tr w:rsidR="00203061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3061" w:rsidRDefault="00203061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03061" w:rsidRDefault="00203061">
                  <w:r>
                    <w:t>деревянные</w:t>
                  </w:r>
                </w:p>
              </w:tc>
            </w:tr>
            <w:tr w:rsidR="00203061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3061" w:rsidRDefault="00203061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03061" w:rsidRDefault="00203061">
                  <w:r>
                    <w:t>на ж/б приставке</w:t>
                  </w:r>
                </w:p>
              </w:tc>
            </w:tr>
          </w:tbl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30268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3061" w:rsidTr="001B7149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3061" w:rsidTr="001B7149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</w:tr>
      <w:tr w:rsidR="00203061" w:rsidTr="001B7149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061" w:rsidRDefault="00203061">
            <w:pPr>
              <w:spacing w:before="0"/>
              <w:rPr>
                <w:sz w:val="24"/>
                <w:szCs w:val="24"/>
              </w:rPr>
            </w:pPr>
          </w:p>
        </w:tc>
      </w:tr>
      <w:tr w:rsidR="001B7149" w:rsidTr="00203061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 (3х50+1х50)</w:t>
            </w:r>
          </w:p>
          <w:p w:rsidR="001B7149" w:rsidRDefault="001B7149" w:rsidP="001B714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В </w:t>
            </w:r>
            <w:proofErr w:type="spellStart"/>
            <w:r>
              <w:rPr>
                <w:szCs w:val="22"/>
              </w:rPr>
              <w:t>т.ч</w:t>
            </w:r>
            <w:proofErr w:type="spellEnd"/>
            <w:r>
              <w:rPr>
                <w:szCs w:val="22"/>
              </w:rPr>
              <w:t>. для замены СИП-4 (4х25)*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1B7149" w:rsidTr="001B7149">
        <w:trPr>
          <w:trHeight w:val="1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</w:tr>
      <w:tr w:rsidR="001B7149" w:rsidTr="001B7149">
        <w:trPr>
          <w:trHeight w:val="1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</w:p>
        </w:tc>
      </w:tr>
      <w:tr w:rsidR="001B7149" w:rsidTr="0020306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7149" w:rsidRDefault="001B7149" w:rsidP="001B714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1B7149" w:rsidTr="0020306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0,4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СИП-4 (4х25)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49" w:rsidRDefault="001B7149" w:rsidP="001B714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</w:t>
            </w:r>
          </w:p>
        </w:tc>
      </w:tr>
    </w:tbl>
    <w:p w:rsidR="00203061" w:rsidRDefault="00203061" w:rsidP="00203061">
      <w:pPr>
        <w:spacing w:before="0"/>
        <w:jc w:val="both"/>
        <w:rPr>
          <w:b/>
          <w:sz w:val="24"/>
          <w:szCs w:val="24"/>
          <w:lang w:val="en-US"/>
        </w:rPr>
      </w:pPr>
    </w:p>
    <w:p w:rsidR="00203061" w:rsidRPr="00203061" w:rsidRDefault="00203061" w:rsidP="00203061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20306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Примечания:</w:t>
      </w:r>
      <w:r>
        <w:rPr>
          <w:sz w:val="24"/>
          <w:szCs w:val="24"/>
        </w:rPr>
        <w:t xml:space="preserve"> Для подключения объект</w:t>
      </w:r>
      <w:r w:rsidR="001E7F28">
        <w:rPr>
          <w:sz w:val="24"/>
          <w:szCs w:val="24"/>
        </w:rPr>
        <w:t>а</w:t>
      </w:r>
      <w:r>
        <w:rPr>
          <w:sz w:val="24"/>
          <w:szCs w:val="24"/>
        </w:rPr>
        <w:t xml:space="preserve"> заявител</w:t>
      </w:r>
      <w:r w:rsidR="001E7F28">
        <w:rPr>
          <w:sz w:val="24"/>
          <w:szCs w:val="24"/>
        </w:rPr>
        <w:t>я</w:t>
      </w:r>
      <w:r>
        <w:rPr>
          <w:sz w:val="24"/>
          <w:szCs w:val="24"/>
        </w:rPr>
        <w:t xml:space="preserve"> необходимо организовать </w:t>
      </w:r>
      <w:proofErr w:type="spellStart"/>
      <w:r>
        <w:rPr>
          <w:sz w:val="24"/>
          <w:szCs w:val="24"/>
        </w:rPr>
        <w:t>отпаечный</w:t>
      </w:r>
      <w:proofErr w:type="spellEnd"/>
      <w:r>
        <w:rPr>
          <w:sz w:val="24"/>
          <w:szCs w:val="24"/>
        </w:rPr>
        <w:t xml:space="preserve"> узел на опоре № 5/4, заменить СИП-4 (4х25) на СИП-2 (3х50+1х50) в пролетах опор №№ 5/4 и 5/7 (с переключением действующих абонентов на вновь монтируемый провод) и от опоры № 5/7 выполнить строительство ВЛИ-0,4 кВ протяженностью около 185 метров. По пути прохождения планируемой ЛЭП возможно пересечение/наличие водоводов. </w:t>
      </w: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203061" w:rsidRPr="001E7F28" w:rsidRDefault="00203061" w:rsidP="006F3AD7">
      <w:pPr>
        <w:spacing w:before="0"/>
        <w:jc w:val="both"/>
        <w:rPr>
          <w:b/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203061" w:rsidRPr="0020306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>
        <w:rPr>
          <w:b/>
          <w:sz w:val="24"/>
          <w:szCs w:val="24"/>
        </w:rPr>
        <w:t>поопорной</w:t>
      </w:r>
      <w:proofErr w:type="spellEnd"/>
      <w:r>
        <w:rPr>
          <w:b/>
          <w:sz w:val="24"/>
          <w:szCs w:val="24"/>
        </w:rPr>
        <w:t xml:space="preserve"> расстановкой):</w:t>
      </w:r>
    </w:p>
    <w:p w:rsidR="00302680" w:rsidRDefault="00302680" w:rsidP="006F3AD7">
      <w:pPr>
        <w:spacing w:before="0"/>
        <w:jc w:val="both"/>
        <w:rPr>
          <w:b/>
          <w:sz w:val="24"/>
          <w:szCs w:val="24"/>
        </w:rPr>
      </w:pPr>
    </w:p>
    <w:p w:rsidR="00302680" w:rsidRDefault="00302680" w:rsidP="006F3AD7">
      <w:pPr>
        <w:spacing w:before="0"/>
        <w:jc w:val="both"/>
        <w:rPr>
          <w:b/>
          <w:sz w:val="24"/>
          <w:szCs w:val="24"/>
        </w:rPr>
      </w:pPr>
      <w:r w:rsidRPr="002C471D">
        <w:rPr>
          <w:noProof/>
          <w:sz w:val="24"/>
          <w:szCs w:val="24"/>
        </w:rPr>
        <w:lastRenderedPageBreak/>
        <w:drawing>
          <wp:inline distT="0" distB="0" distL="0" distR="0" wp14:anchorId="619AC658" wp14:editId="09B811E3">
            <wp:extent cx="6152515" cy="3406775"/>
            <wp:effectExtent l="0" t="0" r="63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680" w:rsidRDefault="00302680" w:rsidP="006F3AD7">
      <w:pPr>
        <w:spacing w:before="0"/>
        <w:jc w:val="both"/>
        <w:rPr>
          <w:b/>
          <w:sz w:val="24"/>
          <w:szCs w:val="24"/>
        </w:rPr>
      </w:pPr>
    </w:p>
    <w:p w:rsidR="00302680" w:rsidRDefault="00302680" w:rsidP="006F3AD7">
      <w:pPr>
        <w:spacing w:before="0"/>
        <w:jc w:val="both"/>
        <w:rPr>
          <w:b/>
          <w:sz w:val="24"/>
          <w:szCs w:val="24"/>
        </w:rPr>
      </w:pPr>
    </w:p>
    <w:p w:rsidR="00302680" w:rsidRDefault="00302680" w:rsidP="006F3AD7">
      <w:pPr>
        <w:spacing w:before="0"/>
        <w:jc w:val="both"/>
        <w:rPr>
          <w:b/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203061" w:rsidRDefault="00203061" w:rsidP="00203061">
      <w:pPr>
        <w:rPr>
          <w:sz w:val="24"/>
          <w:szCs w:val="24"/>
        </w:rPr>
      </w:pPr>
      <w:bookmarkStart w:id="0" w:name="_GoBack"/>
      <w:bookmarkEnd w:id="0"/>
    </w:p>
    <w:sectPr w:rsidR="00203061" w:rsidSect="00620156">
      <w:pgSz w:w="11906" w:h="16838"/>
      <w:pgMar w:top="397" w:right="851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г. Большой Камень, Первомайская ул участок № 291, кадастровый номер земельного участка 25:36:010202:1160"/>
    <w:docVar w:name="АктНомер" w:val="05-504-25-1919"/>
    <w:docVar w:name="ДатаРегДОУ" w:val="01.10.2018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Базылева Любовь Петровна"/>
    <w:docVar w:name="Исполнитель" w:val="Юрченко Екатерина Михайло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ычинина Светлана Геннадьевна"/>
    <w:docVar w:name="ПочтаСлужАвтора" w:val="yurchenko-em@prim.drsk.ru"/>
    <w:docVar w:name="РанееПрис" w:val="0"/>
    <w:docVar w:name="РегНомерДОУ" w:val="ТПр 4239/18"/>
    <w:docVar w:name="ТекущаяДата" w:val="28.09.2018"/>
    <w:docVar w:name="ТелефонЗаявителя" w:val="89146743467, 89146792071"/>
    <w:docVar w:name="ТребуемоеНапряжение" w:val="0,4 кВ"/>
    <w:docVar w:name="ФИООтвЛица" w:val="Баранов А.В."/>
    <w:docVar w:name="ФИООтвЛицаРодПадеж" w:val="Баранова А.В."/>
  </w:docVars>
  <w:rsids>
    <w:rsidRoot w:val="00EF232C"/>
    <w:rsid w:val="00005401"/>
    <w:rsid w:val="00033585"/>
    <w:rsid w:val="0007270F"/>
    <w:rsid w:val="0009615E"/>
    <w:rsid w:val="000A14AA"/>
    <w:rsid w:val="000B4697"/>
    <w:rsid w:val="000E3B56"/>
    <w:rsid w:val="000F2899"/>
    <w:rsid w:val="00142546"/>
    <w:rsid w:val="00184E43"/>
    <w:rsid w:val="00197CC1"/>
    <w:rsid w:val="001B7149"/>
    <w:rsid w:val="001E7233"/>
    <w:rsid w:val="001E7F28"/>
    <w:rsid w:val="001F0D33"/>
    <w:rsid w:val="001F48AF"/>
    <w:rsid w:val="00203061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02680"/>
    <w:rsid w:val="00364E94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20156"/>
    <w:rsid w:val="00646EE8"/>
    <w:rsid w:val="00663155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31C00"/>
    <w:rsid w:val="009363D3"/>
    <w:rsid w:val="00983381"/>
    <w:rsid w:val="00A405B4"/>
    <w:rsid w:val="00A75722"/>
    <w:rsid w:val="00AA485C"/>
    <w:rsid w:val="00B05A12"/>
    <w:rsid w:val="00B87C6D"/>
    <w:rsid w:val="00BA0456"/>
    <w:rsid w:val="00BA4A10"/>
    <w:rsid w:val="00BA72E0"/>
    <w:rsid w:val="00BB0B0A"/>
    <w:rsid w:val="00BB2360"/>
    <w:rsid w:val="00BE1E18"/>
    <w:rsid w:val="00BF4DAF"/>
    <w:rsid w:val="00C05B45"/>
    <w:rsid w:val="00C102DA"/>
    <w:rsid w:val="00C73551"/>
    <w:rsid w:val="00C77496"/>
    <w:rsid w:val="00CA4233"/>
    <w:rsid w:val="00CB5B4D"/>
    <w:rsid w:val="00CB7E1D"/>
    <w:rsid w:val="00CC5685"/>
    <w:rsid w:val="00CD58DF"/>
    <w:rsid w:val="00CE56BD"/>
    <w:rsid w:val="00D2584C"/>
    <w:rsid w:val="00D4359F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F0DC6"/>
    <w:rsid w:val="00EF232C"/>
    <w:rsid w:val="00EF6ACF"/>
    <w:rsid w:val="00F52238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9554F1-2156-453F-AD4D-CD229F18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Юрченко Екатерина Михайловна</dc:creator>
  <cp:lastModifiedBy>Субботина Анна Александровна</cp:lastModifiedBy>
  <cp:revision>5</cp:revision>
  <cp:lastPrinted>2020-06-17T02:09:00Z</cp:lastPrinted>
  <dcterms:created xsi:type="dcterms:W3CDTF">2020-06-16T22:46:00Z</dcterms:created>
  <dcterms:modified xsi:type="dcterms:W3CDTF">2020-06-17T05:50:00Z</dcterms:modified>
</cp:coreProperties>
</file>