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568" w:rsidRPr="00645C90" w:rsidRDefault="00131E2E" w:rsidP="00510568">
      <w:pPr>
        <w:suppressAutoHyphens/>
        <w:ind w:right="-365"/>
        <w:jc w:val="center"/>
        <w:rPr>
          <w:b/>
          <w:sz w:val="26"/>
          <w:szCs w:val="26"/>
        </w:rPr>
      </w:pPr>
      <w:r>
        <w:rPr>
          <w:b/>
          <w:sz w:val="26"/>
          <w:szCs w:val="26"/>
        </w:rPr>
        <w:t>ТЕХНИЧЕСКИЕ ТРЕБОВАНИЯ</w:t>
      </w:r>
    </w:p>
    <w:p w:rsidR="006F37F7" w:rsidRPr="007176F3" w:rsidRDefault="007176F3" w:rsidP="006F37F7">
      <w:pPr>
        <w:spacing w:before="60"/>
        <w:jc w:val="center"/>
        <w:rPr>
          <w:b/>
          <w:bCs/>
          <w:color w:val="0070C0"/>
          <w:sz w:val="26"/>
          <w:szCs w:val="26"/>
        </w:rPr>
      </w:pPr>
      <w:r w:rsidRPr="007176F3">
        <w:rPr>
          <w:b/>
          <w:bCs/>
          <w:color w:val="0070C0"/>
          <w:sz w:val="26"/>
          <w:szCs w:val="26"/>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СП "ПЮЭС" и "ПЦЭС" филиала "Приморские ЭС"</w:t>
      </w:r>
    </w:p>
    <w:p w:rsidR="00BB4607" w:rsidRPr="00645C90" w:rsidRDefault="006F37F7" w:rsidP="006F37F7">
      <w:pPr>
        <w:spacing w:before="60"/>
        <w:jc w:val="center"/>
        <w:rPr>
          <w:b/>
          <w:sz w:val="26"/>
          <w:szCs w:val="26"/>
        </w:rPr>
      </w:pPr>
      <w:r w:rsidRPr="00645C90">
        <w:rPr>
          <w:b/>
          <w:sz w:val="26"/>
          <w:szCs w:val="26"/>
        </w:rPr>
        <w:t xml:space="preserve"> </w:t>
      </w:r>
      <w:r w:rsidR="00BB4607" w:rsidRPr="00645C90">
        <w:rPr>
          <w:b/>
          <w:sz w:val="26"/>
          <w:szCs w:val="26"/>
        </w:rPr>
        <w:t>(</w:t>
      </w:r>
      <w:r w:rsidR="00AC3438">
        <w:rPr>
          <w:b/>
          <w:sz w:val="26"/>
          <w:szCs w:val="26"/>
        </w:rPr>
        <w:t xml:space="preserve">Надеждинский р-н, </w:t>
      </w:r>
      <w:r w:rsidR="00AC3438">
        <w:rPr>
          <w:b/>
          <w:color w:val="0000FF"/>
          <w:sz w:val="26"/>
          <w:szCs w:val="26"/>
        </w:rPr>
        <w:t>п. Тимофеевка</w:t>
      </w:r>
      <w:r w:rsidR="00BB4607" w:rsidRPr="00645C90">
        <w:rPr>
          <w:b/>
          <w:sz w:val="26"/>
          <w:szCs w:val="26"/>
        </w:rPr>
        <w:t>)</w:t>
      </w:r>
    </w:p>
    <w:p w:rsidR="00BB4607" w:rsidRPr="00645C90" w:rsidRDefault="00BB4607" w:rsidP="00BB4607">
      <w:pPr>
        <w:spacing w:before="60"/>
        <w:jc w:val="center"/>
        <w:rPr>
          <w:b/>
          <w:sz w:val="26"/>
          <w:szCs w:val="26"/>
        </w:rPr>
      </w:pPr>
    </w:p>
    <w:p w:rsidR="00556AC1" w:rsidRPr="00645C90" w:rsidRDefault="00556AC1" w:rsidP="00AC3438">
      <w:pPr>
        <w:widowControl w:val="0"/>
        <w:tabs>
          <w:tab w:val="left" w:pos="720"/>
          <w:tab w:val="left" w:pos="993"/>
        </w:tabs>
        <w:ind w:firstLine="567"/>
        <w:contextualSpacing/>
        <w:jc w:val="both"/>
        <w:rPr>
          <w:b/>
          <w:sz w:val="26"/>
          <w:szCs w:val="26"/>
        </w:rPr>
      </w:pPr>
      <w:r w:rsidRPr="00645C90">
        <w:rPr>
          <w:b/>
          <w:sz w:val="26"/>
          <w:szCs w:val="26"/>
        </w:rPr>
        <w:t>1. Основание для выполнения работ:</w:t>
      </w:r>
    </w:p>
    <w:p w:rsidR="00556AC1" w:rsidRPr="00645C90" w:rsidRDefault="00556AC1" w:rsidP="00AC3438">
      <w:pPr>
        <w:suppressAutoHyphens/>
        <w:ind w:right="-365" w:firstLine="567"/>
        <w:jc w:val="both"/>
        <w:rPr>
          <w:sz w:val="26"/>
          <w:szCs w:val="26"/>
        </w:rPr>
      </w:pPr>
      <w:r w:rsidRPr="00645C90">
        <w:rPr>
          <w:sz w:val="26"/>
          <w:szCs w:val="26"/>
        </w:rPr>
        <w:t xml:space="preserve">1.1. Инвестиционная </w:t>
      </w:r>
      <w:r w:rsidR="00FB39CE">
        <w:rPr>
          <w:sz w:val="26"/>
          <w:szCs w:val="26"/>
        </w:rPr>
        <w:t>программа АО «ДРСК» на 2020</w:t>
      </w:r>
      <w:r w:rsidRPr="00645C90">
        <w:rPr>
          <w:sz w:val="26"/>
          <w:szCs w:val="26"/>
        </w:rPr>
        <w:t xml:space="preserve"> г.:</w:t>
      </w:r>
    </w:p>
    <w:p w:rsidR="00045E2D" w:rsidRDefault="00045E2D" w:rsidP="00AC3438">
      <w:pPr>
        <w:suppressAutoHyphens/>
        <w:ind w:right="-365" w:firstLine="567"/>
        <w:jc w:val="both"/>
        <w:rPr>
          <w:color w:val="0000FF"/>
          <w:sz w:val="26"/>
          <w:szCs w:val="26"/>
        </w:rPr>
      </w:pPr>
      <w:r w:rsidRPr="00645C90">
        <w:rPr>
          <w:color w:val="0000FF"/>
          <w:sz w:val="26"/>
          <w:szCs w:val="26"/>
        </w:rPr>
        <w:t xml:space="preserve">- </w:t>
      </w:r>
      <w:r w:rsidR="00AC3438" w:rsidRPr="005B5676">
        <w:rPr>
          <w:color w:val="0000FF"/>
          <w:sz w:val="26"/>
          <w:szCs w:val="26"/>
        </w:rPr>
        <w:t>Строительство сетей 10/0,4 кВ для технологического присоединен</w:t>
      </w:r>
      <w:r w:rsidR="00AC3438">
        <w:rPr>
          <w:color w:val="0000FF"/>
          <w:sz w:val="26"/>
          <w:szCs w:val="26"/>
        </w:rPr>
        <w:t>ия потребителей мощностью до 15</w:t>
      </w:r>
      <w:r w:rsidR="00AC3438" w:rsidRPr="005B5676">
        <w:rPr>
          <w:color w:val="0000FF"/>
          <w:sz w:val="26"/>
          <w:szCs w:val="26"/>
        </w:rPr>
        <w:t xml:space="preserve"> кВт</w:t>
      </w:r>
      <w:r w:rsidR="00AC3438">
        <w:rPr>
          <w:color w:val="0000FF"/>
          <w:sz w:val="26"/>
          <w:szCs w:val="26"/>
        </w:rPr>
        <w:t>;</w:t>
      </w:r>
    </w:p>
    <w:p w:rsidR="00BB4607" w:rsidRDefault="00BB4607" w:rsidP="00AC3438">
      <w:pPr>
        <w:widowControl w:val="0"/>
        <w:tabs>
          <w:tab w:val="left" w:pos="993"/>
        </w:tabs>
        <w:ind w:firstLine="567"/>
        <w:contextualSpacing/>
        <w:jc w:val="both"/>
        <w:rPr>
          <w:sz w:val="26"/>
          <w:szCs w:val="26"/>
        </w:rPr>
      </w:pPr>
      <w:r w:rsidRPr="00645C90">
        <w:rPr>
          <w:sz w:val="26"/>
          <w:szCs w:val="26"/>
        </w:rPr>
        <w:t>1.2. Договор на технологическое присоединение к электрическим сетям АО «Дальневосточная распределительная сетевая компания»:</w:t>
      </w:r>
    </w:p>
    <w:p w:rsidR="00AC3438" w:rsidRDefault="00AC3438" w:rsidP="00AC3438">
      <w:pPr>
        <w:widowControl w:val="0"/>
        <w:tabs>
          <w:tab w:val="left" w:pos="993"/>
        </w:tabs>
        <w:ind w:firstLine="567"/>
        <w:contextualSpacing/>
        <w:jc w:val="both"/>
        <w:rPr>
          <w:sz w:val="26"/>
          <w:szCs w:val="26"/>
        </w:rPr>
      </w:pPr>
      <w:r>
        <w:rPr>
          <w:color w:val="370FE1"/>
          <w:sz w:val="26"/>
          <w:szCs w:val="26"/>
        </w:rPr>
        <w:t xml:space="preserve">- </w:t>
      </w:r>
      <w:r w:rsidR="004B5F32" w:rsidRPr="00645C90">
        <w:rPr>
          <w:color w:val="370FE1"/>
          <w:sz w:val="26"/>
          <w:szCs w:val="26"/>
        </w:rPr>
        <w:t xml:space="preserve"> </w:t>
      </w:r>
      <w:r w:rsidRPr="00645C90">
        <w:rPr>
          <w:color w:val="370FE1"/>
          <w:sz w:val="26"/>
          <w:szCs w:val="26"/>
        </w:rPr>
        <w:t xml:space="preserve">№ </w:t>
      </w:r>
      <w:r w:rsidRPr="00A572F3">
        <w:rPr>
          <w:color w:val="000000"/>
          <w:sz w:val="26"/>
          <w:szCs w:val="26"/>
        </w:rPr>
        <w:t>18-</w:t>
      </w:r>
      <w:r>
        <w:rPr>
          <w:color w:val="000000"/>
          <w:sz w:val="26"/>
          <w:szCs w:val="26"/>
        </w:rPr>
        <w:t>2866</w:t>
      </w:r>
      <w:r w:rsidRPr="00A572F3">
        <w:rPr>
          <w:color w:val="000000"/>
          <w:sz w:val="26"/>
          <w:szCs w:val="26"/>
        </w:rPr>
        <w:t xml:space="preserve"> от </w:t>
      </w:r>
      <w:r>
        <w:rPr>
          <w:color w:val="000000"/>
          <w:sz w:val="26"/>
          <w:szCs w:val="26"/>
        </w:rPr>
        <w:t xml:space="preserve">05.07.2018 г. </w:t>
      </w:r>
      <w:r w:rsidRPr="00670B52">
        <w:rPr>
          <w:sz w:val="26"/>
          <w:szCs w:val="26"/>
        </w:rPr>
        <w:t>(</w:t>
      </w:r>
      <w:r>
        <w:rPr>
          <w:sz w:val="26"/>
          <w:szCs w:val="26"/>
        </w:rPr>
        <w:t xml:space="preserve">Мишутинский А.В., </w:t>
      </w:r>
      <w:r w:rsidRPr="005B3D38">
        <w:rPr>
          <w:sz w:val="26"/>
          <w:szCs w:val="26"/>
        </w:rPr>
        <w:t xml:space="preserve">Приморский край, </w:t>
      </w:r>
      <w:r>
        <w:rPr>
          <w:sz w:val="26"/>
          <w:szCs w:val="26"/>
        </w:rPr>
        <w:t>Надеждинский район, п. Тимофеевка, ул. Ручейная в районе д. 23 Б, кадастровый номер земельного участка 25:10:010810:2245</w:t>
      </w:r>
      <w:r w:rsidRPr="00670B52">
        <w:rPr>
          <w:sz w:val="26"/>
          <w:szCs w:val="26"/>
        </w:rPr>
        <w:t>)</w:t>
      </w:r>
      <w:r>
        <w:rPr>
          <w:sz w:val="26"/>
          <w:szCs w:val="26"/>
        </w:rPr>
        <w:t>, 15 кВт, 380 В.</w:t>
      </w:r>
    </w:p>
    <w:p w:rsidR="00BB4607" w:rsidRPr="00645C90" w:rsidRDefault="004B5F32" w:rsidP="004E3220">
      <w:pPr>
        <w:widowControl w:val="0"/>
        <w:tabs>
          <w:tab w:val="left" w:pos="993"/>
        </w:tabs>
        <w:ind w:firstLine="567"/>
        <w:contextualSpacing/>
        <w:jc w:val="both"/>
        <w:rPr>
          <w:b/>
          <w:sz w:val="26"/>
          <w:szCs w:val="26"/>
        </w:rPr>
      </w:pPr>
      <w:r w:rsidRPr="004B5F32">
        <w:rPr>
          <w:color w:val="370FE1"/>
          <w:sz w:val="26"/>
          <w:szCs w:val="26"/>
        </w:rPr>
        <w:t xml:space="preserve"> </w:t>
      </w:r>
      <w:r w:rsidR="00BB4607" w:rsidRPr="00645C90">
        <w:rPr>
          <w:b/>
          <w:sz w:val="26"/>
          <w:szCs w:val="26"/>
        </w:rPr>
        <w:t>2. Наименование объектов</w:t>
      </w:r>
    </w:p>
    <w:p w:rsidR="00BB4607" w:rsidRPr="00645C90" w:rsidRDefault="00BB4607" w:rsidP="00BB4607">
      <w:pPr>
        <w:tabs>
          <w:tab w:val="left" w:pos="993"/>
        </w:tabs>
        <w:suppressAutoHyphens/>
        <w:ind w:right="-16" w:firstLine="567"/>
        <w:jc w:val="both"/>
        <w:rPr>
          <w:b/>
          <w:color w:val="006600"/>
          <w:sz w:val="26"/>
          <w:szCs w:val="26"/>
        </w:rPr>
      </w:pPr>
      <w:r w:rsidRPr="00645C90">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AC3438" w:rsidRDefault="00AC3438" w:rsidP="00AC3438">
      <w:pPr>
        <w:tabs>
          <w:tab w:val="left" w:pos="993"/>
        </w:tabs>
        <w:suppressAutoHyphens/>
        <w:ind w:right="-16" w:firstLine="567"/>
        <w:jc w:val="both"/>
        <w:rPr>
          <w:color w:val="000000"/>
          <w:sz w:val="26"/>
          <w:szCs w:val="26"/>
        </w:rPr>
      </w:pPr>
      <w:r w:rsidRPr="00645C90">
        <w:rPr>
          <w:color w:val="370FE1"/>
          <w:sz w:val="26"/>
          <w:szCs w:val="26"/>
        </w:rPr>
        <w:t xml:space="preserve">2.1.  </w:t>
      </w:r>
      <w:r w:rsidRPr="00A572F3">
        <w:rPr>
          <w:color w:val="000000"/>
          <w:sz w:val="26"/>
          <w:szCs w:val="26"/>
        </w:rPr>
        <w:t xml:space="preserve">Строительство </w:t>
      </w:r>
      <w:r>
        <w:rPr>
          <w:color w:val="000000"/>
          <w:sz w:val="26"/>
          <w:szCs w:val="26"/>
        </w:rPr>
        <w:t>ВЛ 10</w:t>
      </w:r>
      <w:r w:rsidRPr="00A572F3">
        <w:rPr>
          <w:color w:val="000000"/>
          <w:sz w:val="26"/>
          <w:szCs w:val="26"/>
        </w:rPr>
        <w:t xml:space="preserve"> кВ </w:t>
      </w:r>
      <w:r>
        <w:rPr>
          <w:color w:val="000000"/>
          <w:sz w:val="26"/>
          <w:szCs w:val="26"/>
        </w:rPr>
        <w:t xml:space="preserve">в </w:t>
      </w:r>
      <w:r>
        <w:rPr>
          <w:sz w:val="26"/>
          <w:szCs w:val="26"/>
        </w:rPr>
        <w:t>Надеждинском районе, п. Тимофеевка, ул. Ручейная в районе д. 23 Б (для потребителя Мишутинский А.В.);</w:t>
      </w:r>
    </w:p>
    <w:p w:rsidR="00AC3438" w:rsidRDefault="00AC3438" w:rsidP="00AC3438">
      <w:pPr>
        <w:tabs>
          <w:tab w:val="left" w:pos="993"/>
        </w:tabs>
        <w:suppressAutoHyphens/>
        <w:ind w:right="-16" w:firstLine="567"/>
        <w:jc w:val="both"/>
        <w:rPr>
          <w:color w:val="000000"/>
          <w:sz w:val="26"/>
          <w:szCs w:val="26"/>
        </w:rPr>
      </w:pPr>
      <w:r>
        <w:rPr>
          <w:color w:val="000000"/>
          <w:sz w:val="26"/>
          <w:szCs w:val="26"/>
        </w:rPr>
        <w:t xml:space="preserve">2.2. </w:t>
      </w:r>
      <w:r w:rsidRPr="00A572F3">
        <w:rPr>
          <w:color w:val="000000"/>
          <w:sz w:val="26"/>
          <w:szCs w:val="26"/>
        </w:rPr>
        <w:t xml:space="preserve">Строительство </w:t>
      </w:r>
      <w:r>
        <w:rPr>
          <w:color w:val="000000"/>
          <w:sz w:val="26"/>
          <w:szCs w:val="26"/>
        </w:rPr>
        <w:t>ВЛ 0,4</w:t>
      </w:r>
      <w:r w:rsidRPr="00A572F3">
        <w:rPr>
          <w:color w:val="000000"/>
          <w:sz w:val="26"/>
          <w:szCs w:val="26"/>
        </w:rPr>
        <w:t xml:space="preserve"> кВ </w:t>
      </w:r>
      <w:r>
        <w:rPr>
          <w:color w:val="000000"/>
          <w:sz w:val="26"/>
          <w:szCs w:val="26"/>
        </w:rPr>
        <w:t xml:space="preserve">в </w:t>
      </w:r>
      <w:r>
        <w:rPr>
          <w:sz w:val="26"/>
          <w:szCs w:val="26"/>
        </w:rPr>
        <w:t>Надеждинском районе, п. Тимофеевка, ул. Ручейная в районе д. 23 Б (для потребителя Мишутинский А.В.);</w:t>
      </w:r>
    </w:p>
    <w:p w:rsidR="00AC3438" w:rsidRPr="000F004D" w:rsidRDefault="00AC3438" w:rsidP="00AC3438">
      <w:pPr>
        <w:tabs>
          <w:tab w:val="left" w:pos="993"/>
        </w:tabs>
        <w:suppressAutoHyphens/>
        <w:ind w:right="-16" w:firstLine="567"/>
        <w:jc w:val="both"/>
        <w:rPr>
          <w:color w:val="000000"/>
          <w:sz w:val="26"/>
          <w:szCs w:val="26"/>
        </w:rPr>
      </w:pPr>
      <w:r>
        <w:rPr>
          <w:sz w:val="26"/>
          <w:szCs w:val="26"/>
        </w:rPr>
        <w:t xml:space="preserve">2.3. </w:t>
      </w:r>
      <w:r w:rsidRPr="00A572F3">
        <w:rPr>
          <w:color w:val="000000"/>
          <w:sz w:val="26"/>
          <w:szCs w:val="26"/>
        </w:rPr>
        <w:t xml:space="preserve">Строительство </w:t>
      </w:r>
      <w:r>
        <w:rPr>
          <w:color w:val="000000"/>
          <w:sz w:val="26"/>
          <w:szCs w:val="26"/>
        </w:rPr>
        <w:t>СТП 100/10/0,4</w:t>
      </w:r>
      <w:r w:rsidRPr="00A572F3">
        <w:rPr>
          <w:color w:val="000000"/>
          <w:sz w:val="26"/>
          <w:szCs w:val="26"/>
        </w:rPr>
        <w:t xml:space="preserve"> кВ </w:t>
      </w:r>
      <w:r>
        <w:rPr>
          <w:color w:val="000000"/>
          <w:sz w:val="26"/>
          <w:szCs w:val="26"/>
        </w:rPr>
        <w:t xml:space="preserve">в </w:t>
      </w:r>
      <w:r>
        <w:rPr>
          <w:sz w:val="26"/>
          <w:szCs w:val="26"/>
        </w:rPr>
        <w:t>Надеждинском районе, п. Тимофеевка, ул. Ручейная в районе д. 23 Б (для потребителя Мишутинский А.В.).</w:t>
      </w:r>
    </w:p>
    <w:p w:rsidR="002579D4" w:rsidRPr="00645C90" w:rsidRDefault="002579D4" w:rsidP="002579D4">
      <w:pPr>
        <w:tabs>
          <w:tab w:val="left" w:pos="993"/>
        </w:tabs>
        <w:suppressAutoHyphens/>
        <w:ind w:right="-16" w:firstLine="567"/>
        <w:jc w:val="both"/>
        <w:rPr>
          <w:b/>
          <w:sz w:val="26"/>
          <w:szCs w:val="26"/>
        </w:rPr>
      </w:pPr>
    </w:p>
    <w:p w:rsidR="002579D4" w:rsidRPr="00645C90" w:rsidRDefault="002579D4" w:rsidP="002579D4">
      <w:pPr>
        <w:tabs>
          <w:tab w:val="left" w:pos="993"/>
        </w:tabs>
        <w:suppressAutoHyphens/>
        <w:ind w:right="-16" w:firstLine="709"/>
        <w:jc w:val="both"/>
        <w:rPr>
          <w:b/>
          <w:spacing w:val="-1"/>
          <w:sz w:val="26"/>
          <w:szCs w:val="26"/>
        </w:rPr>
      </w:pPr>
      <w:r w:rsidRPr="00645C90">
        <w:rPr>
          <w:b/>
          <w:sz w:val="26"/>
          <w:szCs w:val="26"/>
        </w:rPr>
        <w:t xml:space="preserve">3. </w:t>
      </w:r>
      <w:r w:rsidRPr="00645C90">
        <w:rPr>
          <w:b/>
          <w:spacing w:val="-1"/>
          <w:sz w:val="26"/>
          <w:szCs w:val="26"/>
        </w:rPr>
        <w:t>Состав и сроки выполнения работ:</w:t>
      </w:r>
    </w:p>
    <w:p w:rsidR="002579D4" w:rsidRPr="00645C90" w:rsidRDefault="002579D4" w:rsidP="002579D4">
      <w:pPr>
        <w:widowControl w:val="0"/>
        <w:tabs>
          <w:tab w:val="left" w:pos="540"/>
        </w:tabs>
        <w:autoSpaceDE w:val="0"/>
        <w:autoSpaceDN w:val="0"/>
        <w:adjustRightInd w:val="0"/>
        <w:ind w:firstLine="709"/>
        <w:jc w:val="both"/>
        <w:rPr>
          <w:b/>
          <w:color w:val="000000" w:themeColor="text1"/>
          <w:sz w:val="26"/>
          <w:szCs w:val="26"/>
        </w:rPr>
      </w:pPr>
      <w:r w:rsidRPr="00645C90">
        <w:rPr>
          <w:b/>
          <w:color w:val="000000" w:themeColor="text1"/>
          <w:sz w:val="26"/>
          <w:szCs w:val="26"/>
        </w:rPr>
        <w:t>3.3. Строительно-монтажные работы.</w:t>
      </w:r>
    </w:p>
    <w:p w:rsidR="001103FF" w:rsidRPr="000B2DE3" w:rsidRDefault="001103FF" w:rsidP="001103FF">
      <w:pPr>
        <w:widowControl w:val="0"/>
        <w:tabs>
          <w:tab w:val="left" w:pos="540"/>
        </w:tabs>
        <w:autoSpaceDE w:val="0"/>
        <w:autoSpaceDN w:val="0"/>
        <w:adjustRightInd w:val="0"/>
        <w:ind w:firstLine="709"/>
        <w:jc w:val="both"/>
        <w:rPr>
          <w:color w:val="000000" w:themeColor="text1"/>
          <w:sz w:val="26"/>
          <w:szCs w:val="26"/>
        </w:rPr>
      </w:pPr>
      <w:r w:rsidRPr="00DE05F0">
        <w:rPr>
          <w:color w:val="000000" w:themeColor="text1"/>
          <w:sz w:val="26"/>
          <w:szCs w:val="26"/>
        </w:rPr>
        <w:t xml:space="preserve">Выполнение строительно-монтажных работ на основании предоставленной после заключения договора подряда заказчиком рабочей документации </w:t>
      </w:r>
      <w:r>
        <w:rPr>
          <w:color w:val="000000" w:themeColor="text1"/>
          <w:sz w:val="26"/>
          <w:szCs w:val="26"/>
        </w:rPr>
        <w:t xml:space="preserve">и </w:t>
      </w:r>
      <w:r w:rsidRPr="00092BD8">
        <w:rPr>
          <w:color w:val="000000" w:themeColor="text1"/>
          <w:sz w:val="26"/>
          <w:szCs w:val="26"/>
        </w:rPr>
        <w:t>правоустанавливающих, исходно-разрешительных документов на земельные участки под объектами</w:t>
      </w:r>
      <w:r w:rsidRPr="000B2DE3">
        <w:rPr>
          <w:color w:val="000000" w:themeColor="text1"/>
          <w:sz w:val="26"/>
          <w:szCs w:val="26"/>
        </w:rPr>
        <w:t>.</w:t>
      </w:r>
    </w:p>
    <w:p w:rsidR="001103FF" w:rsidRPr="000B2DE3" w:rsidRDefault="001103FF" w:rsidP="001103FF">
      <w:pPr>
        <w:widowControl w:val="0"/>
        <w:tabs>
          <w:tab w:val="left" w:pos="567"/>
        </w:tabs>
        <w:autoSpaceDE w:val="0"/>
        <w:autoSpaceDN w:val="0"/>
        <w:adjustRightInd w:val="0"/>
        <w:ind w:firstLine="567"/>
        <w:jc w:val="both"/>
        <w:rPr>
          <w:sz w:val="26"/>
          <w:szCs w:val="26"/>
        </w:rPr>
      </w:pPr>
      <w:r w:rsidRPr="000B2DE3">
        <w:rPr>
          <w:color w:val="000000" w:themeColor="text1"/>
          <w:sz w:val="26"/>
          <w:szCs w:val="26"/>
        </w:rPr>
        <w:t xml:space="preserve"> </w:t>
      </w:r>
      <w:r w:rsidRPr="000B2DE3">
        <w:rPr>
          <w:sz w:val="26"/>
          <w:szCs w:val="26"/>
        </w:rPr>
        <w:t>Начало работ –  с момента заключения договора.</w:t>
      </w:r>
    </w:p>
    <w:p w:rsidR="00157887" w:rsidRPr="000B2DE3" w:rsidRDefault="00157887" w:rsidP="00157887">
      <w:pPr>
        <w:widowControl w:val="0"/>
        <w:tabs>
          <w:tab w:val="left" w:pos="567"/>
        </w:tabs>
        <w:autoSpaceDE w:val="0"/>
        <w:autoSpaceDN w:val="0"/>
        <w:adjustRightInd w:val="0"/>
        <w:ind w:firstLine="567"/>
        <w:jc w:val="both"/>
        <w:rPr>
          <w:b/>
          <w:i/>
          <w:sz w:val="26"/>
          <w:szCs w:val="26"/>
        </w:rPr>
      </w:pPr>
      <w:r w:rsidRPr="000B2DE3">
        <w:rPr>
          <w:sz w:val="26"/>
          <w:szCs w:val="26"/>
        </w:rPr>
        <w:t>Окончание работ –</w:t>
      </w:r>
      <w:r>
        <w:rPr>
          <w:sz w:val="26"/>
          <w:szCs w:val="26"/>
        </w:rPr>
        <w:t xml:space="preserve">  10.09.2020 г.</w:t>
      </w:r>
    </w:p>
    <w:p w:rsidR="004E3220" w:rsidRDefault="004E3220" w:rsidP="002579D4">
      <w:pPr>
        <w:shd w:val="clear" w:color="auto" w:fill="FFFFFF"/>
        <w:suppressAutoHyphens/>
        <w:ind w:firstLine="709"/>
        <w:jc w:val="both"/>
        <w:rPr>
          <w:b/>
          <w:iCs/>
          <w:color w:val="000000" w:themeColor="text1"/>
          <w:spacing w:val="4"/>
          <w:sz w:val="26"/>
          <w:szCs w:val="26"/>
        </w:rPr>
      </w:pPr>
      <w:bookmarkStart w:id="0" w:name="_GoBack"/>
      <w:bookmarkEnd w:id="0"/>
    </w:p>
    <w:p w:rsidR="002579D4" w:rsidRPr="00645C90" w:rsidRDefault="002579D4" w:rsidP="002579D4">
      <w:pPr>
        <w:shd w:val="clear" w:color="auto" w:fill="FFFFFF"/>
        <w:suppressAutoHyphens/>
        <w:ind w:firstLine="709"/>
        <w:jc w:val="both"/>
        <w:rPr>
          <w:iCs/>
          <w:color w:val="000000" w:themeColor="text1"/>
          <w:spacing w:val="-6"/>
          <w:sz w:val="26"/>
          <w:szCs w:val="26"/>
        </w:rPr>
      </w:pPr>
      <w:r w:rsidRPr="00645C90">
        <w:rPr>
          <w:b/>
          <w:iCs/>
          <w:color w:val="000000" w:themeColor="text1"/>
          <w:spacing w:val="4"/>
          <w:sz w:val="26"/>
          <w:szCs w:val="26"/>
        </w:rPr>
        <w:t>4.</w:t>
      </w:r>
      <w:r w:rsidRPr="00645C90">
        <w:rPr>
          <w:b/>
          <w:i/>
          <w:iCs/>
          <w:color w:val="000000" w:themeColor="text1"/>
          <w:spacing w:val="4"/>
          <w:sz w:val="26"/>
          <w:szCs w:val="26"/>
        </w:rPr>
        <w:t xml:space="preserve"> </w:t>
      </w:r>
      <w:r w:rsidRPr="00645C90">
        <w:rPr>
          <w:b/>
          <w:iCs/>
          <w:color w:val="000000" w:themeColor="text1"/>
          <w:spacing w:val="4"/>
          <w:sz w:val="26"/>
          <w:szCs w:val="26"/>
        </w:rPr>
        <w:t>Вид работ:</w:t>
      </w:r>
    </w:p>
    <w:p w:rsidR="001103FF" w:rsidRPr="000B2DE3" w:rsidRDefault="001103FF" w:rsidP="001103FF">
      <w:pPr>
        <w:shd w:val="clear" w:color="auto" w:fill="FFFFFF"/>
        <w:suppressAutoHyphens/>
        <w:ind w:firstLine="709"/>
        <w:jc w:val="both"/>
        <w:rPr>
          <w:color w:val="000000" w:themeColor="text1"/>
          <w:sz w:val="26"/>
          <w:szCs w:val="26"/>
        </w:rPr>
      </w:pPr>
      <w:r>
        <w:rPr>
          <w:color w:val="000000" w:themeColor="text1"/>
          <w:sz w:val="26"/>
          <w:szCs w:val="26"/>
        </w:rPr>
        <w:t>С</w:t>
      </w:r>
      <w:r w:rsidRPr="000B2DE3">
        <w:rPr>
          <w:color w:val="000000" w:themeColor="text1"/>
          <w:sz w:val="26"/>
          <w:szCs w:val="26"/>
        </w:rPr>
        <w:t>троительно-монтажные по строительству и реконструкции.</w:t>
      </w:r>
    </w:p>
    <w:p w:rsidR="004D546D" w:rsidRPr="00645C90" w:rsidRDefault="004D546D" w:rsidP="00392D35">
      <w:pPr>
        <w:shd w:val="clear" w:color="auto" w:fill="FFFFFF"/>
        <w:suppressAutoHyphens/>
        <w:ind w:firstLine="567"/>
        <w:jc w:val="both"/>
        <w:rPr>
          <w:color w:val="17365D" w:themeColor="text2" w:themeShade="BF"/>
          <w:sz w:val="26"/>
          <w:szCs w:val="26"/>
        </w:rPr>
      </w:pPr>
    </w:p>
    <w:p w:rsidR="00556AC1" w:rsidRPr="00645C90" w:rsidRDefault="00556AC1" w:rsidP="00556AC1">
      <w:pPr>
        <w:widowControl w:val="0"/>
        <w:ind w:firstLine="567"/>
        <w:contextualSpacing/>
        <w:rPr>
          <w:b/>
          <w:color w:val="FF0000"/>
          <w:sz w:val="26"/>
          <w:szCs w:val="26"/>
        </w:rPr>
      </w:pPr>
      <w:r w:rsidRPr="00645C90">
        <w:rPr>
          <w:b/>
          <w:color w:val="0000FF"/>
          <w:sz w:val="26"/>
          <w:szCs w:val="26"/>
        </w:rPr>
        <w:t>5. Основные характеристики объектов строительства:</w:t>
      </w:r>
      <w:r w:rsidRPr="00645C90">
        <w:rPr>
          <w:b/>
          <w:color w:val="17365D" w:themeColor="text2" w:themeShade="BF"/>
          <w:sz w:val="26"/>
          <w:szCs w:val="26"/>
        </w:rPr>
        <w:t xml:space="preserve"> </w:t>
      </w:r>
      <w:r w:rsidRPr="00645C90">
        <w:rPr>
          <w:b/>
          <w:color w:val="C00000"/>
          <w:sz w:val="26"/>
          <w:szCs w:val="26"/>
        </w:rPr>
        <w:t xml:space="preserve"> </w:t>
      </w:r>
    </w:p>
    <w:p w:rsidR="00AC3438" w:rsidRPr="0031056A" w:rsidRDefault="00AC3438" w:rsidP="00AC3438">
      <w:pPr>
        <w:pStyle w:val="ab"/>
        <w:widowControl w:val="0"/>
        <w:ind w:left="720" w:firstLine="7785"/>
        <w:contextualSpacing/>
        <w:rPr>
          <w:color w:val="FF0000"/>
          <w:sz w:val="26"/>
          <w:szCs w:val="26"/>
        </w:rPr>
      </w:pPr>
      <w:r w:rsidRPr="0031056A">
        <w:rPr>
          <w:color w:val="FF0000"/>
          <w:sz w:val="26"/>
          <w:szCs w:val="26"/>
        </w:rPr>
        <w:t xml:space="preserve">Таблица 1   </w:t>
      </w:r>
    </w:p>
    <w:p w:rsidR="00AC3438" w:rsidRPr="0009240A" w:rsidRDefault="00AC3438" w:rsidP="00AC3438">
      <w:pPr>
        <w:tabs>
          <w:tab w:val="left" w:pos="993"/>
        </w:tabs>
        <w:suppressAutoHyphens/>
        <w:ind w:right="-16"/>
        <w:jc w:val="center"/>
        <w:rPr>
          <w:b/>
          <w:color w:val="370FE1"/>
          <w:sz w:val="26"/>
          <w:szCs w:val="26"/>
        </w:rPr>
      </w:pPr>
      <w:r w:rsidRPr="0009240A">
        <w:rPr>
          <w:color w:val="370FE1"/>
          <w:sz w:val="26"/>
          <w:szCs w:val="26"/>
        </w:rPr>
        <w:t>Воздушные линии (</w:t>
      </w:r>
      <w:r w:rsidRPr="0009240A">
        <w:rPr>
          <w:i/>
          <w:color w:val="370FE1"/>
          <w:sz w:val="26"/>
          <w:szCs w:val="26"/>
        </w:rPr>
        <w:t>ВЛ-10 кВ</w:t>
      </w:r>
      <w:r w:rsidRPr="0009240A">
        <w:rPr>
          <w:color w:val="370FE1"/>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AC3438" w:rsidRPr="0009240A" w:rsidTr="009A15D0">
        <w:trPr>
          <w:jc w:val="center"/>
        </w:trPr>
        <w:tc>
          <w:tcPr>
            <w:tcW w:w="5070" w:type="dxa"/>
            <w:tcBorders>
              <w:top w:val="single" w:sz="4" w:space="0" w:color="auto"/>
              <w:left w:val="single" w:sz="4" w:space="0" w:color="auto"/>
              <w:bottom w:val="single" w:sz="4" w:space="0" w:color="auto"/>
              <w:right w:val="single" w:sz="4" w:space="0" w:color="auto"/>
            </w:tcBorders>
          </w:tcPr>
          <w:p w:rsidR="00AC3438" w:rsidRPr="0009240A" w:rsidRDefault="00AC3438" w:rsidP="009A15D0">
            <w:pPr>
              <w:widowControl w:val="0"/>
              <w:contextualSpacing/>
              <w:jc w:val="center"/>
              <w:rPr>
                <w:b/>
                <w:color w:val="370FE1"/>
                <w:sz w:val="22"/>
                <w:szCs w:val="20"/>
              </w:rPr>
            </w:pPr>
            <w:r w:rsidRPr="0009240A">
              <w:rPr>
                <w:b/>
                <w:color w:val="370FE1"/>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AC3438" w:rsidRPr="0009240A" w:rsidRDefault="00AC3438" w:rsidP="009A15D0">
            <w:pPr>
              <w:widowControl w:val="0"/>
              <w:contextualSpacing/>
              <w:jc w:val="center"/>
              <w:rPr>
                <w:b/>
                <w:color w:val="370FE1"/>
                <w:sz w:val="22"/>
                <w:szCs w:val="20"/>
              </w:rPr>
            </w:pPr>
            <w:r w:rsidRPr="0009240A">
              <w:rPr>
                <w:b/>
                <w:color w:val="370FE1"/>
                <w:sz w:val="22"/>
                <w:szCs w:val="20"/>
              </w:rPr>
              <w:t>Значение</w:t>
            </w:r>
          </w:p>
        </w:tc>
      </w:tr>
      <w:tr w:rsidR="00AC3438" w:rsidRPr="0009240A" w:rsidTr="009A15D0">
        <w:trPr>
          <w:jc w:val="center"/>
        </w:trPr>
        <w:tc>
          <w:tcPr>
            <w:tcW w:w="5070" w:type="dxa"/>
            <w:tcBorders>
              <w:top w:val="single" w:sz="4" w:space="0" w:color="auto"/>
              <w:left w:val="single" w:sz="4" w:space="0" w:color="auto"/>
              <w:bottom w:val="single" w:sz="4" w:space="0" w:color="auto"/>
              <w:right w:val="single" w:sz="4" w:space="0" w:color="auto"/>
            </w:tcBorders>
          </w:tcPr>
          <w:p w:rsidR="00AC3438" w:rsidRPr="0009240A" w:rsidRDefault="00AC3438" w:rsidP="009A15D0">
            <w:pPr>
              <w:widowControl w:val="0"/>
              <w:contextualSpacing/>
              <w:jc w:val="both"/>
              <w:rPr>
                <w:color w:val="370FE1"/>
                <w:sz w:val="22"/>
                <w:szCs w:val="22"/>
              </w:rPr>
            </w:pPr>
            <w:r w:rsidRPr="0009240A">
              <w:rPr>
                <w:color w:val="370FE1"/>
                <w:sz w:val="22"/>
                <w:szCs w:val="22"/>
              </w:rPr>
              <w:t>Общая длина трассы ВЛ (строительная)</w:t>
            </w:r>
          </w:p>
        </w:tc>
        <w:tc>
          <w:tcPr>
            <w:tcW w:w="4413" w:type="dxa"/>
            <w:tcBorders>
              <w:top w:val="single" w:sz="4" w:space="0" w:color="auto"/>
              <w:left w:val="single" w:sz="4" w:space="0" w:color="auto"/>
              <w:bottom w:val="single" w:sz="4" w:space="0" w:color="auto"/>
              <w:right w:val="single" w:sz="4" w:space="0" w:color="auto"/>
            </w:tcBorders>
          </w:tcPr>
          <w:p w:rsidR="00AC3438" w:rsidRPr="00A947A1" w:rsidRDefault="00AC3438" w:rsidP="009A15D0">
            <w:pPr>
              <w:widowControl w:val="0"/>
              <w:contextualSpacing/>
              <w:jc w:val="center"/>
              <w:rPr>
                <w:i/>
                <w:color w:val="370FE1"/>
                <w:sz w:val="22"/>
                <w:szCs w:val="22"/>
              </w:rPr>
            </w:pPr>
            <w:r>
              <w:rPr>
                <w:i/>
                <w:color w:val="370FE1"/>
                <w:sz w:val="22"/>
                <w:szCs w:val="22"/>
              </w:rPr>
              <w:t>721 м.</w:t>
            </w:r>
          </w:p>
        </w:tc>
      </w:tr>
      <w:tr w:rsidR="00AC3438" w:rsidRPr="0009240A" w:rsidTr="009A15D0">
        <w:trPr>
          <w:jc w:val="center"/>
        </w:trPr>
        <w:tc>
          <w:tcPr>
            <w:tcW w:w="5070" w:type="dxa"/>
            <w:tcBorders>
              <w:top w:val="single" w:sz="4" w:space="0" w:color="auto"/>
              <w:left w:val="single" w:sz="4" w:space="0" w:color="auto"/>
              <w:bottom w:val="single" w:sz="4" w:space="0" w:color="auto"/>
              <w:right w:val="single" w:sz="4" w:space="0" w:color="auto"/>
            </w:tcBorders>
          </w:tcPr>
          <w:p w:rsidR="00AC3438" w:rsidRPr="0009240A" w:rsidRDefault="00AC3438" w:rsidP="009A15D0">
            <w:pPr>
              <w:widowControl w:val="0"/>
              <w:contextualSpacing/>
              <w:jc w:val="both"/>
              <w:rPr>
                <w:color w:val="370FE1"/>
                <w:sz w:val="22"/>
                <w:szCs w:val="22"/>
              </w:rPr>
            </w:pPr>
            <w:r w:rsidRPr="0009240A">
              <w:rPr>
                <w:color w:val="370FE1"/>
                <w:sz w:val="22"/>
                <w:szCs w:val="22"/>
              </w:rPr>
              <w:t>Общая длина провода ВЛ (строительная)</w:t>
            </w:r>
          </w:p>
        </w:tc>
        <w:tc>
          <w:tcPr>
            <w:tcW w:w="4413" w:type="dxa"/>
            <w:tcBorders>
              <w:top w:val="single" w:sz="4" w:space="0" w:color="auto"/>
              <w:left w:val="single" w:sz="4" w:space="0" w:color="auto"/>
              <w:bottom w:val="single" w:sz="4" w:space="0" w:color="auto"/>
              <w:right w:val="single" w:sz="4" w:space="0" w:color="auto"/>
            </w:tcBorders>
          </w:tcPr>
          <w:p w:rsidR="00AC3438" w:rsidRPr="00A947A1" w:rsidRDefault="00AC3438" w:rsidP="009A15D0">
            <w:pPr>
              <w:widowControl w:val="0"/>
              <w:contextualSpacing/>
              <w:jc w:val="center"/>
              <w:rPr>
                <w:i/>
                <w:color w:val="370FE1"/>
                <w:sz w:val="22"/>
                <w:szCs w:val="22"/>
              </w:rPr>
            </w:pPr>
            <w:r>
              <w:rPr>
                <w:i/>
                <w:color w:val="370FE1"/>
                <w:sz w:val="22"/>
                <w:szCs w:val="22"/>
              </w:rPr>
              <w:t>2364 м.</w:t>
            </w:r>
          </w:p>
        </w:tc>
      </w:tr>
      <w:tr w:rsidR="00AC3438" w:rsidRPr="0009240A" w:rsidTr="009A15D0">
        <w:trPr>
          <w:jc w:val="center"/>
        </w:trPr>
        <w:tc>
          <w:tcPr>
            <w:tcW w:w="5070" w:type="dxa"/>
            <w:tcBorders>
              <w:top w:val="single" w:sz="4" w:space="0" w:color="auto"/>
              <w:left w:val="single" w:sz="4" w:space="0" w:color="auto"/>
              <w:bottom w:val="single" w:sz="4" w:space="0" w:color="auto"/>
              <w:right w:val="single" w:sz="4" w:space="0" w:color="auto"/>
            </w:tcBorders>
          </w:tcPr>
          <w:p w:rsidR="00AC3438" w:rsidRPr="0009240A" w:rsidRDefault="00AC3438" w:rsidP="009A15D0">
            <w:pPr>
              <w:widowControl w:val="0"/>
              <w:contextualSpacing/>
              <w:jc w:val="both"/>
              <w:rPr>
                <w:color w:val="370FE1"/>
                <w:sz w:val="22"/>
                <w:szCs w:val="22"/>
              </w:rPr>
            </w:pPr>
            <w:r w:rsidRPr="0009240A">
              <w:rPr>
                <w:color w:val="370FE1"/>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AC3438" w:rsidRPr="0009240A" w:rsidRDefault="00AC3438" w:rsidP="009A15D0">
            <w:pPr>
              <w:widowControl w:val="0"/>
              <w:contextualSpacing/>
              <w:jc w:val="center"/>
              <w:rPr>
                <w:color w:val="370FE1"/>
              </w:rPr>
            </w:pPr>
            <w:r>
              <w:rPr>
                <w:color w:val="370FE1"/>
              </w:rPr>
              <w:t>СИП-3 1х95</w:t>
            </w:r>
          </w:p>
          <w:p w:rsidR="00AC3438" w:rsidRPr="00A947A1" w:rsidRDefault="00AC3438" w:rsidP="009A15D0">
            <w:pPr>
              <w:widowControl w:val="0"/>
              <w:contextualSpacing/>
              <w:jc w:val="center"/>
              <w:rPr>
                <w:i/>
                <w:color w:val="370FE1"/>
                <w:sz w:val="22"/>
                <w:szCs w:val="22"/>
              </w:rPr>
            </w:pPr>
            <w:r>
              <w:rPr>
                <w:i/>
                <w:color w:val="370FE1"/>
                <w:sz w:val="22"/>
                <w:szCs w:val="22"/>
              </w:rPr>
              <w:t>2364 м.</w:t>
            </w:r>
          </w:p>
        </w:tc>
      </w:tr>
      <w:tr w:rsidR="00AC3438" w:rsidRPr="0009240A" w:rsidTr="009A15D0">
        <w:trPr>
          <w:jc w:val="center"/>
        </w:trPr>
        <w:tc>
          <w:tcPr>
            <w:tcW w:w="5070" w:type="dxa"/>
            <w:tcBorders>
              <w:top w:val="single" w:sz="4" w:space="0" w:color="auto"/>
              <w:left w:val="single" w:sz="4" w:space="0" w:color="auto"/>
              <w:bottom w:val="single" w:sz="4" w:space="0" w:color="auto"/>
              <w:right w:val="single" w:sz="4" w:space="0" w:color="auto"/>
            </w:tcBorders>
          </w:tcPr>
          <w:p w:rsidR="00AC3438" w:rsidRPr="0009240A" w:rsidRDefault="00AC3438" w:rsidP="009A15D0">
            <w:pPr>
              <w:widowControl w:val="0"/>
              <w:contextualSpacing/>
              <w:jc w:val="both"/>
              <w:rPr>
                <w:color w:val="370FE1"/>
                <w:sz w:val="22"/>
                <w:szCs w:val="22"/>
              </w:rPr>
            </w:pPr>
            <w:r w:rsidRPr="0009240A">
              <w:rPr>
                <w:color w:val="370FE1"/>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AC3438" w:rsidRPr="00A947A1" w:rsidRDefault="00AC3438" w:rsidP="009A15D0">
            <w:pPr>
              <w:widowControl w:val="0"/>
              <w:contextualSpacing/>
              <w:jc w:val="center"/>
              <w:rPr>
                <w:i/>
                <w:color w:val="370FE1"/>
                <w:sz w:val="22"/>
                <w:szCs w:val="22"/>
              </w:rPr>
            </w:pPr>
            <w:r>
              <w:rPr>
                <w:i/>
                <w:color w:val="370FE1"/>
                <w:sz w:val="22"/>
                <w:szCs w:val="22"/>
              </w:rPr>
              <w:t>СВ-110-5-38 шт.</w:t>
            </w:r>
          </w:p>
        </w:tc>
      </w:tr>
      <w:tr w:rsidR="00AC3438" w:rsidRPr="0009240A" w:rsidTr="009A15D0">
        <w:trPr>
          <w:jc w:val="center"/>
        </w:trPr>
        <w:tc>
          <w:tcPr>
            <w:tcW w:w="5070" w:type="dxa"/>
            <w:tcBorders>
              <w:top w:val="single" w:sz="4" w:space="0" w:color="auto"/>
              <w:left w:val="single" w:sz="4" w:space="0" w:color="auto"/>
              <w:bottom w:val="single" w:sz="4" w:space="0" w:color="auto"/>
              <w:right w:val="single" w:sz="4" w:space="0" w:color="auto"/>
            </w:tcBorders>
          </w:tcPr>
          <w:p w:rsidR="00AC3438" w:rsidRPr="0009240A" w:rsidRDefault="00AC3438" w:rsidP="009A15D0">
            <w:pPr>
              <w:widowControl w:val="0"/>
              <w:contextualSpacing/>
              <w:jc w:val="both"/>
              <w:rPr>
                <w:color w:val="370FE1"/>
                <w:sz w:val="22"/>
                <w:szCs w:val="22"/>
              </w:rPr>
            </w:pPr>
            <w:r w:rsidRPr="0009240A">
              <w:rPr>
                <w:color w:val="370FE1"/>
                <w:sz w:val="22"/>
                <w:szCs w:val="22"/>
              </w:rPr>
              <w:t>Тип и количество устанавливаемых разъединителей:</w:t>
            </w:r>
          </w:p>
        </w:tc>
        <w:tc>
          <w:tcPr>
            <w:tcW w:w="4413" w:type="dxa"/>
            <w:tcBorders>
              <w:top w:val="single" w:sz="4" w:space="0" w:color="auto"/>
              <w:left w:val="single" w:sz="4" w:space="0" w:color="auto"/>
              <w:bottom w:val="single" w:sz="4" w:space="0" w:color="auto"/>
              <w:right w:val="single" w:sz="4" w:space="0" w:color="auto"/>
            </w:tcBorders>
          </w:tcPr>
          <w:p w:rsidR="00AC3438" w:rsidRPr="00A947A1" w:rsidRDefault="00AC3438" w:rsidP="009A15D0">
            <w:pPr>
              <w:widowControl w:val="0"/>
              <w:contextualSpacing/>
              <w:jc w:val="center"/>
              <w:rPr>
                <w:i/>
                <w:color w:val="370FE1"/>
                <w:sz w:val="22"/>
                <w:szCs w:val="22"/>
              </w:rPr>
            </w:pPr>
            <w:r>
              <w:rPr>
                <w:i/>
                <w:color w:val="370FE1"/>
                <w:sz w:val="22"/>
                <w:szCs w:val="22"/>
              </w:rPr>
              <w:t>Согласно ПСД</w:t>
            </w:r>
          </w:p>
        </w:tc>
      </w:tr>
      <w:tr w:rsidR="00AC3438" w:rsidRPr="0009240A" w:rsidTr="009A15D0">
        <w:trPr>
          <w:jc w:val="center"/>
        </w:trPr>
        <w:tc>
          <w:tcPr>
            <w:tcW w:w="5070" w:type="dxa"/>
            <w:tcBorders>
              <w:top w:val="single" w:sz="4" w:space="0" w:color="auto"/>
              <w:left w:val="single" w:sz="4" w:space="0" w:color="auto"/>
              <w:bottom w:val="single" w:sz="4" w:space="0" w:color="auto"/>
              <w:right w:val="single" w:sz="4" w:space="0" w:color="auto"/>
            </w:tcBorders>
          </w:tcPr>
          <w:p w:rsidR="00AC3438" w:rsidRPr="0009240A" w:rsidRDefault="00AC3438" w:rsidP="009A15D0">
            <w:pPr>
              <w:widowControl w:val="0"/>
              <w:contextualSpacing/>
              <w:jc w:val="both"/>
              <w:rPr>
                <w:color w:val="370FE1"/>
                <w:sz w:val="22"/>
                <w:szCs w:val="22"/>
              </w:rPr>
            </w:pPr>
            <w:r w:rsidRPr="0009240A">
              <w:rPr>
                <w:color w:val="370FE1"/>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AC3438" w:rsidRPr="0009240A" w:rsidRDefault="00AC3438" w:rsidP="009A15D0">
            <w:pPr>
              <w:widowControl w:val="0"/>
              <w:contextualSpacing/>
              <w:jc w:val="center"/>
              <w:rPr>
                <w:color w:val="370FE1"/>
                <w:sz w:val="22"/>
                <w:szCs w:val="22"/>
              </w:rPr>
            </w:pPr>
            <w:r>
              <w:rPr>
                <w:i/>
                <w:color w:val="370FE1"/>
                <w:sz w:val="22"/>
                <w:szCs w:val="22"/>
              </w:rPr>
              <w:t>Согласно ПСД</w:t>
            </w:r>
          </w:p>
        </w:tc>
      </w:tr>
      <w:tr w:rsidR="00AC3438" w:rsidRPr="0009240A" w:rsidTr="009A15D0">
        <w:trPr>
          <w:jc w:val="center"/>
        </w:trPr>
        <w:tc>
          <w:tcPr>
            <w:tcW w:w="5070" w:type="dxa"/>
            <w:tcBorders>
              <w:top w:val="single" w:sz="4" w:space="0" w:color="auto"/>
              <w:left w:val="single" w:sz="4" w:space="0" w:color="auto"/>
              <w:bottom w:val="single" w:sz="4" w:space="0" w:color="auto"/>
              <w:right w:val="single" w:sz="4" w:space="0" w:color="auto"/>
            </w:tcBorders>
          </w:tcPr>
          <w:p w:rsidR="00AC3438" w:rsidRPr="0009240A" w:rsidRDefault="00AC3438" w:rsidP="009A15D0">
            <w:pPr>
              <w:widowControl w:val="0"/>
              <w:contextualSpacing/>
              <w:jc w:val="both"/>
              <w:rPr>
                <w:color w:val="370FE1"/>
                <w:sz w:val="22"/>
                <w:szCs w:val="22"/>
              </w:rPr>
            </w:pPr>
            <w:r w:rsidRPr="0009240A">
              <w:rPr>
                <w:color w:val="370FE1"/>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AC3438" w:rsidRPr="0009240A" w:rsidRDefault="00AC3438" w:rsidP="009A15D0">
            <w:pPr>
              <w:widowControl w:val="0"/>
              <w:contextualSpacing/>
              <w:jc w:val="center"/>
              <w:rPr>
                <w:i/>
                <w:color w:val="370FE1"/>
                <w:sz w:val="22"/>
                <w:szCs w:val="22"/>
              </w:rPr>
            </w:pPr>
            <w:r>
              <w:rPr>
                <w:i/>
                <w:color w:val="370FE1"/>
                <w:sz w:val="22"/>
                <w:szCs w:val="22"/>
              </w:rPr>
              <w:t>Согласно ПСД</w:t>
            </w:r>
          </w:p>
        </w:tc>
      </w:tr>
    </w:tbl>
    <w:p w:rsidR="00AC3438" w:rsidRPr="0009240A" w:rsidRDefault="00AC3438" w:rsidP="00AC3438">
      <w:pPr>
        <w:tabs>
          <w:tab w:val="left" w:pos="993"/>
        </w:tabs>
        <w:suppressAutoHyphens/>
        <w:ind w:right="-16"/>
        <w:jc w:val="center"/>
        <w:rPr>
          <w:color w:val="370FE1"/>
          <w:sz w:val="26"/>
          <w:szCs w:val="26"/>
        </w:rPr>
      </w:pPr>
      <w:r>
        <w:rPr>
          <w:color w:val="370FE1"/>
          <w:sz w:val="26"/>
          <w:szCs w:val="26"/>
        </w:rPr>
        <w:lastRenderedPageBreak/>
        <w:t xml:space="preserve">                                                                                                               </w:t>
      </w:r>
      <w:r>
        <w:rPr>
          <w:color w:val="370FE1"/>
          <w:sz w:val="26"/>
          <w:szCs w:val="26"/>
          <w:lang w:val="en-US"/>
        </w:rPr>
        <w:t xml:space="preserve">               </w:t>
      </w:r>
      <w:r>
        <w:rPr>
          <w:color w:val="370FE1"/>
          <w:sz w:val="26"/>
          <w:szCs w:val="26"/>
        </w:rPr>
        <w:t xml:space="preserve"> </w:t>
      </w:r>
      <w:r w:rsidRPr="0031056A">
        <w:rPr>
          <w:color w:val="FF0000"/>
          <w:sz w:val="26"/>
          <w:szCs w:val="26"/>
        </w:rPr>
        <w:t xml:space="preserve">Таблица 2                        </w:t>
      </w:r>
    </w:p>
    <w:p w:rsidR="00AC3438" w:rsidRPr="0009240A" w:rsidRDefault="00AC3438" w:rsidP="00AC3438">
      <w:pPr>
        <w:tabs>
          <w:tab w:val="left" w:pos="993"/>
        </w:tabs>
        <w:suppressAutoHyphens/>
        <w:ind w:right="-16"/>
        <w:jc w:val="center"/>
        <w:rPr>
          <w:color w:val="370FE1"/>
          <w:sz w:val="26"/>
          <w:szCs w:val="26"/>
        </w:rPr>
      </w:pPr>
      <w:r w:rsidRPr="0009240A">
        <w:rPr>
          <w:color w:val="370FE1"/>
          <w:sz w:val="26"/>
          <w:szCs w:val="26"/>
        </w:rPr>
        <w:t>Воздушные линии (</w:t>
      </w:r>
      <w:r w:rsidRPr="0009240A">
        <w:rPr>
          <w:i/>
          <w:color w:val="370FE1"/>
          <w:sz w:val="26"/>
          <w:szCs w:val="26"/>
        </w:rPr>
        <w:t>ВЛ-0,4 кВ</w:t>
      </w:r>
      <w:r w:rsidRPr="0009240A">
        <w:rPr>
          <w:color w:val="370FE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AC3438" w:rsidRPr="0009240A" w:rsidTr="009A15D0">
        <w:trPr>
          <w:jc w:val="center"/>
        </w:trPr>
        <w:tc>
          <w:tcPr>
            <w:tcW w:w="5070" w:type="dxa"/>
            <w:tcBorders>
              <w:top w:val="single" w:sz="4" w:space="0" w:color="auto"/>
              <w:left w:val="single" w:sz="4" w:space="0" w:color="auto"/>
              <w:bottom w:val="single" w:sz="4" w:space="0" w:color="auto"/>
              <w:right w:val="single" w:sz="4" w:space="0" w:color="auto"/>
            </w:tcBorders>
          </w:tcPr>
          <w:p w:rsidR="00AC3438" w:rsidRPr="0009240A" w:rsidRDefault="00AC3438" w:rsidP="009A15D0">
            <w:pPr>
              <w:widowControl w:val="0"/>
              <w:contextualSpacing/>
              <w:jc w:val="center"/>
              <w:rPr>
                <w:b/>
                <w:color w:val="370FE1"/>
                <w:sz w:val="22"/>
                <w:szCs w:val="20"/>
              </w:rPr>
            </w:pPr>
            <w:r w:rsidRPr="0009240A">
              <w:rPr>
                <w:b/>
                <w:color w:val="370FE1"/>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AC3438" w:rsidRPr="0009240A" w:rsidRDefault="00AC3438" w:rsidP="009A15D0">
            <w:pPr>
              <w:widowControl w:val="0"/>
              <w:contextualSpacing/>
              <w:jc w:val="center"/>
              <w:rPr>
                <w:b/>
                <w:color w:val="370FE1"/>
                <w:sz w:val="22"/>
                <w:szCs w:val="20"/>
              </w:rPr>
            </w:pPr>
            <w:r w:rsidRPr="0009240A">
              <w:rPr>
                <w:b/>
                <w:color w:val="370FE1"/>
                <w:sz w:val="22"/>
                <w:szCs w:val="20"/>
              </w:rPr>
              <w:t>Значение</w:t>
            </w:r>
          </w:p>
        </w:tc>
      </w:tr>
      <w:tr w:rsidR="00AC3438" w:rsidRPr="0009240A" w:rsidTr="009A15D0">
        <w:trPr>
          <w:jc w:val="center"/>
        </w:trPr>
        <w:tc>
          <w:tcPr>
            <w:tcW w:w="5070" w:type="dxa"/>
            <w:tcBorders>
              <w:top w:val="single" w:sz="4" w:space="0" w:color="auto"/>
              <w:left w:val="single" w:sz="4" w:space="0" w:color="auto"/>
              <w:bottom w:val="single" w:sz="4" w:space="0" w:color="auto"/>
              <w:right w:val="single" w:sz="4" w:space="0" w:color="auto"/>
            </w:tcBorders>
          </w:tcPr>
          <w:p w:rsidR="00AC3438" w:rsidRPr="0009240A" w:rsidRDefault="00AC3438" w:rsidP="009A15D0">
            <w:pPr>
              <w:widowControl w:val="0"/>
              <w:contextualSpacing/>
              <w:jc w:val="both"/>
              <w:rPr>
                <w:color w:val="370FE1"/>
                <w:sz w:val="22"/>
                <w:szCs w:val="22"/>
              </w:rPr>
            </w:pPr>
            <w:r w:rsidRPr="0009240A">
              <w:rPr>
                <w:color w:val="370FE1"/>
                <w:sz w:val="22"/>
                <w:szCs w:val="22"/>
              </w:rPr>
              <w:t>Общая длина трассы ВЛ (строительная)</w:t>
            </w:r>
          </w:p>
        </w:tc>
        <w:tc>
          <w:tcPr>
            <w:tcW w:w="4237" w:type="dxa"/>
            <w:tcBorders>
              <w:top w:val="single" w:sz="4" w:space="0" w:color="auto"/>
              <w:left w:val="single" w:sz="4" w:space="0" w:color="auto"/>
              <w:bottom w:val="single" w:sz="4" w:space="0" w:color="auto"/>
              <w:right w:val="single" w:sz="4" w:space="0" w:color="auto"/>
            </w:tcBorders>
          </w:tcPr>
          <w:p w:rsidR="00AC3438" w:rsidRPr="0009240A" w:rsidRDefault="00AC3438" w:rsidP="009A15D0">
            <w:pPr>
              <w:widowControl w:val="0"/>
              <w:contextualSpacing/>
              <w:jc w:val="center"/>
              <w:rPr>
                <w:i/>
                <w:color w:val="370FE1"/>
                <w:sz w:val="22"/>
                <w:szCs w:val="22"/>
              </w:rPr>
            </w:pPr>
            <w:r>
              <w:rPr>
                <w:i/>
                <w:color w:val="370FE1"/>
                <w:sz w:val="22"/>
                <w:szCs w:val="22"/>
              </w:rPr>
              <w:t>366 м.</w:t>
            </w:r>
          </w:p>
        </w:tc>
      </w:tr>
      <w:tr w:rsidR="00AC3438" w:rsidRPr="0009240A" w:rsidTr="009A15D0">
        <w:trPr>
          <w:jc w:val="center"/>
        </w:trPr>
        <w:tc>
          <w:tcPr>
            <w:tcW w:w="5070" w:type="dxa"/>
            <w:tcBorders>
              <w:top w:val="single" w:sz="4" w:space="0" w:color="auto"/>
              <w:left w:val="single" w:sz="4" w:space="0" w:color="auto"/>
              <w:bottom w:val="single" w:sz="4" w:space="0" w:color="auto"/>
              <w:right w:val="single" w:sz="4" w:space="0" w:color="auto"/>
            </w:tcBorders>
          </w:tcPr>
          <w:p w:rsidR="00AC3438" w:rsidRPr="0009240A" w:rsidRDefault="00AC3438" w:rsidP="009A15D0">
            <w:pPr>
              <w:widowControl w:val="0"/>
              <w:contextualSpacing/>
              <w:jc w:val="both"/>
              <w:rPr>
                <w:color w:val="370FE1"/>
                <w:sz w:val="22"/>
                <w:szCs w:val="22"/>
              </w:rPr>
            </w:pPr>
            <w:r w:rsidRPr="0009240A">
              <w:rPr>
                <w:color w:val="370FE1"/>
                <w:sz w:val="22"/>
                <w:szCs w:val="22"/>
              </w:rPr>
              <w:t>Общая длина провода ВЛ (строительная)</w:t>
            </w:r>
          </w:p>
        </w:tc>
        <w:tc>
          <w:tcPr>
            <w:tcW w:w="4237" w:type="dxa"/>
            <w:tcBorders>
              <w:top w:val="single" w:sz="4" w:space="0" w:color="auto"/>
              <w:left w:val="single" w:sz="4" w:space="0" w:color="auto"/>
              <w:bottom w:val="single" w:sz="4" w:space="0" w:color="auto"/>
              <w:right w:val="single" w:sz="4" w:space="0" w:color="auto"/>
            </w:tcBorders>
          </w:tcPr>
          <w:p w:rsidR="00AC3438" w:rsidRPr="0009240A" w:rsidRDefault="00AC3438" w:rsidP="009A15D0">
            <w:pPr>
              <w:widowControl w:val="0"/>
              <w:contextualSpacing/>
              <w:jc w:val="center"/>
              <w:rPr>
                <w:color w:val="370FE1"/>
                <w:sz w:val="22"/>
                <w:szCs w:val="22"/>
              </w:rPr>
            </w:pPr>
            <w:r>
              <w:rPr>
                <w:i/>
                <w:color w:val="370FE1"/>
                <w:sz w:val="22"/>
                <w:szCs w:val="22"/>
              </w:rPr>
              <w:t>400 м.</w:t>
            </w:r>
          </w:p>
        </w:tc>
      </w:tr>
      <w:tr w:rsidR="00AC3438" w:rsidRPr="0009240A" w:rsidTr="009A15D0">
        <w:trPr>
          <w:jc w:val="center"/>
        </w:trPr>
        <w:tc>
          <w:tcPr>
            <w:tcW w:w="5070" w:type="dxa"/>
            <w:tcBorders>
              <w:top w:val="single" w:sz="4" w:space="0" w:color="auto"/>
              <w:left w:val="single" w:sz="4" w:space="0" w:color="auto"/>
              <w:bottom w:val="single" w:sz="4" w:space="0" w:color="auto"/>
              <w:right w:val="single" w:sz="4" w:space="0" w:color="auto"/>
            </w:tcBorders>
          </w:tcPr>
          <w:p w:rsidR="00AC3438" w:rsidRPr="0009240A" w:rsidRDefault="00AC3438" w:rsidP="009A15D0">
            <w:pPr>
              <w:widowControl w:val="0"/>
              <w:contextualSpacing/>
              <w:jc w:val="both"/>
              <w:rPr>
                <w:color w:val="370FE1"/>
                <w:sz w:val="22"/>
                <w:szCs w:val="22"/>
              </w:rPr>
            </w:pPr>
            <w:r w:rsidRPr="0009240A">
              <w:rPr>
                <w:color w:val="370FE1"/>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AC3438" w:rsidRPr="0009240A" w:rsidRDefault="00AC3438" w:rsidP="009A15D0">
            <w:pPr>
              <w:widowControl w:val="0"/>
              <w:contextualSpacing/>
              <w:jc w:val="center"/>
              <w:rPr>
                <w:color w:val="370FE1"/>
              </w:rPr>
            </w:pPr>
            <w:r w:rsidRPr="0009240A">
              <w:rPr>
                <w:color w:val="370FE1"/>
              </w:rPr>
              <w:t>СИП-</w:t>
            </w:r>
            <w:r>
              <w:rPr>
                <w:color w:val="370FE1"/>
              </w:rPr>
              <w:t>2</w:t>
            </w:r>
            <w:r w:rsidRPr="0009240A">
              <w:rPr>
                <w:color w:val="370FE1"/>
              </w:rPr>
              <w:t xml:space="preserve"> </w:t>
            </w:r>
            <w:r>
              <w:rPr>
                <w:color w:val="370FE1"/>
              </w:rPr>
              <w:t>3х70+1х50</w:t>
            </w:r>
          </w:p>
          <w:p w:rsidR="00AC3438" w:rsidRPr="0009240A" w:rsidRDefault="00AC3438" w:rsidP="009A15D0">
            <w:pPr>
              <w:widowControl w:val="0"/>
              <w:contextualSpacing/>
              <w:jc w:val="center"/>
              <w:rPr>
                <w:color w:val="370FE1"/>
                <w:sz w:val="22"/>
                <w:szCs w:val="22"/>
              </w:rPr>
            </w:pPr>
            <w:r>
              <w:rPr>
                <w:i/>
                <w:color w:val="370FE1"/>
                <w:sz w:val="22"/>
                <w:szCs w:val="22"/>
              </w:rPr>
              <w:t>400 м.</w:t>
            </w:r>
          </w:p>
        </w:tc>
      </w:tr>
      <w:tr w:rsidR="00AC3438" w:rsidRPr="0009240A" w:rsidTr="009A15D0">
        <w:trPr>
          <w:jc w:val="center"/>
        </w:trPr>
        <w:tc>
          <w:tcPr>
            <w:tcW w:w="5070" w:type="dxa"/>
            <w:tcBorders>
              <w:top w:val="single" w:sz="4" w:space="0" w:color="auto"/>
              <w:left w:val="single" w:sz="4" w:space="0" w:color="auto"/>
              <w:bottom w:val="single" w:sz="4" w:space="0" w:color="auto"/>
              <w:right w:val="single" w:sz="4" w:space="0" w:color="auto"/>
            </w:tcBorders>
          </w:tcPr>
          <w:p w:rsidR="00AC3438" w:rsidRPr="0009240A" w:rsidRDefault="00AC3438" w:rsidP="009A15D0">
            <w:pPr>
              <w:widowControl w:val="0"/>
              <w:contextualSpacing/>
              <w:jc w:val="both"/>
              <w:rPr>
                <w:color w:val="370FE1"/>
                <w:sz w:val="22"/>
                <w:szCs w:val="22"/>
              </w:rPr>
            </w:pPr>
            <w:r w:rsidRPr="0009240A">
              <w:rPr>
                <w:color w:val="370FE1"/>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AC3438" w:rsidRPr="0009240A" w:rsidRDefault="00AC3438" w:rsidP="009A15D0">
            <w:pPr>
              <w:widowControl w:val="0"/>
              <w:contextualSpacing/>
              <w:jc w:val="center"/>
              <w:rPr>
                <w:color w:val="370FE1"/>
                <w:sz w:val="22"/>
                <w:szCs w:val="22"/>
              </w:rPr>
            </w:pPr>
            <w:r>
              <w:rPr>
                <w:color w:val="370FE1"/>
                <w:sz w:val="22"/>
                <w:szCs w:val="22"/>
              </w:rPr>
              <w:t>СВ-</w:t>
            </w:r>
            <w:r w:rsidRPr="0009240A">
              <w:rPr>
                <w:color w:val="370FE1"/>
                <w:sz w:val="22"/>
                <w:szCs w:val="22"/>
              </w:rPr>
              <w:t>95</w:t>
            </w:r>
            <w:r>
              <w:rPr>
                <w:color w:val="370FE1"/>
                <w:sz w:val="22"/>
                <w:szCs w:val="22"/>
              </w:rPr>
              <w:t>-3с</w:t>
            </w:r>
            <w:r w:rsidRPr="0009240A">
              <w:rPr>
                <w:color w:val="370FE1"/>
                <w:sz w:val="22"/>
                <w:szCs w:val="22"/>
              </w:rPr>
              <w:t xml:space="preserve"> – </w:t>
            </w:r>
            <w:r>
              <w:rPr>
                <w:color w:val="370FE1"/>
                <w:sz w:val="22"/>
                <w:szCs w:val="22"/>
              </w:rPr>
              <w:t>23</w:t>
            </w:r>
            <w:r w:rsidRPr="0009240A">
              <w:rPr>
                <w:color w:val="370FE1"/>
                <w:sz w:val="22"/>
                <w:szCs w:val="22"/>
              </w:rPr>
              <w:t xml:space="preserve"> шт</w:t>
            </w:r>
            <w:r>
              <w:rPr>
                <w:color w:val="370FE1"/>
                <w:sz w:val="22"/>
                <w:szCs w:val="22"/>
              </w:rPr>
              <w:t>.</w:t>
            </w:r>
          </w:p>
        </w:tc>
      </w:tr>
      <w:tr w:rsidR="00AC3438" w:rsidRPr="0009240A" w:rsidTr="009A15D0">
        <w:trPr>
          <w:jc w:val="center"/>
        </w:trPr>
        <w:tc>
          <w:tcPr>
            <w:tcW w:w="5070" w:type="dxa"/>
            <w:tcBorders>
              <w:top w:val="single" w:sz="4" w:space="0" w:color="auto"/>
              <w:left w:val="single" w:sz="4" w:space="0" w:color="auto"/>
              <w:bottom w:val="single" w:sz="4" w:space="0" w:color="auto"/>
              <w:right w:val="single" w:sz="4" w:space="0" w:color="auto"/>
            </w:tcBorders>
          </w:tcPr>
          <w:p w:rsidR="00AC3438" w:rsidRPr="0009240A" w:rsidRDefault="00AC3438" w:rsidP="009A15D0">
            <w:pPr>
              <w:widowControl w:val="0"/>
              <w:contextualSpacing/>
              <w:jc w:val="both"/>
              <w:rPr>
                <w:color w:val="370FE1"/>
                <w:sz w:val="22"/>
                <w:szCs w:val="22"/>
              </w:rPr>
            </w:pPr>
            <w:r w:rsidRPr="0009240A">
              <w:rPr>
                <w:color w:val="370FE1"/>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AC3438" w:rsidRPr="0009240A" w:rsidRDefault="00AC3438" w:rsidP="009A15D0">
            <w:pPr>
              <w:widowControl w:val="0"/>
              <w:contextualSpacing/>
              <w:jc w:val="center"/>
              <w:rPr>
                <w:color w:val="370FE1"/>
                <w:sz w:val="22"/>
                <w:szCs w:val="22"/>
              </w:rPr>
            </w:pPr>
            <w:r>
              <w:rPr>
                <w:i/>
                <w:color w:val="370FE1"/>
                <w:sz w:val="22"/>
                <w:szCs w:val="22"/>
              </w:rPr>
              <w:t>Согласно ПСД</w:t>
            </w:r>
          </w:p>
        </w:tc>
      </w:tr>
    </w:tbl>
    <w:p w:rsidR="004E3220" w:rsidRDefault="004E3220" w:rsidP="00AC3438">
      <w:pPr>
        <w:spacing w:before="60"/>
        <w:ind w:right="245"/>
        <w:jc w:val="right"/>
        <w:rPr>
          <w:color w:val="FF0000"/>
          <w:sz w:val="26"/>
          <w:szCs w:val="26"/>
        </w:rPr>
      </w:pPr>
    </w:p>
    <w:p w:rsidR="00AC3438" w:rsidRPr="0031056A" w:rsidRDefault="00AC3438" w:rsidP="00AC3438">
      <w:pPr>
        <w:spacing w:before="60"/>
        <w:ind w:right="245"/>
        <w:jc w:val="right"/>
        <w:rPr>
          <w:color w:val="FF0000"/>
          <w:sz w:val="26"/>
          <w:szCs w:val="26"/>
        </w:rPr>
      </w:pPr>
      <w:r w:rsidRPr="0031056A">
        <w:rPr>
          <w:color w:val="FF0000"/>
          <w:sz w:val="26"/>
          <w:szCs w:val="26"/>
        </w:rPr>
        <w:t>Таблица 3</w:t>
      </w:r>
    </w:p>
    <w:p w:rsidR="00AC3438" w:rsidRPr="0009240A" w:rsidRDefault="00AC3438" w:rsidP="00AC3438">
      <w:pPr>
        <w:spacing w:before="60"/>
        <w:ind w:right="103"/>
        <w:jc w:val="center"/>
        <w:rPr>
          <w:b/>
          <w:color w:val="370FE1"/>
          <w:sz w:val="26"/>
          <w:szCs w:val="26"/>
          <w:highlight w:val="yellow"/>
        </w:rPr>
      </w:pPr>
      <w:r w:rsidRPr="0009240A">
        <w:rPr>
          <w:color w:val="370FE1"/>
          <w:sz w:val="26"/>
          <w:szCs w:val="26"/>
        </w:rPr>
        <w:t>Трансформаторная подстанция (</w:t>
      </w:r>
      <w:r w:rsidRPr="0009240A">
        <w:rPr>
          <w:i/>
          <w:color w:val="370FE1"/>
          <w:sz w:val="26"/>
          <w:szCs w:val="26"/>
        </w:rPr>
        <w:t>ТП-10/0,4 кВ</w:t>
      </w:r>
      <w:r w:rsidRPr="0009240A">
        <w:rPr>
          <w:color w:val="370FE1"/>
          <w:sz w:val="26"/>
          <w:szCs w:val="26"/>
        </w:rPr>
        <w:t>)</w:t>
      </w:r>
      <w:r w:rsidRPr="0009240A">
        <w:rPr>
          <w:color w:val="370FE1"/>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AC3438" w:rsidRPr="0009240A" w:rsidTr="009A15D0">
        <w:tc>
          <w:tcPr>
            <w:tcW w:w="5870" w:type="dxa"/>
            <w:shd w:val="clear" w:color="auto" w:fill="auto"/>
          </w:tcPr>
          <w:p w:rsidR="00AC3438" w:rsidRPr="0009240A" w:rsidRDefault="00AC3438" w:rsidP="009A15D0">
            <w:pPr>
              <w:spacing w:before="60"/>
              <w:jc w:val="center"/>
              <w:rPr>
                <w:b/>
                <w:color w:val="370FE1"/>
                <w:sz w:val="22"/>
                <w:szCs w:val="22"/>
              </w:rPr>
            </w:pPr>
            <w:r w:rsidRPr="0009240A">
              <w:rPr>
                <w:b/>
                <w:color w:val="370FE1"/>
                <w:sz w:val="22"/>
                <w:szCs w:val="22"/>
              </w:rPr>
              <w:t>Наименование параметра</w:t>
            </w:r>
          </w:p>
        </w:tc>
        <w:tc>
          <w:tcPr>
            <w:tcW w:w="3486" w:type="dxa"/>
            <w:shd w:val="clear" w:color="auto" w:fill="auto"/>
          </w:tcPr>
          <w:p w:rsidR="00AC3438" w:rsidRPr="0009240A" w:rsidRDefault="00AC3438" w:rsidP="009A15D0">
            <w:pPr>
              <w:spacing w:before="60"/>
              <w:ind w:right="-108"/>
              <w:jc w:val="center"/>
              <w:rPr>
                <w:b/>
                <w:color w:val="370FE1"/>
                <w:sz w:val="22"/>
                <w:szCs w:val="22"/>
              </w:rPr>
            </w:pPr>
            <w:r w:rsidRPr="0009240A">
              <w:rPr>
                <w:b/>
                <w:color w:val="370FE1"/>
                <w:sz w:val="22"/>
                <w:szCs w:val="22"/>
              </w:rPr>
              <w:t>Показатель</w:t>
            </w:r>
          </w:p>
        </w:tc>
      </w:tr>
      <w:tr w:rsidR="00AC3438" w:rsidRPr="0009240A" w:rsidTr="009A15D0">
        <w:tc>
          <w:tcPr>
            <w:tcW w:w="5870" w:type="dxa"/>
            <w:shd w:val="clear" w:color="auto" w:fill="auto"/>
          </w:tcPr>
          <w:p w:rsidR="00AC3438" w:rsidRPr="0009240A" w:rsidRDefault="00AC3438" w:rsidP="009A15D0">
            <w:pPr>
              <w:jc w:val="both"/>
              <w:rPr>
                <w:color w:val="370FE1"/>
                <w:sz w:val="22"/>
                <w:szCs w:val="22"/>
              </w:rPr>
            </w:pPr>
            <w:r w:rsidRPr="0009240A">
              <w:rPr>
                <w:color w:val="370FE1"/>
                <w:sz w:val="22"/>
                <w:szCs w:val="22"/>
              </w:rPr>
              <w:t>Столбовая трансформаторная подстанция  СТП 100/10/0,4</w:t>
            </w:r>
          </w:p>
        </w:tc>
        <w:tc>
          <w:tcPr>
            <w:tcW w:w="3486" w:type="dxa"/>
            <w:shd w:val="clear" w:color="auto" w:fill="auto"/>
            <w:vAlign w:val="center"/>
          </w:tcPr>
          <w:p w:rsidR="00AC3438" w:rsidRPr="0009240A" w:rsidRDefault="00AC3438" w:rsidP="009A15D0">
            <w:pPr>
              <w:ind w:right="-108"/>
              <w:jc w:val="center"/>
              <w:rPr>
                <w:color w:val="370FE1"/>
                <w:sz w:val="22"/>
                <w:szCs w:val="22"/>
              </w:rPr>
            </w:pPr>
            <w:r>
              <w:rPr>
                <w:color w:val="370FE1"/>
                <w:sz w:val="22"/>
                <w:szCs w:val="22"/>
              </w:rPr>
              <w:t>1 шт</w:t>
            </w:r>
          </w:p>
        </w:tc>
      </w:tr>
      <w:tr w:rsidR="00AC3438" w:rsidRPr="0009240A" w:rsidTr="009A15D0">
        <w:tc>
          <w:tcPr>
            <w:tcW w:w="5870" w:type="dxa"/>
            <w:shd w:val="clear" w:color="auto" w:fill="auto"/>
          </w:tcPr>
          <w:p w:rsidR="00AC3438" w:rsidRPr="0009240A" w:rsidRDefault="00AC3438" w:rsidP="009A15D0">
            <w:pPr>
              <w:jc w:val="both"/>
              <w:rPr>
                <w:color w:val="370FE1"/>
                <w:sz w:val="22"/>
                <w:szCs w:val="22"/>
              </w:rPr>
            </w:pPr>
            <w:r w:rsidRPr="0009240A">
              <w:rPr>
                <w:color w:val="370FE1"/>
                <w:sz w:val="22"/>
                <w:szCs w:val="22"/>
              </w:rPr>
              <w:t>Мощность силового трансформатора кВА</w:t>
            </w:r>
          </w:p>
        </w:tc>
        <w:tc>
          <w:tcPr>
            <w:tcW w:w="3486" w:type="dxa"/>
            <w:shd w:val="clear" w:color="auto" w:fill="auto"/>
            <w:vAlign w:val="center"/>
          </w:tcPr>
          <w:p w:rsidR="00AC3438" w:rsidRPr="0009240A" w:rsidRDefault="00AC3438" w:rsidP="009A15D0">
            <w:pPr>
              <w:ind w:right="-108"/>
              <w:jc w:val="center"/>
              <w:rPr>
                <w:color w:val="370FE1"/>
                <w:sz w:val="22"/>
                <w:szCs w:val="22"/>
              </w:rPr>
            </w:pPr>
            <w:r w:rsidRPr="0009240A">
              <w:rPr>
                <w:color w:val="370FE1"/>
                <w:sz w:val="22"/>
                <w:szCs w:val="22"/>
              </w:rPr>
              <w:t>100</w:t>
            </w:r>
          </w:p>
        </w:tc>
      </w:tr>
      <w:tr w:rsidR="00AC3438" w:rsidRPr="0009240A" w:rsidTr="009A15D0">
        <w:tc>
          <w:tcPr>
            <w:tcW w:w="5870" w:type="dxa"/>
            <w:shd w:val="clear" w:color="auto" w:fill="auto"/>
          </w:tcPr>
          <w:p w:rsidR="00AC3438" w:rsidRPr="0009240A" w:rsidRDefault="00AC3438" w:rsidP="009A15D0">
            <w:pPr>
              <w:jc w:val="both"/>
              <w:rPr>
                <w:color w:val="370FE1"/>
                <w:sz w:val="22"/>
                <w:szCs w:val="22"/>
              </w:rPr>
            </w:pPr>
            <w:r w:rsidRPr="0009240A">
              <w:rPr>
                <w:color w:val="370FE1"/>
                <w:sz w:val="22"/>
                <w:szCs w:val="22"/>
              </w:rPr>
              <w:t>Номинальное напряжение на стороне ВН, кВ</w:t>
            </w:r>
          </w:p>
        </w:tc>
        <w:tc>
          <w:tcPr>
            <w:tcW w:w="3486" w:type="dxa"/>
            <w:shd w:val="clear" w:color="auto" w:fill="auto"/>
            <w:vAlign w:val="center"/>
          </w:tcPr>
          <w:p w:rsidR="00AC3438" w:rsidRPr="0009240A" w:rsidRDefault="00AC3438" w:rsidP="009A15D0">
            <w:pPr>
              <w:ind w:right="-108"/>
              <w:jc w:val="center"/>
              <w:rPr>
                <w:color w:val="370FE1"/>
                <w:sz w:val="22"/>
                <w:szCs w:val="22"/>
              </w:rPr>
            </w:pPr>
            <w:r w:rsidRPr="0009240A">
              <w:rPr>
                <w:color w:val="370FE1"/>
                <w:sz w:val="22"/>
                <w:szCs w:val="22"/>
              </w:rPr>
              <w:t>10</w:t>
            </w:r>
          </w:p>
        </w:tc>
      </w:tr>
      <w:tr w:rsidR="00AC3438" w:rsidRPr="0009240A" w:rsidTr="009A15D0">
        <w:tc>
          <w:tcPr>
            <w:tcW w:w="5870" w:type="dxa"/>
            <w:shd w:val="clear" w:color="auto" w:fill="auto"/>
          </w:tcPr>
          <w:p w:rsidR="00AC3438" w:rsidRPr="0009240A" w:rsidRDefault="00AC3438" w:rsidP="009A15D0">
            <w:pPr>
              <w:jc w:val="both"/>
              <w:rPr>
                <w:color w:val="370FE1"/>
                <w:sz w:val="22"/>
                <w:szCs w:val="22"/>
              </w:rPr>
            </w:pPr>
            <w:r w:rsidRPr="0009240A">
              <w:rPr>
                <w:color w:val="370FE1"/>
                <w:sz w:val="22"/>
                <w:szCs w:val="22"/>
              </w:rPr>
              <w:t>Номинальное напряжение на стороне НН, кВ</w:t>
            </w:r>
          </w:p>
        </w:tc>
        <w:tc>
          <w:tcPr>
            <w:tcW w:w="3486" w:type="dxa"/>
            <w:shd w:val="clear" w:color="auto" w:fill="auto"/>
            <w:vAlign w:val="center"/>
          </w:tcPr>
          <w:p w:rsidR="00AC3438" w:rsidRPr="0009240A" w:rsidRDefault="00AC3438" w:rsidP="009A15D0">
            <w:pPr>
              <w:ind w:right="-108"/>
              <w:jc w:val="center"/>
              <w:rPr>
                <w:color w:val="370FE1"/>
                <w:sz w:val="22"/>
                <w:szCs w:val="22"/>
              </w:rPr>
            </w:pPr>
            <w:r w:rsidRPr="0009240A">
              <w:rPr>
                <w:color w:val="370FE1"/>
                <w:sz w:val="22"/>
                <w:szCs w:val="22"/>
              </w:rPr>
              <w:t>0,4</w:t>
            </w:r>
          </w:p>
        </w:tc>
      </w:tr>
      <w:tr w:rsidR="00AC3438" w:rsidRPr="0009240A" w:rsidTr="009A15D0">
        <w:tc>
          <w:tcPr>
            <w:tcW w:w="5870" w:type="dxa"/>
            <w:shd w:val="clear" w:color="auto" w:fill="auto"/>
          </w:tcPr>
          <w:p w:rsidR="00AC3438" w:rsidRPr="0009240A" w:rsidRDefault="00AC3438" w:rsidP="009A15D0">
            <w:pPr>
              <w:jc w:val="both"/>
              <w:rPr>
                <w:color w:val="370FE1"/>
                <w:sz w:val="22"/>
                <w:szCs w:val="22"/>
              </w:rPr>
            </w:pPr>
            <w:r w:rsidRPr="0009240A">
              <w:rPr>
                <w:color w:val="370FE1"/>
                <w:sz w:val="22"/>
                <w:szCs w:val="22"/>
              </w:rPr>
              <w:t>Схема и группа соединений обмоток силового трансформатора</w:t>
            </w:r>
          </w:p>
        </w:tc>
        <w:tc>
          <w:tcPr>
            <w:tcW w:w="3486" w:type="dxa"/>
            <w:shd w:val="clear" w:color="auto" w:fill="auto"/>
            <w:vAlign w:val="center"/>
          </w:tcPr>
          <w:p w:rsidR="00AC3438" w:rsidRPr="0009240A" w:rsidRDefault="00AC3438" w:rsidP="009A15D0">
            <w:pPr>
              <w:ind w:right="-108"/>
              <w:jc w:val="center"/>
              <w:rPr>
                <w:color w:val="370FE1"/>
                <w:sz w:val="22"/>
                <w:szCs w:val="22"/>
                <w:lang w:val="en-US"/>
              </w:rPr>
            </w:pPr>
            <w:r w:rsidRPr="0009240A">
              <w:rPr>
                <w:color w:val="370FE1"/>
                <w:sz w:val="22"/>
                <w:szCs w:val="22"/>
                <w:lang w:val="en-US"/>
              </w:rPr>
              <w:t>Y/Yo</w:t>
            </w:r>
            <w:r w:rsidRPr="0009240A">
              <w:rPr>
                <w:color w:val="370FE1"/>
                <w:sz w:val="22"/>
                <w:szCs w:val="22"/>
              </w:rPr>
              <w:t>-1</w:t>
            </w:r>
            <w:r w:rsidRPr="0009240A">
              <w:rPr>
                <w:color w:val="370FE1"/>
                <w:sz w:val="22"/>
                <w:szCs w:val="22"/>
                <w:lang w:val="en-US"/>
              </w:rPr>
              <w:t>2</w:t>
            </w:r>
          </w:p>
        </w:tc>
      </w:tr>
      <w:tr w:rsidR="00AC3438" w:rsidRPr="0009240A" w:rsidTr="009A15D0">
        <w:tc>
          <w:tcPr>
            <w:tcW w:w="5870" w:type="dxa"/>
            <w:shd w:val="clear" w:color="auto" w:fill="auto"/>
          </w:tcPr>
          <w:p w:rsidR="00AC3438" w:rsidRPr="0009240A" w:rsidRDefault="00AC3438" w:rsidP="009A15D0">
            <w:pPr>
              <w:jc w:val="both"/>
              <w:rPr>
                <w:color w:val="370FE1"/>
                <w:sz w:val="22"/>
                <w:szCs w:val="22"/>
              </w:rPr>
            </w:pPr>
            <w:r w:rsidRPr="0009240A">
              <w:rPr>
                <w:color w:val="370FE1"/>
                <w:sz w:val="22"/>
                <w:szCs w:val="22"/>
              </w:rPr>
              <w:t>Уровень изоляции</w:t>
            </w:r>
          </w:p>
          <w:p w:rsidR="00AC3438" w:rsidRPr="0009240A" w:rsidRDefault="00AC3438" w:rsidP="009A15D0">
            <w:pPr>
              <w:jc w:val="both"/>
              <w:rPr>
                <w:color w:val="370FE1"/>
                <w:sz w:val="22"/>
                <w:szCs w:val="22"/>
              </w:rPr>
            </w:pPr>
          </w:p>
        </w:tc>
        <w:tc>
          <w:tcPr>
            <w:tcW w:w="3486" w:type="dxa"/>
            <w:shd w:val="clear" w:color="auto" w:fill="auto"/>
          </w:tcPr>
          <w:p w:rsidR="00AC3438" w:rsidRPr="0009240A" w:rsidRDefault="00AC3438" w:rsidP="009A15D0">
            <w:pPr>
              <w:ind w:right="-108"/>
              <w:jc w:val="center"/>
              <w:rPr>
                <w:color w:val="370FE1"/>
                <w:sz w:val="22"/>
                <w:szCs w:val="22"/>
              </w:rPr>
            </w:pPr>
            <w:r w:rsidRPr="0009240A">
              <w:rPr>
                <w:color w:val="370FE1"/>
                <w:sz w:val="22"/>
                <w:szCs w:val="22"/>
              </w:rPr>
              <w:t>по ГОСТ 1516.1-76</w:t>
            </w:r>
          </w:p>
        </w:tc>
      </w:tr>
      <w:tr w:rsidR="00AC3438" w:rsidRPr="0009240A" w:rsidTr="009A15D0">
        <w:tc>
          <w:tcPr>
            <w:tcW w:w="5870" w:type="dxa"/>
            <w:shd w:val="clear" w:color="auto" w:fill="auto"/>
          </w:tcPr>
          <w:p w:rsidR="00AC3438" w:rsidRPr="0009240A" w:rsidRDefault="00AC3438" w:rsidP="009A15D0">
            <w:pPr>
              <w:jc w:val="both"/>
              <w:rPr>
                <w:color w:val="370FE1"/>
                <w:sz w:val="22"/>
                <w:szCs w:val="22"/>
              </w:rPr>
            </w:pPr>
            <w:r w:rsidRPr="0009240A">
              <w:rPr>
                <w:color w:val="370FE1"/>
                <w:sz w:val="22"/>
                <w:szCs w:val="22"/>
              </w:rPr>
              <w:t>Уровень внешней изоляции</w:t>
            </w:r>
          </w:p>
        </w:tc>
        <w:tc>
          <w:tcPr>
            <w:tcW w:w="3486" w:type="dxa"/>
            <w:shd w:val="clear" w:color="auto" w:fill="auto"/>
          </w:tcPr>
          <w:p w:rsidR="00AC3438" w:rsidRPr="0009240A" w:rsidRDefault="00AC3438" w:rsidP="009A15D0">
            <w:pPr>
              <w:ind w:right="-108"/>
              <w:rPr>
                <w:color w:val="370FE1"/>
                <w:sz w:val="22"/>
                <w:szCs w:val="22"/>
              </w:rPr>
            </w:pPr>
            <w:r w:rsidRPr="0009240A">
              <w:rPr>
                <w:color w:val="370FE1"/>
                <w:sz w:val="22"/>
                <w:szCs w:val="22"/>
              </w:rPr>
              <w:t xml:space="preserve">      Нормальная категория «А»</w:t>
            </w:r>
          </w:p>
        </w:tc>
      </w:tr>
      <w:tr w:rsidR="00AC3438" w:rsidRPr="0009240A" w:rsidTr="009A15D0">
        <w:tc>
          <w:tcPr>
            <w:tcW w:w="5870" w:type="dxa"/>
            <w:shd w:val="clear" w:color="auto" w:fill="auto"/>
          </w:tcPr>
          <w:p w:rsidR="00AC3438" w:rsidRPr="0009240A" w:rsidRDefault="00AC3438" w:rsidP="009A15D0">
            <w:pPr>
              <w:jc w:val="both"/>
              <w:rPr>
                <w:color w:val="370FE1"/>
                <w:sz w:val="22"/>
                <w:szCs w:val="22"/>
              </w:rPr>
            </w:pPr>
            <w:r w:rsidRPr="0009240A">
              <w:rPr>
                <w:color w:val="370FE1"/>
                <w:sz w:val="22"/>
                <w:szCs w:val="22"/>
              </w:rPr>
              <w:t>Способ выполнения нейтрали                          ВН</w:t>
            </w:r>
          </w:p>
          <w:p w:rsidR="00AC3438" w:rsidRPr="0009240A" w:rsidRDefault="00AC3438" w:rsidP="009A15D0">
            <w:pPr>
              <w:jc w:val="both"/>
              <w:rPr>
                <w:color w:val="370FE1"/>
                <w:sz w:val="22"/>
                <w:szCs w:val="22"/>
              </w:rPr>
            </w:pPr>
            <w:r w:rsidRPr="0009240A">
              <w:rPr>
                <w:color w:val="370FE1"/>
                <w:sz w:val="22"/>
                <w:szCs w:val="22"/>
              </w:rPr>
              <w:t xml:space="preserve">                                                                         НН</w:t>
            </w:r>
          </w:p>
        </w:tc>
        <w:tc>
          <w:tcPr>
            <w:tcW w:w="3486" w:type="dxa"/>
            <w:shd w:val="clear" w:color="auto" w:fill="auto"/>
          </w:tcPr>
          <w:p w:rsidR="00AC3438" w:rsidRPr="0009240A" w:rsidRDefault="00AC3438" w:rsidP="009A15D0">
            <w:pPr>
              <w:ind w:right="-108"/>
              <w:rPr>
                <w:color w:val="370FE1"/>
                <w:sz w:val="22"/>
                <w:szCs w:val="22"/>
              </w:rPr>
            </w:pPr>
            <w:r w:rsidRPr="0009240A">
              <w:rPr>
                <w:color w:val="370FE1"/>
                <w:sz w:val="22"/>
                <w:szCs w:val="22"/>
              </w:rPr>
              <w:t xml:space="preserve">      Изолированная нейтраль</w:t>
            </w:r>
          </w:p>
          <w:p w:rsidR="00AC3438" w:rsidRPr="0009240A" w:rsidRDefault="00AC3438" w:rsidP="009A15D0">
            <w:pPr>
              <w:ind w:right="-108"/>
              <w:jc w:val="center"/>
              <w:rPr>
                <w:color w:val="370FE1"/>
                <w:sz w:val="22"/>
                <w:szCs w:val="22"/>
              </w:rPr>
            </w:pPr>
            <w:r w:rsidRPr="0009240A">
              <w:rPr>
                <w:color w:val="370FE1"/>
                <w:sz w:val="22"/>
                <w:szCs w:val="22"/>
              </w:rPr>
              <w:t>Глухозаземлённая нейтраль</w:t>
            </w:r>
          </w:p>
        </w:tc>
      </w:tr>
    </w:tbl>
    <w:p w:rsidR="000571ED" w:rsidRDefault="000571ED" w:rsidP="000571ED">
      <w:pPr>
        <w:pStyle w:val="ab"/>
        <w:widowControl w:val="0"/>
        <w:ind w:left="720"/>
        <w:contextualSpacing/>
        <w:jc w:val="center"/>
        <w:rPr>
          <w:color w:val="0000FF"/>
          <w:sz w:val="26"/>
          <w:szCs w:val="26"/>
        </w:rPr>
      </w:pPr>
    </w:p>
    <w:p w:rsidR="004E3220" w:rsidRPr="00CD15A1" w:rsidRDefault="004E3220" w:rsidP="000571ED">
      <w:pPr>
        <w:pStyle w:val="ab"/>
        <w:widowControl w:val="0"/>
        <w:ind w:left="720"/>
        <w:contextualSpacing/>
        <w:jc w:val="center"/>
        <w:rPr>
          <w:color w:val="0000FF"/>
          <w:sz w:val="26"/>
          <w:szCs w:val="26"/>
        </w:rPr>
      </w:pPr>
    </w:p>
    <w:p w:rsidR="00232092" w:rsidRDefault="00232092" w:rsidP="00232092">
      <w:pPr>
        <w:shd w:val="clear" w:color="auto" w:fill="FFFFFF"/>
        <w:suppressAutoHyphens/>
        <w:ind w:firstLine="709"/>
        <w:jc w:val="both"/>
        <w:rPr>
          <w:b/>
          <w:spacing w:val="-1"/>
          <w:sz w:val="26"/>
          <w:szCs w:val="26"/>
        </w:rPr>
      </w:pPr>
      <w:r>
        <w:rPr>
          <w:b/>
          <w:iCs/>
          <w:spacing w:val="-7"/>
          <w:sz w:val="26"/>
          <w:szCs w:val="26"/>
        </w:rPr>
        <w:t>6</w:t>
      </w:r>
      <w:r w:rsidRPr="00251290">
        <w:rPr>
          <w:b/>
          <w:iCs/>
          <w:spacing w:val="-7"/>
          <w:sz w:val="26"/>
          <w:szCs w:val="26"/>
        </w:rPr>
        <w:t xml:space="preserve">. </w:t>
      </w:r>
      <w:r w:rsidRPr="00014175">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423FAD" w:rsidRPr="008D2536" w:rsidRDefault="00423FAD" w:rsidP="00423FAD">
      <w:pPr>
        <w:shd w:val="clear" w:color="auto" w:fill="FFFFFF"/>
        <w:suppressAutoHyphens/>
        <w:ind w:firstLine="709"/>
        <w:jc w:val="both"/>
        <w:rPr>
          <w:b/>
          <w:sz w:val="26"/>
          <w:szCs w:val="26"/>
        </w:rPr>
      </w:pPr>
      <w:r>
        <w:rPr>
          <w:b/>
          <w:sz w:val="26"/>
          <w:szCs w:val="26"/>
        </w:rPr>
        <w:t>6</w:t>
      </w:r>
      <w:r w:rsidRPr="008D2536">
        <w:rPr>
          <w:b/>
          <w:sz w:val="26"/>
          <w:szCs w:val="26"/>
        </w:rPr>
        <w:t xml:space="preserve">.1. Требование к наличию выписки из реестра членов СРО </w:t>
      </w:r>
    </w:p>
    <w:p w:rsidR="00423FAD" w:rsidRPr="008D2536" w:rsidRDefault="00423FAD" w:rsidP="00423FAD">
      <w:pPr>
        <w:tabs>
          <w:tab w:val="left" w:pos="851"/>
        </w:tabs>
        <w:ind w:firstLine="709"/>
        <w:jc w:val="both"/>
        <w:rPr>
          <w:sz w:val="26"/>
          <w:szCs w:val="26"/>
        </w:rPr>
      </w:pPr>
      <w:r w:rsidRPr="008D2536">
        <w:rPr>
          <w:sz w:val="26"/>
          <w:szCs w:val="26"/>
        </w:rPr>
        <w:t>Участник должен предоставить в составе заявки копию выписки из реестра членов саморегулируемой организации (далее - СРО), основанной на членстве лиц:</w:t>
      </w:r>
    </w:p>
    <w:p w:rsidR="00423FAD" w:rsidRPr="008D2536" w:rsidRDefault="00423FAD" w:rsidP="00423FAD">
      <w:pPr>
        <w:tabs>
          <w:tab w:val="left" w:pos="851"/>
        </w:tabs>
        <w:ind w:firstLine="709"/>
        <w:jc w:val="both"/>
        <w:rPr>
          <w:sz w:val="26"/>
          <w:szCs w:val="26"/>
        </w:rPr>
      </w:pPr>
      <w:r w:rsidRPr="008D2536">
        <w:rPr>
          <w:sz w:val="26"/>
          <w:szCs w:val="26"/>
        </w:rPr>
        <w:t xml:space="preserve">- осуществляющих строительство, и зарегистрированной в установленном порядке на территории субъекта Российской Федерации, в котором зарегистрирован подрядчик. </w:t>
      </w:r>
    </w:p>
    <w:p w:rsidR="00423FAD" w:rsidRPr="008D2536" w:rsidRDefault="00423FAD" w:rsidP="00423FAD">
      <w:pPr>
        <w:tabs>
          <w:tab w:val="left" w:pos="851"/>
        </w:tabs>
        <w:ind w:firstLine="709"/>
        <w:jc w:val="both"/>
        <w:rPr>
          <w:sz w:val="26"/>
          <w:szCs w:val="26"/>
        </w:rPr>
      </w:pPr>
      <w:r w:rsidRPr="008D2536">
        <w:rPr>
          <w:sz w:val="26"/>
          <w:szCs w:val="26"/>
        </w:rPr>
        <w:t xml:space="preserve">Выписка из реестра членов СРО должна быть оформлена по форме, установленной органом надзора за саморегулируемыми организациями, </w:t>
      </w:r>
      <w:r w:rsidRPr="008D2536">
        <w:rPr>
          <w:sz w:val="26"/>
          <w:szCs w:val="26"/>
        </w:rPr>
        <w:br/>
        <w:t xml:space="preserve">и содержать сведения об уровне ответственности Участника </w:t>
      </w:r>
      <w:r w:rsidRPr="008D2536">
        <w:rPr>
          <w:sz w:val="26"/>
          <w:szCs w:val="26"/>
        </w:rPr>
        <w:br/>
        <w:t>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w:t>
      </w:r>
    </w:p>
    <w:p w:rsidR="00423FAD" w:rsidRPr="008D2536" w:rsidRDefault="00423FAD" w:rsidP="00423FAD">
      <w:pPr>
        <w:tabs>
          <w:tab w:val="left" w:pos="851"/>
        </w:tabs>
        <w:ind w:firstLine="709"/>
        <w:jc w:val="both"/>
        <w:rPr>
          <w:sz w:val="26"/>
          <w:szCs w:val="26"/>
        </w:rPr>
      </w:pPr>
      <w:r w:rsidRPr="008D2536">
        <w:rPr>
          <w:sz w:val="26"/>
          <w:szCs w:val="26"/>
        </w:rPr>
        <w:t>Дата выписки не должна быть старше одного месяца на дату подачи заявки Участника.</w:t>
      </w:r>
    </w:p>
    <w:p w:rsidR="00423FAD" w:rsidRPr="00251290" w:rsidRDefault="00423FAD" w:rsidP="00232092">
      <w:pPr>
        <w:shd w:val="clear" w:color="auto" w:fill="FFFFFF"/>
        <w:suppressAutoHyphens/>
        <w:ind w:firstLine="709"/>
        <w:jc w:val="both"/>
        <w:rPr>
          <w:b/>
          <w:spacing w:val="-1"/>
          <w:sz w:val="26"/>
          <w:szCs w:val="26"/>
        </w:rPr>
      </w:pPr>
    </w:p>
    <w:p w:rsidR="00232092" w:rsidRPr="00457695" w:rsidRDefault="00232092" w:rsidP="00232092">
      <w:pPr>
        <w:pStyle w:val="3"/>
        <w:tabs>
          <w:tab w:val="left" w:pos="567"/>
          <w:tab w:val="left" w:pos="1260"/>
          <w:tab w:val="num" w:pos="2160"/>
        </w:tabs>
        <w:ind w:firstLine="709"/>
        <w:rPr>
          <w:b/>
          <w:sz w:val="26"/>
          <w:szCs w:val="26"/>
        </w:rPr>
      </w:pPr>
      <w:r w:rsidRPr="00457695">
        <w:rPr>
          <w:b/>
          <w:sz w:val="26"/>
          <w:szCs w:val="26"/>
        </w:rPr>
        <w:t>6.</w:t>
      </w:r>
      <w:r w:rsidR="00423FAD" w:rsidRPr="00457695">
        <w:rPr>
          <w:b/>
          <w:sz w:val="26"/>
          <w:szCs w:val="26"/>
        </w:rPr>
        <w:t>2</w:t>
      </w:r>
      <w:r w:rsidRPr="00457695">
        <w:rPr>
          <w:b/>
          <w:sz w:val="26"/>
          <w:szCs w:val="26"/>
        </w:rPr>
        <w:t>. Требования к МТР Участника:</w:t>
      </w:r>
    </w:p>
    <w:p w:rsidR="00120AAF" w:rsidRDefault="00120AAF" w:rsidP="00120AAF">
      <w:pPr>
        <w:pStyle w:val="3"/>
        <w:tabs>
          <w:tab w:val="left" w:pos="567"/>
        </w:tabs>
        <w:ind w:firstLine="567"/>
        <w:rPr>
          <w:sz w:val="26"/>
          <w:szCs w:val="26"/>
        </w:rPr>
      </w:pPr>
      <w:r w:rsidRPr="00120AAF">
        <w:rPr>
          <w:sz w:val="26"/>
          <w:szCs w:val="26"/>
        </w:rPr>
        <w:t xml:space="preserve">  6</w:t>
      </w:r>
      <w:r w:rsidR="00EA6C61">
        <w:rPr>
          <w:sz w:val="26"/>
          <w:szCs w:val="26"/>
        </w:rPr>
        <w:t>.</w:t>
      </w:r>
      <w:r w:rsidR="00423FAD">
        <w:rPr>
          <w:sz w:val="26"/>
          <w:szCs w:val="26"/>
        </w:rPr>
        <w:t>2</w:t>
      </w:r>
      <w:r w:rsidRPr="008D2536">
        <w:rPr>
          <w:sz w:val="26"/>
          <w:szCs w:val="26"/>
        </w:rPr>
        <w:t xml:space="preserve">.1. Участник должен иметь в наличии минимально необходимое для исполнения договора количество машин и механизмов (далее - МТР) (на праве собственности и/или аренды или ином законном праве владения), в объёме не менее указанного в </w:t>
      </w:r>
      <w:r w:rsidRPr="00120AAF">
        <w:rPr>
          <w:color w:val="FF0000"/>
          <w:sz w:val="26"/>
          <w:szCs w:val="26"/>
        </w:rPr>
        <w:t xml:space="preserve">Таблице № </w:t>
      </w:r>
      <w:r w:rsidR="00AC3438">
        <w:rPr>
          <w:color w:val="FF0000"/>
          <w:sz w:val="26"/>
          <w:szCs w:val="26"/>
        </w:rPr>
        <w:t>4</w:t>
      </w:r>
      <w:r w:rsidRPr="008D2536">
        <w:rPr>
          <w:sz w:val="26"/>
          <w:szCs w:val="26"/>
        </w:rPr>
        <w:t xml:space="preserve"> настоящих Технических требований.         </w:t>
      </w:r>
    </w:p>
    <w:p w:rsidR="004E3220" w:rsidRDefault="004E3220" w:rsidP="00120AAF">
      <w:pPr>
        <w:pStyle w:val="3"/>
        <w:tabs>
          <w:tab w:val="left" w:pos="567"/>
        </w:tabs>
        <w:ind w:firstLine="567"/>
        <w:rPr>
          <w:sz w:val="26"/>
          <w:szCs w:val="26"/>
        </w:rPr>
      </w:pPr>
    </w:p>
    <w:p w:rsidR="004E3220" w:rsidRDefault="004E3220" w:rsidP="00120AAF">
      <w:pPr>
        <w:pStyle w:val="3"/>
        <w:tabs>
          <w:tab w:val="left" w:pos="567"/>
        </w:tabs>
        <w:ind w:firstLine="567"/>
        <w:rPr>
          <w:sz w:val="26"/>
          <w:szCs w:val="26"/>
        </w:rPr>
      </w:pPr>
    </w:p>
    <w:p w:rsidR="004E3220" w:rsidRDefault="004E3220" w:rsidP="00120AAF">
      <w:pPr>
        <w:pStyle w:val="3"/>
        <w:tabs>
          <w:tab w:val="left" w:pos="567"/>
        </w:tabs>
        <w:ind w:firstLine="567"/>
        <w:rPr>
          <w:sz w:val="26"/>
          <w:szCs w:val="26"/>
        </w:rPr>
      </w:pPr>
    </w:p>
    <w:p w:rsidR="004E3220" w:rsidRDefault="004E3220" w:rsidP="00120AAF">
      <w:pPr>
        <w:pStyle w:val="3"/>
        <w:tabs>
          <w:tab w:val="left" w:pos="567"/>
        </w:tabs>
        <w:ind w:firstLine="567"/>
        <w:rPr>
          <w:sz w:val="26"/>
          <w:szCs w:val="26"/>
        </w:rPr>
      </w:pPr>
    </w:p>
    <w:p w:rsidR="004E3220" w:rsidRDefault="004E3220" w:rsidP="00120AAF">
      <w:pPr>
        <w:pStyle w:val="3"/>
        <w:tabs>
          <w:tab w:val="left" w:pos="567"/>
        </w:tabs>
        <w:ind w:firstLine="567"/>
        <w:rPr>
          <w:sz w:val="26"/>
          <w:szCs w:val="26"/>
        </w:rPr>
      </w:pPr>
    </w:p>
    <w:p w:rsidR="004E3220" w:rsidRDefault="004E3220" w:rsidP="00120AAF">
      <w:pPr>
        <w:pStyle w:val="3"/>
        <w:tabs>
          <w:tab w:val="left" w:pos="567"/>
        </w:tabs>
        <w:ind w:firstLine="567"/>
        <w:rPr>
          <w:sz w:val="26"/>
          <w:szCs w:val="26"/>
        </w:rPr>
      </w:pPr>
    </w:p>
    <w:p w:rsidR="00120AAF" w:rsidRPr="00120AAF" w:rsidRDefault="00120AAF" w:rsidP="00120AAF">
      <w:pPr>
        <w:pStyle w:val="3"/>
        <w:tabs>
          <w:tab w:val="left" w:pos="567"/>
        </w:tabs>
        <w:ind w:firstLine="567"/>
        <w:jc w:val="right"/>
        <w:rPr>
          <w:i/>
          <w:color w:val="FF0000"/>
          <w:sz w:val="26"/>
          <w:szCs w:val="26"/>
        </w:rPr>
      </w:pPr>
      <w:r w:rsidRPr="00120AAF">
        <w:rPr>
          <w:color w:val="FF0000"/>
          <w:sz w:val="26"/>
          <w:szCs w:val="26"/>
        </w:rPr>
        <w:t xml:space="preserve">                             </w:t>
      </w:r>
      <w:r w:rsidRPr="00120AAF">
        <w:rPr>
          <w:i/>
          <w:color w:val="FF0000"/>
          <w:sz w:val="26"/>
          <w:szCs w:val="26"/>
        </w:rPr>
        <w:t>Таблица №</w:t>
      </w:r>
      <w:r w:rsidR="00AC3438">
        <w:rPr>
          <w:i/>
          <w:color w:val="FF0000"/>
          <w:sz w:val="26"/>
          <w:szCs w:val="26"/>
        </w:rPr>
        <w:t>4</w:t>
      </w:r>
    </w:p>
    <w:p w:rsidR="00120AAF" w:rsidRPr="008D2536" w:rsidRDefault="00120AAF" w:rsidP="00120AAF">
      <w:pPr>
        <w:pStyle w:val="3"/>
        <w:widowControl w:val="0"/>
        <w:tabs>
          <w:tab w:val="left" w:pos="567"/>
          <w:tab w:val="left" w:pos="993"/>
          <w:tab w:val="left" w:pos="1260"/>
          <w:tab w:val="num" w:pos="2160"/>
        </w:tabs>
        <w:ind w:left="284" w:firstLine="709"/>
        <w:jc w:val="right"/>
        <w:rPr>
          <w:i/>
          <w:sz w:val="26"/>
          <w:szCs w:val="26"/>
        </w:rPr>
      </w:pPr>
      <w:r w:rsidRPr="008D2536">
        <w:rPr>
          <w:i/>
          <w:sz w:val="26"/>
          <w:szCs w:val="26"/>
        </w:rPr>
        <w:t xml:space="preserve">                                              Машины и механизмы</w:t>
      </w:r>
    </w:p>
    <w:tbl>
      <w:tblPr>
        <w:tblW w:w="96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
        <w:gridCol w:w="5615"/>
        <w:gridCol w:w="1443"/>
        <w:gridCol w:w="1925"/>
      </w:tblGrid>
      <w:tr w:rsidR="00120AAF" w:rsidRPr="008D2536" w:rsidTr="004E1AF4">
        <w:trPr>
          <w:trHeight w:val="542"/>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8D2536" w:rsidRDefault="00120AAF" w:rsidP="004E1AF4">
            <w:pPr>
              <w:pStyle w:val="3"/>
              <w:widowControl w:val="0"/>
              <w:tabs>
                <w:tab w:val="left" w:pos="567"/>
                <w:tab w:val="left" w:pos="993"/>
                <w:tab w:val="left" w:pos="1260"/>
                <w:tab w:val="num" w:pos="2160"/>
              </w:tabs>
              <w:ind w:firstLine="992"/>
              <w:jc w:val="center"/>
              <w:rPr>
                <w:b/>
                <w:sz w:val="26"/>
                <w:szCs w:val="26"/>
              </w:rPr>
            </w:pPr>
            <w:r w:rsidRPr="008D2536">
              <w:rPr>
                <w:b/>
                <w:sz w:val="26"/>
                <w:szCs w:val="26"/>
              </w:rPr>
              <w:t>№п/п</w:t>
            </w:r>
          </w:p>
        </w:tc>
        <w:tc>
          <w:tcPr>
            <w:tcW w:w="5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8D2536" w:rsidRDefault="00120AAF" w:rsidP="004E1AF4">
            <w:pPr>
              <w:pStyle w:val="3"/>
              <w:widowControl w:val="0"/>
              <w:tabs>
                <w:tab w:val="left" w:pos="567"/>
                <w:tab w:val="left" w:pos="993"/>
                <w:tab w:val="left" w:pos="1260"/>
                <w:tab w:val="num" w:pos="2160"/>
              </w:tabs>
              <w:ind w:firstLine="709"/>
              <w:rPr>
                <w:b/>
                <w:sz w:val="26"/>
                <w:szCs w:val="26"/>
              </w:rPr>
            </w:pPr>
            <w:r w:rsidRPr="008D2536">
              <w:rPr>
                <w:b/>
                <w:sz w:val="26"/>
                <w:szCs w:val="26"/>
              </w:rPr>
              <w:t>Ресурсы</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8D2536" w:rsidRDefault="00120AAF" w:rsidP="004E1AF4">
            <w:pPr>
              <w:pStyle w:val="3"/>
              <w:widowControl w:val="0"/>
              <w:tabs>
                <w:tab w:val="left" w:pos="175"/>
                <w:tab w:val="left" w:pos="993"/>
                <w:tab w:val="left" w:pos="1260"/>
                <w:tab w:val="num" w:pos="2160"/>
              </w:tabs>
              <w:ind w:firstLine="33"/>
              <w:jc w:val="center"/>
              <w:rPr>
                <w:b/>
                <w:sz w:val="26"/>
                <w:szCs w:val="26"/>
              </w:rPr>
            </w:pPr>
            <w:r w:rsidRPr="008D2536">
              <w:rPr>
                <w:b/>
                <w:sz w:val="26"/>
                <w:szCs w:val="26"/>
              </w:rPr>
              <w:t>Ед. измер.</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8D2536" w:rsidRDefault="00120AAF" w:rsidP="004E1AF4">
            <w:pPr>
              <w:pStyle w:val="3"/>
              <w:widowControl w:val="0"/>
              <w:tabs>
                <w:tab w:val="left" w:pos="567"/>
                <w:tab w:val="left" w:pos="993"/>
                <w:tab w:val="left" w:pos="1260"/>
                <w:tab w:val="num" w:pos="2160"/>
              </w:tabs>
              <w:ind w:left="-108"/>
              <w:jc w:val="center"/>
              <w:rPr>
                <w:b/>
                <w:sz w:val="26"/>
                <w:szCs w:val="26"/>
              </w:rPr>
            </w:pPr>
            <w:r w:rsidRPr="008D2536">
              <w:rPr>
                <w:b/>
                <w:sz w:val="26"/>
                <w:szCs w:val="26"/>
              </w:rPr>
              <w:t>Кол-во (не менее штук)*</w:t>
            </w:r>
          </w:p>
        </w:tc>
      </w:tr>
      <w:tr w:rsidR="00120AAF" w:rsidRPr="008D2536" w:rsidTr="004E1AF4">
        <w:trPr>
          <w:trHeight w:val="504"/>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8D2536" w:rsidRDefault="00120AAF" w:rsidP="004E1AF4">
            <w:pPr>
              <w:pStyle w:val="3"/>
              <w:widowControl w:val="0"/>
              <w:tabs>
                <w:tab w:val="left" w:pos="567"/>
                <w:tab w:val="left" w:pos="993"/>
                <w:tab w:val="left" w:pos="1260"/>
                <w:tab w:val="num" w:pos="2160"/>
              </w:tabs>
              <w:ind w:hanging="391"/>
              <w:jc w:val="center"/>
              <w:rPr>
                <w:sz w:val="26"/>
                <w:szCs w:val="26"/>
              </w:rPr>
            </w:pPr>
            <w:r w:rsidRPr="008D2536">
              <w:rPr>
                <w:sz w:val="26"/>
                <w:szCs w:val="26"/>
              </w:rPr>
              <w:t>1</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20AAF" w:rsidRPr="008D2536" w:rsidRDefault="00120AAF" w:rsidP="004E1AF4">
            <w:pPr>
              <w:pStyle w:val="3"/>
              <w:widowControl w:val="0"/>
              <w:tabs>
                <w:tab w:val="left" w:pos="567"/>
                <w:tab w:val="left" w:pos="993"/>
                <w:tab w:val="left" w:pos="1260"/>
                <w:tab w:val="num" w:pos="2160"/>
              </w:tabs>
              <w:ind w:left="98"/>
              <w:rPr>
                <w:sz w:val="26"/>
                <w:szCs w:val="26"/>
              </w:rPr>
            </w:pPr>
            <w:r w:rsidRPr="008D2536">
              <w:rPr>
                <w:sz w:val="26"/>
                <w:szCs w:val="26"/>
              </w:rPr>
              <w:t>Краны на автомобильном ходу при работе на других видах строительства (грузоподъемностью  не менее 10 т)</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8D2536" w:rsidRDefault="00120AAF" w:rsidP="004E1AF4">
            <w:pPr>
              <w:pStyle w:val="3"/>
              <w:widowControl w:val="0"/>
              <w:tabs>
                <w:tab w:val="left" w:pos="567"/>
                <w:tab w:val="left" w:pos="993"/>
                <w:tab w:val="left" w:pos="1260"/>
                <w:tab w:val="num" w:pos="2160"/>
              </w:tabs>
              <w:jc w:val="center"/>
              <w:rPr>
                <w:sz w:val="26"/>
                <w:szCs w:val="26"/>
              </w:rPr>
            </w:pPr>
            <w:r w:rsidRPr="008D2536">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8D2536" w:rsidRDefault="00120AAF" w:rsidP="004E1AF4">
            <w:pPr>
              <w:pStyle w:val="3"/>
              <w:widowControl w:val="0"/>
              <w:tabs>
                <w:tab w:val="left" w:pos="567"/>
                <w:tab w:val="left" w:pos="993"/>
                <w:tab w:val="left" w:pos="1260"/>
                <w:tab w:val="num" w:pos="2160"/>
              </w:tabs>
              <w:jc w:val="center"/>
              <w:rPr>
                <w:sz w:val="26"/>
                <w:szCs w:val="26"/>
              </w:rPr>
            </w:pPr>
            <w:r w:rsidRPr="008D2536">
              <w:rPr>
                <w:sz w:val="26"/>
                <w:szCs w:val="26"/>
              </w:rPr>
              <w:t>1</w:t>
            </w:r>
          </w:p>
        </w:tc>
      </w:tr>
      <w:tr w:rsidR="00120AAF" w:rsidRPr="008D2536" w:rsidTr="004E1AF4">
        <w:trPr>
          <w:trHeight w:val="581"/>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8D2536" w:rsidRDefault="00120AAF" w:rsidP="004E1AF4">
            <w:pPr>
              <w:pStyle w:val="3"/>
              <w:widowControl w:val="0"/>
              <w:tabs>
                <w:tab w:val="left" w:pos="567"/>
                <w:tab w:val="left" w:pos="993"/>
                <w:tab w:val="left" w:pos="1260"/>
                <w:tab w:val="num" w:pos="2160"/>
              </w:tabs>
              <w:ind w:hanging="391"/>
              <w:jc w:val="center"/>
              <w:rPr>
                <w:sz w:val="26"/>
                <w:szCs w:val="26"/>
              </w:rPr>
            </w:pPr>
            <w:r w:rsidRPr="008D2536">
              <w:rPr>
                <w:sz w:val="26"/>
                <w:szCs w:val="26"/>
              </w:rPr>
              <w:t>2</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20AAF" w:rsidRPr="008D2536" w:rsidRDefault="00120AAF" w:rsidP="004E1AF4">
            <w:pPr>
              <w:pStyle w:val="3"/>
              <w:widowControl w:val="0"/>
              <w:tabs>
                <w:tab w:val="left" w:pos="567"/>
                <w:tab w:val="left" w:pos="993"/>
                <w:tab w:val="left" w:pos="1260"/>
                <w:tab w:val="num" w:pos="2160"/>
              </w:tabs>
              <w:ind w:left="98"/>
              <w:rPr>
                <w:sz w:val="26"/>
                <w:szCs w:val="26"/>
              </w:rPr>
            </w:pPr>
            <w:r w:rsidRPr="008D2536">
              <w:rPr>
                <w:sz w:val="26"/>
                <w:szCs w:val="26"/>
              </w:rPr>
              <w:t xml:space="preserve">Машины бурильно-крановые на автомобиле            ( глубина бурения не менее 3,5 м) </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8D2536" w:rsidRDefault="00120AAF" w:rsidP="004E1AF4">
            <w:pPr>
              <w:pStyle w:val="3"/>
              <w:widowControl w:val="0"/>
              <w:tabs>
                <w:tab w:val="left" w:pos="567"/>
                <w:tab w:val="left" w:pos="993"/>
                <w:tab w:val="left" w:pos="1260"/>
                <w:tab w:val="num" w:pos="2160"/>
              </w:tabs>
              <w:jc w:val="center"/>
              <w:rPr>
                <w:sz w:val="26"/>
                <w:szCs w:val="26"/>
              </w:rPr>
            </w:pPr>
            <w:r w:rsidRPr="008D2536">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8D2536" w:rsidRDefault="00120AAF" w:rsidP="004E1AF4">
            <w:pPr>
              <w:pStyle w:val="3"/>
              <w:widowControl w:val="0"/>
              <w:tabs>
                <w:tab w:val="left" w:pos="567"/>
                <w:tab w:val="left" w:pos="993"/>
                <w:tab w:val="left" w:pos="1260"/>
                <w:tab w:val="num" w:pos="2160"/>
              </w:tabs>
              <w:jc w:val="center"/>
              <w:rPr>
                <w:sz w:val="26"/>
                <w:szCs w:val="26"/>
              </w:rPr>
            </w:pPr>
            <w:r w:rsidRPr="008D2536">
              <w:rPr>
                <w:sz w:val="26"/>
                <w:szCs w:val="26"/>
              </w:rPr>
              <w:t>1</w:t>
            </w:r>
          </w:p>
        </w:tc>
      </w:tr>
      <w:tr w:rsidR="00120AAF" w:rsidRPr="008D2536" w:rsidTr="004E1AF4">
        <w:trPr>
          <w:trHeight w:val="528"/>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8D2536" w:rsidRDefault="00120AAF" w:rsidP="004E1AF4">
            <w:pPr>
              <w:pStyle w:val="3"/>
              <w:widowControl w:val="0"/>
              <w:tabs>
                <w:tab w:val="left" w:pos="567"/>
                <w:tab w:val="left" w:pos="993"/>
                <w:tab w:val="left" w:pos="1260"/>
                <w:tab w:val="num" w:pos="2160"/>
              </w:tabs>
              <w:ind w:hanging="391"/>
              <w:jc w:val="center"/>
              <w:rPr>
                <w:sz w:val="26"/>
                <w:szCs w:val="26"/>
              </w:rPr>
            </w:pPr>
            <w:r w:rsidRPr="008D2536">
              <w:rPr>
                <w:sz w:val="26"/>
                <w:szCs w:val="26"/>
              </w:rPr>
              <w:t>3</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20AAF" w:rsidRPr="008D2536" w:rsidRDefault="00120AAF" w:rsidP="004E1AF4">
            <w:pPr>
              <w:pStyle w:val="3"/>
              <w:widowControl w:val="0"/>
              <w:tabs>
                <w:tab w:val="left" w:pos="567"/>
                <w:tab w:val="left" w:pos="993"/>
                <w:tab w:val="left" w:pos="1260"/>
                <w:tab w:val="num" w:pos="2160"/>
              </w:tabs>
              <w:ind w:left="98"/>
              <w:rPr>
                <w:sz w:val="26"/>
                <w:szCs w:val="26"/>
              </w:rPr>
            </w:pPr>
            <w:r w:rsidRPr="008D2536">
              <w:rPr>
                <w:sz w:val="26"/>
                <w:szCs w:val="26"/>
              </w:rPr>
              <w:t xml:space="preserve">Автомобили бортовые (грузоподъемность от 5 т) </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8D2536" w:rsidRDefault="00120AAF" w:rsidP="004E1AF4">
            <w:pPr>
              <w:pStyle w:val="3"/>
              <w:widowControl w:val="0"/>
              <w:tabs>
                <w:tab w:val="left" w:pos="567"/>
                <w:tab w:val="left" w:pos="993"/>
                <w:tab w:val="left" w:pos="1260"/>
                <w:tab w:val="num" w:pos="2160"/>
              </w:tabs>
              <w:jc w:val="center"/>
              <w:rPr>
                <w:sz w:val="26"/>
                <w:szCs w:val="26"/>
              </w:rPr>
            </w:pPr>
            <w:r w:rsidRPr="008D2536">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8D2536" w:rsidRDefault="00120AAF" w:rsidP="004E1AF4">
            <w:pPr>
              <w:pStyle w:val="3"/>
              <w:widowControl w:val="0"/>
              <w:tabs>
                <w:tab w:val="left" w:pos="567"/>
                <w:tab w:val="left" w:pos="993"/>
                <w:tab w:val="left" w:pos="1260"/>
                <w:tab w:val="num" w:pos="2160"/>
              </w:tabs>
              <w:jc w:val="center"/>
              <w:rPr>
                <w:sz w:val="26"/>
                <w:szCs w:val="26"/>
              </w:rPr>
            </w:pPr>
            <w:r w:rsidRPr="008D2536">
              <w:rPr>
                <w:sz w:val="26"/>
                <w:szCs w:val="26"/>
              </w:rPr>
              <w:t>1</w:t>
            </w:r>
          </w:p>
        </w:tc>
      </w:tr>
      <w:tr w:rsidR="00120AAF" w:rsidRPr="008D2536" w:rsidTr="004E1AF4">
        <w:trPr>
          <w:trHeight w:val="259"/>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8D2536" w:rsidRDefault="00120AAF" w:rsidP="004E1AF4">
            <w:pPr>
              <w:pStyle w:val="3"/>
              <w:widowControl w:val="0"/>
              <w:tabs>
                <w:tab w:val="left" w:pos="567"/>
                <w:tab w:val="left" w:pos="993"/>
                <w:tab w:val="left" w:pos="1260"/>
                <w:tab w:val="num" w:pos="2160"/>
              </w:tabs>
              <w:ind w:hanging="391"/>
              <w:jc w:val="center"/>
              <w:rPr>
                <w:sz w:val="26"/>
                <w:szCs w:val="26"/>
              </w:rPr>
            </w:pPr>
            <w:r w:rsidRPr="008D2536">
              <w:rPr>
                <w:sz w:val="26"/>
                <w:szCs w:val="26"/>
              </w:rPr>
              <w:t>4</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20AAF" w:rsidRPr="008D2536" w:rsidRDefault="00120AAF" w:rsidP="004E1AF4">
            <w:pPr>
              <w:pStyle w:val="3"/>
              <w:widowControl w:val="0"/>
              <w:tabs>
                <w:tab w:val="left" w:pos="567"/>
                <w:tab w:val="left" w:pos="993"/>
                <w:tab w:val="left" w:pos="1260"/>
                <w:tab w:val="num" w:pos="2160"/>
              </w:tabs>
              <w:ind w:left="98"/>
              <w:rPr>
                <w:sz w:val="26"/>
                <w:szCs w:val="26"/>
              </w:rPr>
            </w:pPr>
            <w:r w:rsidRPr="008D2536">
              <w:rPr>
                <w:sz w:val="26"/>
                <w:szCs w:val="26"/>
              </w:rPr>
              <w:t>Бригадный автомобиль</w:t>
            </w:r>
            <w:r>
              <w:rPr>
                <w:sz w:val="26"/>
                <w:szCs w:val="26"/>
              </w:rPr>
              <w:t xml:space="preserve"> (не менее 8 пассажирских мест)</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8D2536" w:rsidRDefault="00120AAF" w:rsidP="004E1AF4">
            <w:pPr>
              <w:pStyle w:val="3"/>
              <w:widowControl w:val="0"/>
              <w:tabs>
                <w:tab w:val="left" w:pos="567"/>
                <w:tab w:val="left" w:pos="993"/>
                <w:tab w:val="left" w:pos="1260"/>
                <w:tab w:val="num" w:pos="2160"/>
              </w:tabs>
              <w:jc w:val="center"/>
              <w:rPr>
                <w:sz w:val="26"/>
                <w:szCs w:val="26"/>
              </w:rPr>
            </w:pPr>
            <w:r w:rsidRPr="008D2536">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8D2536" w:rsidRDefault="00120AAF" w:rsidP="004E1AF4">
            <w:pPr>
              <w:pStyle w:val="3"/>
              <w:widowControl w:val="0"/>
              <w:tabs>
                <w:tab w:val="left" w:pos="567"/>
                <w:tab w:val="left" w:pos="993"/>
                <w:tab w:val="left" w:pos="1260"/>
                <w:tab w:val="num" w:pos="2160"/>
              </w:tabs>
              <w:jc w:val="center"/>
              <w:rPr>
                <w:sz w:val="26"/>
                <w:szCs w:val="26"/>
              </w:rPr>
            </w:pPr>
            <w:r w:rsidRPr="008D2536">
              <w:rPr>
                <w:sz w:val="26"/>
                <w:szCs w:val="26"/>
              </w:rPr>
              <w:t>1</w:t>
            </w:r>
          </w:p>
        </w:tc>
      </w:tr>
      <w:tr w:rsidR="00120AAF" w:rsidRPr="008D2536" w:rsidTr="004E1AF4">
        <w:trPr>
          <w:trHeight w:val="409"/>
        </w:trPr>
        <w:tc>
          <w:tcPr>
            <w:tcW w:w="641" w:type="dxa"/>
            <w:tcBorders>
              <w:top w:val="single" w:sz="4" w:space="0" w:color="auto"/>
              <w:left w:val="single" w:sz="4" w:space="0" w:color="auto"/>
              <w:bottom w:val="single" w:sz="4" w:space="0" w:color="auto"/>
              <w:right w:val="single" w:sz="4" w:space="0" w:color="auto"/>
            </w:tcBorders>
            <w:shd w:val="clear" w:color="auto" w:fill="auto"/>
          </w:tcPr>
          <w:p w:rsidR="00120AAF" w:rsidRPr="008D2536" w:rsidRDefault="00120AAF" w:rsidP="004E1AF4">
            <w:pPr>
              <w:pStyle w:val="3"/>
              <w:widowControl w:val="0"/>
              <w:tabs>
                <w:tab w:val="left" w:pos="567"/>
                <w:tab w:val="left" w:pos="993"/>
                <w:tab w:val="left" w:pos="1260"/>
                <w:tab w:val="num" w:pos="2160"/>
              </w:tabs>
              <w:ind w:firstLine="709"/>
              <w:rPr>
                <w:sz w:val="26"/>
                <w:szCs w:val="26"/>
              </w:rPr>
            </w:pP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120AAF" w:rsidRPr="008D2536" w:rsidRDefault="00120AAF" w:rsidP="004E1AF4">
            <w:pPr>
              <w:pStyle w:val="3"/>
              <w:widowControl w:val="0"/>
              <w:tabs>
                <w:tab w:val="left" w:pos="567"/>
                <w:tab w:val="left" w:pos="993"/>
                <w:tab w:val="left" w:pos="1260"/>
                <w:tab w:val="num" w:pos="2160"/>
              </w:tabs>
              <w:ind w:left="98"/>
              <w:rPr>
                <w:sz w:val="26"/>
                <w:szCs w:val="26"/>
              </w:rPr>
            </w:pPr>
            <w:r w:rsidRPr="008D2536">
              <w:rPr>
                <w:sz w:val="26"/>
                <w:szCs w:val="26"/>
              </w:rPr>
              <w:t>Итого</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8D2536" w:rsidRDefault="00120AAF" w:rsidP="004E1AF4">
            <w:pPr>
              <w:pStyle w:val="3"/>
              <w:widowControl w:val="0"/>
              <w:tabs>
                <w:tab w:val="left" w:pos="567"/>
                <w:tab w:val="left" w:pos="993"/>
                <w:tab w:val="left" w:pos="1260"/>
                <w:tab w:val="num" w:pos="2160"/>
              </w:tabs>
              <w:jc w:val="center"/>
              <w:rPr>
                <w:sz w:val="26"/>
                <w:szCs w:val="26"/>
              </w:rPr>
            </w:pPr>
            <w:r w:rsidRPr="008D2536">
              <w:rPr>
                <w:sz w:val="26"/>
                <w:szCs w:val="26"/>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8D2536" w:rsidRDefault="00120AAF" w:rsidP="004E1AF4">
            <w:pPr>
              <w:pStyle w:val="3"/>
              <w:widowControl w:val="0"/>
              <w:tabs>
                <w:tab w:val="left" w:pos="567"/>
                <w:tab w:val="left" w:pos="993"/>
                <w:tab w:val="left" w:pos="1260"/>
                <w:tab w:val="num" w:pos="2160"/>
              </w:tabs>
              <w:jc w:val="center"/>
              <w:rPr>
                <w:sz w:val="26"/>
                <w:szCs w:val="26"/>
              </w:rPr>
            </w:pPr>
            <w:r w:rsidRPr="008D2536">
              <w:rPr>
                <w:sz w:val="26"/>
                <w:szCs w:val="26"/>
              </w:rPr>
              <w:t>4</w:t>
            </w:r>
          </w:p>
        </w:tc>
      </w:tr>
    </w:tbl>
    <w:p w:rsidR="00120AAF" w:rsidRPr="008D2536" w:rsidRDefault="00120AAF" w:rsidP="00120AA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i/>
          <w:sz w:val="26"/>
          <w:szCs w:val="26"/>
        </w:rPr>
      </w:pPr>
      <w:r w:rsidRPr="008D2536">
        <w:rPr>
          <w:i/>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120AAF" w:rsidRPr="008D2536" w:rsidRDefault="00120AAF" w:rsidP="00120AAF">
      <w:pPr>
        <w:tabs>
          <w:tab w:val="left" w:pos="567"/>
        </w:tabs>
        <w:ind w:firstLine="567"/>
        <w:jc w:val="both"/>
        <w:rPr>
          <w:sz w:val="26"/>
          <w:szCs w:val="26"/>
        </w:rPr>
      </w:pPr>
      <w:r w:rsidRPr="008D2536">
        <w:rPr>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120AAF" w:rsidRPr="008D2536" w:rsidRDefault="00120AAF" w:rsidP="00120AAF">
      <w:pPr>
        <w:widowControl w:val="0"/>
        <w:shd w:val="clear" w:color="auto" w:fill="FFFFFF"/>
        <w:tabs>
          <w:tab w:val="left" w:pos="993"/>
          <w:tab w:val="left" w:pos="1260"/>
        </w:tabs>
        <w:ind w:firstLine="567"/>
        <w:jc w:val="both"/>
        <w:rPr>
          <w:sz w:val="26"/>
          <w:szCs w:val="26"/>
        </w:rPr>
      </w:pPr>
      <w:r>
        <w:rPr>
          <w:sz w:val="26"/>
          <w:szCs w:val="26"/>
        </w:rPr>
        <w:t>6</w:t>
      </w:r>
      <w:r w:rsidRPr="008D2536">
        <w:rPr>
          <w:sz w:val="26"/>
          <w:szCs w:val="26"/>
        </w:rPr>
        <w:t>.</w:t>
      </w:r>
      <w:r w:rsidR="00423FAD">
        <w:rPr>
          <w:sz w:val="26"/>
          <w:szCs w:val="26"/>
        </w:rPr>
        <w:t>2</w:t>
      </w:r>
      <w:r w:rsidRPr="008D2536">
        <w:rPr>
          <w:sz w:val="26"/>
          <w:szCs w:val="26"/>
        </w:rPr>
        <w:t xml:space="preserve">.1.1. В случае наличия МТР, указанных в </w:t>
      </w:r>
      <w:r w:rsidR="008741E2">
        <w:rPr>
          <w:color w:val="FF0000"/>
          <w:sz w:val="26"/>
          <w:szCs w:val="26"/>
        </w:rPr>
        <w:t xml:space="preserve">Таблице № </w:t>
      </w:r>
      <w:r w:rsidR="00AC3438">
        <w:rPr>
          <w:color w:val="FF0000"/>
          <w:sz w:val="26"/>
          <w:szCs w:val="26"/>
        </w:rPr>
        <w:t>4</w:t>
      </w:r>
      <w:r w:rsidRPr="00120AAF">
        <w:rPr>
          <w:color w:val="FF0000"/>
          <w:sz w:val="26"/>
          <w:szCs w:val="26"/>
        </w:rPr>
        <w:t xml:space="preserve"> </w:t>
      </w:r>
      <w:r w:rsidRPr="008D2536">
        <w:rPr>
          <w:sz w:val="26"/>
          <w:szCs w:val="26"/>
        </w:rPr>
        <w:t xml:space="preserve">на правах собственности: свидетельства о регистрации транспортного средства либо паспорт транспортного средства (ПТС); </w:t>
      </w:r>
    </w:p>
    <w:p w:rsidR="00120AAF" w:rsidRPr="008D2536" w:rsidRDefault="00120AAF" w:rsidP="00120AAF">
      <w:pPr>
        <w:pStyle w:val="af8"/>
        <w:widowControl w:val="0"/>
        <w:shd w:val="clear" w:color="auto" w:fill="FFFFFF"/>
        <w:tabs>
          <w:tab w:val="left" w:pos="993"/>
          <w:tab w:val="left" w:pos="1260"/>
        </w:tabs>
        <w:ind w:firstLine="709"/>
        <w:rPr>
          <w:sz w:val="26"/>
          <w:szCs w:val="26"/>
        </w:rPr>
      </w:pPr>
      <w:r w:rsidRPr="008D2536">
        <w:rPr>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паспорт самоходной машины (ПСМ).</w:t>
      </w:r>
    </w:p>
    <w:p w:rsidR="00120AAF" w:rsidRPr="008D2536" w:rsidRDefault="00120AAF" w:rsidP="00120AAF">
      <w:pPr>
        <w:ind w:firstLine="567"/>
        <w:jc w:val="both"/>
        <w:rPr>
          <w:sz w:val="26"/>
          <w:szCs w:val="26"/>
        </w:rPr>
      </w:pPr>
      <w:r>
        <w:rPr>
          <w:sz w:val="26"/>
          <w:szCs w:val="26"/>
        </w:rPr>
        <w:t>6</w:t>
      </w:r>
      <w:r w:rsidR="00EA6C61">
        <w:rPr>
          <w:sz w:val="26"/>
          <w:szCs w:val="26"/>
        </w:rPr>
        <w:t>.</w:t>
      </w:r>
      <w:r w:rsidR="00423FAD">
        <w:rPr>
          <w:sz w:val="26"/>
          <w:szCs w:val="26"/>
        </w:rPr>
        <w:t>2</w:t>
      </w:r>
      <w:r w:rsidRPr="008D2536">
        <w:rPr>
          <w:sz w:val="26"/>
          <w:szCs w:val="26"/>
        </w:rPr>
        <w:t>.1.2. В случае отсутствия собственных МТР Участник должен представить копии документов:</w:t>
      </w:r>
    </w:p>
    <w:p w:rsidR="00120AAF" w:rsidRPr="008D2536" w:rsidRDefault="00120AAF" w:rsidP="00120AAF">
      <w:pPr>
        <w:widowControl w:val="0"/>
        <w:shd w:val="clear" w:color="auto" w:fill="FFFFFF"/>
        <w:tabs>
          <w:tab w:val="left" w:pos="993"/>
          <w:tab w:val="left" w:pos="1260"/>
        </w:tabs>
        <w:ind w:firstLine="567"/>
        <w:jc w:val="both"/>
        <w:rPr>
          <w:sz w:val="26"/>
          <w:szCs w:val="26"/>
        </w:rPr>
      </w:pPr>
      <w:r w:rsidRPr="008D2536">
        <w:rPr>
          <w:sz w:val="26"/>
          <w:szCs w:val="26"/>
        </w:rPr>
        <w:t>а) договор аренды/ договор на оказание услуг машин и механизмов,</w:t>
      </w:r>
    </w:p>
    <w:p w:rsidR="00120AAF" w:rsidRPr="008D2536" w:rsidRDefault="00120AAF" w:rsidP="00120AAF">
      <w:pPr>
        <w:widowControl w:val="0"/>
        <w:shd w:val="clear" w:color="auto" w:fill="FFFFFF"/>
        <w:tabs>
          <w:tab w:val="left" w:pos="993"/>
          <w:tab w:val="left" w:pos="1260"/>
        </w:tabs>
        <w:ind w:firstLine="567"/>
        <w:jc w:val="both"/>
        <w:rPr>
          <w:sz w:val="26"/>
          <w:szCs w:val="26"/>
        </w:rPr>
      </w:pPr>
      <w:r w:rsidRPr="008D2536">
        <w:rPr>
          <w:sz w:val="26"/>
          <w:szCs w:val="26"/>
        </w:rPr>
        <w:t>б) иные документы, подтверждающие законное право владения/распоряжения.</w:t>
      </w:r>
    </w:p>
    <w:p w:rsidR="00120AAF" w:rsidRPr="00863309" w:rsidRDefault="00423FAD" w:rsidP="00120AAF">
      <w:pPr>
        <w:shd w:val="clear" w:color="auto" w:fill="FFFFFF"/>
        <w:ind w:firstLine="709"/>
        <w:jc w:val="both"/>
        <w:rPr>
          <w:sz w:val="26"/>
          <w:szCs w:val="26"/>
        </w:rPr>
      </w:pPr>
      <w:r>
        <w:rPr>
          <w:sz w:val="26"/>
          <w:szCs w:val="26"/>
        </w:rPr>
        <w:t>6</w:t>
      </w:r>
      <w:r w:rsidR="00120AAF" w:rsidRPr="008D2536">
        <w:rPr>
          <w:sz w:val="26"/>
          <w:szCs w:val="26"/>
        </w:rPr>
        <w:t>.</w:t>
      </w:r>
      <w:r>
        <w:rPr>
          <w:sz w:val="26"/>
          <w:szCs w:val="26"/>
        </w:rPr>
        <w:t>2</w:t>
      </w:r>
      <w:r w:rsidR="00120AAF" w:rsidRPr="008D2536">
        <w:rPr>
          <w:sz w:val="26"/>
          <w:szCs w:val="26"/>
        </w:rPr>
        <w:t xml:space="preserve">.2. Для проведения испытаний Участник должен иметь в наличии зарегистрированную в Органах Ростехнадзора  электротехническую лабораторию (на праве собственности, аренды или ином законном праве владения) (выполнение </w:t>
      </w:r>
      <w:r w:rsidR="00120AAF" w:rsidRPr="00863309">
        <w:rPr>
          <w:sz w:val="26"/>
          <w:szCs w:val="26"/>
        </w:rPr>
        <w:t>требования п. 1.2.3 «Правил технической эксплуатации электрических станций и сетей Российский Федерации» утвержденных приказом Минэнерго России от 13 ян</w:t>
      </w:r>
      <w:r w:rsidR="00120AAF" w:rsidRPr="0012003F">
        <w:rPr>
          <w:sz w:val="26"/>
          <w:szCs w:val="26"/>
        </w:rPr>
        <w:t xml:space="preserve">варя 2003 г. № 6) в органах Ростехнадзора, с правом выполнения испытаний и измерений электрооборудования с напряжением до </w:t>
      </w:r>
      <w:r w:rsidR="00120AAF">
        <w:rPr>
          <w:sz w:val="26"/>
          <w:szCs w:val="26"/>
        </w:rPr>
        <w:t>1</w:t>
      </w:r>
      <w:r w:rsidR="00120AAF" w:rsidRPr="00863309">
        <w:rPr>
          <w:sz w:val="26"/>
          <w:szCs w:val="26"/>
        </w:rPr>
        <w:t>0 кВ  включительно.</w:t>
      </w:r>
    </w:p>
    <w:p w:rsidR="00120AAF" w:rsidRPr="0012003F" w:rsidRDefault="00120AAF" w:rsidP="00120AAF">
      <w:pPr>
        <w:tabs>
          <w:tab w:val="left" w:pos="567"/>
        </w:tabs>
        <w:ind w:firstLine="567"/>
        <w:jc w:val="both"/>
        <w:rPr>
          <w:sz w:val="26"/>
          <w:szCs w:val="26"/>
        </w:rPr>
      </w:pPr>
      <w:r w:rsidRPr="0012003F">
        <w:rPr>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120AAF" w:rsidRPr="00863309" w:rsidRDefault="00120AAF" w:rsidP="00120AAF">
      <w:pPr>
        <w:shd w:val="clear" w:color="auto" w:fill="FFFFFF"/>
        <w:ind w:firstLine="709"/>
        <w:jc w:val="both"/>
        <w:rPr>
          <w:sz w:val="26"/>
          <w:szCs w:val="26"/>
        </w:rPr>
      </w:pPr>
      <w:r>
        <w:rPr>
          <w:sz w:val="26"/>
          <w:szCs w:val="26"/>
        </w:rPr>
        <w:t>6</w:t>
      </w:r>
      <w:r w:rsidRPr="0012003F">
        <w:rPr>
          <w:sz w:val="26"/>
          <w:szCs w:val="26"/>
        </w:rPr>
        <w:t>.</w:t>
      </w:r>
      <w:r w:rsidR="00423FAD">
        <w:rPr>
          <w:sz w:val="26"/>
          <w:szCs w:val="26"/>
        </w:rPr>
        <w:t>2</w:t>
      </w:r>
      <w:r w:rsidRPr="0012003F">
        <w:rPr>
          <w:sz w:val="26"/>
          <w:szCs w:val="26"/>
        </w:rPr>
        <w:t xml:space="preserve">.2.1.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w:t>
      </w:r>
      <w:r>
        <w:rPr>
          <w:sz w:val="26"/>
          <w:szCs w:val="26"/>
        </w:rPr>
        <w:t>1</w:t>
      </w:r>
      <w:r w:rsidRPr="00863309">
        <w:rPr>
          <w:sz w:val="26"/>
          <w:szCs w:val="26"/>
        </w:rPr>
        <w:t xml:space="preserve">0 кВ включительно. </w:t>
      </w:r>
    </w:p>
    <w:p w:rsidR="00120AAF" w:rsidRPr="008D2536" w:rsidRDefault="00120AAF" w:rsidP="00120AAF">
      <w:pPr>
        <w:shd w:val="clear" w:color="auto" w:fill="FFFFFF"/>
        <w:ind w:firstLine="709"/>
        <w:jc w:val="both"/>
        <w:rPr>
          <w:sz w:val="26"/>
          <w:szCs w:val="26"/>
        </w:rPr>
      </w:pPr>
      <w:r>
        <w:rPr>
          <w:sz w:val="26"/>
          <w:szCs w:val="26"/>
        </w:rPr>
        <w:t>6</w:t>
      </w:r>
      <w:r w:rsidR="00EA6C61">
        <w:rPr>
          <w:sz w:val="26"/>
          <w:szCs w:val="26"/>
        </w:rPr>
        <w:t>.</w:t>
      </w:r>
      <w:r w:rsidR="00423FAD">
        <w:rPr>
          <w:sz w:val="26"/>
          <w:szCs w:val="26"/>
        </w:rPr>
        <w:t>2</w:t>
      </w:r>
      <w:r w:rsidRPr="0012003F">
        <w:rPr>
          <w:sz w:val="26"/>
          <w:szCs w:val="26"/>
        </w:rPr>
        <w:t>.2.2. В случае отсутствия в наличии собственной зарегистрированной в Органах Ростехнадзора</w:t>
      </w:r>
      <w:r w:rsidRPr="0012003F">
        <w:rPr>
          <w:iCs/>
          <w:sz w:val="26"/>
          <w:szCs w:val="26"/>
        </w:rPr>
        <w:t xml:space="preserve"> </w:t>
      </w:r>
      <w:r w:rsidRPr="0012003F">
        <w:rPr>
          <w:sz w:val="26"/>
          <w:szCs w:val="26"/>
        </w:rPr>
        <w:t>электротехнической лаборатории, Участник должен представить следующие документы (определяется самостоятельно из представленного ниже перечня) с предоставлением информации в части технической возможности выполнять испытания и измерения электрооборудования с напряжением</w:t>
      </w:r>
      <w:r w:rsidRPr="008D2536">
        <w:rPr>
          <w:sz w:val="26"/>
          <w:szCs w:val="26"/>
        </w:rPr>
        <w:t xml:space="preserve"> до </w:t>
      </w:r>
      <w:r w:rsidR="001F38A9">
        <w:rPr>
          <w:sz w:val="26"/>
          <w:szCs w:val="26"/>
        </w:rPr>
        <w:t>1</w:t>
      </w:r>
      <w:r>
        <w:rPr>
          <w:sz w:val="26"/>
          <w:szCs w:val="26"/>
        </w:rPr>
        <w:t>0</w:t>
      </w:r>
      <w:r w:rsidR="007000D0">
        <w:rPr>
          <w:sz w:val="26"/>
          <w:szCs w:val="26"/>
        </w:rPr>
        <w:t xml:space="preserve"> кВ </w:t>
      </w:r>
      <w:r w:rsidRPr="008D2536">
        <w:rPr>
          <w:sz w:val="26"/>
          <w:szCs w:val="26"/>
        </w:rPr>
        <w:t>включительно:</w:t>
      </w:r>
    </w:p>
    <w:p w:rsidR="00120AAF" w:rsidRPr="008D2536" w:rsidRDefault="00120AAF" w:rsidP="00120AAF">
      <w:pPr>
        <w:shd w:val="clear" w:color="auto" w:fill="FFFFFF"/>
        <w:ind w:firstLine="709"/>
        <w:jc w:val="both"/>
        <w:rPr>
          <w:sz w:val="26"/>
          <w:szCs w:val="26"/>
        </w:rPr>
      </w:pPr>
      <w:r w:rsidRPr="008D2536">
        <w:rPr>
          <w:sz w:val="26"/>
          <w:szCs w:val="26"/>
        </w:rPr>
        <w:t xml:space="preserve">а) договор аренды, </w:t>
      </w:r>
      <w:r w:rsidRPr="008D2536">
        <w:rPr>
          <w:iCs/>
          <w:sz w:val="26"/>
          <w:szCs w:val="26"/>
        </w:rPr>
        <w:t>зарегистрированной в Органах Ростехнадзора</w:t>
      </w:r>
      <w:r w:rsidRPr="008D2536">
        <w:rPr>
          <w:sz w:val="26"/>
          <w:szCs w:val="26"/>
        </w:rPr>
        <w:t xml:space="preserve"> электротехнической лаборатории/ договор на оказание услуг по проведению электроизмерительных работ,</w:t>
      </w:r>
    </w:p>
    <w:p w:rsidR="00120AAF" w:rsidRPr="008D2536" w:rsidRDefault="00120AAF" w:rsidP="00120AAF">
      <w:pPr>
        <w:shd w:val="clear" w:color="auto" w:fill="FFFFFF"/>
        <w:ind w:firstLine="709"/>
        <w:jc w:val="both"/>
        <w:rPr>
          <w:sz w:val="26"/>
          <w:szCs w:val="26"/>
        </w:rPr>
      </w:pPr>
      <w:r w:rsidRPr="008D2536">
        <w:rPr>
          <w:sz w:val="26"/>
          <w:szCs w:val="26"/>
        </w:rPr>
        <w:t>б) иные документы, подтверждающие законное право владения/распоряжения.</w:t>
      </w:r>
    </w:p>
    <w:p w:rsidR="00232092" w:rsidRPr="00120AAF" w:rsidRDefault="00120AAF" w:rsidP="00232092">
      <w:pPr>
        <w:shd w:val="clear" w:color="auto" w:fill="FFFFFF"/>
        <w:ind w:firstLine="720"/>
        <w:jc w:val="both"/>
        <w:rPr>
          <w:rFonts w:eastAsia="Calibri"/>
          <w:b/>
          <w:sz w:val="26"/>
          <w:szCs w:val="26"/>
        </w:rPr>
      </w:pPr>
      <w:r w:rsidRPr="00120AAF">
        <w:rPr>
          <w:rFonts w:eastAsia="Calibri"/>
          <w:b/>
          <w:sz w:val="26"/>
          <w:szCs w:val="26"/>
        </w:rPr>
        <w:t>6.</w:t>
      </w:r>
      <w:r w:rsidR="00423FAD">
        <w:rPr>
          <w:rFonts w:eastAsia="Calibri"/>
          <w:b/>
          <w:sz w:val="26"/>
          <w:szCs w:val="26"/>
        </w:rPr>
        <w:t>3</w:t>
      </w:r>
      <w:r w:rsidR="00232092" w:rsidRPr="00120AAF">
        <w:rPr>
          <w:rFonts w:eastAsia="Calibri"/>
          <w:b/>
          <w:sz w:val="26"/>
          <w:szCs w:val="26"/>
        </w:rPr>
        <w:t>. Требования к персоналу Участника:</w:t>
      </w:r>
    </w:p>
    <w:p w:rsidR="00120AAF" w:rsidRPr="008D2536" w:rsidRDefault="00120AAF" w:rsidP="00120AAF">
      <w:pPr>
        <w:widowControl w:val="0"/>
        <w:tabs>
          <w:tab w:val="left" w:pos="567"/>
          <w:tab w:val="left" w:pos="993"/>
        </w:tabs>
        <w:ind w:firstLine="709"/>
        <w:jc w:val="both"/>
        <w:rPr>
          <w:sz w:val="26"/>
          <w:szCs w:val="26"/>
        </w:rPr>
      </w:pPr>
      <w:r>
        <w:rPr>
          <w:sz w:val="26"/>
          <w:szCs w:val="26"/>
        </w:rPr>
        <w:t>6</w:t>
      </w:r>
      <w:r w:rsidRPr="008D2536">
        <w:rPr>
          <w:sz w:val="26"/>
          <w:szCs w:val="26"/>
        </w:rPr>
        <w:t>.</w:t>
      </w:r>
      <w:r w:rsidR="00423FAD">
        <w:rPr>
          <w:sz w:val="26"/>
          <w:szCs w:val="26"/>
        </w:rPr>
        <w:t>3</w:t>
      </w:r>
      <w:r w:rsidRPr="008D2536">
        <w:rPr>
          <w:sz w:val="26"/>
          <w:szCs w:val="26"/>
        </w:rPr>
        <w:t xml:space="preserve">.1.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или на ином законном основании), указанного в </w:t>
      </w:r>
      <w:r w:rsidR="008741E2">
        <w:rPr>
          <w:color w:val="FF0000"/>
          <w:sz w:val="26"/>
          <w:szCs w:val="26"/>
        </w:rPr>
        <w:t xml:space="preserve">Таблице № </w:t>
      </w:r>
      <w:r w:rsidR="00AC3438">
        <w:rPr>
          <w:color w:val="FF0000"/>
          <w:sz w:val="26"/>
          <w:szCs w:val="26"/>
        </w:rPr>
        <w:t>5</w:t>
      </w:r>
      <w:r w:rsidRPr="00120AAF">
        <w:rPr>
          <w:color w:val="FF0000"/>
          <w:sz w:val="26"/>
          <w:szCs w:val="26"/>
        </w:rPr>
        <w:t xml:space="preserve"> </w:t>
      </w:r>
      <w:r w:rsidRPr="008D2536">
        <w:rPr>
          <w:sz w:val="26"/>
          <w:szCs w:val="26"/>
        </w:rPr>
        <w:t>настоящих Технических требов</w:t>
      </w:r>
      <w:r>
        <w:rPr>
          <w:sz w:val="26"/>
          <w:szCs w:val="26"/>
        </w:rPr>
        <w:t>ан</w:t>
      </w:r>
      <w:r w:rsidRPr="008D2536">
        <w:rPr>
          <w:sz w:val="26"/>
          <w:szCs w:val="26"/>
        </w:rPr>
        <w:t>иях.</w:t>
      </w:r>
    </w:p>
    <w:p w:rsidR="00120AAF" w:rsidRPr="008D2536" w:rsidRDefault="00120AAF" w:rsidP="00120AAF">
      <w:pPr>
        <w:tabs>
          <w:tab w:val="left" w:pos="540"/>
          <w:tab w:val="left" w:pos="567"/>
        </w:tabs>
        <w:ind w:firstLine="709"/>
        <w:jc w:val="right"/>
        <w:rPr>
          <w:i/>
          <w:sz w:val="26"/>
          <w:szCs w:val="26"/>
        </w:rPr>
      </w:pPr>
      <w:r w:rsidRPr="008D2536">
        <w:rPr>
          <w:sz w:val="26"/>
          <w:szCs w:val="26"/>
        </w:rPr>
        <w:tab/>
      </w:r>
      <w:r w:rsidRPr="008D2536">
        <w:rPr>
          <w:sz w:val="26"/>
          <w:szCs w:val="26"/>
        </w:rPr>
        <w:tab/>
      </w:r>
      <w:r w:rsidRPr="008D2536">
        <w:rPr>
          <w:sz w:val="26"/>
          <w:szCs w:val="26"/>
        </w:rPr>
        <w:tab/>
      </w:r>
      <w:r w:rsidRPr="008D2536">
        <w:rPr>
          <w:sz w:val="26"/>
          <w:szCs w:val="26"/>
        </w:rPr>
        <w:tab/>
      </w:r>
      <w:r w:rsidRPr="008D2536">
        <w:rPr>
          <w:sz w:val="26"/>
          <w:szCs w:val="26"/>
        </w:rPr>
        <w:tab/>
      </w:r>
      <w:r w:rsidRPr="008D2536">
        <w:rPr>
          <w:sz w:val="26"/>
          <w:szCs w:val="26"/>
        </w:rPr>
        <w:tab/>
      </w:r>
      <w:r w:rsidRPr="008D2536">
        <w:rPr>
          <w:sz w:val="26"/>
          <w:szCs w:val="26"/>
        </w:rPr>
        <w:tab/>
      </w:r>
      <w:r w:rsidRPr="008D2536">
        <w:rPr>
          <w:sz w:val="26"/>
          <w:szCs w:val="26"/>
        </w:rPr>
        <w:tab/>
        <w:t xml:space="preserve">                          </w:t>
      </w:r>
      <w:r w:rsidRPr="00120AAF">
        <w:rPr>
          <w:i/>
          <w:color w:val="FF0000"/>
          <w:sz w:val="26"/>
          <w:szCs w:val="26"/>
        </w:rPr>
        <w:t xml:space="preserve">Таблица № </w:t>
      </w:r>
      <w:r w:rsidR="00AC3438">
        <w:rPr>
          <w:i/>
          <w:color w:val="FF0000"/>
          <w:sz w:val="26"/>
          <w:szCs w:val="26"/>
        </w:rPr>
        <w:t>5</w:t>
      </w:r>
    </w:p>
    <w:p w:rsidR="00120AAF" w:rsidRPr="008D2536" w:rsidRDefault="00120AAF" w:rsidP="00120AAF">
      <w:pPr>
        <w:tabs>
          <w:tab w:val="left" w:pos="540"/>
          <w:tab w:val="left" w:pos="567"/>
        </w:tabs>
        <w:ind w:firstLine="709"/>
        <w:jc w:val="right"/>
        <w:rPr>
          <w:i/>
          <w:sz w:val="26"/>
          <w:szCs w:val="26"/>
        </w:rPr>
      </w:pPr>
      <w:r w:rsidRPr="008D2536">
        <w:rPr>
          <w:i/>
          <w:sz w:val="26"/>
          <w:szCs w:val="26"/>
        </w:rPr>
        <w:t xml:space="preserve">                                            Рабочий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422"/>
        <w:gridCol w:w="1367"/>
      </w:tblGrid>
      <w:tr w:rsidR="00120AAF" w:rsidRPr="008D2536" w:rsidTr="004E1AF4">
        <w:trPr>
          <w:trHeight w:val="57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8D2536" w:rsidRDefault="00120AAF" w:rsidP="004E1AF4">
            <w:pPr>
              <w:tabs>
                <w:tab w:val="left" w:pos="540"/>
                <w:tab w:val="left" w:pos="567"/>
              </w:tabs>
              <w:jc w:val="center"/>
              <w:rPr>
                <w:b/>
                <w:sz w:val="26"/>
                <w:szCs w:val="26"/>
              </w:rPr>
            </w:pPr>
            <w:r w:rsidRPr="008D2536">
              <w:rPr>
                <w:b/>
                <w:sz w:val="26"/>
                <w:szCs w:val="26"/>
              </w:rPr>
              <w:t>№ п/п</w:t>
            </w:r>
          </w:p>
        </w:tc>
        <w:tc>
          <w:tcPr>
            <w:tcW w:w="7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8D2536" w:rsidRDefault="00120AAF" w:rsidP="004E1AF4">
            <w:pPr>
              <w:tabs>
                <w:tab w:val="left" w:pos="540"/>
                <w:tab w:val="left" w:pos="567"/>
              </w:tabs>
              <w:ind w:firstLine="567"/>
              <w:jc w:val="center"/>
              <w:rPr>
                <w:b/>
                <w:sz w:val="26"/>
                <w:szCs w:val="26"/>
              </w:rPr>
            </w:pPr>
            <w:r w:rsidRPr="008D2536">
              <w:rPr>
                <w:b/>
                <w:sz w:val="26"/>
                <w:szCs w:val="26"/>
              </w:rPr>
              <w:t>Должность (группа допуска по электробезопасности)</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0AAF" w:rsidRPr="008D2536" w:rsidRDefault="00120AAF" w:rsidP="004E1AF4">
            <w:pPr>
              <w:tabs>
                <w:tab w:val="left" w:pos="567"/>
                <w:tab w:val="left" w:pos="1026"/>
              </w:tabs>
              <w:ind w:firstLine="176"/>
              <w:jc w:val="center"/>
              <w:rPr>
                <w:b/>
                <w:sz w:val="26"/>
                <w:szCs w:val="26"/>
              </w:rPr>
            </w:pPr>
            <w:r w:rsidRPr="008D2536">
              <w:rPr>
                <w:b/>
                <w:sz w:val="26"/>
                <w:szCs w:val="26"/>
              </w:rPr>
              <w:t>Чел, не менее*</w:t>
            </w:r>
          </w:p>
        </w:tc>
      </w:tr>
      <w:tr w:rsidR="00120AAF" w:rsidRPr="008D2536" w:rsidTr="004E1AF4">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20AAF" w:rsidRPr="008D2536" w:rsidRDefault="00120AAF" w:rsidP="004E1AF4">
            <w:pPr>
              <w:tabs>
                <w:tab w:val="left" w:pos="540"/>
                <w:tab w:val="left" w:pos="567"/>
              </w:tabs>
              <w:jc w:val="center"/>
              <w:rPr>
                <w:sz w:val="26"/>
                <w:szCs w:val="26"/>
              </w:rPr>
            </w:pPr>
            <w:r w:rsidRPr="008D2536">
              <w:rPr>
                <w:sz w:val="26"/>
                <w:szCs w:val="26"/>
              </w:rPr>
              <w:t>1</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120AAF" w:rsidRPr="008D2536" w:rsidRDefault="00120AAF" w:rsidP="004E1AF4">
            <w:pPr>
              <w:rPr>
                <w:sz w:val="26"/>
                <w:szCs w:val="26"/>
              </w:rPr>
            </w:pPr>
            <w:r w:rsidRPr="008D2536">
              <w:rPr>
                <w:sz w:val="26"/>
                <w:szCs w:val="26"/>
              </w:rPr>
              <w:t>Мастер (выдающий наряд, руководитель работ) - 5 группа**)</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120AAF" w:rsidRPr="008D2536" w:rsidRDefault="00120AAF" w:rsidP="004E1AF4">
            <w:pPr>
              <w:jc w:val="center"/>
              <w:rPr>
                <w:sz w:val="26"/>
                <w:szCs w:val="26"/>
              </w:rPr>
            </w:pPr>
            <w:r w:rsidRPr="008D2536">
              <w:rPr>
                <w:sz w:val="26"/>
                <w:szCs w:val="26"/>
              </w:rPr>
              <w:t>1</w:t>
            </w:r>
          </w:p>
        </w:tc>
      </w:tr>
      <w:tr w:rsidR="00120AAF" w:rsidRPr="008D2536" w:rsidTr="004E1AF4">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20AAF" w:rsidRPr="008D2536" w:rsidRDefault="00120AAF" w:rsidP="004E1AF4">
            <w:pPr>
              <w:tabs>
                <w:tab w:val="left" w:pos="540"/>
                <w:tab w:val="left" w:pos="567"/>
              </w:tabs>
              <w:jc w:val="center"/>
              <w:rPr>
                <w:sz w:val="26"/>
                <w:szCs w:val="26"/>
              </w:rPr>
            </w:pPr>
            <w:r w:rsidRPr="008D2536">
              <w:rPr>
                <w:sz w:val="26"/>
                <w:szCs w:val="26"/>
              </w:rPr>
              <w:t>2</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120AAF" w:rsidRPr="008D2536" w:rsidRDefault="00120AAF" w:rsidP="004E1AF4">
            <w:pPr>
              <w:rPr>
                <w:sz w:val="26"/>
                <w:szCs w:val="26"/>
              </w:rPr>
            </w:pPr>
            <w:r w:rsidRPr="008D2536">
              <w:rPr>
                <w:sz w:val="26"/>
                <w:szCs w:val="26"/>
              </w:rPr>
              <w:t>Машинист бурильно-крановых машин (группа не ниже 2**)</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120AAF" w:rsidRPr="008D2536" w:rsidRDefault="00120AAF" w:rsidP="004E1AF4">
            <w:pPr>
              <w:jc w:val="center"/>
              <w:rPr>
                <w:sz w:val="26"/>
                <w:szCs w:val="26"/>
              </w:rPr>
            </w:pPr>
            <w:r w:rsidRPr="008D2536">
              <w:rPr>
                <w:sz w:val="26"/>
                <w:szCs w:val="26"/>
              </w:rPr>
              <w:t>2</w:t>
            </w:r>
          </w:p>
        </w:tc>
      </w:tr>
      <w:tr w:rsidR="00120AAF" w:rsidRPr="008D2536" w:rsidTr="004E1AF4">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120AAF" w:rsidRPr="008D2536" w:rsidRDefault="00120AAF" w:rsidP="004E1AF4">
            <w:pPr>
              <w:tabs>
                <w:tab w:val="left" w:pos="540"/>
                <w:tab w:val="left" w:pos="567"/>
              </w:tabs>
              <w:jc w:val="center"/>
              <w:rPr>
                <w:sz w:val="26"/>
                <w:szCs w:val="26"/>
              </w:rPr>
            </w:pPr>
            <w:r w:rsidRPr="008D2536">
              <w:rPr>
                <w:sz w:val="26"/>
                <w:szCs w:val="26"/>
              </w:rPr>
              <w:t>3</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120AAF" w:rsidRPr="008D2536" w:rsidRDefault="00120AAF" w:rsidP="004E1AF4">
            <w:pPr>
              <w:rPr>
                <w:sz w:val="26"/>
                <w:szCs w:val="26"/>
              </w:rPr>
            </w:pPr>
            <w:r w:rsidRPr="008D2536">
              <w:rPr>
                <w:sz w:val="26"/>
                <w:szCs w:val="26"/>
              </w:rPr>
              <w:t>Рабочие (группа не ниже 3**)</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120AAF" w:rsidRPr="008D2536" w:rsidRDefault="00120AAF" w:rsidP="004E1AF4">
            <w:pPr>
              <w:jc w:val="center"/>
              <w:rPr>
                <w:sz w:val="26"/>
                <w:szCs w:val="26"/>
              </w:rPr>
            </w:pPr>
            <w:r w:rsidRPr="008D2536">
              <w:rPr>
                <w:sz w:val="26"/>
                <w:szCs w:val="26"/>
              </w:rPr>
              <w:t>3</w:t>
            </w:r>
          </w:p>
        </w:tc>
      </w:tr>
      <w:tr w:rsidR="00120AAF" w:rsidRPr="008D2536" w:rsidTr="004E1AF4">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tcPr>
          <w:p w:rsidR="00120AAF" w:rsidRPr="008D2536" w:rsidRDefault="00120AAF" w:rsidP="004E1AF4">
            <w:pPr>
              <w:tabs>
                <w:tab w:val="left" w:pos="540"/>
                <w:tab w:val="left" w:pos="567"/>
              </w:tabs>
              <w:ind w:firstLine="567"/>
              <w:jc w:val="both"/>
              <w:rPr>
                <w:sz w:val="26"/>
                <w:szCs w:val="26"/>
              </w:rPr>
            </w:pP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120AAF" w:rsidRPr="008D2536" w:rsidRDefault="00120AAF" w:rsidP="004E1AF4">
            <w:pPr>
              <w:rPr>
                <w:sz w:val="26"/>
                <w:szCs w:val="26"/>
              </w:rPr>
            </w:pPr>
            <w:r w:rsidRPr="008D2536">
              <w:rPr>
                <w:sz w:val="26"/>
                <w:szCs w:val="26"/>
              </w:rPr>
              <w:t>ИТОГО</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120AAF" w:rsidRPr="008D2536" w:rsidRDefault="00120AAF" w:rsidP="004E1AF4">
            <w:pPr>
              <w:jc w:val="center"/>
              <w:rPr>
                <w:sz w:val="26"/>
                <w:szCs w:val="26"/>
              </w:rPr>
            </w:pPr>
            <w:r w:rsidRPr="008D2536">
              <w:rPr>
                <w:sz w:val="26"/>
                <w:szCs w:val="26"/>
              </w:rPr>
              <w:t>6</w:t>
            </w:r>
          </w:p>
        </w:tc>
      </w:tr>
      <w:tr w:rsidR="00120AAF" w:rsidRPr="008D2536" w:rsidTr="004E1AF4">
        <w:trPr>
          <w:trHeight w:val="289"/>
        </w:trPr>
        <w:tc>
          <w:tcPr>
            <w:tcW w:w="9640" w:type="dxa"/>
            <w:gridSpan w:val="3"/>
            <w:tcBorders>
              <w:top w:val="single" w:sz="4" w:space="0" w:color="auto"/>
              <w:left w:val="single" w:sz="4" w:space="0" w:color="auto"/>
              <w:bottom w:val="single" w:sz="4" w:space="0" w:color="auto"/>
              <w:right w:val="single" w:sz="4" w:space="0" w:color="auto"/>
            </w:tcBorders>
            <w:shd w:val="clear" w:color="auto" w:fill="auto"/>
          </w:tcPr>
          <w:p w:rsidR="00120AAF" w:rsidRPr="008D2536" w:rsidRDefault="00120AAF" w:rsidP="004E1AF4">
            <w:pPr>
              <w:shd w:val="clear" w:color="auto" w:fill="FFFFFF"/>
              <w:jc w:val="both"/>
              <w:rPr>
                <w:rFonts w:eastAsia="Calibri"/>
                <w:i/>
                <w:sz w:val="26"/>
                <w:szCs w:val="26"/>
              </w:rPr>
            </w:pPr>
            <w:r w:rsidRPr="008D2536">
              <w:rPr>
                <w:rFonts w:eastAsia="Calibri"/>
                <w:i/>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120AAF" w:rsidRPr="008D2536" w:rsidRDefault="00120AAF" w:rsidP="004E1AF4">
            <w:pPr>
              <w:pStyle w:val="3"/>
              <w:tabs>
                <w:tab w:val="left" w:pos="567"/>
              </w:tabs>
              <w:rPr>
                <w:sz w:val="26"/>
                <w:szCs w:val="26"/>
              </w:rPr>
            </w:pPr>
            <w:r w:rsidRPr="008D2536">
              <w:rPr>
                <w:i/>
                <w:sz w:val="26"/>
                <w:szCs w:val="26"/>
              </w:rPr>
              <w:t>** определено требованиями Правил по охране труда при эксплуатации электроустановок (утвержденных приказом Минтруда России от 24.07.2013 № 328н ред. от 15.11.2018)</w:t>
            </w:r>
          </w:p>
        </w:tc>
      </w:tr>
    </w:tbl>
    <w:p w:rsidR="00120AAF" w:rsidRPr="008D2536" w:rsidRDefault="00120AAF" w:rsidP="00120AAF">
      <w:pPr>
        <w:shd w:val="clear" w:color="auto" w:fill="FFFFFF"/>
        <w:tabs>
          <w:tab w:val="left" w:pos="567"/>
        </w:tabs>
        <w:suppressAutoHyphens/>
        <w:ind w:firstLine="709"/>
        <w:jc w:val="both"/>
        <w:rPr>
          <w:sz w:val="26"/>
          <w:szCs w:val="26"/>
        </w:rPr>
      </w:pPr>
      <w:r>
        <w:rPr>
          <w:sz w:val="26"/>
          <w:szCs w:val="26"/>
        </w:rPr>
        <w:t>6</w:t>
      </w:r>
      <w:r w:rsidRPr="008D2536">
        <w:rPr>
          <w:sz w:val="26"/>
          <w:szCs w:val="26"/>
        </w:rPr>
        <w:t>.</w:t>
      </w:r>
      <w:r w:rsidR="00423FAD">
        <w:rPr>
          <w:sz w:val="26"/>
          <w:szCs w:val="26"/>
        </w:rPr>
        <w:t>3</w:t>
      </w:r>
      <w:r w:rsidRPr="008D2536">
        <w:rPr>
          <w:sz w:val="26"/>
          <w:szCs w:val="26"/>
        </w:rPr>
        <w:t xml:space="preserve">.2. Соответствие установленному требованию подтверждается путем предоставления участником закупки в составе заявки «Справки о кадровых ресурсах», оформленной по форме, приведенной в Документации о закупке, с обязательным приложением копий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w:t>
      </w:r>
      <w:r w:rsidR="001F38A9" w:rsidRPr="001F38A9">
        <w:rPr>
          <w:color w:val="FF0000"/>
          <w:sz w:val="26"/>
          <w:szCs w:val="26"/>
        </w:rPr>
        <w:t>Т</w:t>
      </w:r>
      <w:r w:rsidRPr="001F38A9">
        <w:rPr>
          <w:color w:val="FF0000"/>
          <w:sz w:val="26"/>
          <w:szCs w:val="26"/>
        </w:rPr>
        <w:t xml:space="preserve">аблице № </w:t>
      </w:r>
      <w:r w:rsidR="00AC3438">
        <w:rPr>
          <w:color w:val="FF0000"/>
          <w:sz w:val="26"/>
          <w:szCs w:val="26"/>
        </w:rPr>
        <w:t>5</w:t>
      </w:r>
      <w:r w:rsidRPr="008D2536">
        <w:rPr>
          <w:sz w:val="26"/>
          <w:szCs w:val="26"/>
        </w:rPr>
        <w:t>).</w:t>
      </w:r>
    </w:p>
    <w:p w:rsidR="00996BD7" w:rsidRPr="00645C90" w:rsidRDefault="00996BD7" w:rsidP="00232092">
      <w:pPr>
        <w:tabs>
          <w:tab w:val="left" w:pos="540"/>
          <w:tab w:val="left" w:pos="567"/>
        </w:tabs>
        <w:ind w:firstLine="6379"/>
        <w:jc w:val="both"/>
        <w:rPr>
          <w:sz w:val="26"/>
          <w:szCs w:val="26"/>
        </w:rPr>
      </w:pPr>
      <w:r w:rsidRPr="00645C90">
        <w:rPr>
          <w:sz w:val="26"/>
          <w:szCs w:val="26"/>
        </w:rPr>
        <w:t xml:space="preserve">         </w:t>
      </w:r>
    </w:p>
    <w:p w:rsidR="00996BD7" w:rsidRPr="00645C90" w:rsidRDefault="001103FF" w:rsidP="00996BD7">
      <w:pPr>
        <w:shd w:val="clear" w:color="auto" w:fill="FFFFFF"/>
        <w:tabs>
          <w:tab w:val="left" w:pos="567"/>
        </w:tabs>
        <w:suppressAutoHyphens/>
        <w:ind w:firstLine="540"/>
        <w:jc w:val="both"/>
        <w:rPr>
          <w:b/>
          <w:spacing w:val="-1"/>
          <w:sz w:val="26"/>
          <w:szCs w:val="26"/>
        </w:rPr>
      </w:pPr>
      <w:r>
        <w:rPr>
          <w:b/>
          <w:spacing w:val="-1"/>
          <w:sz w:val="26"/>
          <w:szCs w:val="26"/>
        </w:rPr>
        <w:t>7</w:t>
      </w:r>
      <w:r w:rsidR="00996BD7" w:rsidRPr="00645C90">
        <w:rPr>
          <w:b/>
          <w:spacing w:val="-1"/>
          <w:sz w:val="26"/>
          <w:szCs w:val="26"/>
        </w:rPr>
        <w:t>. Требования к выполнению сметных расчетов.</w:t>
      </w:r>
    </w:p>
    <w:p w:rsidR="00996BD7" w:rsidRPr="00645C90" w:rsidRDefault="001103FF" w:rsidP="00996BD7">
      <w:pPr>
        <w:shd w:val="clear" w:color="auto" w:fill="FFFFFF"/>
        <w:tabs>
          <w:tab w:val="left" w:pos="567"/>
        </w:tabs>
        <w:suppressAutoHyphens/>
        <w:ind w:firstLine="540"/>
        <w:jc w:val="both"/>
        <w:rPr>
          <w:color w:val="000000" w:themeColor="text1"/>
          <w:spacing w:val="-1"/>
          <w:sz w:val="26"/>
          <w:szCs w:val="26"/>
        </w:rPr>
      </w:pPr>
      <w:r>
        <w:rPr>
          <w:color w:val="000000" w:themeColor="text1"/>
          <w:spacing w:val="-1"/>
          <w:sz w:val="26"/>
          <w:szCs w:val="26"/>
        </w:rPr>
        <w:t>7</w:t>
      </w:r>
      <w:r w:rsidR="00996BD7" w:rsidRPr="00645C90">
        <w:rPr>
          <w:color w:val="000000" w:themeColor="text1"/>
          <w:spacing w:val="-1"/>
          <w:sz w:val="26"/>
          <w:szCs w:val="26"/>
        </w:rPr>
        <w:t xml:space="preserve">.1. В составе заявки Участник предоставляет сводный сметный расчет в объеме соответствующем расчету плановой стоимости Заказчика. </w:t>
      </w:r>
    </w:p>
    <w:p w:rsidR="00996BD7" w:rsidRPr="00645C90" w:rsidRDefault="00996BD7" w:rsidP="00996BD7">
      <w:pPr>
        <w:shd w:val="clear" w:color="auto" w:fill="FFFFFF"/>
        <w:tabs>
          <w:tab w:val="left" w:pos="567"/>
        </w:tabs>
        <w:suppressAutoHyphens/>
        <w:ind w:firstLine="540"/>
        <w:jc w:val="both"/>
        <w:rPr>
          <w:color w:val="000000" w:themeColor="text1"/>
          <w:spacing w:val="-1"/>
          <w:sz w:val="26"/>
          <w:szCs w:val="26"/>
        </w:rPr>
      </w:pPr>
      <w:r w:rsidRPr="00645C90">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996BD7" w:rsidRPr="00645C90" w:rsidRDefault="001103FF" w:rsidP="00996BD7">
      <w:pPr>
        <w:shd w:val="clear" w:color="auto" w:fill="FFFFFF"/>
        <w:tabs>
          <w:tab w:val="left" w:pos="567"/>
        </w:tabs>
        <w:suppressAutoHyphens/>
        <w:ind w:firstLine="540"/>
        <w:jc w:val="both"/>
        <w:rPr>
          <w:color w:val="000000" w:themeColor="text1"/>
          <w:spacing w:val="-1"/>
          <w:sz w:val="26"/>
          <w:szCs w:val="26"/>
        </w:rPr>
      </w:pPr>
      <w:r>
        <w:rPr>
          <w:color w:val="000000" w:themeColor="text1"/>
          <w:spacing w:val="-1"/>
          <w:sz w:val="26"/>
          <w:szCs w:val="26"/>
        </w:rPr>
        <w:t>7</w:t>
      </w:r>
      <w:r w:rsidR="00996BD7" w:rsidRPr="00645C90">
        <w:rPr>
          <w:color w:val="000000" w:themeColor="text1"/>
          <w:spacing w:val="-1"/>
          <w:sz w:val="26"/>
          <w:szCs w:val="26"/>
        </w:rPr>
        <w:t>.2.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996BD7" w:rsidRPr="00645C90" w:rsidRDefault="001103FF" w:rsidP="00996BD7">
      <w:pPr>
        <w:shd w:val="clear" w:color="auto" w:fill="FFFFFF"/>
        <w:suppressAutoHyphens/>
        <w:ind w:firstLine="540"/>
        <w:jc w:val="both"/>
        <w:rPr>
          <w:b/>
          <w:spacing w:val="-1"/>
          <w:sz w:val="26"/>
          <w:szCs w:val="26"/>
        </w:rPr>
      </w:pPr>
      <w:r>
        <w:rPr>
          <w:b/>
          <w:spacing w:val="-1"/>
          <w:sz w:val="26"/>
          <w:szCs w:val="26"/>
        </w:rPr>
        <w:t>7</w:t>
      </w:r>
      <w:r w:rsidR="00996BD7" w:rsidRPr="00645C90">
        <w:rPr>
          <w:b/>
          <w:spacing w:val="-1"/>
          <w:sz w:val="26"/>
          <w:szCs w:val="26"/>
        </w:rPr>
        <w:t>.3.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996BD7" w:rsidRPr="00645C90" w:rsidRDefault="001103FF" w:rsidP="00996BD7">
      <w:pPr>
        <w:shd w:val="clear" w:color="auto" w:fill="FFFFFF"/>
        <w:suppressAutoHyphens/>
        <w:ind w:firstLine="567"/>
        <w:jc w:val="both"/>
        <w:rPr>
          <w:spacing w:val="-1"/>
          <w:sz w:val="26"/>
          <w:szCs w:val="26"/>
        </w:rPr>
      </w:pPr>
      <w:r>
        <w:rPr>
          <w:spacing w:val="-1"/>
          <w:sz w:val="26"/>
          <w:szCs w:val="26"/>
        </w:rPr>
        <w:t>7</w:t>
      </w:r>
      <w:r w:rsidR="00996BD7" w:rsidRPr="00645C90">
        <w:rPr>
          <w:spacing w:val="-1"/>
          <w:sz w:val="26"/>
          <w:szCs w:val="26"/>
        </w:rPr>
        <w:t xml:space="preserve">.4.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w:t>
      </w:r>
      <w:r w:rsidR="00131E2E">
        <w:rPr>
          <w:spacing w:val="-1"/>
          <w:sz w:val="26"/>
          <w:szCs w:val="26"/>
        </w:rPr>
        <w:t>Техническим требованиям</w:t>
      </w:r>
      <w:r w:rsidR="00996BD7" w:rsidRPr="00645C90">
        <w:rPr>
          <w:spacing w:val="-1"/>
          <w:sz w:val="26"/>
          <w:szCs w:val="26"/>
        </w:rPr>
        <w:t>):</w:t>
      </w:r>
    </w:p>
    <w:p w:rsidR="00996BD7" w:rsidRPr="00645C90" w:rsidRDefault="001103FF" w:rsidP="00996BD7">
      <w:pPr>
        <w:shd w:val="clear" w:color="auto" w:fill="FFFFFF"/>
        <w:suppressAutoHyphens/>
        <w:ind w:firstLine="567"/>
        <w:jc w:val="both"/>
        <w:rPr>
          <w:spacing w:val="-1"/>
          <w:sz w:val="26"/>
          <w:szCs w:val="26"/>
        </w:rPr>
      </w:pPr>
      <w:r>
        <w:rPr>
          <w:spacing w:val="-1"/>
          <w:sz w:val="26"/>
          <w:szCs w:val="26"/>
        </w:rPr>
        <w:t>7</w:t>
      </w:r>
      <w:r w:rsidR="00996BD7" w:rsidRPr="00645C90">
        <w:rPr>
          <w:spacing w:val="-1"/>
          <w:sz w:val="26"/>
          <w:szCs w:val="26"/>
        </w:rPr>
        <w:t>.4.1.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996BD7" w:rsidRPr="00645C90" w:rsidRDefault="001103FF" w:rsidP="00996BD7">
      <w:pPr>
        <w:shd w:val="clear" w:color="auto" w:fill="FFFFFF"/>
        <w:suppressAutoHyphens/>
        <w:ind w:firstLine="567"/>
        <w:jc w:val="both"/>
        <w:rPr>
          <w:spacing w:val="-1"/>
          <w:sz w:val="26"/>
          <w:szCs w:val="26"/>
        </w:rPr>
      </w:pPr>
      <w:r>
        <w:rPr>
          <w:spacing w:val="-1"/>
          <w:sz w:val="26"/>
          <w:szCs w:val="26"/>
        </w:rPr>
        <w:t>7</w:t>
      </w:r>
      <w:r w:rsidR="00996BD7" w:rsidRPr="00645C90">
        <w:rPr>
          <w:spacing w:val="-1"/>
          <w:sz w:val="26"/>
          <w:szCs w:val="26"/>
        </w:rPr>
        <w:t>.4.2.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996BD7" w:rsidRPr="00645C90" w:rsidRDefault="001103FF" w:rsidP="00996BD7">
      <w:pPr>
        <w:shd w:val="clear" w:color="auto" w:fill="FFFFFF"/>
        <w:suppressAutoHyphens/>
        <w:ind w:firstLine="567"/>
        <w:jc w:val="both"/>
        <w:rPr>
          <w:spacing w:val="-1"/>
          <w:sz w:val="26"/>
          <w:szCs w:val="26"/>
        </w:rPr>
      </w:pPr>
      <w:r>
        <w:rPr>
          <w:spacing w:val="-1"/>
          <w:sz w:val="26"/>
          <w:szCs w:val="26"/>
        </w:rPr>
        <w:t>7</w:t>
      </w:r>
      <w:r w:rsidR="00996BD7" w:rsidRPr="00645C90">
        <w:rPr>
          <w:spacing w:val="-1"/>
          <w:sz w:val="26"/>
          <w:szCs w:val="26"/>
        </w:rPr>
        <w:t>.4.3.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996BD7" w:rsidRPr="00645C90" w:rsidRDefault="001103FF" w:rsidP="00996BD7">
      <w:pPr>
        <w:shd w:val="clear" w:color="auto" w:fill="FFFFFF"/>
        <w:suppressAutoHyphens/>
        <w:ind w:firstLine="567"/>
        <w:jc w:val="both"/>
        <w:rPr>
          <w:spacing w:val="-1"/>
          <w:sz w:val="26"/>
          <w:szCs w:val="26"/>
        </w:rPr>
      </w:pPr>
      <w:r>
        <w:rPr>
          <w:spacing w:val="-1"/>
          <w:sz w:val="26"/>
          <w:szCs w:val="26"/>
        </w:rPr>
        <w:t>7</w:t>
      </w:r>
      <w:r w:rsidR="00996BD7" w:rsidRPr="00645C90">
        <w:rPr>
          <w:spacing w:val="-1"/>
          <w:sz w:val="26"/>
          <w:szCs w:val="26"/>
        </w:rPr>
        <w:t>.4.4.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996BD7" w:rsidRPr="00645C90" w:rsidRDefault="001103FF" w:rsidP="00996BD7">
      <w:pPr>
        <w:shd w:val="clear" w:color="auto" w:fill="FFFFFF"/>
        <w:suppressAutoHyphens/>
        <w:ind w:firstLine="567"/>
        <w:jc w:val="both"/>
        <w:rPr>
          <w:spacing w:val="-1"/>
          <w:sz w:val="26"/>
          <w:szCs w:val="26"/>
        </w:rPr>
      </w:pPr>
      <w:r>
        <w:rPr>
          <w:spacing w:val="-1"/>
          <w:sz w:val="26"/>
          <w:szCs w:val="26"/>
        </w:rPr>
        <w:t>7</w:t>
      </w:r>
      <w:r w:rsidR="00996BD7" w:rsidRPr="00645C90">
        <w:rPr>
          <w:spacing w:val="-1"/>
          <w:sz w:val="26"/>
          <w:szCs w:val="26"/>
        </w:rPr>
        <w:t>.5. Сметную документацию согласно Постановлению Правительства РФ от 16.02.2008г. № 87 «О составе разделов проектн</w:t>
      </w:r>
      <w:r w:rsidR="00E02F62">
        <w:rPr>
          <w:spacing w:val="-1"/>
          <w:sz w:val="26"/>
          <w:szCs w:val="26"/>
        </w:rPr>
        <w:t xml:space="preserve">ой документации и требованиях к </w:t>
      </w:r>
      <w:r w:rsidR="00996BD7" w:rsidRPr="00645C90">
        <w:rPr>
          <w:spacing w:val="-1"/>
          <w:sz w:val="26"/>
          <w:szCs w:val="26"/>
        </w:rPr>
        <w:t xml:space="preserve">их содержании» выполнить в двух уровнях цен с применением базисно-индексного метода: </w:t>
      </w:r>
    </w:p>
    <w:p w:rsidR="00996BD7" w:rsidRPr="00645C90" w:rsidRDefault="001103FF" w:rsidP="00996BD7">
      <w:pPr>
        <w:shd w:val="clear" w:color="auto" w:fill="FFFFFF"/>
        <w:suppressAutoHyphens/>
        <w:ind w:firstLine="567"/>
        <w:jc w:val="both"/>
        <w:rPr>
          <w:spacing w:val="-1"/>
          <w:sz w:val="26"/>
          <w:szCs w:val="26"/>
        </w:rPr>
      </w:pPr>
      <w:r>
        <w:rPr>
          <w:spacing w:val="-1"/>
          <w:sz w:val="26"/>
          <w:szCs w:val="26"/>
        </w:rPr>
        <w:t>7</w:t>
      </w:r>
      <w:r w:rsidR="00996BD7" w:rsidRPr="00645C90">
        <w:rPr>
          <w:spacing w:val="-1"/>
          <w:sz w:val="26"/>
          <w:szCs w:val="26"/>
        </w:rPr>
        <w:t>.5.1.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996BD7" w:rsidRPr="00645C90" w:rsidRDefault="001103FF" w:rsidP="00996BD7">
      <w:pPr>
        <w:shd w:val="clear" w:color="auto" w:fill="FFFFFF"/>
        <w:suppressAutoHyphens/>
        <w:ind w:firstLine="567"/>
        <w:jc w:val="both"/>
        <w:rPr>
          <w:spacing w:val="-1"/>
          <w:sz w:val="26"/>
          <w:szCs w:val="26"/>
        </w:rPr>
      </w:pPr>
      <w:r>
        <w:rPr>
          <w:spacing w:val="-1"/>
          <w:sz w:val="26"/>
          <w:szCs w:val="26"/>
        </w:rPr>
        <w:t>7</w:t>
      </w:r>
      <w:r w:rsidR="00996BD7" w:rsidRPr="00645C90">
        <w:rPr>
          <w:spacing w:val="-1"/>
          <w:sz w:val="26"/>
          <w:szCs w:val="26"/>
        </w:rPr>
        <w:t>.5.2.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996BD7" w:rsidRPr="00645C90" w:rsidRDefault="001103FF" w:rsidP="00996BD7">
      <w:pPr>
        <w:shd w:val="clear" w:color="auto" w:fill="FFFFFF"/>
        <w:suppressAutoHyphens/>
        <w:ind w:firstLine="567"/>
        <w:jc w:val="both"/>
        <w:rPr>
          <w:spacing w:val="-1"/>
          <w:sz w:val="26"/>
          <w:szCs w:val="26"/>
        </w:rPr>
      </w:pPr>
      <w:r>
        <w:rPr>
          <w:spacing w:val="-1"/>
          <w:sz w:val="26"/>
          <w:szCs w:val="26"/>
        </w:rPr>
        <w:t>7</w:t>
      </w:r>
      <w:r w:rsidR="00996BD7" w:rsidRPr="00645C90">
        <w:rPr>
          <w:spacing w:val="-1"/>
          <w:sz w:val="26"/>
          <w:szCs w:val="26"/>
        </w:rPr>
        <w:t>.5.3. Для воздушных и кабельных линий в соответствии с индексами по объектам строительства:</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 воздушная прокладка провода с медными жилами;</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 воздушная прокладка провода с алюминиевыми жилами;</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 подземная прокладка кабеля с медными жилами;</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 подземная прокладка кабеля с алюминиевыми жилами.</w:t>
      </w:r>
    </w:p>
    <w:p w:rsidR="00996BD7" w:rsidRPr="00645C90" w:rsidRDefault="001103FF" w:rsidP="00996BD7">
      <w:pPr>
        <w:shd w:val="clear" w:color="auto" w:fill="FFFFFF"/>
        <w:suppressAutoHyphens/>
        <w:ind w:firstLine="567"/>
        <w:jc w:val="both"/>
        <w:rPr>
          <w:spacing w:val="-1"/>
          <w:sz w:val="26"/>
          <w:szCs w:val="26"/>
        </w:rPr>
      </w:pPr>
      <w:r>
        <w:rPr>
          <w:spacing w:val="-1"/>
          <w:sz w:val="26"/>
          <w:szCs w:val="26"/>
        </w:rPr>
        <w:t>7</w:t>
      </w:r>
      <w:r w:rsidR="00996BD7" w:rsidRPr="00645C90">
        <w:rPr>
          <w:spacing w:val="-1"/>
          <w:sz w:val="26"/>
          <w:szCs w:val="26"/>
        </w:rPr>
        <w:t>.5.4. Для КТП, ПС в соответствии с индексом «Прочие объекты».</w:t>
      </w:r>
    </w:p>
    <w:p w:rsidR="00996BD7" w:rsidRPr="00645C90" w:rsidRDefault="001103FF" w:rsidP="00996BD7">
      <w:pPr>
        <w:shd w:val="clear" w:color="auto" w:fill="FFFFFF"/>
        <w:suppressAutoHyphens/>
        <w:ind w:firstLine="567"/>
        <w:jc w:val="both"/>
        <w:rPr>
          <w:spacing w:val="-1"/>
          <w:sz w:val="26"/>
          <w:szCs w:val="26"/>
        </w:rPr>
      </w:pPr>
      <w:r>
        <w:rPr>
          <w:spacing w:val="-1"/>
          <w:sz w:val="26"/>
          <w:szCs w:val="26"/>
        </w:rPr>
        <w:t>7</w:t>
      </w:r>
      <w:r w:rsidR="00996BD7" w:rsidRPr="00645C90">
        <w:rPr>
          <w:spacing w:val="-1"/>
          <w:sz w:val="26"/>
          <w:szCs w:val="26"/>
        </w:rPr>
        <w:t xml:space="preserve">.6.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996BD7" w:rsidRPr="00645C90" w:rsidRDefault="001103FF" w:rsidP="00996BD7">
      <w:pPr>
        <w:shd w:val="clear" w:color="auto" w:fill="FFFFFF"/>
        <w:suppressAutoHyphens/>
        <w:ind w:firstLine="567"/>
        <w:jc w:val="both"/>
        <w:rPr>
          <w:spacing w:val="-1"/>
          <w:sz w:val="26"/>
          <w:szCs w:val="26"/>
        </w:rPr>
      </w:pPr>
      <w:r>
        <w:rPr>
          <w:spacing w:val="-1"/>
          <w:sz w:val="26"/>
          <w:szCs w:val="26"/>
        </w:rPr>
        <w:t>7</w:t>
      </w:r>
      <w:r w:rsidR="00996BD7" w:rsidRPr="00645C90">
        <w:rPr>
          <w:spacing w:val="-1"/>
          <w:sz w:val="26"/>
          <w:szCs w:val="26"/>
        </w:rPr>
        <w:t xml:space="preserve">.7.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996BD7" w:rsidRPr="00645C90" w:rsidRDefault="001103FF" w:rsidP="00996BD7">
      <w:pPr>
        <w:shd w:val="clear" w:color="auto" w:fill="FFFFFF"/>
        <w:suppressAutoHyphens/>
        <w:ind w:firstLine="567"/>
        <w:jc w:val="both"/>
        <w:rPr>
          <w:spacing w:val="-1"/>
          <w:sz w:val="26"/>
          <w:szCs w:val="26"/>
        </w:rPr>
      </w:pPr>
      <w:r>
        <w:rPr>
          <w:spacing w:val="-1"/>
          <w:sz w:val="26"/>
          <w:szCs w:val="26"/>
        </w:rPr>
        <w:t>7</w:t>
      </w:r>
      <w:r w:rsidR="00996BD7" w:rsidRPr="00645C90">
        <w:rPr>
          <w:spacing w:val="-1"/>
          <w:sz w:val="26"/>
          <w:szCs w:val="26"/>
        </w:rPr>
        <w:t>.8.</w:t>
      </w:r>
      <w:r w:rsidR="00996BD7" w:rsidRPr="00645C90">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996BD7" w:rsidRPr="00645C90" w:rsidRDefault="001103FF" w:rsidP="00996BD7">
      <w:pPr>
        <w:shd w:val="clear" w:color="auto" w:fill="FFFFFF"/>
        <w:suppressAutoHyphens/>
        <w:ind w:firstLine="567"/>
        <w:jc w:val="both"/>
        <w:rPr>
          <w:sz w:val="26"/>
          <w:szCs w:val="26"/>
        </w:rPr>
      </w:pPr>
      <w:r>
        <w:rPr>
          <w:spacing w:val="-1"/>
          <w:sz w:val="26"/>
          <w:szCs w:val="26"/>
        </w:rPr>
        <w:t>7</w:t>
      </w:r>
      <w:r w:rsidR="00996BD7" w:rsidRPr="00645C90">
        <w:rPr>
          <w:spacing w:val="-1"/>
          <w:sz w:val="26"/>
          <w:szCs w:val="26"/>
        </w:rPr>
        <w:t>.9.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00996BD7" w:rsidRPr="00645C90">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996BD7" w:rsidRPr="00645C90" w:rsidRDefault="00996BD7" w:rsidP="00996BD7">
      <w:pPr>
        <w:shd w:val="clear" w:color="auto" w:fill="FFFFFF"/>
        <w:tabs>
          <w:tab w:val="left" w:pos="567"/>
        </w:tabs>
        <w:suppressAutoHyphens/>
        <w:ind w:firstLine="567"/>
        <w:jc w:val="both"/>
        <w:rPr>
          <w:spacing w:val="-1"/>
          <w:sz w:val="26"/>
          <w:szCs w:val="26"/>
        </w:rPr>
      </w:pPr>
    </w:p>
    <w:p w:rsidR="00E55020" w:rsidRPr="00457695" w:rsidRDefault="00E55020" w:rsidP="00E55020">
      <w:pPr>
        <w:shd w:val="clear" w:color="auto" w:fill="FFFFFF"/>
        <w:tabs>
          <w:tab w:val="left" w:pos="567"/>
        </w:tabs>
        <w:suppressAutoHyphens/>
        <w:ind w:firstLine="540"/>
        <w:rPr>
          <w:b/>
          <w:spacing w:val="-1"/>
          <w:sz w:val="26"/>
          <w:szCs w:val="26"/>
        </w:rPr>
      </w:pPr>
      <w:r w:rsidRPr="00457695">
        <w:rPr>
          <w:b/>
          <w:spacing w:val="-1"/>
          <w:sz w:val="26"/>
          <w:szCs w:val="26"/>
        </w:rPr>
        <w:t>8. Требования к выполнению строительно-монтажных работ</w:t>
      </w:r>
    </w:p>
    <w:p w:rsidR="00E55020" w:rsidRPr="00457695" w:rsidRDefault="00E55020" w:rsidP="00E55020">
      <w:pPr>
        <w:widowControl w:val="0"/>
        <w:tabs>
          <w:tab w:val="left" w:pos="567"/>
        </w:tabs>
        <w:suppressAutoHyphens/>
        <w:autoSpaceDE w:val="0"/>
        <w:autoSpaceDN w:val="0"/>
        <w:adjustRightInd w:val="0"/>
        <w:ind w:firstLine="540"/>
        <w:jc w:val="both"/>
        <w:rPr>
          <w:sz w:val="26"/>
          <w:szCs w:val="26"/>
        </w:rPr>
      </w:pPr>
      <w:r w:rsidRPr="00457695">
        <w:rPr>
          <w:sz w:val="26"/>
          <w:szCs w:val="26"/>
        </w:rPr>
        <w:t>8.1.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E55020" w:rsidRPr="00457695" w:rsidRDefault="00E55020" w:rsidP="00E55020">
      <w:pPr>
        <w:widowControl w:val="0"/>
        <w:tabs>
          <w:tab w:val="left" w:pos="567"/>
        </w:tabs>
        <w:suppressAutoHyphens/>
        <w:autoSpaceDE w:val="0"/>
        <w:autoSpaceDN w:val="0"/>
        <w:adjustRightInd w:val="0"/>
        <w:ind w:firstLine="540"/>
        <w:jc w:val="both"/>
        <w:rPr>
          <w:sz w:val="26"/>
          <w:szCs w:val="26"/>
        </w:rPr>
      </w:pPr>
      <w:r w:rsidRPr="00457695">
        <w:rPr>
          <w:sz w:val="26"/>
          <w:szCs w:val="26"/>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E55020" w:rsidRPr="00457695" w:rsidRDefault="00E55020" w:rsidP="00E55020">
      <w:pPr>
        <w:widowControl w:val="0"/>
        <w:tabs>
          <w:tab w:val="left" w:pos="567"/>
        </w:tabs>
        <w:suppressAutoHyphens/>
        <w:autoSpaceDE w:val="0"/>
        <w:autoSpaceDN w:val="0"/>
        <w:adjustRightInd w:val="0"/>
        <w:ind w:firstLine="540"/>
        <w:jc w:val="both"/>
        <w:rPr>
          <w:sz w:val="26"/>
          <w:szCs w:val="26"/>
        </w:rPr>
      </w:pPr>
      <w:r w:rsidRPr="00457695">
        <w:rPr>
          <w:sz w:val="26"/>
          <w:szCs w:val="26"/>
        </w:rPr>
        <w:t xml:space="preserve">-оформление допуска для производства работ в зоне действующей ЛЭП. </w:t>
      </w:r>
    </w:p>
    <w:p w:rsidR="00E55020" w:rsidRPr="00457695" w:rsidRDefault="00E55020" w:rsidP="00E55020">
      <w:pPr>
        <w:widowControl w:val="0"/>
        <w:tabs>
          <w:tab w:val="left" w:pos="567"/>
        </w:tabs>
        <w:suppressAutoHyphens/>
        <w:autoSpaceDE w:val="0"/>
        <w:autoSpaceDN w:val="0"/>
        <w:adjustRightInd w:val="0"/>
        <w:ind w:firstLine="540"/>
        <w:jc w:val="both"/>
        <w:rPr>
          <w:sz w:val="26"/>
          <w:szCs w:val="26"/>
        </w:rPr>
      </w:pPr>
      <w:r w:rsidRPr="00457695">
        <w:rPr>
          <w:sz w:val="26"/>
          <w:szCs w:val="26"/>
        </w:rPr>
        <w:t>8.2.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E55020" w:rsidRPr="00457695" w:rsidRDefault="00E55020" w:rsidP="00E55020">
      <w:pPr>
        <w:widowControl w:val="0"/>
        <w:tabs>
          <w:tab w:val="left" w:pos="567"/>
        </w:tabs>
        <w:suppressAutoHyphens/>
        <w:autoSpaceDE w:val="0"/>
        <w:autoSpaceDN w:val="0"/>
        <w:adjustRightInd w:val="0"/>
        <w:ind w:firstLine="540"/>
        <w:jc w:val="both"/>
        <w:rPr>
          <w:sz w:val="26"/>
          <w:szCs w:val="26"/>
        </w:rPr>
      </w:pPr>
      <w:r w:rsidRPr="00457695">
        <w:rPr>
          <w:sz w:val="26"/>
          <w:szCs w:val="26"/>
        </w:rPr>
        <w:t>- ПУЭ (действующее издание);</w:t>
      </w:r>
    </w:p>
    <w:p w:rsidR="00E55020" w:rsidRPr="00457695" w:rsidRDefault="00E55020" w:rsidP="00E55020">
      <w:pPr>
        <w:widowControl w:val="0"/>
        <w:tabs>
          <w:tab w:val="left" w:pos="567"/>
        </w:tabs>
        <w:suppressAutoHyphens/>
        <w:autoSpaceDE w:val="0"/>
        <w:autoSpaceDN w:val="0"/>
        <w:adjustRightInd w:val="0"/>
        <w:ind w:firstLine="540"/>
        <w:jc w:val="both"/>
        <w:rPr>
          <w:sz w:val="26"/>
          <w:szCs w:val="26"/>
        </w:rPr>
      </w:pPr>
      <w:r w:rsidRPr="00457695">
        <w:rPr>
          <w:sz w:val="26"/>
          <w:szCs w:val="26"/>
        </w:rPr>
        <w:t>- ПТЭ (действующее издание);</w:t>
      </w:r>
    </w:p>
    <w:p w:rsidR="00E55020" w:rsidRPr="00457695" w:rsidRDefault="00E55020" w:rsidP="00E55020">
      <w:pPr>
        <w:widowControl w:val="0"/>
        <w:tabs>
          <w:tab w:val="left" w:pos="567"/>
        </w:tabs>
        <w:suppressAutoHyphens/>
        <w:autoSpaceDE w:val="0"/>
        <w:autoSpaceDN w:val="0"/>
        <w:adjustRightInd w:val="0"/>
        <w:ind w:firstLine="540"/>
        <w:jc w:val="both"/>
        <w:rPr>
          <w:sz w:val="26"/>
          <w:szCs w:val="26"/>
        </w:rPr>
      </w:pPr>
      <w:r w:rsidRPr="00457695">
        <w:rPr>
          <w:sz w:val="26"/>
          <w:szCs w:val="26"/>
        </w:rPr>
        <w:t>- МДС 81-35.2004 «Методика определения сметной стоимости строительства на территории Российской Федерации»;</w:t>
      </w:r>
    </w:p>
    <w:p w:rsidR="00E55020" w:rsidRPr="00457695" w:rsidRDefault="00E55020" w:rsidP="00E55020">
      <w:pPr>
        <w:widowControl w:val="0"/>
        <w:tabs>
          <w:tab w:val="left" w:pos="567"/>
        </w:tabs>
        <w:suppressAutoHyphens/>
        <w:autoSpaceDE w:val="0"/>
        <w:autoSpaceDN w:val="0"/>
        <w:adjustRightInd w:val="0"/>
        <w:ind w:firstLine="540"/>
        <w:jc w:val="both"/>
        <w:rPr>
          <w:color w:val="984806" w:themeColor="accent6" w:themeShade="80"/>
          <w:sz w:val="26"/>
          <w:szCs w:val="26"/>
        </w:rPr>
      </w:pPr>
      <w:r w:rsidRPr="00457695">
        <w:rPr>
          <w:color w:val="984806" w:themeColor="accent6" w:themeShade="80"/>
          <w:sz w:val="26"/>
          <w:szCs w:val="26"/>
        </w:rPr>
        <w:t>-  СП 48.13330.2011 «Организация строительства»;</w:t>
      </w:r>
    </w:p>
    <w:p w:rsidR="00E55020" w:rsidRPr="00457695" w:rsidRDefault="00E55020" w:rsidP="00E55020">
      <w:pPr>
        <w:widowControl w:val="0"/>
        <w:tabs>
          <w:tab w:val="left" w:pos="567"/>
        </w:tabs>
        <w:suppressAutoHyphens/>
        <w:autoSpaceDE w:val="0"/>
        <w:autoSpaceDN w:val="0"/>
        <w:adjustRightInd w:val="0"/>
        <w:ind w:firstLine="540"/>
        <w:jc w:val="both"/>
        <w:rPr>
          <w:color w:val="984806" w:themeColor="accent6" w:themeShade="80"/>
          <w:sz w:val="26"/>
          <w:szCs w:val="26"/>
        </w:rPr>
      </w:pPr>
      <w:r w:rsidRPr="00457695">
        <w:rPr>
          <w:color w:val="984806" w:themeColor="accent6" w:themeShade="80"/>
          <w:sz w:val="26"/>
          <w:szCs w:val="26"/>
        </w:rPr>
        <w:t>- СНиП 3.01.04-87 «Приемка законченных строительством объектов.                     Основные положения»;</w:t>
      </w:r>
    </w:p>
    <w:p w:rsidR="00E55020" w:rsidRPr="00457695" w:rsidRDefault="00E55020" w:rsidP="00E55020">
      <w:pPr>
        <w:widowControl w:val="0"/>
        <w:tabs>
          <w:tab w:val="left" w:pos="567"/>
        </w:tabs>
        <w:suppressAutoHyphens/>
        <w:autoSpaceDE w:val="0"/>
        <w:autoSpaceDN w:val="0"/>
        <w:adjustRightInd w:val="0"/>
        <w:ind w:firstLine="540"/>
        <w:jc w:val="both"/>
        <w:rPr>
          <w:color w:val="984806" w:themeColor="accent6" w:themeShade="80"/>
          <w:sz w:val="26"/>
          <w:szCs w:val="26"/>
        </w:rPr>
      </w:pPr>
      <w:r w:rsidRPr="00457695">
        <w:rPr>
          <w:color w:val="984806" w:themeColor="accent6" w:themeShade="80"/>
          <w:sz w:val="26"/>
          <w:szCs w:val="26"/>
        </w:rPr>
        <w:t>- СП 76.13330.2016 «Электротехнические устройства»;</w:t>
      </w:r>
    </w:p>
    <w:p w:rsidR="00E55020" w:rsidRPr="00457695" w:rsidRDefault="00E55020" w:rsidP="00E55020">
      <w:pPr>
        <w:widowControl w:val="0"/>
        <w:tabs>
          <w:tab w:val="left" w:pos="567"/>
        </w:tabs>
        <w:suppressAutoHyphens/>
        <w:autoSpaceDE w:val="0"/>
        <w:autoSpaceDN w:val="0"/>
        <w:adjustRightInd w:val="0"/>
        <w:ind w:firstLine="540"/>
        <w:jc w:val="both"/>
        <w:rPr>
          <w:color w:val="984806" w:themeColor="accent6" w:themeShade="80"/>
          <w:sz w:val="26"/>
          <w:szCs w:val="26"/>
        </w:rPr>
      </w:pPr>
      <w:r w:rsidRPr="00457695">
        <w:rPr>
          <w:color w:val="984806" w:themeColor="accent6" w:themeShade="80"/>
          <w:sz w:val="26"/>
          <w:szCs w:val="26"/>
        </w:rPr>
        <w:t>- СП 126.13330.2012 «Геодезические работы в строительстве»;</w:t>
      </w:r>
    </w:p>
    <w:p w:rsidR="00E55020" w:rsidRPr="00457695" w:rsidRDefault="00E55020" w:rsidP="00E55020">
      <w:pPr>
        <w:widowControl w:val="0"/>
        <w:tabs>
          <w:tab w:val="left" w:pos="567"/>
        </w:tabs>
        <w:suppressAutoHyphens/>
        <w:autoSpaceDE w:val="0"/>
        <w:autoSpaceDN w:val="0"/>
        <w:adjustRightInd w:val="0"/>
        <w:ind w:firstLine="540"/>
        <w:jc w:val="both"/>
        <w:rPr>
          <w:sz w:val="26"/>
          <w:szCs w:val="26"/>
        </w:rPr>
      </w:pPr>
      <w:r w:rsidRPr="00457695">
        <w:rPr>
          <w:sz w:val="26"/>
          <w:szCs w:val="26"/>
        </w:rPr>
        <w:t>- РД–11-02-2006 «Требования к исполнительной документации»;</w:t>
      </w:r>
    </w:p>
    <w:p w:rsidR="00E55020" w:rsidRPr="00457695" w:rsidRDefault="00E55020" w:rsidP="00E55020">
      <w:pPr>
        <w:widowControl w:val="0"/>
        <w:tabs>
          <w:tab w:val="left" w:pos="567"/>
        </w:tabs>
        <w:suppressAutoHyphens/>
        <w:autoSpaceDE w:val="0"/>
        <w:autoSpaceDN w:val="0"/>
        <w:adjustRightInd w:val="0"/>
        <w:ind w:firstLine="540"/>
        <w:jc w:val="both"/>
        <w:rPr>
          <w:sz w:val="26"/>
          <w:szCs w:val="26"/>
        </w:rPr>
      </w:pPr>
      <w:r w:rsidRPr="00457695">
        <w:rPr>
          <w:sz w:val="26"/>
          <w:szCs w:val="26"/>
        </w:rPr>
        <w:t>- РД–11-05-2007 «Порядок ведения общего журнала работ»;</w:t>
      </w:r>
    </w:p>
    <w:p w:rsidR="00E55020" w:rsidRPr="00457695" w:rsidRDefault="00E55020" w:rsidP="00E55020">
      <w:pPr>
        <w:widowControl w:val="0"/>
        <w:tabs>
          <w:tab w:val="left" w:pos="567"/>
        </w:tabs>
        <w:suppressAutoHyphens/>
        <w:autoSpaceDE w:val="0"/>
        <w:autoSpaceDN w:val="0"/>
        <w:adjustRightInd w:val="0"/>
        <w:ind w:firstLine="540"/>
        <w:jc w:val="both"/>
        <w:rPr>
          <w:sz w:val="26"/>
          <w:szCs w:val="26"/>
        </w:rPr>
      </w:pPr>
      <w:r w:rsidRPr="00457695">
        <w:rPr>
          <w:sz w:val="26"/>
          <w:szCs w:val="26"/>
        </w:rPr>
        <w:t>- И 1.13-07 «Инструкция по оформлению приемо-сдаточной документации по электромонтажным работам»;</w:t>
      </w:r>
    </w:p>
    <w:p w:rsidR="00E55020" w:rsidRPr="00457695" w:rsidRDefault="00E55020" w:rsidP="00E55020">
      <w:pPr>
        <w:widowControl w:val="0"/>
        <w:tabs>
          <w:tab w:val="left" w:pos="567"/>
        </w:tabs>
        <w:suppressAutoHyphens/>
        <w:autoSpaceDE w:val="0"/>
        <w:autoSpaceDN w:val="0"/>
        <w:adjustRightInd w:val="0"/>
        <w:ind w:firstLine="540"/>
        <w:jc w:val="both"/>
        <w:rPr>
          <w:sz w:val="26"/>
          <w:szCs w:val="26"/>
        </w:rPr>
      </w:pPr>
      <w:r w:rsidRPr="00457695">
        <w:rPr>
          <w:sz w:val="26"/>
          <w:szCs w:val="26"/>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E55020" w:rsidRPr="00457695" w:rsidRDefault="00E55020" w:rsidP="00E55020">
      <w:pPr>
        <w:widowControl w:val="0"/>
        <w:tabs>
          <w:tab w:val="left" w:pos="567"/>
        </w:tabs>
        <w:suppressAutoHyphens/>
        <w:autoSpaceDE w:val="0"/>
        <w:autoSpaceDN w:val="0"/>
        <w:adjustRightInd w:val="0"/>
        <w:ind w:firstLine="540"/>
        <w:jc w:val="both"/>
        <w:rPr>
          <w:b/>
          <w:sz w:val="26"/>
          <w:szCs w:val="26"/>
        </w:rPr>
      </w:pPr>
      <w:r w:rsidRPr="00457695">
        <w:rPr>
          <w:sz w:val="26"/>
          <w:szCs w:val="26"/>
        </w:rPr>
        <w:t xml:space="preserve">8.3.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457695">
        <w:rPr>
          <w:b/>
          <w:sz w:val="26"/>
          <w:szCs w:val="26"/>
        </w:rPr>
        <w:t>в следующем объеме:</w:t>
      </w:r>
    </w:p>
    <w:p w:rsidR="00E55020" w:rsidRPr="00457695" w:rsidRDefault="00E55020" w:rsidP="00E55020">
      <w:pPr>
        <w:widowControl w:val="0"/>
        <w:suppressAutoHyphens/>
        <w:autoSpaceDE w:val="0"/>
        <w:autoSpaceDN w:val="0"/>
        <w:adjustRightInd w:val="0"/>
        <w:ind w:firstLine="540"/>
        <w:jc w:val="both"/>
        <w:rPr>
          <w:b/>
          <w:sz w:val="26"/>
          <w:szCs w:val="26"/>
        </w:rPr>
      </w:pPr>
      <w:r w:rsidRPr="00457695">
        <w:rPr>
          <w:b/>
          <w:spacing w:val="-1"/>
          <w:sz w:val="26"/>
          <w:szCs w:val="26"/>
        </w:rPr>
        <w:t>8.3.1. Монтаж ЛЭП 6 кВ:</w:t>
      </w:r>
    </w:p>
    <w:p w:rsidR="00E55020" w:rsidRPr="00457695" w:rsidRDefault="00E55020" w:rsidP="00E55020">
      <w:pPr>
        <w:shd w:val="clear" w:color="auto" w:fill="FFFFFF"/>
        <w:suppressAutoHyphens/>
        <w:ind w:firstLine="540"/>
        <w:rPr>
          <w:spacing w:val="-1"/>
          <w:sz w:val="26"/>
          <w:szCs w:val="26"/>
        </w:rPr>
      </w:pPr>
      <w:r w:rsidRPr="00457695">
        <w:rPr>
          <w:spacing w:val="-1"/>
          <w:sz w:val="26"/>
          <w:szCs w:val="26"/>
        </w:rPr>
        <w:t>•</w:t>
      </w:r>
      <w:r w:rsidRPr="00457695">
        <w:rPr>
          <w:spacing w:val="-1"/>
          <w:sz w:val="26"/>
          <w:szCs w:val="26"/>
        </w:rPr>
        <w:tab/>
        <w:t>Акт приемки законченного строительства;</w:t>
      </w:r>
    </w:p>
    <w:p w:rsidR="00E55020" w:rsidRPr="00457695" w:rsidRDefault="00E55020" w:rsidP="00E55020">
      <w:pPr>
        <w:shd w:val="clear" w:color="auto" w:fill="FFFFFF"/>
        <w:suppressAutoHyphens/>
        <w:ind w:firstLine="540"/>
        <w:rPr>
          <w:spacing w:val="-1"/>
          <w:sz w:val="26"/>
          <w:szCs w:val="26"/>
        </w:rPr>
      </w:pPr>
      <w:r w:rsidRPr="00457695">
        <w:rPr>
          <w:spacing w:val="-1"/>
          <w:sz w:val="26"/>
          <w:szCs w:val="26"/>
        </w:rPr>
        <w:t>•</w:t>
      </w:r>
      <w:r w:rsidRPr="00457695">
        <w:rPr>
          <w:spacing w:val="-1"/>
          <w:sz w:val="26"/>
          <w:szCs w:val="26"/>
        </w:rPr>
        <w:tab/>
        <w:t>Акт технической готовности электромонтажных работ;</w:t>
      </w:r>
      <w:r w:rsidRPr="00457695">
        <w:rPr>
          <w:spacing w:val="-1"/>
          <w:sz w:val="26"/>
          <w:szCs w:val="26"/>
        </w:rPr>
        <w:tab/>
      </w:r>
      <w:r w:rsidRPr="00457695">
        <w:rPr>
          <w:spacing w:val="-1"/>
          <w:sz w:val="26"/>
          <w:szCs w:val="26"/>
        </w:rPr>
        <w:tab/>
      </w:r>
    </w:p>
    <w:p w:rsidR="00E55020" w:rsidRPr="00457695" w:rsidRDefault="00E55020" w:rsidP="00E55020">
      <w:pPr>
        <w:shd w:val="clear" w:color="auto" w:fill="FFFFFF"/>
        <w:suppressAutoHyphens/>
        <w:ind w:firstLine="540"/>
        <w:rPr>
          <w:spacing w:val="-1"/>
          <w:sz w:val="26"/>
          <w:szCs w:val="26"/>
        </w:rPr>
      </w:pPr>
      <w:r w:rsidRPr="00457695">
        <w:rPr>
          <w:spacing w:val="-1"/>
          <w:sz w:val="26"/>
          <w:szCs w:val="26"/>
        </w:rPr>
        <w:t>•</w:t>
      </w:r>
      <w:r w:rsidRPr="00457695">
        <w:rPr>
          <w:spacing w:val="-1"/>
          <w:sz w:val="26"/>
          <w:szCs w:val="26"/>
        </w:rPr>
        <w:tab/>
        <w:t>Акт освидетельствования скрытых работ: по монтажу заземляющего устройства с исполнительной схемой; по устройству траншей, оснований, прокладке кабеля, обратной засыпке;</w:t>
      </w:r>
      <w:r w:rsidRPr="00457695">
        <w:rPr>
          <w:spacing w:val="-1"/>
          <w:sz w:val="26"/>
          <w:szCs w:val="26"/>
        </w:rPr>
        <w:tab/>
      </w:r>
      <w:r w:rsidRPr="00457695">
        <w:rPr>
          <w:spacing w:val="-1"/>
          <w:sz w:val="26"/>
          <w:szCs w:val="26"/>
        </w:rPr>
        <w:tab/>
      </w:r>
    </w:p>
    <w:p w:rsidR="00E55020" w:rsidRPr="00457695" w:rsidRDefault="00E55020" w:rsidP="00E55020">
      <w:pPr>
        <w:shd w:val="clear" w:color="auto" w:fill="FFFFFF"/>
        <w:suppressAutoHyphens/>
        <w:ind w:firstLine="540"/>
        <w:rPr>
          <w:spacing w:val="-1"/>
          <w:sz w:val="26"/>
          <w:szCs w:val="26"/>
        </w:rPr>
      </w:pPr>
      <w:r w:rsidRPr="00457695">
        <w:rPr>
          <w:spacing w:val="-1"/>
          <w:sz w:val="26"/>
          <w:szCs w:val="26"/>
        </w:rPr>
        <w:t>•</w:t>
      </w:r>
      <w:r w:rsidRPr="00457695">
        <w:rPr>
          <w:spacing w:val="-1"/>
          <w:sz w:val="26"/>
          <w:szCs w:val="26"/>
        </w:rPr>
        <w:tab/>
        <w:t>Паспорт воздушной линии (лист с изменениями);</w:t>
      </w:r>
    </w:p>
    <w:p w:rsidR="00E55020" w:rsidRPr="00457695" w:rsidRDefault="00E55020" w:rsidP="00E55020">
      <w:pPr>
        <w:shd w:val="clear" w:color="auto" w:fill="FFFFFF"/>
        <w:suppressAutoHyphens/>
        <w:ind w:firstLine="540"/>
        <w:rPr>
          <w:spacing w:val="-1"/>
          <w:sz w:val="26"/>
          <w:szCs w:val="26"/>
        </w:rPr>
      </w:pPr>
      <w:r w:rsidRPr="00457695">
        <w:rPr>
          <w:spacing w:val="-1"/>
          <w:sz w:val="26"/>
          <w:szCs w:val="26"/>
        </w:rPr>
        <w:t>•</w:t>
      </w:r>
      <w:r w:rsidRPr="00457695">
        <w:rPr>
          <w:spacing w:val="-1"/>
          <w:sz w:val="26"/>
          <w:szCs w:val="26"/>
        </w:rPr>
        <w:tab/>
        <w:t>Ведомость монтажа воздушной линии;</w:t>
      </w:r>
      <w:r w:rsidRPr="00457695">
        <w:rPr>
          <w:spacing w:val="-1"/>
          <w:sz w:val="26"/>
          <w:szCs w:val="26"/>
        </w:rPr>
        <w:tab/>
      </w:r>
    </w:p>
    <w:p w:rsidR="00E55020" w:rsidRPr="00457695" w:rsidRDefault="00E55020" w:rsidP="00E55020">
      <w:pPr>
        <w:shd w:val="clear" w:color="auto" w:fill="FFFFFF"/>
        <w:suppressAutoHyphens/>
        <w:ind w:firstLine="540"/>
        <w:rPr>
          <w:spacing w:val="-1"/>
          <w:sz w:val="26"/>
          <w:szCs w:val="26"/>
        </w:rPr>
      </w:pPr>
      <w:r w:rsidRPr="00457695">
        <w:rPr>
          <w:spacing w:val="-1"/>
          <w:sz w:val="26"/>
          <w:szCs w:val="26"/>
        </w:rPr>
        <w:t>•</w:t>
      </w:r>
      <w:r w:rsidRPr="00457695">
        <w:rPr>
          <w:spacing w:val="-1"/>
          <w:sz w:val="26"/>
          <w:szCs w:val="26"/>
        </w:rPr>
        <w:tab/>
        <w:t>Акт освидетельствования скрытых работ на устройство основания под опоры;</w:t>
      </w:r>
    </w:p>
    <w:p w:rsidR="00E55020" w:rsidRPr="00457695" w:rsidRDefault="00E55020" w:rsidP="00E55020">
      <w:pPr>
        <w:shd w:val="clear" w:color="auto" w:fill="FFFFFF"/>
        <w:suppressAutoHyphens/>
        <w:ind w:firstLine="540"/>
        <w:rPr>
          <w:spacing w:val="-1"/>
          <w:sz w:val="26"/>
          <w:szCs w:val="26"/>
        </w:rPr>
      </w:pPr>
      <w:r w:rsidRPr="00457695">
        <w:rPr>
          <w:spacing w:val="-1"/>
          <w:sz w:val="26"/>
          <w:szCs w:val="26"/>
        </w:rPr>
        <w:t>•</w:t>
      </w:r>
      <w:r w:rsidRPr="00457695">
        <w:rPr>
          <w:spacing w:val="-1"/>
          <w:sz w:val="26"/>
          <w:szCs w:val="26"/>
        </w:rPr>
        <w:tab/>
        <w:t>Акт замеров в натуре габаритов от проводов ВЛ до пересекаемого объекта (при наличии пересечений);</w:t>
      </w:r>
    </w:p>
    <w:p w:rsidR="00E55020" w:rsidRPr="00457695" w:rsidRDefault="00E55020" w:rsidP="00E55020">
      <w:pPr>
        <w:shd w:val="clear" w:color="auto" w:fill="FFFFFF"/>
        <w:suppressAutoHyphens/>
        <w:ind w:firstLine="540"/>
        <w:rPr>
          <w:spacing w:val="-1"/>
          <w:sz w:val="26"/>
          <w:szCs w:val="26"/>
        </w:rPr>
      </w:pPr>
      <w:r w:rsidRPr="00457695">
        <w:rPr>
          <w:spacing w:val="-1"/>
          <w:sz w:val="26"/>
          <w:szCs w:val="26"/>
        </w:rPr>
        <w:t>•</w:t>
      </w:r>
      <w:r w:rsidRPr="00457695">
        <w:rPr>
          <w:spacing w:val="-1"/>
          <w:sz w:val="26"/>
          <w:szCs w:val="26"/>
        </w:rPr>
        <w:tab/>
        <w:t>Исполнительная геодезическая схема ЛЭП;</w:t>
      </w:r>
    </w:p>
    <w:p w:rsidR="00E55020" w:rsidRPr="00337CC7" w:rsidRDefault="00E55020" w:rsidP="00E55020">
      <w:pPr>
        <w:shd w:val="clear" w:color="auto" w:fill="FFFFFF"/>
        <w:suppressAutoHyphens/>
        <w:ind w:firstLine="540"/>
        <w:rPr>
          <w:spacing w:val="-1"/>
          <w:sz w:val="26"/>
          <w:szCs w:val="26"/>
        </w:rPr>
      </w:pPr>
      <w:r w:rsidRPr="00337CC7">
        <w:rPr>
          <w:spacing w:val="-1"/>
          <w:sz w:val="26"/>
          <w:szCs w:val="26"/>
        </w:rPr>
        <w:t>•</w:t>
      </w:r>
      <w:r w:rsidRPr="00337CC7">
        <w:rPr>
          <w:spacing w:val="-1"/>
          <w:sz w:val="26"/>
          <w:szCs w:val="26"/>
        </w:rPr>
        <w:tab/>
        <w:t>Исполнительная документация на пересечения , сближения и параллельное следования с инженерными коммуникациями и сетями ;</w:t>
      </w:r>
    </w:p>
    <w:p w:rsidR="00E55020" w:rsidRPr="00337CC7" w:rsidRDefault="00E55020" w:rsidP="00E55020">
      <w:pPr>
        <w:shd w:val="clear" w:color="auto" w:fill="FFFFFF"/>
        <w:suppressAutoHyphens/>
        <w:ind w:firstLine="540"/>
        <w:rPr>
          <w:spacing w:val="-1"/>
          <w:sz w:val="26"/>
          <w:szCs w:val="26"/>
        </w:rPr>
      </w:pPr>
      <w:r w:rsidRPr="00337CC7">
        <w:rPr>
          <w:spacing w:val="-1"/>
          <w:sz w:val="26"/>
          <w:szCs w:val="26"/>
        </w:rPr>
        <w:t>•</w:t>
      </w:r>
      <w:r w:rsidRPr="00337CC7">
        <w:rPr>
          <w:spacing w:val="-1"/>
          <w:sz w:val="26"/>
          <w:szCs w:val="26"/>
        </w:rPr>
        <w:tab/>
        <w:t>Протокол измерения сопротивления заземляющего устройства;</w:t>
      </w:r>
      <w:r w:rsidRPr="00337CC7">
        <w:rPr>
          <w:spacing w:val="-1"/>
          <w:sz w:val="26"/>
          <w:szCs w:val="26"/>
        </w:rPr>
        <w:tab/>
      </w:r>
      <w:r w:rsidRPr="00337CC7">
        <w:rPr>
          <w:spacing w:val="-1"/>
          <w:sz w:val="26"/>
          <w:szCs w:val="26"/>
        </w:rPr>
        <w:tab/>
      </w:r>
    </w:p>
    <w:p w:rsidR="00E55020" w:rsidRPr="00337CC7" w:rsidRDefault="00E55020" w:rsidP="00E55020">
      <w:pPr>
        <w:shd w:val="clear" w:color="auto" w:fill="FFFFFF"/>
        <w:suppressAutoHyphens/>
        <w:ind w:firstLine="540"/>
        <w:rPr>
          <w:spacing w:val="-1"/>
          <w:sz w:val="26"/>
          <w:szCs w:val="26"/>
        </w:rPr>
      </w:pPr>
      <w:r w:rsidRPr="00337CC7">
        <w:rPr>
          <w:spacing w:val="-1"/>
          <w:sz w:val="26"/>
          <w:szCs w:val="26"/>
        </w:rPr>
        <w:t>•</w:t>
      </w:r>
      <w:r w:rsidRPr="00337CC7">
        <w:rPr>
          <w:spacing w:val="-1"/>
          <w:sz w:val="26"/>
          <w:szCs w:val="26"/>
        </w:rPr>
        <w:tab/>
        <w:t>Протокол проверки наличия цепи между заземленной установкой и заземлителем;</w:t>
      </w:r>
    </w:p>
    <w:p w:rsidR="00E55020" w:rsidRPr="00337CC7" w:rsidRDefault="00E55020" w:rsidP="00E55020">
      <w:pPr>
        <w:shd w:val="clear" w:color="auto" w:fill="FFFFFF"/>
        <w:suppressAutoHyphens/>
        <w:ind w:firstLine="540"/>
        <w:rPr>
          <w:spacing w:val="-1"/>
          <w:sz w:val="26"/>
          <w:szCs w:val="26"/>
        </w:rPr>
      </w:pPr>
      <w:r w:rsidRPr="00337CC7">
        <w:rPr>
          <w:spacing w:val="-1"/>
          <w:sz w:val="26"/>
          <w:szCs w:val="26"/>
        </w:rPr>
        <w:t>•</w:t>
      </w:r>
      <w:r w:rsidRPr="00337CC7">
        <w:rPr>
          <w:spacing w:val="-1"/>
          <w:sz w:val="26"/>
          <w:szCs w:val="26"/>
        </w:rPr>
        <w:tab/>
        <w:t>Протоколы испытания кабеля;</w:t>
      </w:r>
    </w:p>
    <w:p w:rsidR="00E55020" w:rsidRPr="00337CC7" w:rsidRDefault="00E55020" w:rsidP="00E55020">
      <w:pPr>
        <w:shd w:val="clear" w:color="auto" w:fill="FFFFFF"/>
        <w:suppressAutoHyphens/>
        <w:ind w:firstLine="540"/>
        <w:rPr>
          <w:spacing w:val="-1"/>
          <w:sz w:val="26"/>
          <w:szCs w:val="26"/>
        </w:rPr>
      </w:pPr>
      <w:r w:rsidRPr="00337CC7">
        <w:rPr>
          <w:spacing w:val="-1"/>
          <w:sz w:val="26"/>
          <w:szCs w:val="26"/>
        </w:rPr>
        <w:t>•</w:t>
      </w:r>
      <w:r w:rsidRPr="00337CC7">
        <w:rPr>
          <w:spacing w:val="-1"/>
          <w:sz w:val="26"/>
          <w:szCs w:val="26"/>
        </w:rPr>
        <w:tab/>
        <w:t>Протоколы испытания оборудования;</w:t>
      </w:r>
      <w:r w:rsidRPr="00337CC7">
        <w:rPr>
          <w:spacing w:val="-1"/>
          <w:sz w:val="26"/>
          <w:szCs w:val="26"/>
        </w:rPr>
        <w:tab/>
      </w:r>
      <w:r w:rsidRPr="00337CC7">
        <w:rPr>
          <w:spacing w:val="-1"/>
          <w:sz w:val="26"/>
          <w:szCs w:val="26"/>
        </w:rPr>
        <w:tab/>
      </w:r>
    </w:p>
    <w:p w:rsidR="00E55020" w:rsidRPr="00337CC7" w:rsidRDefault="00E55020" w:rsidP="00E55020">
      <w:pPr>
        <w:shd w:val="clear" w:color="auto" w:fill="FFFFFF"/>
        <w:suppressAutoHyphens/>
        <w:ind w:firstLine="540"/>
        <w:rPr>
          <w:spacing w:val="-1"/>
          <w:sz w:val="26"/>
          <w:szCs w:val="26"/>
        </w:rPr>
      </w:pPr>
      <w:r w:rsidRPr="00337CC7">
        <w:rPr>
          <w:spacing w:val="-1"/>
          <w:sz w:val="26"/>
          <w:szCs w:val="26"/>
        </w:rPr>
        <w:t>•</w:t>
      </w:r>
      <w:r w:rsidRPr="00337CC7">
        <w:rPr>
          <w:spacing w:val="-1"/>
          <w:sz w:val="26"/>
          <w:szCs w:val="26"/>
        </w:rPr>
        <w:tab/>
        <w:t>Лицензия на ВВ лабораторию (копия);</w:t>
      </w:r>
      <w:r w:rsidRPr="00337CC7">
        <w:rPr>
          <w:spacing w:val="-1"/>
          <w:sz w:val="26"/>
          <w:szCs w:val="26"/>
        </w:rPr>
        <w:tab/>
      </w:r>
      <w:r w:rsidRPr="00337CC7">
        <w:rPr>
          <w:spacing w:val="-1"/>
          <w:sz w:val="26"/>
          <w:szCs w:val="26"/>
        </w:rPr>
        <w:tab/>
      </w:r>
    </w:p>
    <w:p w:rsidR="00E55020" w:rsidRPr="00337CC7" w:rsidRDefault="00E55020" w:rsidP="00E55020">
      <w:pPr>
        <w:shd w:val="clear" w:color="auto" w:fill="FFFFFF"/>
        <w:suppressAutoHyphens/>
        <w:ind w:firstLine="540"/>
        <w:rPr>
          <w:spacing w:val="-1"/>
          <w:sz w:val="26"/>
          <w:szCs w:val="26"/>
        </w:rPr>
      </w:pPr>
      <w:r w:rsidRPr="00337CC7">
        <w:rPr>
          <w:spacing w:val="-1"/>
          <w:sz w:val="26"/>
          <w:szCs w:val="26"/>
        </w:rPr>
        <w:t>•</w:t>
      </w:r>
      <w:r w:rsidRPr="00337CC7">
        <w:rPr>
          <w:spacing w:val="-1"/>
          <w:sz w:val="26"/>
          <w:szCs w:val="26"/>
        </w:rPr>
        <w:tab/>
        <w:t>Паспорта и сертификаты на примененные материалы, изделия, оборудование;</w:t>
      </w:r>
    </w:p>
    <w:p w:rsidR="00E55020" w:rsidRPr="00337CC7" w:rsidRDefault="00E55020" w:rsidP="00E55020">
      <w:pPr>
        <w:shd w:val="clear" w:color="auto" w:fill="FFFFFF"/>
        <w:suppressAutoHyphens/>
        <w:ind w:firstLine="540"/>
        <w:rPr>
          <w:spacing w:val="-1"/>
          <w:sz w:val="26"/>
          <w:szCs w:val="26"/>
        </w:rPr>
      </w:pPr>
      <w:r w:rsidRPr="00337CC7">
        <w:rPr>
          <w:spacing w:val="-1"/>
          <w:sz w:val="26"/>
          <w:szCs w:val="26"/>
        </w:rPr>
        <w:t>•</w:t>
      </w:r>
      <w:r w:rsidRPr="00337CC7">
        <w:rPr>
          <w:spacing w:val="-1"/>
          <w:sz w:val="26"/>
          <w:szCs w:val="26"/>
        </w:rPr>
        <w:tab/>
        <w:t>Справка об устранении выявленных замечаний (при наличии);</w:t>
      </w:r>
    </w:p>
    <w:p w:rsidR="00E55020" w:rsidRPr="00337CC7" w:rsidRDefault="00E55020" w:rsidP="00E55020">
      <w:pPr>
        <w:shd w:val="clear" w:color="auto" w:fill="FFFFFF"/>
        <w:suppressAutoHyphens/>
        <w:ind w:firstLine="540"/>
        <w:jc w:val="both"/>
        <w:rPr>
          <w:spacing w:val="-1"/>
          <w:sz w:val="26"/>
          <w:szCs w:val="26"/>
        </w:rPr>
      </w:pPr>
      <w:r>
        <w:rPr>
          <w:spacing w:val="-1"/>
          <w:sz w:val="26"/>
          <w:szCs w:val="26"/>
        </w:rPr>
        <w:t>8.3</w:t>
      </w:r>
      <w:r w:rsidRPr="00337CC7">
        <w:rPr>
          <w:spacing w:val="-1"/>
          <w:sz w:val="26"/>
          <w:szCs w:val="26"/>
        </w:rPr>
        <w:t>.2. Исполнительная документация оформляется в 3 экземплярах:</w:t>
      </w:r>
    </w:p>
    <w:p w:rsidR="00E55020" w:rsidRPr="00337CC7" w:rsidRDefault="00E55020" w:rsidP="00E55020">
      <w:pPr>
        <w:shd w:val="clear" w:color="auto" w:fill="FFFFFF"/>
        <w:suppressAutoHyphens/>
        <w:ind w:firstLine="540"/>
        <w:rPr>
          <w:spacing w:val="-1"/>
          <w:sz w:val="26"/>
          <w:szCs w:val="26"/>
        </w:rPr>
      </w:pPr>
      <w:r w:rsidRPr="00337CC7">
        <w:rPr>
          <w:spacing w:val="-1"/>
          <w:sz w:val="26"/>
          <w:szCs w:val="26"/>
        </w:rPr>
        <w:t>- 1 экземпляр передается в РЭС;</w:t>
      </w:r>
    </w:p>
    <w:p w:rsidR="00E55020" w:rsidRPr="00337CC7" w:rsidRDefault="00E55020" w:rsidP="00E55020">
      <w:pPr>
        <w:shd w:val="clear" w:color="auto" w:fill="FFFFFF"/>
        <w:suppressAutoHyphens/>
        <w:ind w:firstLine="540"/>
        <w:rPr>
          <w:spacing w:val="-1"/>
          <w:sz w:val="26"/>
          <w:szCs w:val="26"/>
        </w:rPr>
      </w:pPr>
      <w:r w:rsidRPr="00337CC7">
        <w:rPr>
          <w:spacing w:val="-1"/>
          <w:sz w:val="26"/>
          <w:szCs w:val="26"/>
        </w:rPr>
        <w:t>- 1 экземпляр в соответствующее структурное подразделение филиала «Приморские электрические сети» по акту приемки-передачи;</w:t>
      </w:r>
    </w:p>
    <w:p w:rsidR="00E55020" w:rsidRPr="00337CC7" w:rsidRDefault="00052FBC" w:rsidP="00E55020">
      <w:pPr>
        <w:shd w:val="clear" w:color="auto" w:fill="FFFFFF"/>
        <w:suppressAutoHyphens/>
        <w:ind w:firstLine="540"/>
        <w:rPr>
          <w:spacing w:val="-1"/>
          <w:sz w:val="26"/>
          <w:szCs w:val="26"/>
        </w:rPr>
      </w:pPr>
      <w:r w:rsidRPr="00131BAD">
        <w:rPr>
          <w:spacing w:val="-1"/>
          <w:sz w:val="26"/>
          <w:szCs w:val="26"/>
        </w:rPr>
        <w:t xml:space="preserve">1 экземпляр в </w:t>
      </w:r>
      <w:r>
        <w:rPr>
          <w:spacing w:val="-1"/>
          <w:sz w:val="26"/>
          <w:szCs w:val="26"/>
        </w:rPr>
        <w:t xml:space="preserve">службу исполнения договоров технологического присоединения </w:t>
      </w:r>
      <w:r w:rsidRPr="00131BAD">
        <w:rPr>
          <w:spacing w:val="-1"/>
          <w:sz w:val="26"/>
          <w:szCs w:val="26"/>
        </w:rPr>
        <w:t>филиала АО «ДРСК» «ПЭС»</w:t>
      </w:r>
      <w:r w:rsidR="00E55020" w:rsidRPr="00337CC7">
        <w:rPr>
          <w:spacing w:val="-1"/>
          <w:sz w:val="26"/>
          <w:szCs w:val="26"/>
        </w:rPr>
        <w:t xml:space="preserve"> с подтверждающим документом, отражающим факт приемки исполнительной документации СП и РЭС;</w:t>
      </w:r>
    </w:p>
    <w:p w:rsidR="00E55020" w:rsidRPr="00337CC7" w:rsidRDefault="00E55020" w:rsidP="00E55020">
      <w:pPr>
        <w:shd w:val="clear" w:color="auto" w:fill="FFFFFF"/>
        <w:suppressAutoHyphens/>
        <w:ind w:firstLine="540"/>
        <w:jc w:val="both"/>
        <w:rPr>
          <w:sz w:val="26"/>
          <w:szCs w:val="26"/>
        </w:rPr>
      </w:pPr>
      <w:r>
        <w:rPr>
          <w:sz w:val="26"/>
          <w:szCs w:val="26"/>
        </w:rPr>
        <w:t>8.4</w:t>
      </w:r>
      <w:r w:rsidRPr="00337CC7">
        <w:rPr>
          <w:sz w:val="26"/>
          <w:szCs w:val="26"/>
        </w:rPr>
        <w:t>.</w:t>
      </w:r>
      <w:r w:rsidRPr="00337CC7">
        <w:t xml:space="preserve"> </w:t>
      </w:r>
      <w:r w:rsidRPr="00337CC7">
        <w:rPr>
          <w:sz w:val="26"/>
          <w:szCs w:val="26"/>
        </w:rPr>
        <w:t>Заказчик может дать письменное распоряжение, обязательное для Подрядчика, с указанием:</w:t>
      </w:r>
    </w:p>
    <w:p w:rsidR="00E55020" w:rsidRPr="00337CC7" w:rsidRDefault="00E55020" w:rsidP="00E55020">
      <w:pPr>
        <w:shd w:val="clear" w:color="auto" w:fill="FFFFFF"/>
        <w:suppressAutoHyphens/>
        <w:ind w:firstLine="540"/>
        <w:jc w:val="both"/>
        <w:rPr>
          <w:sz w:val="26"/>
          <w:szCs w:val="26"/>
        </w:rPr>
      </w:pPr>
      <w:r w:rsidRPr="00337CC7">
        <w:rPr>
          <w:sz w:val="26"/>
          <w:szCs w:val="26"/>
        </w:rPr>
        <w:t>•</w:t>
      </w:r>
      <w:r w:rsidRPr="00337CC7">
        <w:rPr>
          <w:sz w:val="26"/>
          <w:szCs w:val="26"/>
        </w:rPr>
        <w:tab/>
        <w:t xml:space="preserve">увеличить или сократить объем любой работы, включенной в Договор; </w:t>
      </w:r>
    </w:p>
    <w:p w:rsidR="00E55020" w:rsidRPr="00337CC7" w:rsidRDefault="00E55020" w:rsidP="00E55020">
      <w:pPr>
        <w:shd w:val="clear" w:color="auto" w:fill="FFFFFF"/>
        <w:suppressAutoHyphens/>
        <w:ind w:firstLine="540"/>
        <w:jc w:val="both"/>
        <w:rPr>
          <w:sz w:val="26"/>
          <w:szCs w:val="26"/>
        </w:rPr>
      </w:pPr>
      <w:r w:rsidRPr="00337CC7">
        <w:rPr>
          <w:sz w:val="26"/>
          <w:szCs w:val="26"/>
        </w:rPr>
        <w:t>•</w:t>
      </w:r>
      <w:r w:rsidRPr="00337CC7">
        <w:rPr>
          <w:sz w:val="26"/>
          <w:szCs w:val="26"/>
        </w:rPr>
        <w:tab/>
        <w:t>исключить любую работу;</w:t>
      </w:r>
    </w:p>
    <w:p w:rsidR="00E55020" w:rsidRPr="00337CC7" w:rsidRDefault="00E55020" w:rsidP="00E55020">
      <w:pPr>
        <w:shd w:val="clear" w:color="auto" w:fill="FFFFFF"/>
        <w:suppressAutoHyphens/>
        <w:ind w:firstLine="540"/>
        <w:jc w:val="both"/>
        <w:rPr>
          <w:sz w:val="26"/>
          <w:szCs w:val="26"/>
        </w:rPr>
      </w:pPr>
      <w:r w:rsidRPr="00337CC7">
        <w:rPr>
          <w:sz w:val="26"/>
          <w:szCs w:val="26"/>
        </w:rPr>
        <w:t>•</w:t>
      </w:r>
      <w:r w:rsidRPr="00337CC7">
        <w:rPr>
          <w:sz w:val="26"/>
          <w:szCs w:val="26"/>
        </w:rPr>
        <w:tab/>
        <w:t>изменить характер или качество, или вид любой части работы;</w:t>
      </w:r>
    </w:p>
    <w:p w:rsidR="00E55020" w:rsidRPr="00337CC7" w:rsidRDefault="00E55020" w:rsidP="00E55020">
      <w:pPr>
        <w:shd w:val="clear" w:color="auto" w:fill="FFFFFF"/>
        <w:suppressAutoHyphens/>
        <w:ind w:firstLine="540"/>
        <w:jc w:val="both"/>
        <w:rPr>
          <w:sz w:val="26"/>
          <w:szCs w:val="26"/>
        </w:rPr>
      </w:pPr>
      <w:r w:rsidRPr="00337CC7">
        <w:rPr>
          <w:sz w:val="26"/>
          <w:szCs w:val="26"/>
        </w:rPr>
        <w:t>•</w:t>
      </w:r>
      <w:r w:rsidRPr="00337CC7">
        <w:rPr>
          <w:sz w:val="26"/>
          <w:szCs w:val="26"/>
        </w:rPr>
        <w:tab/>
        <w:t>выполнить дополнительную работу любого характера, необходимую для завершения строительства объекта;</w:t>
      </w:r>
    </w:p>
    <w:p w:rsidR="00E55020" w:rsidRPr="00337CC7" w:rsidRDefault="00E55020" w:rsidP="00E55020">
      <w:pPr>
        <w:shd w:val="clear" w:color="auto" w:fill="FFFFFF"/>
        <w:suppressAutoHyphens/>
        <w:ind w:firstLine="540"/>
        <w:jc w:val="both"/>
        <w:rPr>
          <w:sz w:val="26"/>
          <w:szCs w:val="26"/>
        </w:rPr>
      </w:pPr>
      <w:r>
        <w:rPr>
          <w:sz w:val="26"/>
          <w:szCs w:val="26"/>
        </w:rPr>
        <w:t>8.5</w:t>
      </w:r>
      <w:r w:rsidRPr="00337CC7">
        <w:rPr>
          <w:sz w:val="26"/>
          <w:szCs w:val="26"/>
        </w:rPr>
        <w:t>.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E55020" w:rsidRPr="00645C90" w:rsidRDefault="00E55020" w:rsidP="00E55020">
      <w:pPr>
        <w:shd w:val="clear" w:color="auto" w:fill="FFFFFF"/>
        <w:tabs>
          <w:tab w:val="left" w:pos="567"/>
        </w:tabs>
        <w:suppressAutoHyphens/>
        <w:ind w:firstLine="540"/>
        <w:jc w:val="both"/>
        <w:rPr>
          <w:color w:val="4F6228" w:themeColor="accent3" w:themeShade="80"/>
          <w:sz w:val="26"/>
          <w:szCs w:val="26"/>
        </w:rPr>
      </w:pPr>
      <w:r>
        <w:rPr>
          <w:color w:val="4F6228" w:themeColor="accent3" w:themeShade="80"/>
          <w:sz w:val="25"/>
          <w:szCs w:val="25"/>
        </w:rPr>
        <w:t>8.6</w:t>
      </w:r>
      <w:r w:rsidRPr="00645C90">
        <w:rPr>
          <w:color w:val="4F6228" w:themeColor="accent3" w:themeShade="80"/>
          <w:sz w:val="26"/>
          <w:szCs w:val="26"/>
        </w:rPr>
        <w:t>.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(Приложение 1 к Т</w:t>
      </w:r>
      <w:r w:rsidR="00DB2E38">
        <w:rPr>
          <w:color w:val="4F6228" w:themeColor="accent3" w:themeShade="80"/>
          <w:sz w:val="26"/>
          <w:szCs w:val="26"/>
        </w:rPr>
        <w:t>Т</w:t>
      </w:r>
      <w:r w:rsidRPr="00645C90">
        <w:rPr>
          <w:color w:val="4F6228" w:themeColor="accent3" w:themeShade="80"/>
          <w:sz w:val="26"/>
          <w:szCs w:val="26"/>
        </w:rPr>
        <w:t xml:space="preserve">). </w:t>
      </w:r>
    </w:p>
    <w:p w:rsidR="00996BD7" w:rsidRPr="00645C90" w:rsidRDefault="00996BD7" w:rsidP="00996BD7">
      <w:pPr>
        <w:shd w:val="clear" w:color="auto" w:fill="FFFFFF"/>
        <w:tabs>
          <w:tab w:val="left" w:pos="567"/>
        </w:tabs>
        <w:suppressAutoHyphens/>
        <w:ind w:firstLine="540"/>
        <w:jc w:val="both"/>
        <w:rPr>
          <w:sz w:val="26"/>
          <w:szCs w:val="26"/>
        </w:rPr>
      </w:pPr>
    </w:p>
    <w:p w:rsidR="00996BD7" w:rsidRPr="00645C90" w:rsidRDefault="001103FF" w:rsidP="00996BD7">
      <w:pPr>
        <w:tabs>
          <w:tab w:val="left" w:pos="567"/>
        </w:tabs>
        <w:suppressAutoHyphens/>
        <w:ind w:firstLine="567"/>
        <w:rPr>
          <w:sz w:val="26"/>
          <w:szCs w:val="26"/>
        </w:rPr>
      </w:pPr>
      <w:r>
        <w:rPr>
          <w:rFonts w:eastAsia="Batang"/>
          <w:b/>
          <w:sz w:val="26"/>
          <w:szCs w:val="26"/>
        </w:rPr>
        <w:t>9</w:t>
      </w:r>
      <w:r w:rsidR="00996BD7" w:rsidRPr="00645C90">
        <w:rPr>
          <w:rFonts w:eastAsia="Batang"/>
          <w:b/>
          <w:sz w:val="26"/>
          <w:szCs w:val="26"/>
        </w:rPr>
        <w:t>. Основные требования к качеству поставляемых материально-технических ресурсов</w:t>
      </w:r>
    </w:p>
    <w:p w:rsidR="00771A6F" w:rsidRPr="000B2DE3" w:rsidRDefault="001103FF" w:rsidP="00771A6F">
      <w:pPr>
        <w:shd w:val="clear" w:color="auto" w:fill="FFFFFF"/>
        <w:tabs>
          <w:tab w:val="left" w:pos="567"/>
        </w:tabs>
        <w:suppressAutoHyphens/>
        <w:ind w:firstLine="709"/>
        <w:jc w:val="both"/>
        <w:rPr>
          <w:sz w:val="26"/>
          <w:szCs w:val="26"/>
        </w:rPr>
      </w:pPr>
      <w:r>
        <w:rPr>
          <w:sz w:val="26"/>
          <w:szCs w:val="26"/>
        </w:rPr>
        <w:t>9</w:t>
      </w:r>
      <w:r w:rsidR="00771A6F" w:rsidRPr="000B2DE3">
        <w:rPr>
          <w:sz w:val="26"/>
          <w:szCs w:val="26"/>
        </w:rPr>
        <w:t>.1.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120AAF" w:rsidRDefault="00771A6F" w:rsidP="00120AAF">
      <w:pPr>
        <w:shd w:val="clear" w:color="auto" w:fill="FFFFFF"/>
        <w:tabs>
          <w:tab w:val="left" w:pos="567"/>
        </w:tabs>
        <w:suppressAutoHyphens/>
        <w:ind w:firstLine="709"/>
        <w:jc w:val="both"/>
        <w:rPr>
          <w:sz w:val="26"/>
          <w:szCs w:val="26"/>
        </w:rPr>
      </w:pPr>
      <w:r w:rsidRPr="000B2DE3">
        <w:rPr>
          <w:sz w:val="26"/>
          <w:szCs w:val="26"/>
        </w:rPr>
        <w:t xml:space="preserve">Продукция должна быть новой и ранее не использованной. </w:t>
      </w:r>
    </w:p>
    <w:p w:rsidR="00771A6F" w:rsidRPr="000B2DE3" w:rsidRDefault="00771A6F" w:rsidP="00120AAF">
      <w:pPr>
        <w:shd w:val="clear" w:color="auto" w:fill="FFFFFF"/>
        <w:tabs>
          <w:tab w:val="left" w:pos="567"/>
        </w:tabs>
        <w:suppressAutoHyphens/>
        <w:ind w:firstLine="709"/>
        <w:jc w:val="both"/>
        <w:rPr>
          <w:sz w:val="26"/>
          <w:szCs w:val="26"/>
        </w:rPr>
      </w:pPr>
      <w:r w:rsidRPr="000B2DE3">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771A6F" w:rsidRPr="000B2DE3" w:rsidRDefault="001103FF" w:rsidP="00771A6F">
      <w:pPr>
        <w:shd w:val="clear" w:color="auto" w:fill="FFFFFF"/>
        <w:tabs>
          <w:tab w:val="left" w:pos="567"/>
        </w:tabs>
        <w:suppressAutoHyphens/>
        <w:ind w:firstLine="709"/>
        <w:jc w:val="both"/>
        <w:rPr>
          <w:sz w:val="26"/>
          <w:szCs w:val="26"/>
        </w:rPr>
      </w:pPr>
      <w:r>
        <w:rPr>
          <w:sz w:val="26"/>
          <w:szCs w:val="26"/>
        </w:rPr>
        <w:t>9</w:t>
      </w:r>
      <w:r w:rsidR="00771A6F" w:rsidRPr="000B2DE3">
        <w:rPr>
          <w:sz w:val="26"/>
          <w:szCs w:val="26"/>
        </w:rPr>
        <w:t>.</w:t>
      </w:r>
      <w:r w:rsidR="00771A6F">
        <w:rPr>
          <w:sz w:val="26"/>
          <w:szCs w:val="26"/>
        </w:rPr>
        <w:t>2</w:t>
      </w:r>
      <w:r w:rsidR="00771A6F" w:rsidRPr="000B2DE3">
        <w:rPr>
          <w:sz w:val="26"/>
          <w:szCs w:val="26"/>
        </w:rPr>
        <w:t>. Требования к сертификации продукции.</w:t>
      </w:r>
    </w:p>
    <w:p w:rsidR="001F38A9" w:rsidRPr="001F38A9" w:rsidRDefault="001F38A9" w:rsidP="001F38A9">
      <w:pPr>
        <w:shd w:val="clear" w:color="auto" w:fill="FFFFFF"/>
        <w:tabs>
          <w:tab w:val="left" w:pos="567"/>
        </w:tabs>
        <w:suppressAutoHyphens/>
        <w:ind w:firstLine="709"/>
        <w:jc w:val="both"/>
        <w:rPr>
          <w:sz w:val="26"/>
          <w:szCs w:val="26"/>
        </w:rPr>
      </w:pPr>
      <w:r w:rsidRPr="001F38A9">
        <w:rPr>
          <w:sz w:val="26"/>
          <w:szCs w:val="26"/>
        </w:rPr>
        <w:t>Для оборудования российских производителей требуется выполнение технических условий или иных документов, подтверждающих соответствие техническим требованиям.</w:t>
      </w:r>
    </w:p>
    <w:p w:rsidR="001F38A9" w:rsidRPr="001F38A9" w:rsidRDefault="001F38A9" w:rsidP="001F38A9">
      <w:pPr>
        <w:shd w:val="clear" w:color="auto" w:fill="FFFFFF"/>
        <w:tabs>
          <w:tab w:val="left" w:pos="567"/>
        </w:tabs>
        <w:suppressAutoHyphens/>
        <w:ind w:firstLine="709"/>
        <w:jc w:val="both"/>
        <w:rPr>
          <w:sz w:val="26"/>
          <w:szCs w:val="26"/>
        </w:rPr>
      </w:pPr>
      <w:r w:rsidRPr="001F38A9">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(ред. 21.08.2002 г.).</w:t>
      </w:r>
    </w:p>
    <w:p w:rsidR="00771A6F" w:rsidRPr="000B2DE3" w:rsidRDefault="001103FF" w:rsidP="00771A6F">
      <w:pPr>
        <w:shd w:val="clear" w:color="auto" w:fill="FFFFFF"/>
        <w:tabs>
          <w:tab w:val="left" w:pos="567"/>
        </w:tabs>
        <w:suppressAutoHyphens/>
        <w:ind w:firstLine="709"/>
        <w:jc w:val="both"/>
        <w:rPr>
          <w:sz w:val="26"/>
          <w:szCs w:val="26"/>
        </w:rPr>
      </w:pPr>
      <w:r>
        <w:rPr>
          <w:sz w:val="26"/>
          <w:szCs w:val="26"/>
        </w:rPr>
        <w:t>9</w:t>
      </w:r>
      <w:r w:rsidR="00771A6F" w:rsidRPr="000B2DE3">
        <w:rPr>
          <w:sz w:val="26"/>
          <w:szCs w:val="26"/>
        </w:rPr>
        <w:t>.</w:t>
      </w:r>
      <w:r w:rsidR="00771A6F">
        <w:rPr>
          <w:sz w:val="26"/>
          <w:szCs w:val="26"/>
        </w:rPr>
        <w:t>3</w:t>
      </w:r>
      <w:r w:rsidR="00771A6F" w:rsidRPr="000B2DE3">
        <w:rPr>
          <w:sz w:val="26"/>
          <w:szCs w:val="26"/>
        </w:rPr>
        <w:t xml:space="preserve">.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771A6F" w:rsidRPr="000B2DE3" w:rsidRDefault="00771A6F" w:rsidP="00771A6F">
      <w:pPr>
        <w:shd w:val="clear" w:color="auto" w:fill="FFFFFF"/>
        <w:tabs>
          <w:tab w:val="left" w:pos="567"/>
        </w:tabs>
        <w:suppressAutoHyphens/>
        <w:ind w:firstLine="709"/>
        <w:jc w:val="both"/>
        <w:rPr>
          <w:sz w:val="26"/>
          <w:szCs w:val="26"/>
        </w:rPr>
      </w:pPr>
      <w:r w:rsidRPr="000B2DE3">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771A6F" w:rsidRPr="000B2DE3" w:rsidRDefault="001103FF" w:rsidP="00771A6F">
      <w:pPr>
        <w:shd w:val="clear" w:color="auto" w:fill="FFFFFF"/>
        <w:tabs>
          <w:tab w:val="left" w:pos="567"/>
        </w:tabs>
        <w:suppressAutoHyphens/>
        <w:ind w:firstLine="709"/>
        <w:jc w:val="both"/>
        <w:rPr>
          <w:sz w:val="26"/>
          <w:szCs w:val="26"/>
        </w:rPr>
      </w:pPr>
      <w:r>
        <w:rPr>
          <w:sz w:val="26"/>
          <w:szCs w:val="26"/>
        </w:rPr>
        <w:t>9</w:t>
      </w:r>
      <w:r w:rsidR="00771A6F" w:rsidRPr="000B2DE3">
        <w:rPr>
          <w:sz w:val="26"/>
          <w:szCs w:val="26"/>
        </w:rPr>
        <w:t>.</w:t>
      </w:r>
      <w:r w:rsidR="00771A6F">
        <w:rPr>
          <w:sz w:val="26"/>
          <w:szCs w:val="26"/>
        </w:rPr>
        <w:t>4</w:t>
      </w:r>
      <w:r w:rsidR="00771A6F" w:rsidRPr="000B2DE3">
        <w:rPr>
          <w:sz w:val="26"/>
          <w:szCs w:val="26"/>
        </w:rPr>
        <w:t xml:space="preserve">.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00771A6F" w:rsidRPr="000B2DE3">
        <w:rPr>
          <w:spacing w:val="-1"/>
          <w:sz w:val="26"/>
          <w:szCs w:val="26"/>
        </w:rPr>
        <w:t>эксплуатации).</w:t>
      </w:r>
    </w:p>
    <w:p w:rsidR="00457695" w:rsidRPr="00645C90" w:rsidRDefault="00457695" w:rsidP="00457695">
      <w:pPr>
        <w:tabs>
          <w:tab w:val="left" w:pos="567"/>
        </w:tabs>
        <w:suppressAutoHyphens/>
        <w:ind w:firstLine="540"/>
        <w:jc w:val="both"/>
        <w:rPr>
          <w:b/>
          <w:sz w:val="26"/>
          <w:szCs w:val="26"/>
        </w:rPr>
      </w:pPr>
    </w:p>
    <w:p w:rsidR="00457695" w:rsidRPr="00645C90" w:rsidRDefault="00457695" w:rsidP="00457695">
      <w:pPr>
        <w:tabs>
          <w:tab w:val="left" w:pos="567"/>
        </w:tabs>
        <w:suppressAutoHyphens/>
        <w:ind w:firstLine="567"/>
        <w:jc w:val="both"/>
        <w:rPr>
          <w:b/>
          <w:i/>
          <w:sz w:val="26"/>
          <w:szCs w:val="26"/>
        </w:rPr>
      </w:pPr>
      <w:r w:rsidRPr="00645C90">
        <w:rPr>
          <w:b/>
          <w:sz w:val="26"/>
          <w:szCs w:val="26"/>
        </w:rPr>
        <w:t>1</w:t>
      </w:r>
      <w:r>
        <w:rPr>
          <w:b/>
          <w:sz w:val="26"/>
          <w:szCs w:val="26"/>
        </w:rPr>
        <w:t>0</w:t>
      </w:r>
      <w:r w:rsidRPr="00645C90">
        <w:rPr>
          <w:b/>
          <w:sz w:val="26"/>
          <w:szCs w:val="26"/>
        </w:rPr>
        <w:t xml:space="preserve">.  </w:t>
      </w:r>
      <w:r w:rsidRPr="00893F85">
        <w:rPr>
          <w:b/>
          <w:sz w:val="26"/>
          <w:szCs w:val="26"/>
        </w:rPr>
        <w:t>Гарантийные обязательства</w:t>
      </w:r>
      <w:r>
        <w:rPr>
          <w:b/>
          <w:sz w:val="26"/>
          <w:szCs w:val="26"/>
        </w:rPr>
        <w:t>.</w:t>
      </w:r>
    </w:p>
    <w:p w:rsidR="00457695" w:rsidRPr="00893F85" w:rsidRDefault="00457695" w:rsidP="00457695">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10</w:t>
      </w:r>
      <w:r w:rsidRPr="00893F85">
        <w:rPr>
          <w:bCs/>
          <w:color w:val="4F6228" w:themeColor="accent3" w:themeShade="80"/>
          <w:sz w:val="26"/>
          <w:szCs w:val="26"/>
        </w:rPr>
        <w:t>.1.</w:t>
      </w:r>
      <w:r w:rsidRPr="00893F85">
        <w:rPr>
          <w:bCs/>
          <w:color w:val="4F6228" w:themeColor="accent3" w:themeShade="80"/>
          <w:sz w:val="26"/>
          <w:szCs w:val="26"/>
        </w:rPr>
        <w:tab/>
        <w:t xml:space="preserve">Гарантийный срок по Договору составляет 60 (Шестьдесят) месяцев и начинает течь с даты подписания Сторонами Акта КС-11 либо с даты прекращения (расторжения) Договора. Гарантийный срок может быть продлен в соответствии с условиями Договора. </w:t>
      </w:r>
    </w:p>
    <w:p w:rsidR="00457695" w:rsidRPr="00893F85" w:rsidRDefault="00457695" w:rsidP="00457695">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10</w:t>
      </w:r>
      <w:r w:rsidRPr="00893F85">
        <w:rPr>
          <w:bCs/>
          <w:color w:val="4F6228" w:themeColor="accent3" w:themeShade="80"/>
          <w:sz w:val="26"/>
          <w:szCs w:val="26"/>
        </w:rPr>
        <w:t>.2.</w:t>
      </w:r>
      <w:r w:rsidRPr="00893F85">
        <w:rPr>
          <w:bCs/>
          <w:color w:val="4F6228" w:themeColor="accent3" w:themeShade="80"/>
          <w:sz w:val="26"/>
          <w:szCs w:val="26"/>
        </w:rPr>
        <w:tab/>
        <w:t xml:space="preserve">Гарантийные обязательства Подрядчика наступают с даты подписания Акта </w:t>
      </w:r>
    </w:p>
    <w:p w:rsidR="00457695" w:rsidRPr="00893F85" w:rsidRDefault="00457695" w:rsidP="00F51515">
      <w:pPr>
        <w:tabs>
          <w:tab w:val="left" w:pos="567"/>
        </w:tabs>
        <w:suppressAutoHyphens/>
        <w:ind w:right="-16"/>
        <w:jc w:val="both"/>
        <w:rPr>
          <w:bCs/>
          <w:color w:val="4F6228" w:themeColor="accent3" w:themeShade="80"/>
          <w:sz w:val="26"/>
          <w:szCs w:val="26"/>
        </w:rPr>
      </w:pPr>
      <w:r w:rsidRPr="00893F85">
        <w:rPr>
          <w:bCs/>
          <w:color w:val="4F6228" w:themeColor="accent3" w:themeShade="80"/>
          <w:sz w:val="26"/>
          <w:szCs w:val="26"/>
        </w:rPr>
        <w:t>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457695" w:rsidRPr="00893F85" w:rsidRDefault="00457695" w:rsidP="00F51515">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10</w:t>
      </w:r>
      <w:r w:rsidRPr="00893F85">
        <w:rPr>
          <w:bCs/>
          <w:color w:val="4F6228" w:themeColor="accent3" w:themeShade="80"/>
          <w:sz w:val="26"/>
          <w:szCs w:val="26"/>
        </w:rPr>
        <w:t>.3.</w:t>
      </w:r>
      <w:r w:rsidRPr="00893F85">
        <w:rPr>
          <w:bCs/>
          <w:color w:val="4F6228" w:themeColor="accent3" w:themeShade="80"/>
          <w:sz w:val="26"/>
          <w:szCs w:val="26"/>
        </w:rPr>
        <w:tab/>
        <w:t>В течение Гарантийного срока Подрядчик гарантирует сохранение Гарантированных показателей,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w:t>
      </w:r>
    </w:p>
    <w:p w:rsidR="00457695" w:rsidRPr="00893F85" w:rsidRDefault="00457695" w:rsidP="00457695">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10</w:t>
      </w:r>
      <w:r w:rsidRPr="00893F85">
        <w:rPr>
          <w:bCs/>
          <w:color w:val="4F6228" w:themeColor="accent3" w:themeShade="80"/>
          <w:sz w:val="26"/>
          <w:szCs w:val="26"/>
        </w:rPr>
        <w:t>.4.</w:t>
      </w:r>
      <w:r w:rsidRPr="00893F85">
        <w:rPr>
          <w:bCs/>
          <w:color w:val="4F6228" w:themeColor="accent3" w:themeShade="80"/>
          <w:sz w:val="26"/>
          <w:szCs w:val="26"/>
        </w:rPr>
        <w:tab/>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 </w:t>
      </w:r>
    </w:p>
    <w:p w:rsidR="00457695" w:rsidRPr="00893F85" w:rsidRDefault="00457695" w:rsidP="00457695">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10</w:t>
      </w:r>
      <w:r w:rsidRPr="00893F85">
        <w:rPr>
          <w:bCs/>
          <w:color w:val="4F6228" w:themeColor="accent3" w:themeShade="80"/>
          <w:sz w:val="26"/>
          <w:szCs w:val="26"/>
        </w:rPr>
        <w:t>.5.</w:t>
      </w:r>
      <w:r w:rsidRPr="00893F85">
        <w:rPr>
          <w:bCs/>
          <w:color w:val="4F6228" w:themeColor="accent3" w:themeShade="80"/>
          <w:sz w:val="26"/>
          <w:szCs w:val="26"/>
        </w:rPr>
        <w:tab/>
        <w:t>Наличие и полный перечень недостатков, 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57695" w:rsidRPr="00893F85" w:rsidRDefault="00457695" w:rsidP="00457695">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10</w:t>
      </w:r>
      <w:r w:rsidRPr="00893F85">
        <w:rPr>
          <w:bCs/>
          <w:color w:val="4F6228" w:themeColor="accent3" w:themeShade="80"/>
          <w:sz w:val="26"/>
          <w:szCs w:val="26"/>
        </w:rPr>
        <w:t>.6.</w:t>
      </w:r>
      <w:r w:rsidRPr="00893F85">
        <w:rPr>
          <w:bCs/>
          <w:color w:val="4F6228" w:themeColor="accent3" w:themeShade="80"/>
          <w:sz w:val="26"/>
          <w:szCs w:val="26"/>
        </w:rPr>
        <w:tab/>
        <w:t xml:space="preserve">Подрядчик обязан своими силами и за свой счет устранить недостатки, несоответствия и / или дефекты, обнаруженные Заказчиком в течение Гарантийного срока, в срок, указанный в Акте о недостатках, составленном в порядке, установленном пунктом </w:t>
      </w:r>
      <w:r w:rsidRPr="002F3F56">
        <w:rPr>
          <w:bCs/>
          <w:color w:val="0070C0"/>
          <w:sz w:val="26"/>
          <w:szCs w:val="26"/>
        </w:rPr>
        <w:t>1</w:t>
      </w:r>
      <w:r w:rsidR="002F3F56" w:rsidRPr="002F3F56">
        <w:rPr>
          <w:bCs/>
          <w:color w:val="0070C0"/>
          <w:sz w:val="26"/>
          <w:szCs w:val="26"/>
        </w:rPr>
        <w:t>0</w:t>
      </w:r>
      <w:r w:rsidRPr="002F3F56">
        <w:rPr>
          <w:bCs/>
          <w:color w:val="0070C0"/>
          <w:sz w:val="26"/>
          <w:szCs w:val="26"/>
        </w:rPr>
        <w:t xml:space="preserve">.5 </w:t>
      </w:r>
      <w:r w:rsidRPr="00893F85">
        <w:rPr>
          <w:bCs/>
          <w:color w:val="4F6228" w:themeColor="accent3" w:themeShade="80"/>
          <w:sz w:val="26"/>
          <w:szCs w:val="26"/>
        </w:rPr>
        <w:t xml:space="preserve">настоящих Технических требований. </w:t>
      </w:r>
    </w:p>
    <w:p w:rsidR="00457695" w:rsidRPr="00893F85" w:rsidRDefault="00457695" w:rsidP="00457695">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10</w:t>
      </w:r>
      <w:r w:rsidRPr="00893F85">
        <w:rPr>
          <w:bCs/>
          <w:color w:val="4F6228" w:themeColor="accent3" w:themeShade="80"/>
          <w:sz w:val="26"/>
          <w:szCs w:val="26"/>
        </w:rPr>
        <w:t>.7.</w:t>
      </w:r>
      <w:r w:rsidRPr="00893F85">
        <w:rPr>
          <w:bCs/>
          <w:color w:val="4F6228" w:themeColor="accent3" w:themeShade="80"/>
          <w:sz w:val="26"/>
          <w:szCs w:val="26"/>
        </w:rPr>
        <w:tab/>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p>
    <w:p w:rsidR="00457695" w:rsidRPr="00893F85" w:rsidRDefault="00457695" w:rsidP="00457695">
      <w:pPr>
        <w:tabs>
          <w:tab w:val="left" w:pos="567"/>
        </w:tabs>
        <w:suppressAutoHyphens/>
        <w:ind w:right="-16"/>
        <w:jc w:val="both"/>
        <w:rPr>
          <w:bCs/>
          <w:color w:val="4F6228" w:themeColor="accent3" w:themeShade="80"/>
          <w:sz w:val="26"/>
          <w:szCs w:val="26"/>
        </w:rPr>
      </w:pPr>
      <w:r w:rsidRPr="00893F85">
        <w:rPr>
          <w:bCs/>
          <w:color w:val="4F6228" w:themeColor="accent3" w:themeShade="80"/>
          <w:sz w:val="26"/>
          <w:szCs w:val="26"/>
        </w:rPr>
        <w:t xml:space="preserve">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 в течение 10 (десяти) рабочих дней с даты получения соответствующего письменного требования Заказчика. </w:t>
      </w:r>
    </w:p>
    <w:p w:rsidR="00457695" w:rsidRPr="00893F85" w:rsidRDefault="00457695" w:rsidP="00457695">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10</w:t>
      </w:r>
      <w:r w:rsidRPr="00893F85">
        <w:rPr>
          <w:bCs/>
          <w:color w:val="4F6228" w:themeColor="accent3" w:themeShade="80"/>
          <w:sz w:val="26"/>
          <w:szCs w:val="26"/>
        </w:rPr>
        <w:t>.8.</w:t>
      </w:r>
      <w:r w:rsidRPr="00893F85">
        <w:rPr>
          <w:bCs/>
          <w:color w:val="4F6228" w:themeColor="accent3" w:themeShade="80"/>
          <w:sz w:val="26"/>
          <w:szCs w:val="26"/>
        </w:rPr>
        <w:tab/>
        <w:t xml:space="preserve">Гарантийный срок на Результат Работ увеличивается на тот период времени, </w:t>
      </w:r>
    </w:p>
    <w:p w:rsidR="00457695" w:rsidRPr="00893F85" w:rsidRDefault="00457695" w:rsidP="00457695">
      <w:pPr>
        <w:tabs>
          <w:tab w:val="left" w:pos="567"/>
        </w:tabs>
        <w:suppressAutoHyphens/>
        <w:ind w:right="-16"/>
        <w:jc w:val="both"/>
        <w:rPr>
          <w:bCs/>
          <w:color w:val="4F6228" w:themeColor="accent3" w:themeShade="80"/>
          <w:sz w:val="26"/>
          <w:szCs w:val="26"/>
        </w:rPr>
      </w:pPr>
      <w:r w:rsidRPr="00893F85">
        <w:rPr>
          <w:bCs/>
          <w:color w:val="4F6228" w:themeColor="accent3" w:themeShade="80"/>
          <w:sz w:val="26"/>
          <w:szCs w:val="26"/>
        </w:rPr>
        <w:t xml:space="preserve">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w:t>
      </w:r>
      <w:r w:rsidRPr="002F3F56">
        <w:rPr>
          <w:bCs/>
          <w:color w:val="0070C0"/>
          <w:sz w:val="26"/>
          <w:szCs w:val="26"/>
        </w:rPr>
        <w:t>1</w:t>
      </w:r>
      <w:r w:rsidR="002F3F56" w:rsidRPr="002F3F56">
        <w:rPr>
          <w:bCs/>
          <w:color w:val="0070C0"/>
          <w:sz w:val="26"/>
          <w:szCs w:val="26"/>
        </w:rPr>
        <w:t>0</w:t>
      </w:r>
      <w:r w:rsidRPr="002F3F56">
        <w:rPr>
          <w:bCs/>
          <w:color w:val="0070C0"/>
          <w:sz w:val="26"/>
          <w:szCs w:val="26"/>
        </w:rPr>
        <w:t xml:space="preserve">.1 </w:t>
      </w:r>
      <w:r w:rsidRPr="00893F85">
        <w:rPr>
          <w:bCs/>
          <w:color w:val="4F6228" w:themeColor="accent3" w:themeShade="80"/>
          <w:sz w:val="26"/>
          <w:szCs w:val="26"/>
        </w:rPr>
        <w:t>настоящих Технических требований, и начинает исчисляться заново с даты приемки Заказчиком работ по устранению недостатков.</w:t>
      </w:r>
    </w:p>
    <w:p w:rsidR="00457695" w:rsidRDefault="00457695" w:rsidP="00457695">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10</w:t>
      </w:r>
      <w:r w:rsidRPr="00893F85">
        <w:rPr>
          <w:bCs/>
          <w:color w:val="4F6228" w:themeColor="accent3" w:themeShade="80"/>
          <w:sz w:val="26"/>
          <w:szCs w:val="26"/>
        </w:rPr>
        <w:t>.9.</w:t>
      </w:r>
      <w:r w:rsidRPr="00893F85">
        <w:rPr>
          <w:bCs/>
          <w:color w:val="4F6228" w:themeColor="accent3" w:themeShade="80"/>
          <w:sz w:val="26"/>
          <w:szCs w:val="26"/>
        </w:rPr>
        <w:tab/>
        <w:t>Устранение недостатков, несоответствий и / или дефектов Результата Работ, в том числе в рамках срока, установле</w:t>
      </w:r>
      <w:r>
        <w:rPr>
          <w:bCs/>
          <w:color w:val="4F6228" w:themeColor="accent3" w:themeShade="80"/>
          <w:sz w:val="26"/>
          <w:szCs w:val="26"/>
        </w:rPr>
        <w:t xml:space="preserve">нного в соответствии с пунктом </w:t>
      </w:r>
      <w:r w:rsidRPr="002F3F56">
        <w:rPr>
          <w:bCs/>
          <w:color w:val="0070C0"/>
          <w:sz w:val="26"/>
          <w:szCs w:val="26"/>
        </w:rPr>
        <w:t>1</w:t>
      </w:r>
      <w:r w:rsidR="002F3F56" w:rsidRPr="002F3F56">
        <w:rPr>
          <w:bCs/>
          <w:color w:val="0070C0"/>
          <w:sz w:val="26"/>
          <w:szCs w:val="26"/>
        </w:rPr>
        <w:t>0</w:t>
      </w:r>
      <w:r w:rsidRPr="002F3F56">
        <w:rPr>
          <w:bCs/>
          <w:color w:val="0070C0"/>
          <w:sz w:val="26"/>
          <w:szCs w:val="26"/>
        </w:rPr>
        <w:t xml:space="preserve">.6 </w:t>
      </w:r>
      <w:r w:rsidRPr="002E4A1C">
        <w:rPr>
          <w:bCs/>
          <w:color w:val="4F6228" w:themeColor="accent3" w:themeShade="80"/>
          <w:sz w:val="26"/>
          <w:szCs w:val="26"/>
        </w:rPr>
        <w:t>настоящих Технических требований</w:t>
      </w:r>
      <w:r w:rsidRPr="00893F85">
        <w:rPr>
          <w:bCs/>
          <w:color w:val="4F6228" w:themeColor="accent3" w:themeShade="80"/>
          <w:sz w:val="26"/>
          <w:szCs w:val="26"/>
        </w:rPr>
        <w:t>, не освобождает Подрядчика от обязанности возмещения убытков, причиненных Заказчику вследствие наличия таких недостатков.</w:t>
      </w:r>
    </w:p>
    <w:p w:rsidR="00457695" w:rsidRDefault="00457695" w:rsidP="00457695">
      <w:pPr>
        <w:tabs>
          <w:tab w:val="left" w:pos="567"/>
        </w:tabs>
        <w:suppressAutoHyphens/>
        <w:ind w:right="-16" w:firstLine="567"/>
        <w:jc w:val="both"/>
        <w:rPr>
          <w:b/>
          <w:sz w:val="26"/>
          <w:szCs w:val="26"/>
        </w:rPr>
      </w:pPr>
    </w:p>
    <w:p w:rsidR="00457695" w:rsidRPr="00645C90" w:rsidRDefault="00457695" w:rsidP="00457695">
      <w:pPr>
        <w:tabs>
          <w:tab w:val="left" w:pos="567"/>
        </w:tabs>
        <w:suppressAutoHyphens/>
        <w:ind w:right="-16" w:firstLine="567"/>
        <w:jc w:val="both"/>
        <w:rPr>
          <w:b/>
          <w:sz w:val="26"/>
          <w:szCs w:val="26"/>
        </w:rPr>
      </w:pPr>
      <w:r w:rsidRPr="00645C90">
        <w:rPr>
          <w:b/>
          <w:sz w:val="26"/>
          <w:szCs w:val="26"/>
        </w:rPr>
        <w:t>1</w:t>
      </w:r>
      <w:r>
        <w:rPr>
          <w:b/>
          <w:sz w:val="26"/>
          <w:szCs w:val="26"/>
        </w:rPr>
        <w:t>1</w:t>
      </w:r>
      <w:r w:rsidRPr="00645C90">
        <w:rPr>
          <w:b/>
          <w:sz w:val="26"/>
          <w:szCs w:val="26"/>
        </w:rPr>
        <w:t>. Общие условия приемки выполненных работ</w:t>
      </w:r>
    </w:p>
    <w:p w:rsidR="00457695" w:rsidRPr="001B0D2E" w:rsidRDefault="00457695" w:rsidP="00457695">
      <w:pPr>
        <w:widowControl w:val="0"/>
        <w:tabs>
          <w:tab w:val="left" w:pos="567"/>
        </w:tabs>
        <w:suppressAutoHyphens/>
        <w:ind w:firstLine="567"/>
        <w:jc w:val="both"/>
        <w:rPr>
          <w:sz w:val="26"/>
          <w:szCs w:val="26"/>
        </w:rPr>
      </w:pPr>
      <w:r>
        <w:rPr>
          <w:sz w:val="26"/>
          <w:szCs w:val="26"/>
        </w:rPr>
        <w:t>11.</w:t>
      </w:r>
      <w:r w:rsidR="00F51515">
        <w:rPr>
          <w:sz w:val="26"/>
          <w:szCs w:val="26"/>
        </w:rPr>
        <w:t>1</w:t>
      </w:r>
      <w:r w:rsidRPr="001B0D2E">
        <w:rPr>
          <w:sz w:val="26"/>
          <w:szCs w:val="26"/>
        </w:rPr>
        <w:t>.</w:t>
      </w:r>
      <w:r w:rsidRPr="001B0D2E">
        <w:rPr>
          <w:sz w:val="26"/>
          <w:szCs w:val="26"/>
        </w:rPr>
        <w:tab/>
        <w:t xml:space="preserve">По завершении выполнения строительно-монтажных работ, Подрядчик в течение 5 (пяти) рабочих дней представляет Заказчику подписанный со своей стороны в 2 (двух) экземплярах Акт освидетельствования выполненных работ по форме Приложения № </w:t>
      </w:r>
      <w:r w:rsidR="00F51515" w:rsidRPr="00F51515">
        <w:rPr>
          <w:sz w:val="26"/>
          <w:szCs w:val="26"/>
        </w:rPr>
        <w:t>7</w:t>
      </w:r>
      <w:r w:rsidRPr="001B0D2E">
        <w:rPr>
          <w:sz w:val="26"/>
          <w:szCs w:val="26"/>
        </w:rPr>
        <w:t xml:space="preserve"> к Договору, с приложением Приемо-сдаточной и Исполнительной документации в 3 (трех) экземплярах:</w:t>
      </w:r>
    </w:p>
    <w:p w:rsidR="00457695" w:rsidRPr="001B0D2E" w:rsidRDefault="00457695" w:rsidP="00457695">
      <w:pPr>
        <w:widowControl w:val="0"/>
        <w:tabs>
          <w:tab w:val="left" w:pos="567"/>
        </w:tabs>
        <w:suppressAutoHyphens/>
        <w:ind w:firstLine="567"/>
        <w:jc w:val="both"/>
        <w:rPr>
          <w:sz w:val="26"/>
          <w:szCs w:val="26"/>
        </w:rPr>
      </w:pPr>
      <w:r>
        <w:rPr>
          <w:sz w:val="26"/>
          <w:szCs w:val="26"/>
        </w:rPr>
        <w:t>-</w:t>
      </w:r>
      <w:r w:rsidRPr="001B0D2E">
        <w:rPr>
          <w:sz w:val="26"/>
          <w:szCs w:val="26"/>
        </w:rPr>
        <w:tab/>
        <w:t xml:space="preserve">Акт КС-2, Справку КС-3 в отношении каждого Объекта на весь объем выполненных работ по Объекту в 2 (двух) экземплярах; </w:t>
      </w:r>
    </w:p>
    <w:p w:rsidR="00457695" w:rsidRPr="001B0D2E" w:rsidRDefault="00457695" w:rsidP="00457695">
      <w:pPr>
        <w:widowControl w:val="0"/>
        <w:tabs>
          <w:tab w:val="left" w:pos="567"/>
        </w:tabs>
        <w:suppressAutoHyphens/>
        <w:ind w:firstLine="567"/>
        <w:jc w:val="both"/>
        <w:rPr>
          <w:sz w:val="26"/>
          <w:szCs w:val="26"/>
        </w:rPr>
      </w:pPr>
      <w:r>
        <w:rPr>
          <w:sz w:val="26"/>
          <w:szCs w:val="26"/>
        </w:rPr>
        <w:t>-</w:t>
      </w:r>
      <w:r w:rsidRPr="001B0D2E">
        <w:rPr>
          <w:sz w:val="26"/>
          <w:szCs w:val="26"/>
        </w:rPr>
        <w:tab/>
        <w:t xml:space="preserve">Акт о приеме-сдаче отремонтированных, реконструированных, модернизированных объектов основных средств (по форме ОС-3) в 2 (двух) экземплярах </w:t>
      </w:r>
    </w:p>
    <w:p w:rsidR="00457695" w:rsidRPr="001B0D2E" w:rsidRDefault="00457695" w:rsidP="00457695">
      <w:pPr>
        <w:widowControl w:val="0"/>
        <w:tabs>
          <w:tab w:val="left" w:pos="567"/>
        </w:tabs>
        <w:suppressAutoHyphens/>
        <w:jc w:val="both"/>
        <w:rPr>
          <w:sz w:val="26"/>
          <w:szCs w:val="26"/>
        </w:rPr>
      </w:pPr>
      <w:r w:rsidRPr="001B0D2E">
        <w:rPr>
          <w:sz w:val="26"/>
          <w:szCs w:val="26"/>
        </w:rPr>
        <w:t xml:space="preserve">с приложением Приемо-сдаточной и Исполнительной документации в 3 (трех) экземплярах; </w:t>
      </w:r>
    </w:p>
    <w:p w:rsidR="00457695" w:rsidRPr="001B0D2E" w:rsidRDefault="00457695" w:rsidP="00457695">
      <w:pPr>
        <w:widowControl w:val="0"/>
        <w:tabs>
          <w:tab w:val="left" w:pos="567"/>
        </w:tabs>
        <w:suppressAutoHyphens/>
        <w:ind w:firstLine="567"/>
        <w:jc w:val="both"/>
        <w:rPr>
          <w:sz w:val="26"/>
          <w:szCs w:val="26"/>
        </w:rPr>
      </w:pPr>
      <w:r>
        <w:rPr>
          <w:sz w:val="26"/>
          <w:szCs w:val="26"/>
        </w:rPr>
        <w:t>-</w:t>
      </w:r>
      <w:r w:rsidRPr="001B0D2E">
        <w:rPr>
          <w:sz w:val="26"/>
          <w:szCs w:val="26"/>
        </w:rPr>
        <w:tab/>
        <w:t>Акт КС-11 в 2 (двух) экземплярах;</w:t>
      </w:r>
    </w:p>
    <w:p w:rsidR="00457695" w:rsidRPr="001B0D2E" w:rsidRDefault="00457695" w:rsidP="00457695">
      <w:pPr>
        <w:widowControl w:val="0"/>
        <w:tabs>
          <w:tab w:val="left" w:pos="567"/>
        </w:tabs>
        <w:suppressAutoHyphens/>
        <w:ind w:firstLine="567"/>
        <w:jc w:val="both"/>
        <w:rPr>
          <w:sz w:val="26"/>
          <w:szCs w:val="26"/>
        </w:rPr>
      </w:pPr>
      <w:r>
        <w:rPr>
          <w:sz w:val="26"/>
          <w:szCs w:val="26"/>
        </w:rPr>
        <w:t>-</w:t>
      </w:r>
      <w:r w:rsidRPr="001B0D2E">
        <w:rPr>
          <w:sz w:val="26"/>
          <w:szCs w:val="26"/>
        </w:rPr>
        <w:tab/>
        <w:t>Акт КС-14 (при необходимости) в 2 (двух) экземплярах.</w:t>
      </w:r>
    </w:p>
    <w:p w:rsidR="00457695" w:rsidRPr="001B0D2E" w:rsidRDefault="00457695" w:rsidP="00457695">
      <w:pPr>
        <w:widowControl w:val="0"/>
        <w:tabs>
          <w:tab w:val="left" w:pos="567"/>
        </w:tabs>
        <w:suppressAutoHyphens/>
        <w:ind w:firstLine="567"/>
        <w:jc w:val="both"/>
        <w:rPr>
          <w:sz w:val="26"/>
          <w:szCs w:val="26"/>
        </w:rPr>
      </w:pPr>
      <w:r>
        <w:rPr>
          <w:sz w:val="26"/>
          <w:szCs w:val="26"/>
        </w:rPr>
        <w:t>11.</w:t>
      </w:r>
      <w:r w:rsidR="00F51515">
        <w:rPr>
          <w:sz w:val="26"/>
          <w:szCs w:val="26"/>
        </w:rPr>
        <w:t>2</w:t>
      </w:r>
      <w:r w:rsidRPr="001B0D2E">
        <w:rPr>
          <w:sz w:val="26"/>
          <w:szCs w:val="26"/>
        </w:rPr>
        <w:t>.</w:t>
      </w:r>
      <w:r w:rsidRPr="001B0D2E">
        <w:rPr>
          <w:sz w:val="26"/>
          <w:szCs w:val="26"/>
        </w:rPr>
        <w:tab/>
        <w:t>В течение 15 (пятнадцати) рабочих дней с даты получения полного комплекта документов, указанных в пункт</w:t>
      </w:r>
      <w:r w:rsidR="00F51515">
        <w:rPr>
          <w:sz w:val="26"/>
          <w:szCs w:val="26"/>
        </w:rPr>
        <w:t>е</w:t>
      </w:r>
      <w:r w:rsidRPr="001B0D2E">
        <w:rPr>
          <w:sz w:val="26"/>
          <w:szCs w:val="26"/>
        </w:rPr>
        <w:t xml:space="preserve"> </w:t>
      </w:r>
      <w:r w:rsidRPr="00437959">
        <w:rPr>
          <w:color w:val="0070C0"/>
          <w:sz w:val="26"/>
          <w:szCs w:val="26"/>
        </w:rPr>
        <w:t>1</w:t>
      </w:r>
      <w:r w:rsidR="00F51515" w:rsidRPr="00437959">
        <w:rPr>
          <w:color w:val="0070C0"/>
          <w:sz w:val="26"/>
          <w:szCs w:val="26"/>
        </w:rPr>
        <w:t>1</w:t>
      </w:r>
      <w:r w:rsidRPr="00437959">
        <w:rPr>
          <w:color w:val="0070C0"/>
          <w:sz w:val="26"/>
          <w:szCs w:val="26"/>
        </w:rPr>
        <w:t>.1</w:t>
      </w:r>
      <w:r w:rsidR="00F51515" w:rsidRPr="00437959">
        <w:rPr>
          <w:color w:val="0070C0"/>
          <w:sz w:val="26"/>
          <w:szCs w:val="26"/>
        </w:rPr>
        <w:t xml:space="preserve"> </w:t>
      </w:r>
      <w:r>
        <w:rPr>
          <w:sz w:val="26"/>
          <w:szCs w:val="26"/>
        </w:rPr>
        <w:t>настоящих Технических требований</w:t>
      </w:r>
      <w:r w:rsidRPr="001B0D2E">
        <w:rPr>
          <w:sz w:val="26"/>
          <w:szCs w:val="26"/>
        </w:rPr>
        <w:t xml:space="preserve">,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457695" w:rsidRPr="001B0D2E" w:rsidRDefault="00457695" w:rsidP="00457695">
      <w:pPr>
        <w:widowControl w:val="0"/>
        <w:tabs>
          <w:tab w:val="left" w:pos="567"/>
        </w:tabs>
        <w:suppressAutoHyphens/>
        <w:ind w:firstLine="567"/>
        <w:jc w:val="both"/>
        <w:rPr>
          <w:sz w:val="26"/>
          <w:szCs w:val="26"/>
        </w:rPr>
      </w:pPr>
      <w:r>
        <w:rPr>
          <w:sz w:val="26"/>
          <w:szCs w:val="26"/>
        </w:rPr>
        <w:t>11</w:t>
      </w:r>
      <w:r w:rsidRPr="001B0D2E">
        <w:rPr>
          <w:sz w:val="26"/>
          <w:szCs w:val="26"/>
        </w:rPr>
        <w:t>.</w:t>
      </w:r>
      <w:r w:rsidR="006433BC">
        <w:rPr>
          <w:sz w:val="26"/>
          <w:szCs w:val="26"/>
        </w:rPr>
        <w:t>3</w:t>
      </w:r>
      <w:r w:rsidRPr="001B0D2E">
        <w:rPr>
          <w:sz w:val="26"/>
          <w:szCs w:val="26"/>
        </w:rPr>
        <w:t>.</w:t>
      </w:r>
      <w:r w:rsidRPr="001B0D2E">
        <w:rPr>
          <w:sz w:val="26"/>
          <w:szCs w:val="26"/>
        </w:rPr>
        <w:tab/>
      </w:r>
      <w:r w:rsidR="006433BC" w:rsidRPr="006433BC">
        <w:rPr>
          <w:bCs/>
          <w:sz w:val="26"/>
          <w:szCs w:val="26"/>
        </w:rPr>
        <w:t>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w:t>
      </w:r>
      <w:r w:rsidRPr="001B0D2E">
        <w:rPr>
          <w:sz w:val="26"/>
          <w:szCs w:val="26"/>
        </w:rPr>
        <w:t xml:space="preserve">. </w:t>
      </w:r>
    </w:p>
    <w:p w:rsidR="00457695" w:rsidRPr="001B0D2E" w:rsidRDefault="00457695" w:rsidP="00457695">
      <w:pPr>
        <w:widowControl w:val="0"/>
        <w:tabs>
          <w:tab w:val="left" w:pos="567"/>
        </w:tabs>
        <w:suppressAutoHyphens/>
        <w:ind w:firstLine="567"/>
        <w:jc w:val="both"/>
        <w:rPr>
          <w:sz w:val="26"/>
          <w:szCs w:val="26"/>
        </w:rPr>
      </w:pPr>
      <w:r>
        <w:rPr>
          <w:sz w:val="26"/>
          <w:szCs w:val="26"/>
        </w:rPr>
        <w:t>11</w:t>
      </w:r>
      <w:r w:rsidRPr="001B0D2E">
        <w:rPr>
          <w:sz w:val="26"/>
          <w:szCs w:val="26"/>
        </w:rPr>
        <w:t>.</w:t>
      </w:r>
      <w:r w:rsidR="006433BC">
        <w:rPr>
          <w:sz w:val="26"/>
          <w:szCs w:val="26"/>
        </w:rPr>
        <w:t>4</w:t>
      </w:r>
      <w:r w:rsidRPr="001B0D2E">
        <w:rPr>
          <w:sz w:val="26"/>
          <w:szCs w:val="26"/>
        </w:rPr>
        <w:t>.</w:t>
      </w:r>
      <w:r w:rsidRPr="001B0D2E">
        <w:rPr>
          <w:sz w:val="26"/>
          <w:szCs w:val="26"/>
        </w:rPr>
        <w:tab/>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w:t>
      </w:r>
      <w:r w:rsidR="006433BC">
        <w:rPr>
          <w:sz w:val="26"/>
          <w:szCs w:val="26"/>
        </w:rPr>
        <w:t>ом</w:t>
      </w:r>
      <w:r w:rsidRPr="001B0D2E">
        <w:rPr>
          <w:sz w:val="26"/>
          <w:szCs w:val="26"/>
        </w:rPr>
        <w:t xml:space="preserve"> </w:t>
      </w:r>
      <w:r w:rsidRPr="00437959">
        <w:rPr>
          <w:color w:val="0070C0"/>
          <w:sz w:val="26"/>
          <w:szCs w:val="26"/>
        </w:rPr>
        <w:t>1</w:t>
      </w:r>
      <w:r w:rsidR="006433BC" w:rsidRPr="00437959">
        <w:rPr>
          <w:color w:val="0070C0"/>
          <w:sz w:val="26"/>
          <w:szCs w:val="26"/>
        </w:rPr>
        <w:t>1</w:t>
      </w:r>
      <w:r w:rsidRPr="00437959">
        <w:rPr>
          <w:color w:val="0070C0"/>
          <w:sz w:val="26"/>
          <w:szCs w:val="26"/>
        </w:rPr>
        <w:t xml:space="preserve">.1 </w:t>
      </w:r>
      <w:r>
        <w:rPr>
          <w:sz w:val="26"/>
          <w:szCs w:val="26"/>
        </w:rPr>
        <w:t>настоящих Технических требований</w:t>
      </w:r>
      <w:r w:rsidRPr="001B0D2E">
        <w:rPr>
          <w:sz w:val="26"/>
          <w:szCs w:val="26"/>
        </w:rPr>
        <w:t>.</w:t>
      </w:r>
    </w:p>
    <w:p w:rsidR="00457695" w:rsidRPr="001B0D2E" w:rsidRDefault="00457695" w:rsidP="00457695">
      <w:pPr>
        <w:widowControl w:val="0"/>
        <w:tabs>
          <w:tab w:val="left" w:pos="567"/>
        </w:tabs>
        <w:suppressAutoHyphens/>
        <w:ind w:firstLine="567"/>
        <w:jc w:val="both"/>
        <w:rPr>
          <w:sz w:val="26"/>
          <w:szCs w:val="26"/>
        </w:rPr>
      </w:pPr>
      <w:r>
        <w:rPr>
          <w:sz w:val="26"/>
          <w:szCs w:val="26"/>
        </w:rPr>
        <w:t>11</w:t>
      </w:r>
      <w:r w:rsidRPr="001B0D2E">
        <w:rPr>
          <w:sz w:val="26"/>
          <w:szCs w:val="26"/>
        </w:rPr>
        <w:t>.</w:t>
      </w:r>
      <w:r w:rsidR="006433BC">
        <w:rPr>
          <w:sz w:val="26"/>
          <w:szCs w:val="26"/>
        </w:rPr>
        <w:t>5</w:t>
      </w:r>
      <w:r w:rsidRPr="001B0D2E">
        <w:rPr>
          <w:sz w:val="26"/>
          <w:szCs w:val="26"/>
        </w:rPr>
        <w:t>.</w:t>
      </w:r>
      <w:r w:rsidRPr="001B0D2E">
        <w:rPr>
          <w:sz w:val="26"/>
          <w:szCs w:val="26"/>
        </w:rPr>
        <w:tab/>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w:t>
      </w:r>
      <w:r w:rsidR="006433BC" w:rsidRPr="00437959">
        <w:rPr>
          <w:color w:val="0070C0"/>
          <w:sz w:val="26"/>
          <w:szCs w:val="26"/>
        </w:rPr>
        <w:t>11</w:t>
      </w:r>
      <w:r w:rsidRPr="00437959">
        <w:rPr>
          <w:color w:val="0070C0"/>
          <w:sz w:val="26"/>
          <w:szCs w:val="26"/>
        </w:rPr>
        <w:t>.</w:t>
      </w:r>
      <w:r w:rsidR="006433BC" w:rsidRPr="00437959">
        <w:rPr>
          <w:color w:val="0070C0"/>
          <w:sz w:val="26"/>
          <w:szCs w:val="26"/>
        </w:rPr>
        <w:t>2</w:t>
      </w:r>
      <w:r w:rsidRPr="00437959">
        <w:rPr>
          <w:color w:val="0070C0"/>
          <w:sz w:val="26"/>
          <w:szCs w:val="26"/>
        </w:rPr>
        <w:t xml:space="preserve"> </w:t>
      </w:r>
      <w:r w:rsidRPr="001B0D2E">
        <w:rPr>
          <w:sz w:val="26"/>
          <w:szCs w:val="26"/>
        </w:rPr>
        <w:t xml:space="preserve">настоящих Технических требований, Заказчик вправе собственными силами и (или) силами третьих лиц выполнить работы </w:t>
      </w:r>
      <w:r>
        <w:rPr>
          <w:sz w:val="26"/>
          <w:szCs w:val="26"/>
        </w:rPr>
        <w:t xml:space="preserve"> </w:t>
      </w:r>
      <w:r w:rsidRPr="001B0D2E">
        <w:rPr>
          <w:sz w:val="26"/>
          <w:szCs w:val="26"/>
        </w:rPr>
        <w:t>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457695" w:rsidRPr="001B0D2E" w:rsidRDefault="00457695" w:rsidP="00457695">
      <w:pPr>
        <w:widowControl w:val="0"/>
        <w:tabs>
          <w:tab w:val="left" w:pos="567"/>
        </w:tabs>
        <w:suppressAutoHyphens/>
        <w:ind w:firstLine="567"/>
        <w:jc w:val="both"/>
        <w:rPr>
          <w:sz w:val="26"/>
          <w:szCs w:val="26"/>
        </w:rPr>
      </w:pPr>
      <w:r>
        <w:rPr>
          <w:sz w:val="26"/>
          <w:szCs w:val="26"/>
        </w:rPr>
        <w:t>11</w:t>
      </w:r>
      <w:r w:rsidRPr="001B0D2E">
        <w:rPr>
          <w:sz w:val="26"/>
          <w:szCs w:val="26"/>
        </w:rPr>
        <w:t>.</w:t>
      </w:r>
      <w:r w:rsidR="006433BC">
        <w:rPr>
          <w:sz w:val="26"/>
          <w:szCs w:val="26"/>
        </w:rPr>
        <w:t>6</w:t>
      </w:r>
      <w:r w:rsidRPr="001B0D2E">
        <w:rPr>
          <w:sz w:val="26"/>
          <w:szCs w:val="26"/>
        </w:rPr>
        <w:t>.</w:t>
      </w:r>
      <w:r w:rsidRPr="001B0D2E">
        <w:rPr>
          <w:sz w:val="26"/>
          <w:szCs w:val="26"/>
        </w:rPr>
        <w:tab/>
        <w:t>Досрочное исполнение Подрядчиком обязательств по Договору возможно только при условии предварительного письменного согласия Заказчика.</w:t>
      </w:r>
    </w:p>
    <w:p w:rsidR="00457695" w:rsidRDefault="00457695" w:rsidP="00457695">
      <w:pPr>
        <w:widowControl w:val="0"/>
        <w:tabs>
          <w:tab w:val="left" w:pos="567"/>
        </w:tabs>
        <w:suppressAutoHyphens/>
        <w:ind w:firstLine="567"/>
        <w:jc w:val="both"/>
        <w:rPr>
          <w:sz w:val="26"/>
          <w:szCs w:val="26"/>
        </w:rPr>
      </w:pPr>
      <w:r>
        <w:rPr>
          <w:sz w:val="26"/>
          <w:szCs w:val="26"/>
        </w:rPr>
        <w:t>11</w:t>
      </w:r>
      <w:r w:rsidRPr="001B0D2E">
        <w:rPr>
          <w:sz w:val="26"/>
          <w:szCs w:val="26"/>
        </w:rPr>
        <w:t>.</w:t>
      </w:r>
      <w:r w:rsidR="006433BC">
        <w:rPr>
          <w:sz w:val="26"/>
          <w:szCs w:val="26"/>
        </w:rPr>
        <w:t>7</w:t>
      </w:r>
      <w:r w:rsidRPr="001B0D2E">
        <w:rPr>
          <w:sz w:val="26"/>
          <w:szCs w:val="26"/>
        </w:rPr>
        <w:t>.</w:t>
      </w:r>
      <w:r w:rsidRPr="001B0D2E">
        <w:rPr>
          <w:sz w:val="26"/>
          <w:szCs w:val="26"/>
        </w:rPr>
        <w:tab/>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p>
    <w:p w:rsidR="00457695" w:rsidRDefault="00457695" w:rsidP="00457695">
      <w:pPr>
        <w:widowControl w:val="0"/>
        <w:tabs>
          <w:tab w:val="left" w:pos="567"/>
        </w:tabs>
        <w:suppressAutoHyphens/>
        <w:jc w:val="both"/>
        <w:rPr>
          <w:bCs/>
          <w:sz w:val="26"/>
          <w:szCs w:val="26"/>
        </w:rPr>
      </w:pPr>
    </w:p>
    <w:p w:rsidR="00457695" w:rsidRPr="00645C90" w:rsidRDefault="00457695" w:rsidP="00457695">
      <w:pPr>
        <w:tabs>
          <w:tab w:val="left" w:pos="567"/>
        </w:tabs>
        <w:suppressAutoHyphens/>
        <w:ind w:right="-16" w:firstLine="567"/>
        <w:jc w:val="both"/>
        <w:rPr>
          <w:b/>
          <w:sz w:val="26"/>
          <w:szCs w:val="26"/>
        </w:rPr>
      </w:pPr>
      <w:r w:rsidRPr="00645C90">
        <w:rPr>
          <w:b/>
          <w:sz w:val="26"/>
          <w:szCs w:val="26"/>
        </w:rPr>
        <w:t>1</w:t>
      </w:r>
      <w:r>
        <w:rPr>
          <w:b/>
          <w:sz w:val="26"/>
          <w:szCs w:val="26"/>
        </w:rPr>
        <w:t>2</w:t>
      </w:r>
      <w:r w:rsidRPr="00645C90">
        <w:rPr>
          <w:b/>
          <w:sz w:val="26"/>
          <w:szCs w:val="26"/>
        </w:rPr>
        <w:t xml:space="preserve">. </w:t>
      </w:r>
      <w:r>
        <w:rPr>
          <w:b/>
          <w:sz w:val="26"/>
          <w:szCs w:val="26"/>
        </w:rPr>
        <w:t>Дополнительные условия.</w:t>
      </w:r>
    </w:p>
    <w:p w:rsidR="00457695" w:rsidRPr="00645C90" w:rsidRDefault="00457695" w:rsidP="00457695">
      <w:pPr>
        <w:widowControl w:val="0"/>
        <w:tabs>
          <w:tab w:val="left" w:pos="567"/>
        </w:tabs>
        <w:suppressAutoHyphens/>
        <w:autoSpaceDE w:val="0"/>
        <w:autoSpaceDN w:val="0"/>
        <w:adjustRightInd w:val="0"/>
        <w:ind w:firstLine="567"/>
        <w:jc w:val="both"/>
        <w:rPr>
          <w:sz w:val="26"/>
          <w:szCs w:val="26"/>
        </w:rPr>
      </w:pPr>
      <w:r w:rsidRPr="00645C90">
        <w:rPr>
          <w:sz w:val="26"/>
          <w:szCs w:val="26"/>
        </w:rPr>
        <w:t>1</w:t>
      </w:r>
      <w:r>
        <w:rPr>
          <w:sz w:val="26"/>
          <w:szCs w:val="26"/>
        </w:rPr>
        <w:t>2</w:t>
      </w:r>
      <w:r w:rsidRPr="00645C90">
        <w:rPr>
          <w:sz w:val="26"/>
          <w:szCs w:val="26"/>
        </w:rPr>
        <w:t xml:space="preserve">.1. Заказчик имеет право осуществлять контроль состава, качества и объёмов выполняемых работ. </w:t>
      </w:r>
    </w:p>
    <w:p w:rsidR="00457695" w:rsidRPr="00645C90" w:rsidRDefault="00457695" w:rsidP="00457695">
      <w:pPr>
        <w:tabs>
          <w:tab w:val="left" w:pos="567"/>
        </w:tabs>
        <w:suppressAutoHyphens/>
        <w:ind w:right="-16" w:firstLine="567"/>
        <w:jc w:val="both"/>
        <w:rPr>
          <w:sz w:val="26"/>
          <w:szCs w:val="26"/>
        </w:rPr>
      </w:pPr>
      <w:r w:rsidRPr="00645C90">
        <w:rPr>
          <w:sz w:val="26"/>
          <w:szCs w:val="26"/>
        </w:rPr>
        <w:t>1</w:t>
      </w:r>
      <w:r>
        <w:rPr>
          <w:sz w:val="26"/>
          <w:szCs w:val="26"/>
        </w:rPr>
        <w:t>2</w:t>
      </w:r>
      <w:r w:rsidRPr="00645C90">
        <w:rPr>
          <w:sz w:val="26"/>
          <w:szCs w:val="26"/>
        </w:rPr>
        <w:t>.2.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457695" w:rsidRPr="00645C90" w:rsidRDefault="00457695" w:rsidP="00457695">
      <w:pPr>
        <w:tabs>
          <w:tab w:val="left" w:pos="567"/>
        </w:tabs>
        <w:suppressAutoHyphens/>
        <w:autoSpaceDE w:val="0"/>
        <w:autoSpaceDN w:val="0"/>
        <w:adjustRightInd w:val="0"/>
        <w:ind w:right="-16" w:firstLine="567"/>
        <w:jc w:val="both"/>
        <w:rPr>
          <w:sz w:val="26"/>
          <w:szCs w:val="26"/>
        </w:rPr>
      </w:pPr>
      <w:r w:rsidRPr="00645C90">
        <w:rPr>
          <w:sz w:val="26"/>
          <w:szCs w:val="26"/>
        </w:rPr>
        <w:t>1</w:t>
      </w:r>
      <w:r>
        <w:rPr>
          <w:sz w:val="26"/>
          <w:szCs w:val="26"/>
        </w:rPr>
        <w:t>2</w:t>
      </w:r>
      <w:r w:rsidRPr="00645C90">
        <w:rPr>
          <w:sz w:val="26"/>
          <w:szCs w:val="26"/>
        </w:rPr>
        <w:t>.3.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457695" w:rsidRPr="00645C90" w:rsidRDefault="00457695" w:rsidP="00457695">
      <w:pPr>
        <w:tabs>
          <w:tab w:val="left" w:pos="567"/>
        </w:tabs>
        <w:suppressAutoHyphens/>
        <w:autoSpaceDE w:val="0"/>
        <w:autoSpaceDN w:val="0"/>
        <w:adjustRightInd w:val="0"/>
        <w:ind w:right="-16" w:firstLine="567"/>
        <w:jc w:val="both"/>
        <w:rPr>
          <w:sz w:val="26"/>
          <w:szCs w:val="26"/>
        </w:rPr>
      </w:pPr>
      <w:r w:rsidRPr="00645C90">
        <w:rPr>
          <w:sz w:val="26"/>
          <w:szCs w:val="26"/>
        </w:rPr>
        <w:t>1</w:t>
      </w:r>
      <w:r>
        <w:rPr>
          <w:sz w:val="26"/>
          <w:szCs w:val="26"/>
        </w:rPr>
        <w:t>2</w:t>
      </w:r>
      <w:r w:rsidRPr="00645C90">
        <w:rPr>
          <w:sz w:val="26"/>
          <w:szCs w:val="26"/>
        </w:rPr>
        <w:t>.4.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457695" w:rsidRPr="00645C90" w:rsidRDefault="00457695" w:rsidP="00457695">
      <w:pPr>
        <w:shd w:val="clear" w:color="auto" w:fill="FFFFFF"/>
        <w:tabs>
          <w:tab w:val="left" w:pos="567"/>
        </w:tabs>
        <w:suppressAutoHyphens/>
        <w:ind w:firstLine="567"/>
        <w:jc w:val="both"/>
        <w:rPr>
          <w:sz w:val="26"/>
          <w:szCs w:val="26"/>
        </w:rPr>
      </w:pPr>
      <w:r w:rsidRPr="00645C90">
        <w:rPr>
          <w:sz w:val="26"/>
          <w:szCs w:val="26"/>
        </w:rPr>
        <w:t>1</w:t>
      </w:r>
      <w:r>
        <w:rPr>
          <w:sz w:val="26"/>
          <w:szCs w:val="26"/>
        </w:rPr>
        <w:t>2</w:t>
      </w:r>
      <w:r w:rsidRPr="00645C90">
        <w:rPr>
          <w:sz w:val="26"/>
          <w:szCs w:val="26"/>
        </w:rPr>
        <w:t>.5.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457695" w:rsidRPr="00645C90" w:rsidRDefault="00457695" w:rsidP="00457695">
      <w:pPr>
        <w:widowControl w:val="0"/>
        <w:tabs>
          <w:tab w:val="left" w:pos="567"/>
          <w:tab w:val="left" w:pos="993"/>
        </w:tabs>
        <w:ind w:firstLine="567"/>
        <w:jc w:val="both"/>
        <w:rPr>
          <w:sz w:val="26"/>
          <w:szCs w:val="26"/>
        </w:rPr>
      </w:pPr>
      <w:r w:rsidRPr="00645C90">
        <w:rPr>
          <w:sz w:val="26"/>
          <w:szCs w:val="26"/>
        </w:rPr>
        <w:t>1</w:t>
      </w:r>
      <w:r>
        <w:rPr>
          <w:sz w:val="26"/>
          <w:szCs w:val="26"/>
        </w:rPr>
        <w:t>2</w:t>
      </w:r>
      <w:r w:rsidRPr="00645C90">
        <w:rPr>
          <w:sz w:val="26"/>
          <w:szCs w:val="26"/>
        </w:rPr>
        <w:t>.6. Руководителем организации Подрядчика письменным указанием должно быть оформлено предоставление его работникам прав:</w:t>
      </w:r>
    </w:p>
    <w:p w:rsidR="00457695" w:rsidRPr="00645C90" w:rsidRDefault="00457695" w:rsidP="00457695">
      <w:pPr>
        <w:widowControl w:val="0"/>
        <w:numPr>
          <w:ilvl w:val="0"/>
          <w:numId w:val="4"/>
        </w:numPr>
        <w:tabs>
          <w:tab w:val="left" w:pos="567"/>
          <w:tab w:val="left" w:pos="993"/>
        </w:tabs>
        <w:ind w:left="0" w:firstLine="567"/>
        <w:contextualSpacing/>
        <w:jc w:val="both"/>
        <w:rPr>
          <w:sz w:val="26"/>
          <w:szCs w:val="26"/>
        </w:rPr>
      </w:pPr>
      <w:r w:rsidRPr="00645C90">
        <w:rPr>
          <w:sz w:val="26"/>
          <w:szCs w:val="26"/>
        </w:rPr>
        <w:t>выдающего наряд, распоряжение;</w:t>
      </w:r>
    </w:p>
    <w:p w:rsidR="00457695" w:rsidRPr="00645C90" w:rsidRDefault="00457695" w:rsidP="00457695">
      <w:pPr>
        <w:widowControl w:val="0"/>
        <w:numPr>
          <w:ilvl w:val="0"/>
          <w:numId w:val="4"/>
        </w:numPr>
        <w:tabs>
          <w:tab w:val="left" w:pos="567"/>
          <w:tab w:val="left" w:pos="993"/>
        </w:tabs>
        <w:ind w:left="0" w:firstLine="567"/>
        <w:contextualSpacing/>
        <w:jc w:val="both"/>
        <w:rPr>
          <w:sz w:val="26"/>
          <w:szCs w:val="26"/>
        </w:rPr>
      </w:pPr>
      <w:r w:rsidRPr="00645C90">
        <w:rPr>
          <w:sz w:val="26"/>
          <w:szCs w:val="26"/>
        </w:rPr>
        <w:t>ответственного производителя работ;</w:t>
      </w:r>
    </w:p>
    <w:p w:rsidR="00457695" w:rsidRPr="00645C90" w:rsidRDefault="00457695" w:rsidP="00457695">
      <w:pPr>
        <w:widowControl w:val="0"/>
        <w:numPr>
          <w:ilvl w:val="0"/>
          <w:numId w:val="4"/>
        </w:numPr>
        <w:tabs>
          <w:tab w:val="left" w:pos="567"/>
          <w:tab w:val="left" w:pos="993"/>
        </w:tabs>
        <w:ind w:left="0" w:firstLine="567"/>
        <w:contextualSpacing/>
        <w:jc w:val="both"/>
        <w:rPr>
          <w:sz w:val="26"/>
          <w:szCs w:val="26"/>
        </w:rPr>
      </w:pPr>
      <w:r w:rsidRPr="00645C90">
        <w:rPr>
          <w:sz w:val="26"/>
          <w:szCs w:val="26"/>
        </w:rPr>
        <w:t>производителя работ (наблюдающего);</w:t>
      </w:r>
    </w:p>
    <w:p w:rsidR="00457695" w:rsidRPr="00645C90" w:rsidRDefault="00457695" w:rsidP="00457695">
      <w:pPr>
        <w:widowControl w:val="0"/>
        <w:numPr>
          <w:ilvl w:val="0"/>
          <w:numId w:val="4"/>
        </w:numPr>
        <w:tabs>
          <w:tab w:val="left" w:pos="567"/>
          <w:tab w:val="left" w:pos="993"/>
        </w:tabs>
        <w:ind w:left="0" w:firstLine="567"/>
        <w:contextualSpacing/>
        <w:jc w:val="both"/>
        <w:rPr>
          <w:sz w:val="26"/>
        </w:rPr>
      </w:pPr>
      <w:r w:rsidRPr="00645C90">
        <w:rPr>
          <w:sz w:val="26"/>
          <w:szCs w:val="26"/>
        </w:rPr>
        <w:t>члена бригады;</w:t>
      </w:r>
    </w:p>
    <w:p w:rsidR="00457695" w:rsidRPr="00645C90" w:rsidRDefault="00457695" w:rsidP="00457695">
      <w:pPr>
        <w:widowControl w:val="0"/>
        <w:numPr>
          <w:ilvl w:val="0"/>
          <w:numId w:val="4"/>
        </w:numPr>
        <w:tabs>
          <w:tab w:val="left" w:pos="567"/>
          <w:tab w:val="left" w:pos="993"/>
        </w:tabs>
        <w:ind w:left="0" w:firstLine="567"/>
        <w:contextualSpacing/>
        <w:jc w:val="both"/>
        <w:rPr>
          <w:sz w:val="26"/>
        </w:rPr>
      </w:pPr>
      <w:r w:rsidRPr="00645C90">
        <w:rPr>
          <w:sz w:val="26"/>
          <w:szCs w:val="26"/>
        </w:rPr>
        <w:t>на выполнение работниками специальных работ (с записью в удостоверении);</w:t>
      </w:r>
    </w:p>
    <w:p w:rsidR="00457695" w:rsidRPr="00645C90" w:rsidRDefault="00457695" w:rsidP="00457695">
      <w:pPr>
        <w:widowControl w:val="0"/>
        <w:tabs>
          <w:tab w:val="left" w:pos="567"/>
          <w:tab w:val="left" w:pos="993"/>
        </w:tabs>
        <w:ind w:firstLine="567"/>
        <w:jc w:val="both"/>
        <w:rPr>
          <w:sz w:val="26"/>
          <w:szCs w:val="26"/>
        </w:rPr>
      </w:pPr>
      <w:r w:rsidRPr="00645C90">
        <w:rPr>
          <w:sz w:val="26"/>
          <w:szCs w:val="26"/>
        </w:rPr>
        <w:t>1</w:t>
      </w:r>
      <w:r>
        <w:rPr>
          <w:sz w:val="26"/>
          <w:szCs w:val="26"/>
        </w:rPr>
        <w:t>2</w:t>
      </w:r>
      <w:r w:rsidRPr="00645C90">
        <w:rPr>
          <w:sz w:val="26"/>
          <w:szCs w:val="26"/>
        </w:rPr>
        <w:t>.7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457695" w:rsidRPr="00645C90" w:rsidRDefault="00457695" w:rsidP="00457695">
      <w:pPr>
        <w:widowControl w:val="0"/>
        <w:tabs>
          <w:tab w:val="left" w:pos="567"/>
          <w:tab w:val="left" w:pos="993"/>
        </w:tabs>
        <w:ind w:firstLine="567"/>
        <w:jc w:val="both"/>
        <w:rPr>
          <w:sz w:val="26"/>
          <w:szCs w:val="26"/>
        </w:rPr>
      </w:pPr>
      <w:r w:rsidRPr="00645C90">
        <w:rPr>
          <w:sz w:val="26"/>
          <w:szCs w:val="26"/>
        </w:rPr>
        <w:t>1</w:t>
      </w:r>
      <w:r>
        <w:rPr>
          <w:sz w:val="26"/>
          <w:szCs w:val="26"/>
        </w:rPr>
        <w:t>2</w:t>
      </w:r>
      <w:r w:rsidRPr="00645C90">
        <w:rPr>
          <w:sz w:val="26"/>
          <w:szCs w:val="26"/>
        </w:rPr>
        <w:t>.8. Перечень нормативно-правовых и нормативно-технических документов, знание которых обязательно для персонала:</w:t>
      </w:r>
    </w:p>
    <w:p w:rsidR="00457695" w:rsidRPr="008B675E" w:rsidRDefault="00457695" w:rsidP="00457695">
      <w:pPr>
        <w:pStyle w:val="ab"/>
        <w:widowControl w:val="0"/>
        <w:numPr>
          <w:ilvl w:val="0"/>
          <w:numId w:val="46"/>
        </w:numPr>
        <w:tabs>
          <w:tab w:val="left" w:pos="567"/>
          <w:tab w:val="left" w:pos="993"/>
        </w:tabs>
        <w:ind w:left="0" w:firstLine="709"/>
        <w:contextualSpacing/>
        <w:jc w:val="both"/>
        <w:rPr>
          <w:spacing w:val="-6"/>
          <w:sz w:val="26"/>
          <w:szCs w:val="26"/>
        </w:rPr>
      </w:pPr>
      <w:r w:rsidRPr="008B675E">
        <w:rPr>
          <w:spacing w:val="-6"/>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457695" w:rsidRPr="008B675E" w:rsidRDefault="00457695" w:rsidP="00457695">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Правил по охране труда при работе на высоте (Приказ Минтруда России №155н от 28 марта 2014 г);</w:t>
      </w:r>
    </w:p>
    <w:p w:rsidR="00457695" w:rsidRPr="008B675E" w:rsidRDefault="00457695" w:rsidP="00457695">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Правила безопасности при работе с инструментами и приспособлениями (СО 153-34.03-204);</w:t>
      </w:r>
    </w:p>
    <w:p w:rsidR="00457695" w:rsidRPr="008B675E" w:rsidRDefault="00457695" w:rsidP="00457695">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Инструкция по применению и испытанию средств защиты, используемых в электроустановках (СО 153-34.03.603-2003);</w:t>
      </w:r>
    </w:p>
    <w:p w:rsidR="00457695" w:rsidRPr="008B675E" w:rsidRDefault="00457695" w:rsidP="00457695">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Правила технической эксплуатации электрических станций и сетей РФ (СО 153-34.20.501-2003);</w:t>
      </w:r>
    </w:p>
    <w:p w:rsidR="00457695" w:rsidRPr="008B675E" w:rsidRDefault="00457695" w:rsidP="00457695">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Правила пожарной безопасности для энергетических предприятий (СО 34.03.301-00);</w:t>
      </w:r>
    </w:p>
    <w:p w:rsidR="00457695" w:rsidRPr="008B675E" w:rsidRDefault="00457695" w:rsidP="00457695">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Межотраслевая инструкция по оказанию первой помощи при несчастных случаях на производстве;</w:t>
      </w:r>
    </w:p>
    <w:p w:rsidR="00457695" w:rsidRPr="008B675E" w:rsidRDefault="00457695" w:rsidP="00457695">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Типовая инструкция по содержанию и применению первичных средств пожаротушения на объектах энергетической отрасли (СО 34.49.503);</w:t>
      </w:r>
    </w:p>
    <w:p w:rsidR="00457695" w:rsidRPr="008B675E" w:rsidRDefault="00457695" w:rsidP="00457695">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Правила устройства и безопасной эксплуатации грузоподъемных кранов ПБ 10-382-00;</w:t>
      </w:r>
    </w:p>
    <w:p w:rsidR="00457695" w:rsidRPr="008B675E" w:rsidRDefault="00457695" w:rsidP="00457695">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Типовая инструкция по охране труда «Для вальщика леса и лесоруба» ТОИ Р-07-012-98.</w:t>
      </w:r>
    </w:p>
    <w:p w:rsidR="00457695" w:rsidRPr="00645C90" w:rsidRDefault="00457695" w:rsidP="00457695">
      <w:pPr>
        <w:tabs>
          <w:tab w:val="left" w:pos="567"/>
        </w:tabs>
        <w:suppressAutoHyphens/>
        <w:ind w:firstLine="134"/>
        <w:rPr>
          <w:sz w:val="26"/>
          <w:szCs w:val="26"/>
        </w:rPr>
      </w:pPr>
    </w:p>
    <w:p w:rsidR="00457695" w:rsidRPr="00645C90" w:rsidRDefault="00457695" w:rsidP="00457695">
      <w:pPr>
        <w:widowControl w:val="0"/>
        <w:tabs>
          <w:tab w:val="left" w:pos="567"/>
          <w:tab w:val="left" w:pos="900"/>
          <w:tab w:val="left" w:pos="1080"/>
        </w:tabs>
        <w:ind w:firstLine="540"/>
        <w:jc w:val="both"/>
        <w:rPr>
          <w:b/>
          <w:i/>
          <w:spacing w:val="-2"/>
          <w:sz w:val="26"/>
          <w:szCs w:val="26"/>
        </w:rPr>
      </w:pPr>
      <w:r w:rsidRPr="00645C90">
        <w:rPr>
          <w:b/>
          <w:i/>
          <w:spacing w:val="-2"/>
          <w:sz w:val="26"/>
          <w:szCs w:val="26"/>
        </w:rPr>
        <w:t xml:space="preserve">Приложение: </w:t>
      </w:r>
    </w:p>
    <w:p w:rsidR="00457695" w:rsidRPr="00645C90" w:rsidRDefault="00457695" w:rsidP="00457695">
      <w:pPr>
        <w:pStyle w:val="ab"/>
        <w:widowControl w:val="0"/>
        <w:numPr>
          <w:ilvl w:val="0"/>
          <w:numId w:val="35"/>
        </w:numPr>
        <w:tabs>
          <w:tab w:val="left" w:pos="567"/>
          <w:tab w:val="left" w:pos="900"/>
          <w:tab w:val="left" w:pos="1080"/>
        </w:tabs>
        <w:jc w:val="both"/>
        <w:rPr>
          <w:b/>
          <w:i/>
          <w:spacing w:val="-2"/>
          <w:sz w:val="26"/>
          <w:szCs w:val="26"/>
        </w:rPr>
      </w:pPr>
      <w:r w:rsidRPr="00645C90">
        <w:rPr>
          <w:i/>
          <w:spacing w:val="-2"/>
          <w:sz w:val="26"/>
          <w:szCs w:val="26"/>
        </w:rPr>
        <w:t>Регламент по координированию опор ВЛ и ТП в системе координат WGS-8;</w:t>
      </w:r>
    </w:p>
    <w:p w:rsidR="00457695" w:rsidRPr="00645C90" w:rsidRDefault="00AC3438" w:rsidP="00457695">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Проектно-сметная документация</w:t>
      </w:r>
      <w:r w:rsidR="00457695" w:rsidRPr="00645C90">
        <w:rPr>
          <w:i/>
          <w:spacing w:val="-2"/>
          <w:sz w:val="26"/>
          <w:szCs w:val="26"/>
        </w:rPr>
        <w:t xml:space="preserve">;                </w:t>
      </w:r>
    </w:p>
    <w:p w:rsidR="00457695" w:rsidRDefault="00457695" w:rsidP="00457695">
      <w:pPr>
        <w:pStyle w:val="ab"/>
        <w:widowControl w:val="0"/>
        <w:numPr>
          <w:ilvl w:val="0"/>
          <w:numId w:val="35"/>
        </w:numPr>
        <w:tabs>
          <w:tab w:val="left" w:pos="567"/>
          <w:tab w:val="left" w:pos="900"/>
          <w:tab w:val="left" w:pos="1080"/>
        </w:tabs>
        <w:jc w:val="both"/>
        <w:rPr>
          <w:i/>
          <w:spacing w:val="-2"/>
          <w:sz w:val="26"/>
          <w:szCs w:val="26"/>
        </w:rPr>
      </w:pPr>
      <w:r w:rsidRPr="00645C90">
        <w:rPr>
          <w:i/>
          <w:spacing w:val="-2"/>
          <w:sz w:val="26"/>
          <w:szCs w:val="26"/>
        </w:rPr>
        <w:t>Методика определения сметной стоимости</w:t>
      </w:r>
      <w:r w:rsidR="00AC3438">
        <w:rPr>
          <w:i/>
          <w:spacing w:val="-2"/>
          <w:sz w:val="26"/>
          <w:szCs w:val="26"/>
        </w:rPr>
        <w:t>.</w:t>
      </w:r>
      <w:r w:rsidRPr="00645C90">
        <w:rPr>
          <w:i/>
          <w:spacing w:val="-2"/>
          <w:sz w:val="26"/>
          <w:szCs w:val="26"/>
        </w:rPr>
        <w:t xml:space="preserve"> </w:t>
      </w:r>
    </w:p>
    <w:p w:rsidR="00232092" w:rsidRDefault="00232092" w:rsidP="00457695">
      <w:pPr>
        <w:pStyle w:val="ab"/>
        <w:widowControl w:val="0"/>
        <w:tabs>
          <w:tab w:val="left" w:pos="567"/>
          <w:tab w:val="left" w:pos="900"/>
          <w:tab w:val="left" w:pos="1080"/>
        </w:tabs>
        <w:ind w:left="900"/>
        <w:jc w:val="both"/>
        <w:rPr>
          <w:i/>
          <w:spacing w:val="-2"/>
          <w:sz w:val="26"/>
          <w:szCs w:val="26"/>
        </w:rPr>
      </w:pPr>
    </w:p>
    <w:p w:rsidR="00232092" w:rsidRPr="00645C90" w:rsidRDefault="00232092" w:rsidP="00232092">
      <w:pPr>
        <w:pStyle w:val="ab"/>
        <w:widowControl w:val="0"/>
        <w:tabs>
          <w:tab w:val="left" w:pos="567"/>
          <w:tab w:val="left" w:pos="900"/>
          <w:tab w:val="left" w:pos="1080"/>
        </w:tabs>
        <w:ind w:left="900"/>
        <w:jc w:val="both"/>
        <w:rPr>
          <w:i/>
          <w:spacing w:val="-2"/>
          <w:sz w:val="26"/>
          <w:szCs w:val="26"/>
        </w:rPr>
      </w:pPr>
    </w:p>
    <w:p w:rsidR="00996BD7" w:rsidRPr="00645C90" w:rsidRDefault="00996BD7" w:rsidP="00996BD7">
      <w:pPr>
        <w:suppressAutoHyphens/>
        <w:ind w:firstLine="134"/>
        <w:rPr>
          <w:sz w:val="26"/>
          <w:szCs w:val="26"/>
        </w:rPr>
      </w:pPr>
    </w:p>
    <w:p w:rsidR="00996BD7" w:rsidRPr="00645C90" w:rsidRDefault="00996BD7" w:rsidP="00996BD7">
      <w:pPr>
        <w:suppressAutoHyphens/>
        <w:ind w:firstLine="134"/>
        <w:rPr>
          <w:sz w:val="26"/>
          <w:szCs w:val="26"/>
        </w:rPr>
      </w:pPr>
    </w:p>
    <w:p w:rsidR="00996BD7" w:rsidRDefault="00996BD7" w:rsidP="00996BD7">
      <w:pPr>
        <w:rPr>
          <w:sz w:val="26"/>
          <w:szCs w:val="26"/>
        </w:rPr>
      </w:pPr>
    </w:p>
    <w:p w:rsidR="004D546D" w:rsidRDefault="004D546D" w:rsidP="00996BD7">
      <w:pPr>
        <w:widowControl w:val="0"/>
        <w:ind w:firstLine="708"/>
        <w:contextualSpacing/>
        <w:jc w:val="both"/>
        <w:rPr>
          <w:sz w:val="26"/>
          <w:szCs w:val="26"/>
        </w:rPr>
      </w:pPr>
    </w:p>
    <w:sectPr w:rsidR="004D546D"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1E2F" w:rsidRDefault="00551E2F" w:rsidP="00903C20">
      <w:r>
        <w:separator/>
      </w:r>
    </w:p>
  </w:endnote>
  <w:endnote w:type="continuationSeparator" w:id="0">
    <w:p w:rsidR="00551E2F" w:rsidRDefault="00551E2F"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1E2F" w:rsidRDefault="00551E2F" w:rsidP="00903C20">
      <w:r>
        <w:separator/>
      </w:r>
    </w:p>
  </w:footnote>
  <w:footnote w:type="continuationSeparator" w:id="0">
    <w:p w:rsidR="00551E2F" w:rsidRDefault="00551E2F"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2"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3" w15:restartNumberingAfterBreak="0">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4"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2"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4"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5"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6"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0"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1"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9"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9"/>
  </w:num>
  <w:num w:numId="3">
    <w:abstractNumId w:val="18"/>
  </w:num>
  <w:num w:numId="4">
    <w:abstractNumId w:val="15"/>
  </w:num>
  <w:num w:numId="5">
    <w:abstractNumId w:val="28"/>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5"/>
  </w:num>
  <w:num w:numId="9">
    <w:abstractNumId w:val="21"/>
  </w:num>
  <w:num w:numId="10">
    <w:abstractNumId w:val="25"/>
  </w:num>
  <w:num w:numId="11">
    <w:abstractNumId w:val="20"/>
  </w:num>
  <w:num w:numId="12">
    <w:abstractNumId w:val="23"/>
  </w:num>
  <w:num w:numId="13">
    <w:abstractNumId w:val="2"/>
  </w:num>
  <w:num w:numId="14">
    <w:abstractNumId w:val="41"/>
  </w:num>
  <w:num w:numId="15">
    <w:abstractNumId w:val="22"/>
  </w:num>
  <w:num w:numId="16">
    <w:abstractNumId w:val="42"/>
  </w:num>
  <w:num w:numId="17">
    <w:abstractNumId w:val="17"/>
  </w:num>
  <w:num w:numId="18">
    <w:abstractNumId w:val="6"/>
  </w:num>
  <w:num w:numId="19">
    <w:abstractNumId w:val="43"/>
  </w:num>
  <w:num w:numId="20">
    <w:abstractNumId w:val="40"/>
  </w:num>
  <w:num w:numId="21">
    <w:abstractNumId w:val="27"/>
  </w:num>
  <w:num w:numId="22">
    <w:abstractNumId w:val="34"/>
  </w:num>
  <w:num w:numId="23">
    <w:abstractNumId w:val="14"/>
  </w:num>
  <w:num w:numId="24">
    <w:abstractNumId w:val="24"/>
  </w:num>
  <w:num w:numId="25">
    <w:abstractNumId w:val="8"/>
  </w:num>
  <w:num w:numId="26">
    <w:abstractNumId w:val="7"/>
  </w:num>
  <w:num w:numId="27">
    <w:abstractNumId w:val="16"/>
  </w:num>
  <w:num w:numId="28">
    <w:abstractNumId w:val="9"/>
  </w:num>
  <w:num w:numId="29">
    <w:abstractNumId w:val="37"/>
  </w:num>
  <w:num w:numId="30">
    <w:abstractNumId w:val="32"/>
  </w:num>
  <w:num w:numId="31">
    <w:abstractNumId w:val="30"/>
  </w:num>
  <w:num w:numId="32">
    <w:abstractNumId w:val="36"/>
  </w:num>
  <w:num w:numId="33">
    <w:abstractNumId w:val="19"/>
  </w:num>
  <w:num w:numId="34">
    <w:abstractNumId w:val="33"/>
  </w:num>
  <w:num w:numId="35">
    <w:abstractNumId w:val="26"/>
  </w:num>
  <w:num w:numId="36">
    <w:abstractNumId w:val="11"/>
  </w:num>
  <w:num w:numId="37">
    <w:abstractNumId w:val="38"/>
  </w:num>
  <w:num w:numId="38">
    <w:abstractNumId w:val="12"/>
  </w:num>
  <w:num w:numId="39">
    <w:abstractNumId w:val="29"/>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31"/>
  </w:num>
  <w:num w:numId="43">
    <w:abstractNumId w:val="3"/>
  </w:num>
  <w:num w:numId="44">
    <w:abstractNumId w:val="13"/>
  </w:num>
  <w:num w:numId="45">
    <w:abstractNumId w:val="44"/>
  </w:num>
  <w:num w:numId="46">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5E2D"/>
    <w:rsid w:val="00046F78"/>
    <w:rsid w:val="00052FBC"/>
    <w:rsid w:val="000554B0"/>
    <w:rsid w:val="0005705C"/>
    <w:rsid w:val="000571ED"/>
    <w:rsid w:val="00060B97"/>
    <w:rsid w:val="000615BE"/>
    <w:rsid w:val="000618EF"/>
    <w:rsid w:val="00067A5C"/>
    <w:rsid w:val="00071513"/>
    <w:rsid w:val="000720AC"/>
    <w:rsid w:val="0007214C"/>
    <w:rsid w:val="0007312B"/>
    <w:rsid w:val="000731B7"/>
    <w:rsid w:val="00075FAF"/>
    <w:rsid w:val="00076AA6"/>
    <w:rsid w:val="00082593"/>
    <w:rsid w:val="0008311D"/>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03FF"/>
    <w:rsid w:val="00111AF3"/>
    <w:rsid w:val="00112E16"/>
    <w:rsid w:val="00113EC5"/>
    <w:rsid w:val="0011629C"/>
    <w:rsid w:val="00116CE5"/>
    <w:rsid w:val="001177A3"/>
    <w:rsid w:val="001205D2"/>
    <w:rsid w:val="00120AAF"/>
    <w:rsid w:val="00123436"/>
    <w:rsid w:val="001235ED"/>
    <w:rsid w:val="001239ED"/>
    <w:rsid w:val="00124419"/>
    <w:rsid w:val="001255C1"/>
    <w:rsid w:val="00126D82"/>
    <w:rsid w:val="00127C4B"/>
    <w:rsid w:val="001304BE"/>
    <w:rsid w:val="00131E2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57887"/>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0325"/>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8A9"/>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2092"/>
    <w:rsid w:val="002332C8"/>
    <w:rsid w:val="002463A6"/>
    <w:rsid w:val="00251607"/>
    <w:rsid w:val="002532EE"/>
    <w:rsid w:val="00253BC5"/>
    <w:rsid w:val="0025581A"/>
    <w:rsid w:val="0025786E"/>
    <w:rsid w:val="002579D4"/>
    <w:rsid w:val="00257FF8"/>
    <w:rsid w:val="00262766"/>
    <w:rsid w:val="00262B45"/>
    <w:rsid w:val="00264FB0"/>
    <w:rsid w:val="002653C3"/>
    <w:rsid w:val="00266B9F"/>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A7AF0"/>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3F5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0B4B"/>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3FAD"/>
    <w:rsid w:val="00424E0D"/>
    <w:rsid w:val="00424FA3"/>
    <w:rsid w:val="00426DC4"/>
    <w:rsid w:val="00432796"/>
    <w:rsid w:val="00435FA3"/>
    <w:rsid w:val="0043733B"/>
    <w:rsid w:val="00437959"/>
    <w:rsid w:val="00437E0A"/>
    <w:rsid w:val="00440671"/>
    <w:rsid w:val="00440D9B"/>
    <w:rsid w:val="00443B7B"/>
    <w:rsid w:val="00443E35"/>
    <w:rsid w:val="00444D25"/>
    <w:rsid w:val="00445EA4"/>
    <w:rsid w:val="00450694"/>
    <w:rsid w:val="00451DBE"/>
    <w:rsid w:val="00454978"/>
    <w:rsid w:val="00457695"/>
    <w:rsid w:val="004615CA"/>
    <w:rsid w:val="004619CF"/>
    <w:rsid w:val="00461C47"/>
    <w:rsid w:val="00462AE8"/>
    <w:rsid w:val="00470464"/>
    <w:rsid w:val="0047074B"/>
    <w:rsid w:val="00470CEC"/>
    <w:rsid w:val="00472913"/>
    <w:rsid w:val="004746C7"/>
    <w:rsid w:val="00482C91"/>
    <w:rsid w:val="00486D27"/>
    <w:rsid w:val="00491B75"/>
    <w:rsid w:val="00492887"/>
    <w:rsid w:val="00493536"/>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B5F32"/>
    <w:rsid w:val="004C0794"/>
    <w:rsid w:val="004C0F0B"/>
    <w:rsid w:val="004C2067"/>
    <w:rsid w:val="004C4133"/>
    <w:rsid w:val="004C4A3C"/>
    <w:rsid w:val="004C5A05"/>
    <w:rsid w:val="004C681D"/>
    <w:rsid w:val="004D0AEA"/>
    <w:rsid w:val="004D35A2"/>
    <w:rsid w:val="004D4A00"/>
    <w:rsid w:val="004D4AD9"/>
    <w:rsid w:val="004D546D"/>
    <w:rsid w:val="004D63A7"/>
    <w:rsid w:val="004E0FD7"/>
    <w:rsid w:val="004E3220"/>
    <w:rsid w:val="004E3A8E"/>
    <w:rsid w:val="004E597C"/>
    <w:rsid w:val="004E5D1F"/>
    <w:rsid w:val="004F1653"/>
    <w:rsid w:val="004F1F8B"/>
    <w:rsid w:val="004F35BB"/>
    <w:rsid w:val="004F36A8"/>
    <w:rsid w:val="004F4B46"/>
    <w:rsid w:val="004F50E5"/>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1E2F"/>
    <w:rsid w:val="0055687B"/>
    <w:rsid w:val="005569A6"/>
    <w:rsid w:val="00556AC1"/>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16B1E"/>
    <w:rsid w:val="0062102F"/>
    <w:rsid w:val="006210F6"/>
    <w:rsid w:val="0062425B"/>
    <w:rsid w:val="00625FD1"/>
    <w:rsid w:val="0062779A"/>
    <w:rsid w:val="00627E3A"/>
    <w:rsid w:val="0063051B"/>
    <w:rsid w:val="00630E6A"/>
    <w:rsid w:val="00634D52"/>
    <w:rsid w:val="00634DD7"/>
    <w:rsid w:val="0063654B"/>
    <w:rsid w:val="00640F15"/>
    <w:rsid w:val="006433BC"/>
    <w:rsid w:val="00643F75"/>
    <w:rsid w:val="00644228"/>
    <w:rsid w:val="00645C90"/>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7F7"/>
    <w:rsid w:val="006F3981"/>
    <w:rsid w:val="007000D0"/>
    <w:rsid w:val="00700E51"/>
    <w:rsid w:val="0070262E"/>
    <w:rsid w:val="00705494"/>
    <w:rsid w:val="007064C8"/>
    <w:rsid w:val="007106F9"/>
    <w:rsid w:val="007133CF"/>
    <w:rsid w:val="00713F3A"/>
    <w:rsid w:val="0071427A"/>
    <w:rsid w:val="007164BA"/>
    <w:rsid w:val="007176F3"/>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0298"/>
    <w:rsid w:val="00761AF6"/>
    <w:rsid w:val="007632A5"/>
    <w:rsid w:val="0076341B"/>
    <w:rsid w:val="00765E05"/>
    <w:rsid w:val="007663A0"/>
    <w:rsid w:val="007663EA"/>
    <w:rsid w:val="00767460"/>
    <w:rsid w:val="007675B5"/>
    <w:rsid w:val="007710E3"/>
    <w:rsid w:val="00771A6F"/>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41E2"/>
    <w:rsid w:val="00875554"/>
    <w:rsid w:val="008774B2"/>
    <w:rsid w:val="008800AD"/>
    <w:rsid w:val="00880456"/>
    <w:rsid w:val="0088096E"/>
    <w:rsid w:val="00880ECC"/>
    <w:rsid w:val="00881D5F"/>
    <w:rsid w:val="008834A2"/>
    <w:rsid w:val="008861A9"/>
    <w:rsid w:val="008868A6"/>
    <w:rsid w:val="0089193B"/>
    <w:rsid w:val="008919D5"/>
    <w:rsid w:val="00892FD5"/>
    <w:rsid w:val="008945EF"/>
    <w:rsid w:val="008A11C6"/>
    <w:rsid w:val="008A3326"/>
    <w:rsid w:val="008A4205"/>
    <w:rsid w:val="008A4F24"/>
    <w:rsid w:val="008A61D0"/>
    <w:rsid w:val="008B0777"/>
    <w:rsid w:val="008B1A6C"/>
    <w:rsid w:val="008B7C88"/>
    <w:rsid w:val="008C01F3"/>
    <w:rsid w:val="008C083A"/>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2624"/>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0E"/>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D2A"/>
    <w:rsid w:val="009E5E49"/>
    <w:rsid w:val="009F39E9"/>
    <w:rsid w:val="009F461D"/>
    <w:rsid w:val="009F4672"/>
    <w:rsid w:val="009F5052"/>
    <w:rsid w:val="009F5498"/>
    <w:rsid w:val="009F5864"/>
    <w:rsid w:val="009F658D"/>
    <w:rsid w:val="009F6BA3"/>
    <w:rsid w:val="009F73EE"/>
    <w:rsid w:val="009F7644"/>
    <w:rsid w:val="00A016B0"/>
    <w:rsid w:val="00A03159"/>
    <w:rsid w:val="00A03216"/>
    <w:rsid w:val="00A038B7"/>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37E00"/>
    <w:rsid w:val="00A40A96"/>
    <w:rsid w:val="00A4300C"/>
    <w:rsid w:val="00A4354A"/>
    <w:rsid w:val="00A44B93"/>
    <w:rsid w:val="00A46F4A"/>
    <w:rsid w:val="00A51328"/>
    <w:rsid w:val="00A52C1B"/>
    <w:rsid w:val="00A539AA"/>
    <w:rsid w:val="00A61C28"/>
    <w:rsid w:val="00A62B6D"/>
    <w:rsid w:val="00A62E04"/>
    <w:rsid w:val="00A645D2"/>
    <w:rsid w:val="00A66CB2"/>
    <w:rsid w:val="00A67051"/>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2C30"/>
    <w:rsid w:val="00AB3BBD"/>
    <w:rsid w:val="00AB4309"/>
    <w:rsid w:val="00AB54BF"/>
    <w:rsid w:val="00AB58EA"/>
    <w:rsid w:val="00AC3438"/>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26B5D"/>
    <w:rsid w:val="00B31B3F"/>
    <w:rsid w:val="00B31ECF"/>
    <w:rsid w:val="00B33800"/>
    <w:rsid w:val="00B33902"/>
    <w:rsid w:val="00B33F2F"/>
    <w:rsid w:val="00B341AC"/>
    <w:rsid w:val="00B362E8"/>
    <w:rsid w:val="00B36B07"/>
    <w:rsid w:val="00B4030B"/>
    <w:rsid w:val="00B40479"/>
    <w:rsid w:val="00B44B8B"/>
    <w:rsid w:val="00B45E45"/>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4607"/>
    <w:rsid w:val="00BB53D5"/>
    <w:rsid w:val="00BB5748"/>
    <w:rsid w:val="00BB5AEE"/>
    <w:rsid w:val="00BB6363"/>
    <w:rsid w:val="00BB64A8"/>
    <w:rsid w:val="00BB6B82"/>
    <w:rsid w:val="00BC0F6D"/>
    <w:rsid w:val="00BC666C"/>
    <w:rsid w:val="00BC6EC5"/>
    <w:rsid w:val="00BC78E0"/>
    <w:rsid w:val="00BC7C76"/>
    <w:rsid w:val="00BC7F05"/>
    <w:rsid w:val="00BD5A32"/>
    <w:rsid w:val="00BD702F"/>
    <w:rsid w:val="00BE0458"/>
    <w:rsid w:val="00BE0534"/>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5BA9"/>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2F3"/>
    <w:rsid w:val="00D93E2A"/>
    <w:rsid w:val="00D952CD"/>
    <w:rsid w:val="00D97F28"/>
    <w:rsid w:val="00DA097B"/>
    <w:rsid w:val="00DA306C"/>
    <w:rsid w:val="00DA4AD7"/>
    <w:rsid w:val="00DA5D40"/>
    <w:rsid w:val="00DA66CC"/>
    <w:rsid w:val="00DB133E"/>
    <w:rsid w:val="00DB2E38"/>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05E"/>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2F62"/>
    <w:rsid w:val="00E03F32"/>
    <w:rsid w:val="00E04AFA"/>
    <w:rsid w:val="00E04F85"/>
    <w:rsid w:val="00E064EF"/>
    <w:rsid w:val="00E0688D"/>
    <w:rsid w:val="00E06F77"/>
    <w:rsid w:val="00E10E60"/>
    <w:rsid w:val="00E11356"/>
    <w:rsid w:val="00E136E4"/>
    <w:rsid w:val="00E13B68"/>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42D6"/>
    <w:rsid w:val="00E55020"/>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61"/>
    <w:rsid w:val="00EA6CFA"/>
    <w:rsid w:val="00EA704D"/>
    <w:rsid w:val="00EB1078"/>
    <w:rsid w:val="00EB3504"/>
    <w:rsid w:val="00EC0654"/>
    <w:rsid w:val="00EC14ED"/>
    <w:rsid w:val="00EC18F5"/>
    <w:rsid w:val="00EC1BE1"/>
    <w:rsid w:val="00EC2C23"/>
    <w:rsid w:val="00EC3241"/>
    <w:rsid w:val="00EC5256"/>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1515"/>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4B3"/>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39CE"/>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0C6D"/>
    <w:rsid w:val="00FF3F70"/>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AC5BB1C-715C-4946-97C7-469A20EB7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aliases w:val="Table-Normal,RSHB_Table-Normal,Заголовок_3,Подпись рисунка"/>
    <w:basedOn w:val="a"/>
    <w:link w:val="ac"/>
    <w:uiPriority w:val="34"/>
    <w:qFormat/>
    <w:rsid w:val="001A44EC"/>
    <w:pPr>
      <w:ind w:left="708"/>
    </w:pPr>
  </w:style>
  <w:style w:type="character" w:styleId="ad">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e">
    <w:name w:val="annotation reference"/>
    <w:semiHidden/>
    <w:rsid w:val="006D3F16"/>
    <w:rPr>
      <w:sz w:val="16"/>
      <w:szCs w:val="16"/>
    </w:rPr>
  </w:style>
  <w:style w:type="paragraph" w:styleId="af">
    <w:name w:val="annotation text"/>
    <w:basedOn w:val="a"/>
    <w:link w:val="af0"/>
    <w:semiHidden/>
    <w:rsid w:val="006D3F16"/>
    <w:rPr>
      <w:sz w:val="20"/>
      <w:szCs w:val="20"/>
    </w:rPr>
  </w:style>
  <w:style w:type="paragraph" w:styleId="af1">
    <w:name w:val="annotation subject"/>
    <w:basedOn w:val="af"/>
    <w:next w:val="af"/>
    <w:link w:val="af2"/>
    <w:rsid w:val="006D3F16"/>
    <w:rPr>
      <w:b/>
      <w:bCs/>
    </w:rPr>
  </w:style>
  <w:style w:type="paragraph" w:customStyle="1" w:styleId="af3">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4">
    <w:name w:val="Block Text"/>
    <w:basedOn w:val="a"/>
    <w:rsid w:val="008E7AA1"/>
    <w:pPr>
      <w:ind w:left="709" w:right="741" w:hanging="139"/>
      <w:jc w:val="both"/>
    </w:pPr>
    <w:rPr>
      <w:szCs w:val="20"/>
    </w:rPr>
  </w:style>
  <w:style w:type="paragraph" w:styleId="af5">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6">
    <w:name w:val="Body Text Indent"/>
    <w:basedOn w:val="a"/>
    <w:link w:val="af7"/>
    <w:uiPriority w:val="99"/>
    <w:rsid w:val="00975230"/>
    <w:pPr>
      <w:spacing w:after="120"/>
      <w:ind w:left="283"/>
    </w:pPr>
  </w:style>
  <w:style w:type="character" w:customStyle="1" w:styleId="af7">
    <w:name w:val="Основной текст с отступом Знак"/>
    <w:link w:val="af6"/>
    <w:uiPriority w:val="99"/>
    <w:rsid w:val="00975230"/>
    <w:rPr>
      <w:sz w:val="24"/>
      <w:szCs w:val="24"/>
    </w:rPr>
  </w:style>
  <w:style w:type="paragraph" w:styleId="af8">
    <w:name w:val="Body Text"/>
    <w:aliases w:val="Основной текст таблиц,в таблице,таблицы,в таблицах,Письмо в Интернет"/>
    <w:basedOn w:val="a"/>
    <w:link w:val="af9"/>
    <w:rsid w:val="00975230"/>
    <w:pPr>
      <w:autoSpaceDE w:val="0"/>
      <w:autoSpaceDN w:val="0"/>
      <w:jc w:val="both"/>
    </w:pPr>
    <w:rPr>
      <w:sz w:val="28"/>
      <w:szCs w:val="28"/>
    </w:rPr>
  </w:style>
  <w:style w:type="character" w:customStyle="1" w:styleId="af9">
    <w:name w:val="Основной текст Знак"/>
    <w:aliases w:val="Основной текст таблиц Знак,в таблице Знак,таблицы Знак,в таблицах Знак,Письмо в Интернет Знак"/>
    <w:link w:val="af8"/>
    <w:rsid w:val="00975230"/>
    <w:rPr>
      <w:sz w:val="28"/>
      <w:szCs w:val="28"/>
    </w:rPr>
  </w:style>
  <w:style w:type="paragraph" w:styleId="afa">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b">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c">
    <w:name w:val="Подподпункт"/>
    <w:basedOn w:val="a"/>
    <w:link w:val="afd"/>
    <w:rsid w:val="00975230"/>
    <w:pPr>
      <w:tabs>
        <w:tab w:val="num" w:pos="1008"/>
      </w:tabs>
      <w:spacing w:line="360" w:lineRule="auto"/>
      <w:ind w:left="1008" w:hanging="1008"/>
      <w:jc w:val="both"/>
    </w:pPr>
    <w:rPr>
      <w:sz w:val="28"/>
      <w:szCs w:val="28"/>
    </w:rPr>
  </w:style>
  <w:style w:type="paragraph" w:customStyle="1" w:styleId="afe">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f">
    <w:name w:val="Title"/>
    <w:basedOn w:val="a"/>
    <w:link w:val="aff0"/>
    <w:qFormat/>
    <w:rsid w:val="00975230"/>
    <w:pPr>
      <w:jc w:val="center"/>
    </w:pPr>
    <w:rPr>
      <w:b/>
      <w:sz w:val="40"/>
      <w:szCs w:val="20"/>
    </w:rPr>
  </w:style>
  <w:style w:type="character" w:customStyle="1" w:styleId="aff0">
    <w:name w:val="Заголовок Знак"/>
    <w:link w:val="aff"/>
    <w:rsid w:val="00975230"/>
    <w:rPr>
      <w:b/>
      <w:sz w:val="40"/>
    </w:rPr>
  </w:style>
  <w:style w:type="paragraph" w:customStyle="1" w:styleId="aff1">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2">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0">
    <w:name w:val="Текст примечания Знак"/>
    <w:link w:val="af"/>
    <w:semiHidden/>
    <w:rsid w:val="00975230"/>
  </w:style>
  <w:style w:type="character" w:customStyle="1" w:styleId="af2">
    <w:name w:val="Тема примечания Знак"/>
    <w:link w:val="af1"/>
    <w:rsid w:val="00975230"/>
    <w:rPr>
      <w:b/>
      <w:bCs/>
    </w:rPr>
  </w:style>
  <w:style w:type="character" w:customStyle="1" w:styleId="afd">
    <w:name w:val="Подподпункт Знак"/>
    <w:link w:val="afc"/>
    <w:rsid w:val="000618EF"/>
    <w:rPr>
      <w:sz w:val="28"/>
      <w:szCs w:val="28"/>
    </w:rPr>
  </w:style>
  <w:style w:type="paragraph" w:styleId="aff3">
    <w:name w:val="footnote text"/>
    <w:basedOn w:val="a"/>
    <w:link w:val="aff4"/>
    <w:rsid w:val="00334EE5"/>
    <w:rPr>
      <w:sz w:val="20"/>
      <w:szCs w:val="20"/>
    </w:rPr>
  </w:style>
  <w:style w:type="character" w:customStyle="1" w:styleId="aff4">
    <w:name w:val="Текст сноски Знак"/>
    <w:basedOn w:val="a0"/>
    <w:link w:val="aff3"/>
    <w:rsid w:val="00334EE5"/>
  </w:style>
  <w:style w:type="character" w:styleId="aff5">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а Знак"/>
    <w:aliases w:val="Table-Normal Знак,RSHB_Table-Normal Знак,Заголовок_3 Знак,Подпись рисунка Знак"/>
    <w:link w:val="ab"/>
    <w:uiPriority w:val="34"/>
    <w:locked/>
    <w:rsid w:val="0045769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686179065">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141457473">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59965-8CA7-4DA9-A337-B4D07C66E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11</Pages>
  <Words>3792</Words>
  <Characters>27655</Characters>
  <Application>Microsoft Office Word</Application>
  <DocSecurity>0</DocSecurity>
  <Lines>230</Lines>
  <Paragraphs>62</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31385</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Дрёмина Яна Сергеевна</cp:lastModifiedBy>
  <cp:revision>27</cp:revision>
  <cp:lastPrinted>2020-05-20T01:15:00Z</cp:lastPrinted>
  <dcterms:created xsi:type="dcterms:W3CDTF">2019-10-09T23:31:00Z</dcterms:created>
  <dcterms:modified xsi:type="dcterms:W3CDTF">2020-05-25T03:39:00Z</dcterms:modified>
</cp:coreProperties>
</file>