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B3B7F" w:rsidRPr="006B3B7F">
        <w:rPr>
          <w:rFonts w:ascii="Times New Roman" w:hAnsi="Times New Roman"/>
          <w:bCs w:val="0"/>
          <w:sz w:val="28"/>
          <w:szCs w:val="28"/>
        </w:rPr>
        <w:t>4</w:t>
      </w:r>
      <w:r w:rsidR="00FE2DB3">
        <w:rPr>
          <w:rFonts w:ascii="Times New Roman" w:hAnsi="Times New Roman"/>
          <w:bCs w:val="0"/>
          <w:sz w:val="28"/>
          <w:szCs w:val="28"/>
        </w:rPr>
        <w:t>25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FE2DB3">
        <w:rPr>
          <w:rFonts w:ascii="Times New Roman" w:hAnsi="Times New Roman"/>
          <w:bCs w:val="0"/>
          <w:sz w:val="28"/>
          <w:szCs w:val="28"/>
        </w:rPr>
        <w:t>КС</w:t>
      </w:r>
      <w:r w:rsidR="006B3B7F" w:rsidRPr="006B3B7F">
        <w:rPr>
          <w:rFonts w:ascii="Times New Roman" w:hAnsi="Times New Roman"/>
          <w:sz w:val="28"/>
          <w:szCs w:val="28"/>
        </w:rPr>
        <w:t xml:space="preserve"> -ВП</w:t>
      </w:r>
    </w:p>
    <w:p w:rsidR="00B50426" w:rsidRPr="00092F28" w:rsidRDefault="00623A9C" w:rsidP="00092F28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FE2DB3" w:rsidRPr="00D10709">
        <w:rPr>
          <w:b/>
          <w:bCs/>
          <w:sz w:val="28"/>
          <w:szCs w:val="28"/>
        </w:rPr>
        <w:t>«</w:t>
      </w:r>
      <w:r w:rsidR="00FE2DB3" w:rsidRPr="00D10709">
        <w:rPr>
          <w:b/>
          <w:sz w:val="28"/>
          <w:szCs w:val="28"/>
        </w:rPr>
        <w:t>Линейно-сцепная арматура для СИП</w:t>
      </w:r>
      <w:r w:rsidR="00FE2DB3" w:rsidRPr="00D10709">
        <w:rPr>
          <w:b/>
          <w:bCs/>
          <w:sz w:val="28"/>
          <w:szCs w:val="28"/>
        </w:rPr>
        <w:t xml:space="preserve">», </w:t>
      </w:r>
      <w:r w:rsidR="00FE2DB3" w:rsidRPr="00D10709">
        <w:rPr>
          <w:b/>
          <w:sz w:val="28"/>
          <w:szCs w:val="28"/>
        </w:rPr>
        <w:t>Лот 90701-КС ТО-2020-ДРСК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AB44A6">
              <w:rPr>
                <w:b/>
                <w:i/>
                <w:sz w:val="24"/>
                <w:szCs w:val="24"/>
              </w:rPr>
              <w:t>32009016077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E2DB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E2DB3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50426">
              <w:rPr>
                <w:b/>
                <w:snapToGrid/>
                <w:sz w:val="26"/>
                <w:szCs w:val="26"/>
              </w:rPr>
              <w:t>ма</w:t>
            </w:r>
            <w:r w:rsidR="006B3B7F">
              <w:rPr>
                <w:b/>
                <w:snapToGrid/>
                <w:sz w:val="26"/>
                <w:szCs w:val="26"/>
              </w:rPr>
              <w:t>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50426" w:rsidRPr="00FE2DB3" w:rsidRDefault="008D567D" w:rsidP="00B5042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bCs/>
          <w:sz w:val="26"/>
          <w:szCs w:val="26"/>
        </w:rPr>
      </w:pPr>
      <w:r w:rsidRPr="00FE2DB3">
        <w:rPr>
          <w:b/>
          <w:sz w:val="26"/>
          <w:szCs w:val="26"/>
        </w:rPr>
        <w:t>СПОСОБ И ПРЕДМЕТ ЗАКУПКИ:</w:t>
      </w:r>
      <w:r w:rsidRPr="00FE2DB3">
        <w:rPr>
          <w:b/>
          <w:bCs/>
          <w:sz w:val="26"/>
          <w:szCs w:val="26"/>
        </w:rPr>
        <w:t xml:space="preserve"> </w:t>
      </w:r>
      <w:r w:rsidRPr="00FE2DB3">
        <w:rPr>
          <w:bCs/>
          <w:sz w:val="26"/>
          <w:szCs w:val="26"/>
        </w:rPr>
        <w:t xml:space="preserve">запрос </w:t>
      </w:r>
      <w:r w:rsidR="00DE3196" w:rsidRPr="00FE2DB3">
        <w:rPr>
          <w:bCs/>
          <w:sz w:val="26"/>
          <w:szCs w:val="26"/>
        </w:rPr>
        <w:t>котировок</w:t>
      </w:r>
      <w:r w:rsidRPr="00FE2DB3">
        <w:rPr>
          <w:bCs/>
          <w:sz w:val="26"/>
          <w:szCs w:val="26"/>
        </w:rPr>
        <w:t xml:space="preserve"> </w:t>
      </w:r>
      <w:r w:rsidR="00140934" w:rsidRPr="00FE2DB3">
        <w:rPr>
          <w:bCs/>
          <w:sz w:val="26"/>
          <w:szCs w:val="26"/>
        </w:rPr>
        <w:t xml:space="preserve">в электронной форме </w:t>
      </w:r>
      <w:r w:rsidR="00403AE5" w:rsidRPr="00FE2DB3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FE2DB3">
        <w:rPr>
          <w:bCs/>
          <w:sz w:val="26"/>
          <w:szCs w:val="26"/>
        </w:rPr>
        <w:t xml:space="preserve"> </w:t>
      </w:r>
      <w:r w:rsidR="00FE2DB3" w:rsidRPr="00FE2DB3">
        <w:rPr>
          <w:b/>
          <w:bCs/>
          <w:sz w:val="26"/>
          <w:szCs w:val="26"/>
        </w:rPr>
        <w:t>«</w:t>
      </w:r>
      <w:r w:rsidR="00FE2DB3" w:rsidRPr="00FE2DB3">
        <w:rPr>
          <w:b/>
          <w:sz w:val="26"/>
          <w:szCs w:val="26"/>
        </w:rPr>
        <w:t>Линейно-сцепная арматура для СИП</w:t>
      </w:r>
      <w:r w:rsidR="00FE2DB3" w:rsidRPr="00FE2DB3">
        <w:rPr>
          <w:b/>
          <w:bCs/>
          <w:sz w:val="26"/>
          <w:szCs w:val="26"/>
        </w:rPr>
        <w:t xml:space="preserve">», </w:t>
      </w:r>
      <w:r w:rsidR="00FE2DB3" w:rsidRPr="00FE2DB3">
        <w:rPr>
          <w:b/>
          <w:sz w:val="26"/>
          <w:szCs w:val="26"/>
        </w:rPr>
        <w:t>Лот 90701-КС ТО-2020-ДРСК</w:t>
      </w:r>
    </w:p>
    <w:p w:rsidR="00FE2DB3" w:rsidRPr="00FE2DB3" w:rsidRDefault="001C3916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E2DB3" w:rsidRPr="00FE2DB3">
        <w:rPr>
          <w:b/>
          <w:sz w:val="26"/>
          <w:szCs w:val="26"/>
        </w:rPr>
        <w:t>8 (восемь</w:t>
      </w:r>
      <w:r w:rsidR="00FE2DB3" w:rsidRPr="00FE2DB3">
        <w:rPr>
          <w:b/>
          <w:i/>
          <w:sz w:val="26"/>
          <w:szCs w:val="26"/>
        </w:rPr>
        <w:t>)</w:t>
      </w:r>
      <w:r w:rsidR="00FE2DB3" w:rsidRPr="00FE2DB3">
        <w:rPr>
          <w:sz w:val="26"/>
          <w:szCs w:val="26"/>
        </w:rPr>
        <w:t xml:space="preserve"> заявок.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FE2DB3" w:rsidRPr="00FE2DB3" w:rsidTr="009A65C1">
        <w:trPr>
          <w:trHeight w:val="420"/>
          <w:tblHeader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№</w:t>
            </w:r>
          </w:p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E2DB3" w:rsidRPr="00FE2DB3" w:rsidTr="009A65C1">
        <w:trPr>
          <w:trHeight w:val="330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372531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18:05:17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375853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14:31:00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375923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19:21:17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376176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01:11:38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376215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04:47:36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376320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07:53:06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376342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08:26:06</w:t>
            </w:r>
          </w:p>
        </w:tc>
      </w:tr>
      <w:tr w:rsidR="00FE2DB3" w:rsidRPr="00FE2DB3" w:rsidTr="009A65C1">
        <w:trPr>
          <w:trHeight w:val="378"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E2DB3" w:rsidRPr="00FE2DB3" w:rsidRDefault="00FE2DB3" w:rsidP="00FE2DB3">
            <w:pPr>
              <w:ind w:firstLine="171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№ заявки 376346</w:t>
            </w:r>
          </w:p>
        </w:tc>
        <w:tc>
          <w:tcPr>
            <w:tcW w:w="3402" w:type="dxa"/>
          </w:tcPr>
          <w:p w:rsidR="00FE2DB3" w:rsidRPr="00FE2DB3" w:rsidRDefault="00FE2DB3" w:rsidP="00FE2DB3">
            <w:pPr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08:19:59</w:t>
            </w:r>
          </w:p>
        </w:tc>
      </w:tr>
    </w:tbl>
    <w:p w:rsidR="001C3916" w:rsidRPr="001C3916" w:rsidRDefault="001C3916" w:rsidP="00FE2DB3">
      <w:pPr>
        <w:pStyle w:val="25"/>
        <w:tabs>
          <w:tab w:val="left" w:pos="426"/>
        </w:tabs>
        <w:ind w:firstLine="36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FE2DB3">
        <w:rPr>
          <w:b/>
          <w:i/>
          <w:sz w:val="26"/>
          <w:szCs w:val="26"/>
        </w:rPr>
        <w:t>3</w:t>
      </w:r>
      <w:r w:rsidR="00B50426">
        <w:rPr>
          <w:b/>
          <w:i/>
          <w:sz w:val="26"/>
          <w:szCs w:val="26"/>
        </w:rPr>
        <w:t xml:space="preserve"> </w:t>
      </w:r>
      <w:r w:rsidR="006B3B7F">
        <w:rPr>
          <w:b/>
          <w:i/>
          <w:sz w:val="26"/>
          <w:szCs w:val="26"/>
        </w:rPr>
        <w:t>(</w:t>
      </w:r>
      <w:r w:rsidR="00FE2DB3">
        <w:rPr>
          <w:b/>
          <w:i/>
          <w:sz w:val="26"/>
          <w:szCs w:val="26"/>
        </w:rPr>
        <w:t>три</w:t>
      </w:r>
      <w:r w:rsidR="00B50426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FE2DB3">
        <w:rPr>
          <w:b/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092F28" w:rsidRDefault="00092F2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093C" w:rsidRPr="006A093C" w:rsidRDefault="00B97558" w:rsidP="00F250BD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6A093C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FE2DB3" w:rsidRPr="00FE2DB3" w:rsidTr="009A65C1">
        <w:trPr>
          <w:trHeight w:val="420"/>
          <w:tblHeader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lastRenderedPageBreak/>
              <w:t>№</w:t>
            </w:r>
          </w:p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FE2DB3" w:rsidRPr="00FE2DB3" w:rsidTr="009A65C1">
        <w:trPr>
          <w:trHeight w:val="330"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18:05:17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372531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1 384 938,00</w:t>
            </w:r>
          </w:p>
        </w:tc>
      </w:tr>
      <w:tr w:rsidR="00FE2DB3" w:rsidRPr="00FE2DB3" w:rsidTr="009A65C1">
        <w:trPr>
          <w:trHeight w:val="378"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19:21:17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375923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1 230 999,87</w:t>
            </w:r>
          </w:p>
        </w:tc>
      </w:tr>
      <w:tr w:rsidR="00FE2DB3" w:rsidRPr="00FE2DB3" w:rsidTr="009A65C1">
        <w:trPr>
          <w:trHeight w:val="378"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04:47:36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376215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1 334 170,98</w:t>
            </w:r>
          </w:p>
        </w:tc>
      </w:tr>
      <w:tr w:rsidR="00FE2DB3" w:rsidRPr="00FE2DB3" w:rsidTr="009A65C1">
        <w:trPr>
          <w:trHeight w:val="378"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07:53:06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376320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629 376,84</w:t>
            </w:r>
          </w:p>
        </w:tc>
      </w:tr>
      <w:tr w:rsidR="00FE2DB3" w:rsidRPr="00FE2DB3" w:rsidTr="009A65C1">
        <w:trPr>
          <w:trHeight w:val="378"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08:26:06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376342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984 522,79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21D08">
        <w:rPr>
          <w:sz w:val="26"/>
          <w:szCs w:val="26"/>
        </w:rPr>
        <w:t xml:space="preserve"> </w:t>
      </w:r>
      <w:r w:rsidR="00FE2DB3">
        <w:rPr>
          <w:b/>
          <w:i/>
          <w:sz w:val="26"/>
          <w:szCs w:val="26"/>
        </w:rPr>
        <w:t xml:space="preserve">375923,376215,372531,376320,376342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</w:tblGrid>
      <w:tr w:rsidR="00FE2DB3" w:rsidRPr="00FE2DB3" w:rsidTr="00FE2DB3">
        <w:tc>
          <w:tcPr>
            <w:tcW w:w="1276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Место в ранжировке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Итоговая цена заявки, </w:t>
            </w:r>
            <w:r w:rsidRPr="00FE2DB3">
              <w:rPr>
                <w:sz w:val="20"/>
              </w:rPr>
              <w:br/>
              <w:t>руб. без НДС</w:t>
            </w:r>
            <w:r w:rsidRPr="00FE2DB3" w:rsidDel="002711B2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E2DB3" w:rsidRPr="00FE2DB3" w:rsidTr="00FE2DB3">
        <w:tc>
          <w:tcPr>
            <w:tcW w:w="1276" w:type="dxa"/>
            <w:shd w:val="clear" w:color="auto" w:fill="auto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07:53:06</w:t>
            </w:r>
          </w:p>
        </w:tc>
        <w:tc>
          <w:tcPr>
            <w:tcW w:w="212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376320</w:t>
            </w:r>
          </w:p>
        </w:tc>
        <w:tc>
          <w:tcPr>
            <w:tcW w:w="2126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629 376,84</w:t>
            </w:r>
          </w:p>
        </w:tc>
        <w:tc>
          <w:tcPr>
            <w:tcW w:w="1701" w:type="dxa"/>
          </w:tcPr>
          <w:p w:rsidR="00FE2DB3" w:rsidRPr="00FE2DB3" w:rsidRDefault="00FE2DB3" w:rsidP="00FE2DB3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FE2DB3" w:rsidRPr="00FE2DB3" w:rsidTr="00FE2DB3">
        <w:tc>
          <w:tcPr>
            <w:tcW w:w="1276" w:type="dxa"/>
            <w:shd w:val="clear" w:color="auto" w:fill="auto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08:26:06</w:t>
            </w:r>
          </w:p>
        </w:tc>
        <w:tc>
          <w:tcPr>
            <w:tcW w:w="212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376342</w:t>
            </w:r>
          </w:p>
        </w:tc>
        <w:tc>
          <w:tcPr>
            <w:tcW w:w="2126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984 522,79</w:t>
            </w:r>
          </w:p>
        </w:tc>
        <w:tc>
          <w:tcPr>
            <w:tcW w:w="1701" w:type="dxa"/>
          </w:tcPr>
          <w:p w:rsidR="00FE2DB3" w:rsidRPr="00FE2DB3" w:rsidRDefault="00FE2DB3" w:rsidP="00FE2DB3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FE2DB3" w:rsidRPr="00FE2DB3" w:rsidTr="00FE2DB3">
        <w:tc>
          <w:tcPr>
            <w:tcW w:w="1276" w:type="dxa"/>
            <w:shd w:val="clear" w:color="auto" w:fill="auto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 место</w:t>
            </w:r>
          </w:p>
        </w:tc>
        <w:tc>
          <w:tcPr>
            <w:tcW w:w="2693" w:type="dxa"/>
          </w:tcPr>
          <w:p w:rsidR="00FE2DB3" w:rsidRPr="00FE2DB3" w:rsidRDefault="00FE2DB3" w:rsidP="00FE2DB3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19:21:17</w:t>
            </w:r>
          </w:p>
        </w:tc>
        <w:tc>
          <w:tcPr>
            <w:tcW w:w="212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375923</w:t>
            </w:r>
          </w:p>
        </w:tc>
        <w:tc>
          <w:tcPr>
            <w:tcW w:w="2126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1 230 999,87</w:t>
            </w:r>
          </w:p>
        </w:tc>
        <w:tc>
          <w:tcPr>
            <w:tcW w:w="1701" w:type="dxa"/>
          </w:tcPr>
          <w:p w:rsidR="00FE2DB3" w:rsidRPr="00FE2DB3" w:rsidRDefault="00FE2DB3" w:rsidP="00FE2DB3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FE2DB3" w:rsidRPr="00FE2DB3" w:rsidTr="00FE2DB3">
        <w:tc>
          <w:tcPr>
            <w:tcW w:w="1276" w:type="dxa"/>
            <w:shd w:val="clear" w:color="auto" w:fill="auto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4 место</w:t>
            </w:r>
          </w:p>
        </w:tc>
        <w:tc>
          <w:tcPr>
            <w:tcW w:w="2693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14.04.2020 04:47:36</w:t>
            </w:r>
          </w:p>
        </w:tc>
        <w:tc>
          <w:tcPr>
            <w:tcW w:w="212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376215</w:t>
            </w:r>
          </w:p>
        </w:tc>
        <w:tc>
          <w:tcPr>
            <w:tcW w:w="2126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1 334 170,98</w:t>
            </w:r>
          </w:p>
        </w:tc>
        <w:tc>
          <w:tcPr>
            <w:tcW w:w="1701" w:type="dxa"/>
          </w:tcPr>
          <w:p w:rsidR="00FE2DB3" w:rsidRPr="00FE2DB3" w:rsidRDefault="00FE2DB3" w:rsidP="00FE2DB3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FE2DB3" w:rsidRPr="00FE2DB3" w:rsidTr="00FE2DB3">
        <w:tc>
          <w:tcPr>
            <w:tcW w:w="1276" w:type="dxa"/>
            <w:shd w:val="clear" w:color="auto" w:fill="auto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5 место</w:t>
            </w:r>
          </w:p>
        </w:tc>
        <w:tc>
          <w:tcPr>
            <w:tcW w:w="2693" w:type="dxa"/>
          </w:tcPr>
          <w:p w:rsidR="00FE2DB3" w:rsidRPr="00FE2DB3" w:rsidRDefault="00FE2DB3" w:rsidP="00FE2DB3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13.04.2020 18:05:17</w:t>
            </w:r>
          </w:p>
        </w:tc>
        <w:tc>
          <w:tcPr>
            <w:tcW w:w="2127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372531</w:t>
            </w:r>
          </w:p>
        </w:tc>
        <w:tc>
          <w:tcPr>
            <w:tcW w:w="2126" w:type="dxa"/>
          </w:tcPr>
          <w:p w:rsidR="00FE2DB3" w:rsidRPr="00FE2DB3" w:rsidRDefault="00FE2DB3" w:rsidP="00FE2DB3">
            <w:pPr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1 384 938,00</w:t>
            </w:r>
          </w:p>
        </w:tc>
        <w:tc>
          <w:tcPr>
            <w:tcW w:w="1701" w:type="dxa"/>
          </w:tcPr>
          <w:p w:rsidR="00FE2DB3" w:rsidRPr="00FE2DB3" w:rsidRDefault="00FE2DB3" w:rsidP="00FE2DB3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</w:tbl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FE2DB3" w:rsidRPr="00092F28" w:rsidRDefault="00B97558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</w:t>
      </w:r>
      <w:r w:rsidRPr="00092F28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FE2DB3" w:rsidRPr="00092F28">
        <w:rPr>
          <w:b/>
          <w:i/>
          <w:sz w:val="26"/>
          <w:szCs w:val="26"/>
        </w:rPr>
        <w:t>ОБЩЕСТВО С ОГРАНИЧЕННОЙ ОТВЕТСТВЕННОСТЬЮ "ТД-ВЛИ-КОМПЛЕКТ", 142121, ОБЛ МОСКОВСКАЯ, Г ПОДОЛЬСК, УЛ СТАНЦИОННАЯ, ДОМ 24, КОРПУС ПР.-СКЛАД. КОМПЛЕКС, ПОМЕЩЕНИЕ 1, ИНН 5036090504, КПП 503601001, ОГРН 1085074005994</w:t>
      </w:r>
      <w:r w:rsidR="00FE2DB3" w:rsidRPr="00092F28">
        <w:rPr>
          <w:sz w:val="26"/>
          <w:szCs w:val="26"/>
        </w:rPr>
        <w:t xml:space="preserve"> с ценой заявки не более </w:t>
      </w:r>
      <w:r w:rsidR="00FE2DB3" w:rsidRPr="00092F28">
        <w:rPr>
          <w:b/>
          <w:i/>
          <w:sz w:val="26"/>
          <w:szCs w:val="26"/>
        </w:rPr>
        <w:t>629 376,84</w:t>
      </w:r>
      <w:r w:rsidR="00FE2DB3" w:rsidRPr="00092F28">
        <w:rPr>
          <w:sz w:val="26"/>
          <w:szCs w:val="26"/>
        </w:rPr>
        <w:t xml:space="preserve"> руб. без учета НДС</w:t>
      </w:r>
    </w:p>
    <w:p w:rsidR="00FE2DB3" w:rsidRPr="00092F28" w:rsidRDefault="00FE2DB3" w:rsidP="00FE2DB3">
      <w:pPr>
        <w:spacing w:line="276" w:lineRule="auto"/>
        <w:ind w:firstLine="0"/>
        <w:rPr>
          <w:snapToGrid/>
          <w:sz w:val="26"/>
          <w:szCs w:val="26"/>
        </w:rPr>
      </w:pPr>
      <w:r w:rsidRPr="00092F28">
        <w:rPr>
          <w:bCs/>
          <w:i/>
          <w:sz w:val="26"/>
          <w:szCs w:val="26"/>
          <w:lang w:eastAsia="en-US"/>
        </w:rPr>
        <w:t>Срок поставки</w:t>
      </w:r>
      <w:r w:rsidRPr="00092F28">
        <w:rPr>
          <w:sz w:val="26"/>
          <w:szCs w:val="26"/>
        </w:rPr>
        <w:t xml:space="preserve"> </w:t>
      </w:r>
      <w:r w:rsidRPr="00092F28">
        <w:rPr>
          <w:i/>
          <w:sz w:val="26"/>
          <w:szCs w:val="26"/>
        </w:rPr>
        <w:t xml:space="preserve">продукции: </w:t>
      </w:r>
      <w:r w:rsidRPr="00092F28">
        <w:rPr>
          <w:snapToGrid/>
          <w:sz w:val="26"/>
          <w:szCs w:val="26"/>
        </w:rPr>
        <w:t>в течение 30 календарных дней с даты подписания договора поставки.</w:t>
      </w:r>
      <w:bookmarkStart w:id="2" w:name="_GoBack"/>
      <w:bookmarkEnd w:id="2"/>
    </w:p>
    <w:p w:rsidR="00FE2DB3" w:rsidRPr="00092F28" w:rsidRDefault="00FE2DB3" w:rsidP="00FE2DB3">
      <w:pPr>
        <w:widowControl w:val="0"/>
        <w:shd w:val="clear" w:color="auto" w:fill="FFFFFF"/>
        <w:tabs>
          <w:tab w:val="left" w:pos="1134"/>
          <w:tab w:val="num" w:pos="1855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092F28">
        <w:rPr>
          <w:bCs/>
          <w:i/>
          <w:sz w:val="26"/>
          <w:szCs w:val="26"/>
          <w:lang w:eastAsia="en-US"/>
        </w:rPr>
        <w:t>Условия оплаты</w:t>
      </w:r>
      <w:r w:rsidRPr="00092F28">
        <w:rPr>
          <w:bCs/>
          <w:sz w:val="26"/>
          <w:szCs w:val="26"/>
          <w:lang w:eastAsia="en-US"/>
        </w:rPr>
        <w:t xml:space="preserve">: </w:t>
      </w:r>
      <w:r w:rsidRPr="00092F28">
        <w:rPr>
          <w:sz w:val="26"/>
          <w:szCs w:val="26"/>
        </w:rPr>
        <w:t>в течение 15 (пятнадцати) рабочих дней с даты подписания Сторонами накладной ТОРГ-12 или Универсального передаточного документа (далее - УПД), на основании счета, выставленного Поставщиком, и с учетом пункта 2.4.1 Договора.</w:t>
      </w:r>
    </w:p>
    <w:p w:rsidR="00FE2DB3" w:rsidRPr="00FE2DB3" w:rsidRDefault="00FE2DB3" w:rsidP="00FE2DB3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092F28">
        <w:rPr>
          <w:i/>
          <w:sz w:val="26"/>
          <w:szCs w:val="26"/>
        </w:rPr>
        <w:t>Гарантия на поставляемую продукцию:</w:t>
      </w:r>
      <w:r w:rsidRPr="00092F28">
        <w:rPr>
          <w:sz w:val="26"/>
          <w:szCs w:val="26"/>
        </w:rPr>
        <w:t xml:space="preserve"> 60 месяцев</w:t>
      </w:r>
      <w:r w:rsidRPr="00092F28">
        <w:rPr>
          <w:i/>
          <w:sz w:val="26"/>
          <w:szCs w:val="26"/>
        </w:rPr>
        <w:t xml:space="preserve"> </w:t>
      </w:r>
      <w:r w:rsidRPr="00092F28">
        <w:rPr>
          <w:sz w:val="26"/>
          <w:szCs w:val="26"/>
        </w:rPr>
        <w:t>и начинает течь с даты подписания Сторонами накладной ТОРГ-12 или УПД</w:t>
      </w:r>
      <w:r w:rsidRPr="00FE2DB3">
        <w:rPr>
          <w:sz w:val="24"/>
          <w:szCs w:val="24"/>
        </w:rPr>
        <w:t xml:space="preserve">. </w:t>
      </w:r>
    </w:p>
    <w:p w:rsidR="00FE2DB3" w:rsidRPr="00FE2DB3" w:rsidRDefault="00FE2DB3" w:rsidP="00FE2DB3">
      <w:pPr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FE2DB3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2DB3" w:rsidRPr="00FE2DB3" w:rsidRDefault="00FE2DB3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6"/>
          <w:szCs w:val="26"/>
        </w:rPr>
      </w:pPr>
      <w:r w:rsidRPr="00FE2DB3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E2DB3" w:rsidDel="004E6453">
        <w:rPr>
          <w:sz w:val="26"/>
          <w:szCs w:val="26"/>
        </w:rPr>
        <w:t xml:space="preserve"> </w:t>
      </w:r>
      <w:r w:rsidRPr="00FE2DB3">
        <w:rPr>
          <w:sz w:val="26"/>
          <w:szCs w:val="26"/>
        </w:rPr>
        <w:t xml:space="preserve">обеспечить направление по адресу, указанному в Документации о закупке, информацию о </w:t>
      </w:r>
      <w:r w:rsidRPr="00FE2DB3">
        <w:rPr>
          <w:sz w:val="26"/>
          <w:szCs w:val="26"/>
        </w:rPr>
        <w:lastRenderedPageBreak/>
        <w:t>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E2DB3" w:rsidRPr="00FE2DB3" w:rsidRDefault="00FE2DB3" w:rsidP="00FE2DB3">
      <w:pPr>
        <w:suppressAutoHyphens/>
        <w:spacing w:line="240" w:lineRule="auto"/>
        <w:ind w:firstLine="709"/>
        <w:rPr>
          <w:sz w:val="26"/>
          <w:szCs w:val="26"/>
        </w:rPr>
      </w:pPr>
      <w:r w:rsidRPr="00FE2DB3">
        <w:rPr>
          <w:sz w:val="26"/>
          <w:szCs w:val="26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FE2DB3" w:rsidRPr="00FE2DB3" w:rsidRDefault="00FE2DB3" w:rsidP="00FE2DB3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6"/>
          <w:szCs w:val="26"/>
        </w:rPr>
      </w:pPr>
      <w:r w:rsidRPr="00FE2DB3">
        <w:rPr>
          <w:sz w:val="26"/>
          <w:szCs w:val="26"/>
        </w:rPr>
        <w:t>5.  Инициатору договора обеспечить контроль за соблюдением вышеуказанного пункта решения.</w:t>
      </w:r>
    </w:p>
    <w:p w:rsidR="00321D08" w:rsidRDefault="00321D08" w:rsidP="00FE2DB3">
      <w:pPr>
        <w:tabs>
          <w:tab w:val="left" w:pos="993"/>
        </w:tabs>
        <w:suppressAutoHyphens/>
        <w:spacing w:line="240" w:lineRule="auto"/>
        <w:ind w:left="567" w:firstLine="0"/>
        <w:rPr>
          <w:sz w:val="26"/>
          <w:szCs w:val="2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01" w:rsidRDefault="00D17601" w:rsidP="00355095">
      <w:pPr>
        <w:spacing w:line="240" w:lineRule="auto"/>
      </w:pPr>
      <w:r>
        <w:separator/>
      </w:r>
    </w:p>
  </w:endnote>
  <w:endnote w:type="continuationSeparator" w:id="0">
    <w:p w:rsidR="00D17601" w:rsidRDefault="00D176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F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F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01" w:rsidRDefault="00D17601" w:rsidP="00355095">
      <w:pPr>
        <w:spacing w:line="240" w:lineRule="auto"/>
      </w:pPr>
      <w:r>
        <w:separator/>
      </w:r>
    </w:p>
  </w:footnote>
  <w:footnote w:type="continuationSeparator" w:id="0">
    <w:p w:rsidR="00D17601" w:rsidRDefault="00D176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FE2DB3">
      <w:rPr>
        <w:i/>
        <w:sz w:val="20"/>
      </w:rPr>
      <w:t>907</w:t>
    </w:r>
    <w:r w:rsidR="006B3B7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2F28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44A6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06CDF"/>
    <w:rsid w:val="00D17601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2DB3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103F6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203</cp:revision>
  <cp:lastPrinted>2020-03-16T01:56:00Z</cp:lastPrinted>
  <dcterms:created xsi:type="dcterms:W3CDTF">2015-03-25T00:17:00Z</dcterms:created>
  <dcterms:modified xsi:type="dcterms:W3CDTF">2020-05-19T23:05:00Z</dcterms:modified>
</cp:coreProperties>
</file>