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3CEFDDCA"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0A4658">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64E65C98" w:rsidR="00057C51" w:rsidRPr="00357EF8" w:rsidRDefault="00057C51" w:rsidP="00057C51">
      <w:pPr>
        <w:pStyle w:val="aff3"/>
        <w:tabs>
          <w:tab w:val="left" w:pos="567"/>
          <w:tab w:val="left" w:pos="993"/>
        </w:tabs>
        <w:spacing w:before="0" w:line="240" w:lineRule="auto"/>
        <w:ind w:firstLine="709"/>
        <w:rPr>
          <w:sz w:val="24"/>
        </w:rPr>
      </w:pPr>
      <w:proofErr w:type="gramStart"/>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w:t>
      </w:r>
      <w:r w:rsidR="00657EA9">
        <w:rPr>
          <w:sz w:val="24"/>
        </w:rPr>
        <w:t>7</w:t>
      </w:r>
      <w:r w:rsidRPr="00326FB3">
        <w:rPr>
          <w:sz w:val="24"/>
        </w:rPr>
        <w:t xml:space="preserve"> от 01.01.20</w:t>
      </w:r>
      <w:r w:rsidR="00657EA9">
        <w:rPr>
          <w:sz w:val="24"/>
        </w:rPr>
        <w:t>20</w:t>
      </w:r>
      <w:r w:rsidRPr="00326FB3">
        <w:rPr>
          <w:sz w:val="24"/>
        </w:rPr>
        <w:t xml:space="preserve"> г., с одной стороны, и </w:t>
      </w:r>
      <w:r w:rsidRPr="003B5BEC">
        <w:rPr>
          <w:b/>
          <w:sz w:val="24"/>
        </w:rPr>
        <w:t>Общество с ограниченной ответственностью «</w:t>
      </w:r>
      <w:r w:rsidR="00554E91" w:rsidRPr="003B5BEC">
        <w:rPr>
          <w:b/>
          <w:sz w:val="24"/>
        </w:rPr>
        <w:t>____________</w:t>
      </w:r>
      <w:r w:rsidRPr="003B5BEC">
        <w:rPr>
          <w:b/>
          <w:sz w:val="24"/>
        </w:rPr>
        <w:t>» (ООО «</w:t>
      </w:r>
      <w:r w:rsidR="00554E91" w:rsidRPr="003B5BEC">
        <w:rPr>
          <w:b/>
          <w:sz w:val="24"/>
        </w:rPr>
        <w:t>_____________</w:t>
      </w:r>
      <w:r w:rsidRPr="003B5BEC">
        <w:rPr>
          <w:b/>
          <w:sz w:val="24"/>
        </w:rPr>
        <w:t>»)</w:t>
      </w:r>
      <w:r w:rsidRPr="003B5BEC">
        <w:rPr>
          <w:b/>
          <w:bCs/>
          <w:sz w:val="24"/>
        </w:rPr>
        <w:t>,</w:t>
      </w:r>
      <w:r w:rsidRPr="003B5BEC">
        <w:rPr>
          <w:sz w:val="24"/>
        </w:rPr>
        <w:t xml:space="preserve"> (далее – «Подрядчик»), в лице директора </w:t>
      </w:r>
      <w:r w:rsidR="00554E91" w:rsidRPr="003B5BEC">
        <w:rPr>
          <w:b/>
          <w:sz w:val="24"/>
        </w:rPr>
        <w:t>____________________</w:t>
      </w:r>
      <w:r w:rsidRPr="003B5BEC">
        <w:rPr>
          <w:sz w:val="24"/>
        </w:rPr>
        <w:t>, действующего</w:t>
      </w:r>
      <w:r w:rsidRPr="00326FB3">
        <w:rPr>
          <w:sz w:val="24"/>
        </w:rPr>
        <w:t xml:space="preserve"> на основании Устава, с другой стороны, совместно в дальнейшем именуемые «Стороны», а по отдельности – «Сторона</w:t>
      </w:r>
      <w:proofErr w:type="gramEnd"/>
      <w:r w:rsidRPr="00326FB3">
        <w:rPr>
          <w:sz w:val="24"/>
        </w:rPr>
        <w:t xml:space="preserve">», </w:t>
      </w:r>
      <w:r w:rsidR="00C1557B" w:rsidRPr="00A17283">
        <w:rPr>
          <w:sz w:val="24"/>
        </w:rPr>
        <w:t xml:space="preserve">по результатам проведенной Заказчиком конкурентной процедуры по лоту </w:t>
      </w:r>
      <w:r w:rsidR="00C1557B" w:rsidRPr="003B5BEC">
        <w:rPr>
          <w:sz w:val="24"/>
        </w:rPr>
        <w:t xml:space="preserve">№ </w:t>
      </w:r>
      <w:r w:rsidR="003B5BEC" w:rsidRPr="003B5BEC">
        <w:rPr>
          <w:sz w:val="24"/>
        </w:rPr>
        <w:t>835-РЕМ ПРОД-2020-ДРСК</w:t>
      </w:r>
      <w:r w:rsidR="00C1557B" w:rsidRPr="003B5BEC">
        <w:rPr>
          <w:bCs/>
          <w:sz w:val="24"/>
        </w:rPr>
        <w:t>,</w:t>
      </w:r>
      <w:r w:rsidR="00C1557B" w:rsidRPr="003B5BEC">
        <w:rPr>
          <w:sz w:val="24"/>
        </w:rPr>
        <w:t xml:space="preserve"> и </w:t>
      </w:r>
      <w:r w:rsidR="00C1557B" w:rsidRPr="003B5BEC">
        <w:rPr>
          <w:bCs/>
          <w:sz w:val="24"/>
        </w:rPr>
        <w:t xml:space="preserve">на основании Протокола Закупочной комиссии по </w:t>
      </w:r>
      <w:r w:rsidR="003B5BEC" w:rsidRPr="003B5BEC">
        <w:rPr>
          <w:bCs/>
          <w:sz w:val="24"/>
        </w:rPr>
        <w:t>аукциону</w:t>
      </w:r>
      <w:r w:rsidR="00C1557B" w:rsidRPr="003B5BEC">
        <w:rPr>
          <w:bCs/>
          <w:sz w:val="24"/>
        </w:rPr>
        <w:t xml:space="preserve"> в электронной форме с участием только субъектов МСП на право заключения </w:t>
      </w:r>
      <w:proofErr w:type="gramStart"/>
      <w:r w:rsidR="00C1557B" w:rsidRPr="003B5BEC">
        <w:rPr>
          <w:bCs/>
          <w:sz w:val="24"/>
        </w:rPr>
        <w:t>договора</w:t>
      </w:r>
      <w:proofErr w:type="gramEnd"/>
      <w:r w:rsidR="00C1557B" w:rsidRPr="003B5BEC">
        <w:rPr>
          <w:bCs/>
          <w:sz w:val="24"/>
        </w:rPr>
        <w:t xml:space="preserve"> на выполнение работ</w:t>
      </w:r>
      <w:r w:rsidR="00C1557B" w:rsidRPr="003B5BEC">
        <w:rPr>
          <w:b/>
          <w:bCs/>
          <w:sz w:val="24"/>
        </w:rPr>
        <w:t xml:space="preserve"> </w:t>
      </w:r>
      <w:r w:rsidR="00C1557B" w:rsidRPr="003B5BEC">
        <w:rPr>
          <w:bCs/>
          <w:sz w:val="24"/>
        </w:rPr>
        <w:t xml:space="preserve">по </w:t>
      </w:r>
      <w:r w:rsidR="003B5BEC" w:rsidRPr="003B5BEC">
        <w:rPr>
          <w:b/>
          <w:i/>
          <w:sz w:val="24"/>
        </w:rPr>
        <w:t xml:space="preserve">ремонту ВЛ-0,4 </w:t>
      </w:r>
      <w:proofErr w:type="spellStart"/>
      <w:r w:rsidR="003B5BEC" w:rsidRPr="003B5BEC">
        <w:rPr>
          <w:b/>
          <w:i/>
          <w:sz w:val="24"/>
        </w:rPr>
        <w:t>кВ</w:t>
      </w:r>
      <w:proofErr w:type="spellEnd"/>
      <w:r w:rsidR="003B5BEC" w:rsidRPr="003B5BEC">
        <w:rPr>
          <w:b/>
          <w:i/>
          <w:sz w:val="24"/>
        </w:rPr>
        <w:t xml:space="preserve"> п. </w:t>
      </w:r>
      <w:proofErr w:type="spellStart"/>
      <w:r w:rsidR="003B5BEC" w:rsidRPr="003B5BEC">
        <w:rPr>
          <w:b/>
          <w:i/>
          <w:sz w:val="24"/>
        </w:rPr>
        <w:t>Новорайчихинск</w:t>
      </w:r>
      <w:proofErr w:type="spellEnd"/>
      <w:r w:rsidR="003B5BEC" w:rsidRPr="003B5BEC">
        <w:rPr>
          <w:b/>
          <w:i/>
          <w:sz w:val="24"/>
        </w:rPr>
        <w:t xml:space="preserve">, с. Безымянное, с. </w:t>
      </w:r>
      <w:proofErr w:type="spellStart"/>
      <w:r w:rsidR="003B5BEC" w:rsidRPr="003B5BEC">
        <w:rPr>
          <w:b/>
          <w:i/>
          <w:sz w:val="24"/>
        </w:rPr>
        <w:t>Безозёрное</w:t>
      </w:r>
      <w:proofErr w:type="spellEnd"/>
      <w:r w:rsidR="00C1557B" w:rsidRPr="003B5BEC">
        <w:rPr>
          <w:bCs/>
          <w:sz w:val="24"/>
        </w:rPr>
        <w:t xml:space="preserve"> № </w:t>
      </w:r>
      <w:r w:rsidR="00B67947" w:rsidRPr="003B5BEC">
        <w:rPr>
          <w:bCs/>
          <w:sz w:val="24"/>
        </w:rPr>
        <w:t>__</w:t>
      </w:r>
      <w:r w:rsidR="00C1557B" w:rsidRPr="003B5BEC">
        <w:rPr>
          <w:bCs/>
          <w:sz w:val="24"/>
        </w:rPr>
        <w:t>/У</w:t>
      </w:r>
      <w:r w:rsidR="00B67947" w:rsidRPr="003B5BEC">
        <w:rPr>
          <w:bCs/>
          <w:sz w:val="24"/>
        </w:rPr>
        <w:t>Р</w:t>
      </w:r>
      <w:r w:rsidR="00C1557B" w:rsidRPr="003B5BEC">
        <w:rPr>
          <w:bCs/>
          <w:sz w:val="24"/>
        </w:rPr>
        <w:t>-ВП от «</w:t>
      </w:r>
      <w:r w:rsidR="00B67947" w:rsidRPr="003B5BEC">
        <w:rPr>
          <w:bCs/>
          <w:sz w:val="24"/>
        </w:rPr>
        <w:t>__</w:t>
      </w:r>
      <w:r w:rsidR="00C1557B" w:rsidRPr="003B5BEC">
        <w:rPr>
          <w:bCs/>
          <w:sz w:val="24"/>
        </w:rPr>
        <w:t xml:space="preserve">» </w:t>
      </w:r>
      <w:r w:rsidR="00B67947" w:rsidRPr="003B5BEC">
        <w:rPr>
          <w:bCs/>
          <w:sz w:val="24"/>
        </w:rPr>
        <w:t xml:space="preserve">___ </w:t>
      </w:r>
      <w:r w:rsidR="00C1557B" w:rsidRPr="003B5BEC">
        <w:rPr>
          <w:bCs/>
          <w:sz w:val="24"/>
        </w:rPr>
        <w:t>20</w:t>
      </w:r>
      <w:r w:rsidR="000A4658" w:rsidRPr="003B5BEC">
        <w:rPr>
          <w:bCs/>
          <w:sz w:val="24"/>
        </w:rPr>
        <w:t>20</w:t>
      </w:r>
      <w:r w:rsidR="00C1557B" w:rsidRPr="003B5BEC">
        <w:rPr>
          <w:bCs/>
          <w:sz w:val="24"/>
        </w:rPr>
        <w:t xml:space="preserve"> года, </w:t>
      </w:r>
      <w:r w:rsidR="00C1557B" w:rsidRPr="003B5BEC">
        <w:rPr>
          <w:sz w:val="24"/>
        </w:rPr>
        <w:t>заклю</w:t>
      </w:r>
      <w:r w:rsidR="00C1557B" w:rsidRPr="00A17283">
        <w:rPr>
          <w:sz w:val="24"/>
        </w:rPr>
        <w:t>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xml:space="preserve">, а также </w:t>
      </w:r>
      <w:r w:rsidRPr="00C2118D">
        <w:rPr>
          <w:b w:val="0"/>
          <w:sz w:val="24"/>
          <w:szCs w:val="24"/>
          <w:lang w:eastAsia="ru-RU"/>
        </w:rPr>
        <w:lastRenderedPageBreak/>
        <w:t>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75364C19"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CD4060">
        <w:rPr>
          <w:b w:val="0"/>
          <w:snapToGrid/>
          <w:sz w:val="24"/>
          <w:szCs w:val="24"/>
          <w:lang w:val="ru-RU" w:eastAsia="en-US"/>
        </w:rPr>
        <w:t>их</w:t>
      </w:r>
      <w:r w:rsidR="00B14A5B" w:rsidRPr="00541136">
        <w:rPr>
          <w:b w:val="0"/>
          <w:snapToGrid/>
          <w:sz w:val="24"/>
          <w:szCs w:val="24"/>
          <w:lang w:val="ru-RU" w:eastAsia="en-US"/>
        </w:rPr>
        <w:t xml:space="preserve"> </w:t>
      </w:r>
      <w:r w:rsidR="00B647D1">
        <w:rPr>
          <w:b w:val="0"/>
          <w:snapToGrid/>
          <w:sz w:val="24"/>
          <w:szCs w:val="24"/>
          <w:lang w:val="ru-RU" w:eastAsia="en-US"/>
        </w:rPr>
        <w:t>требов</w:t>
      </w:r>
      <w:r w:rsidR="00167B12" w:rsidRPr="00541136">
        <w:rPr>
          <w:b w:val="0"/>
          <w:snapToGrid/>
          <w:sz w:val="24"/>
          <w:szCs w:val="24"/>
          <w:lang w:val="ru-RU" w:eastAsia="en-US"/>
        </w:rPr>
        <w:t>ани</w:t>
      </w:r>
      <w:r w:rsidR="00CD4060">
        <w:rPr>
          <w:b w:val="0"/>
          <w:snapToGrid/>
          <w:sz w:val="24"/>
          <w:szCs w:val="24"/>
          <w:lang w:val="ru-RU" w:eastAsia="en-US"/>
        </w:rPr>
        <w:t>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438229CA"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CD4060">
        <w:rPr>
          <w:snapToGrid/>
          <w:sz w:val="24"/>
          <w:szCs w:val="24"/>
          <w:lang w:val="ru-RU" w:eastAsia="en-US"/>
        </w:rPr>
        <w:t>и</w:t>
      </w:r>
      <w:r w:rsidRPr="00C2118D">
        <w:rPr>
          <w:snapToGrid/>
          <w:sz w:val="24"/>
          <w:szCs w:val="24"/>
          <w:lang w:val="ru-RU" w:eastAsia="en-US"/>
        </w:rPr>
        <w:t xml:space="preserve">е </w:t>
      </w:r>
      <w:r w:rsidR="00B647D1">
        <w:rPr>
          <w:snapToGrid/>
          <w:sz w:val="24"/>
          <w:szCs w:val="24"/>
          <w:lang w:val="ru-RU" w:eastAsia="en-US"/>
        </w:rPr>
        <w:t>требов</w:t>
      </w:r>
      <w:r w:rsidRPr="00C2118D">
        <w:rPr>
          <w:snapToGrid/>
          <w:sz w:val="24"/>
          <w:szCs w:val="24"/>
          <w:lang w:val="ru-RU" w:eastAsia="en-US"/>
        </w:rPr>
        <w:t>ани</w:t>
      </w:r>
      <w:r w:rsidR="00CD4060">
        <w:rPr>
          <w:snapToGrid/>
          <w:sz w:val="24"/>
          <w:szCs w:val="24"/>
          <w:lang w:val="ru-RU" w:eastAsia="en-US"/>
        </w:rPr>
        <w:t>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2419631C" w:rsidR="00057C51" w:rsidRPr="00C2118D" w:rsidRDefault="00057C51" w:rsidP="003B5BEC">
      <w:pPr>
        <w:pStyle w:val="ae"/>
        <w:numPr>
          <w:ilvl w:val="1"/>
          <w:numId w:val="3"/>
        </w:numPr>
        <w:shd w:val="clear" w:color="auto" w:fill="FFFFFF"/>
        <w:tabs>
          <w:tab w:val="left" w:pos="1134"/>
        </w:tabs>
        <w:ind w:left="0" w:firstLine="709"/>
        <w:jc w:val="both"/>
        <w:rPr>
          <w:bCs/>
        </w:rPr>
      </w:pPr>
      <w:bookmarkStart w:id="4" w:name="_Ref361410951"/>
      <w:proofErr w:type="gramStart"/>
      <w:r w:rsidRPr="00C2118D">
        <w:rPr>
          <w:bCs/>
        </w:rPr>
        <w:t>Подрядчик обязуется по заданию Заказчика в соответствии с Техническим</w:t>
      </w:r>
      <w:r w:rsidR="00CD4060">
        <w:rPr>
          <w:bCs/>
        </w:rPr>
        <w:t>и</w:t>
      </w:r>
      <w:r w:rsidRPr="00C2118D">
        <w:rPr>
          <w:bCs/>
        </w:rPr>
        <w:t xml:space="preserve"> </w:t>
      </w:r>
      <w:r w:rsidR="00B647D1">
        <w:rPr>
          <w:bCs/>
        </w:rPr>
        <w:t>требов</w:t>
      </w:r>
      <w:r w:rsidRPr="00C2118D">
        <w:rPr>
          <w:bCs/>
        </w:rPr>
        <w:t>ани</w:t>
      </w:r>
      <w:r w:rsidR="00CD4060">
        <w:rPr>
          <w:bCs/>
        </w:rPr>
        <w:t>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3B5BEC" w:rsidRPr="003B5BEC">
        <w:rPr>
          <w:b/>
          <w:bCs/>
        </w:rPr>
        <w:t>ремонт</w:t>
      </w:r>
      <w:r w:rsidR="003B5BEC">
        <w:rPr>
          <w:b/>
          <w:bCs/>
        </w:rPr>
        <w:t>у</w:t>
      </w:r>
      <w:r w:rsidR="003B5BEC" w:rsidRPr="003B5BEC">
        <w:rPr>
          <w:b/>
          <w:bCs/>
        </w:rPr>
        <w:t xml:space="preserve"> ВЛ-0,4 </w:t>
      </w:r>
      <w:proofErr w:type="spellStart"/>
      <w:r w:rsidR="003B5BEC" w:rsidRPr="003B5BEC">
        <w:rPr>
          <w:b/>
          <w:bCs/>
        </w:rPr>
        <w:t>кВ</w:t>
      </w:r>
      <w:proofErr w:type="spellEnd"/>
      <w:r w:rsidR="003B5BEC" w:rsidRPr="003B5BEC">
        <w:rPr>
          <w:b/>
          <w:bCs/>
        </w:rPr>
        <w:t xml:space="preserve"> п. </w:t>
      </w:r>
      <w:proofErr w:type="spellStart"/>
      <w:r w:rsidR="003B5BEC" w:rsidRPr="003B5BEC">
        <w:rPr>
          <w:b/>
          <w:bCs/>
        </w:rPr>
        <w:t>Новорайчихинск</w:t>
      </w:r>
      <w:proofErr w:type="spellEnd"/>
      <w:r w:rsidR="003B5BEC" w:rsidRPr="003B5BEC">
        <w:rPr>
          <w:b/>
          <w:bCs/>
        </w:rPr>
        <w:t xml:space="preserve">, с. Безымянное, с. </w:t>
      </w:r>
      <w:proofErr w:type="spellStart"/>
      <w:r w:rsidR="003B5BEC" w:rsidRPr="003B5BEC">
        <w:rPr>
          <w:b/>
          <w:bCs/>
        </w:rPr>
        <w:t>Безозёрное</w:t>
      </w:r>
      <w:proofErr w:type="spellEnd"/>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roofErr w:type="gramEnd"/>
    </w:p>
    <w:p w14:paraId="4A893533" w14:textId="59F8BBE9"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CD4060">
        <w:rPr>
          <w:bCs/>
        </w:rPr>
        <w:t>и</w:t>
      </w:r>
      <w:r w:rsidR="00E96678" w:rsidRPr="00C2118D">
        <w:rPr>
          <w:bCs/>
        </w:rPr>
        <w:t xml:space="preserve"> </w:t>
      </w:r>
      <w:r w:rsidR="00B647D1">
        <w:rPr>
          <w:bCs/>
        </w:rPr>
        <w:t>требов</w:t>
      </w:r>
      <w:r w:rsidR="00E96678" w:rsidRPr="00C2118D">
        <w:rPr>
          <w:bCs/>
        </w:rPr>
        <w:t>ани</w:t>
      </w:r>
      <w:r w:rsidR="00CD4060">
        <w:rPr>
          <w:bCs/>
        </w:rPr>
        <w:t>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351A4BC9" w:rsidR="00057C51" w:rsidRPr="00C47779" w:rsidRDefault="00057C51" w:rsidP="00057C51">
      <w:pPr>
        <w:pStyle w:val="ae"/>
        <w:numPr>
          <w:ilvl w:val="1"/>
          <w:numId w:val="3"/>
        </w:numPr>
        <w:shd w:val="clear" w:color="auto" w:fill="FFFFFF"/>
        <w:tabs>
          <w:tab w:val="left" w:pos="1134"/>
        </w:tabs>
        <w:ind w:left="0" w:firstLine="709"/>
        <w:jc w:val="both"/>
        <w:rPr>
          <w:bCs/>
        </w:rPr>
      </w:pPr>
      <w:r w:rsidRPr="00C47779">
        <w:rPr>
          <w:bCs/>
        </w:rPr>
        <w:lastRenderedPageBreak/>
        <w:t xml:space="preserve">Работы по Договору выполняются для нужд </w:t>
      </w:r>
      <w:r w:rsidR="00C47779" w:rsidRPr="003B5BEC">
        <w:t>СП «</w:t>
      </w:r>
      <w:r w:rsidR="003B5BEC" w:rsidRPr="003B5BEC">
        <w:t xml:space="preserve">Восточные </w:t>
      </w:r>
      <w:r w:rsidRPr="003B5BEC">
        <w:t>ЭС»</w:t>
      </w:r>
      <w:r w:rsidRPr="005A5637">
        <w:t xml:space="preserve"> филиала АО «Дальневосточная </w:t>
      </w:r>
      <w:r w:rsidRPr="00C47779">
        <w:t>распр</w:t>
      </w:r>
      <w:r w:rsidR="00D90E94">
        <w:t xml:space="preserve">еделительная сетевая компания» </w:t>
      </w:r>
      <w:r w:rsidRPr="00C47779">
        <w:t>«Амурские электрические сети»</w:t>
      </w:r>
      <w:r w:rsidRPr="00C47779">
        <w:rPr>
          <w:bCs/>
        </w:rPr>
        <w:t xml:space="preserve">. </w:t>
      </w:r>
    </w:p>
    <w:p w14:paraId="7D38DBC5" w14:textId="77777777" w:rsidR="00057C51" w:rsidRPr="00C47779" w:rsidRDefault="00057C51" w:rsidP="00057C51">
      <w:pPr>
        <w:pStyle w:val="ae"/>
        <w:numPr>
          <w:ilvl w:val="1"/>
          <w:numId w:val="3"/>
        </w:numPr>
        <w:shd w:val="clear" w:color="auto" w:fill="FFFFFF"/>
        <w:tabs>
          <w:tab w:val="left" w:pos="1134"/>
        </w:tabs>
        <w:ind w:left="0" w:firstLine="709"/>
        <w:jc w:val="both"/>
        <w:rPr>
          <w:bCs/>
        </w:rPr>
      </w:pPr>
      <w:r w:rsidRPr="00C47779">
        <w:rPr>
          <w:bCs/>
        </w:rPr>
        <w:t xml:space="preserve">Место выполнения Работ: </w:t>
      </w:r>
    </w:p>
    <w:p w14:paraId="0954032A" w14:textId="2B756DB6" w:rsidR="00057C51" w:rsidRPr="003B5BEC" w:rsidRDefault="00057C51" w:rsidP="00057C51">
      <w:pPr>
        <w:pStyle w:val="ae"/>
        <w:shd w:val="clear" w:color="auto" w:fill="FFFFFF"/>
        <w:tabs>
          <w:tab w:val="left" w:pos="1134"/>
        </w:tabs>
        <w:ind w:left="709"/>
        <w:jc w:val="both"/>
        <w:rPr>
          <w:bCs/>
        </w:rPr>
      </w:pPr>
      <w:r w:rsidRPr="003B5BEC">
        <w:rPr>
          <w:bCs/>
        </w:rPr>
        <w:t xml:space="preserve">- Амурская область, </w:t>
      </w:r>
      <w:proofErr w:type="spellStart"/>
      <w:r w:rsidR="003B5BEC" w:rsidRPr="003B5BEC">
        <w:t>Бурейский</w:t>
      </w:r>
      <w:proofErr w:type="spellEnd"/>
      <w:r w:rsidR="003B5BEC" w:rsidRPr="003B5BEC">
        <w:t xml:space="preserve"> район</w:t>
      </w:r>
    </w:p>
    <w:p w14:paraId="085CEBF4" w14:textId="77777777" w:rsidR="00057C51" w:rsidRPr="00C47779"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C47779">
        <w:rPr>
          <w:bCs/>
        </w:rPr>
        <w:t>Работы выполняются Подрядчиком в следующие сроки:</w:t>
      </w:r>
      <w:bookmarkEnd w:id="5"/>
    </w:p>
    <w:p w14:paraId="79ED411F" w14:textId="5A517FE2" w:rsidR="00057C51" w:rsidRPr="003B5BEC" w:rsidRDefault="00057C51" w:rsidP="00057C51">
      <w:pPr>
        <w:pStyle w:val="ae"/>
        <w:numPr>
          <w:ilvl w:val="2"/>
          <w:numId w:val="3"/>
        </w:numPr>
        <w:tabs>
          <w:tab w:val="left" w:pos="1418"/>
        </w:tabs>
        <w:ind w:left="0" w:firstLine="709"/>
        <w:jc w:val="both"/>
      </w:pPr>
      <w:r w:rsidRPr="00C47779">
        <w:rPr>
          <w:bCs/>
        </w:rPr>
        <w:t xml:space="preserve">начало выполнения Работ: </w:t>
      </w:r>
      <w:r w:rsidR="003B5BEC" w:rsidRPr="003B5BEC">
        <w:t>«01» июня 2020 г.</w:t>
      </w:r>
      <w:r w:rsidRPr="003B5BEC">
        <w:t>;</w:t>
      </w:r>
    </w:p>
    <w:p w14:paraId="0C698DA9" w14:textId="46471344" w:rsidR="00057C51" w:rsidRPr="003B5BEC" w:rsidRDefault="00057C51" w:rsidP="00057C51">
      <w:pPr>
        <w:pStyle w:val="ae"/>
        <w:numPr>
          <w:ilvl w:val="2"/>
          <w:numId w:val="3"/>
        </w:numPr>
        <w:tabs>
          <w:tab w:val="left" w:pos="1418"/>
        </w:tabs>
        <w:ind w:left="0" w:firstLine="709"/>
        <w:jc w:val="both"/>
      </w:pPr>
      <w:r w:rsidRPr="003B5BEC">
        <w:rPr>
          <w:bCs/>
        </w:rPr>
        <w:t xml:space="preserve">окончание выполнения Работ: </w:t>
      </w:r>
      <w:r w:rsidR="00C47779" w:rsidRPr="003B5BEC">
        <w:t>«</w:t>
      </w:r>
      <w:r w:rsidR="003B5BEC" w:rsidRPr="003B5BEC">
        <w:t>30</w:t>
      </w:r>
      <w:r w:rsidRPr="003B5BEC">
        <w:t xml:space="preserve">» </w:t>
      </w:r>
      <w:r w:rsidR="003B5BEC" w:rsidRPr="003B5BEC">
        <w:t>октября</w:t>
      </w:r>
      <w:r w:rsidRPr="003B5BEC">
        <w:t xml:space="preserve"> 20</w:t>
      </w:r>
      <w:r w:rsidR="00E83C06" w:rsidRPr="003B5BEC">
        <w:t>20</w:t>
      </w:r>
      <w:r w:rsidRPr="003B5BEC">
        <w:t xml:space="preserve"> г.</w:t>
      </w:r>
    </w:p>
    <w:p w14:paraId="13705E14" w14:textId="486C4B8F" w:rsidR="00F62544" w:rsidRPr="00C2118D" w:rsidRDefault="0080064C" w:rsidP="00057C51">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1B2B7FEC" w:rsidR="00D8583F" w:rsidRPr="008E0930" w:rsidRDefault="00D20572"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6DA4D6FF"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w:t>
      </w:r>
      <w:r w:rsidR="00CD4060">
        <w:rPr>
          <w:bCs/>
        </w:rPr>
        <w:t>их</w:t>
      </w:r>
      <w:r w:rsidR="0063687E" w:rsidRPr="008E0930">
        <w:rPr>
          <w:bCs/>
        </w:rPr>
        <w:t xml:space="preserve"> </w:t>
      </w:r>
      <w:r w:rsidR="00B647D1">
        <w:rPr>
          <w:bCs/>
        </w:rPr>
        <w:t>требов</w:t>
      </w:r>
      <w:r w:rsidR="0063687E" w:rsidRPr="008E0930">
        <w:rPr>
          <w:bCs/>
        </w:rPr>
        <w:t>ани</w:t>
      </w:r>
      <w:r w:rsidR="00CD4060">
        <w:rPr>
          <w:bCs/>
        </w:rPr>
        <w:t>ях</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7CFC0209"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3B5BEC">
        <w:t>пункте 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0DDFD7A" w14:textId="77777777" w:rsidR="00060A51" w:rsidRPr="00DB6003" w:rsidRDefault="00060A51" w:rsidP="00060A51">
      <w:pPr>
        <w:pStyle w:val="ae"/>
        <w:numPr>
          <w:ilvl w:val="2"/>
          <w:numId w:val="3"/>
        </w:numPr>
        <w:shd w:val="clear" w:color="auto" w:fill="FFFFFF"/>
        <w:tabs>
          <w:tab w:val="left" w:pos="1418"/>
        </w:tabs>
        <w:ind w:left="0" w:firstLine="709"/>
        <w:jc w:val="both"/>
        <w:rPr>
          <w:bCs/>
        </w:rPr>
      </w:pPr>
      <w:bookmarkStart w:id="10" w:name="_Ref361334602"/>
      <w:r w:rsidRPr="00DB6003">
        <w:rPr>
          <w:bCs/>
        </w:rPr>
        <w:t xml:space="preserve">Предоставить Подрядчику на основании соответствующего акта помещение для размещения персонала Подрядчика. </w:t>
      </w:r>
      <w:bookmarkEnd w:id="10"/>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lastRenderedPageBreak/>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09782A9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CD4060">
        <w:rPr>
          <w:bCs/>
        </w:rPr>
        <w:t>их</w:t>
      </w:r>
      <w:r w:rsidR="00E0120D" w:rsidRPr="00C2118D">
        <w:rPr>
          <w:bCs/>
        </w:rPr>
        <w:t xml:space="preserve"> </w:t>
      </w:r>
      <w:r w:rsidR="00B647D1">
        <w:rPr>
          <w:bCs/>
        </w:rPr>
        <w:t>требов</w:t>
      </w:r>
      <w:r w:rsidR="00E0120D" w:rsidRPr="00C2118D">
        <w:rPr>
          <w:bCs/>
        </w:rPr>
        <w:t>ани</w:t>
      </w:r>
      <w:r w:rsidR="00CD4060">
        <w:rPr>
          <w:bCs/>
        </w:rPr>
        <w:t>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04B837AB"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CD4060">
        <w:rPr>
          <w:bCs/>
        </w:rPr>
        <w:t>ие</w:t>
      </w:r>
      <w:r w:rsidRPr="00C2118D">
        <w:rPr>
          <w:bCs/>
        </w:rPr>
        <w:t xml:space="preserve"> </w:t>
      </w:r>
      <w:r w:rsidR="00B647D1">
        <w:rPr>
          <w:bCs/>
        </w:rPr>
        <w:t>требов</w:t>
      </w:r>
      <w:r w:rsidRPr="00C2118D">
        <w:rPr>
          <w:bCs/>
        </w:rPr>
        <w:t>ани</w:t>
      </w:r>
      <w:r w:rsidR="00CD4060">
        <w:rPr>
          <w:bCs/>
        </w:rPr>
        <w:t>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3B5BEC"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3B5BEC">
        <w:rPr>
          <w:bCs/>
        </w:rPr>
        <w:t>Подрядчиком п.2.3.10 настоящего договора Заказчик имеет право:</w:t>
      </w:r>
    </w:p>
    <w:p w14:paraId="6CC5250D" w14:textId="0CD7510C" w:rsidR="00376DF3" w:rsidRPr="0028075B" w:rsidRDefault="00570626" w:rsidP="00376DF3">
      <w:pPr>
        <w:pStyle w:val="ae"/>
        <w:shd w:val="clear" w:color="auto" w:fill="FFFFFF"/>
        <w:tabs>
          <w:tab w:val="left" w:pos="567"/>
        </w:tabs>
        <w:ind w:left="0" w:firstLine="567"/>
        <w:jc w:val="both"/>
      </w:pPr>
      <w:r w:rsidRPr="003B5BEC">
        <w:rPr>
          <w:bCs/>
        </w:rPr>
        <w:t>-о</w:t>
      </w:r>
      <w:r w:rsidRPr="003B5BEC">
        <w:t xml:space="preserve">тказать в допуске к работам </w:t>
      </w:r>
      <w:r w:rsidRPr="003B5BEC">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28075B">
        <w:t xml:space="preserve"> </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2A3482EA"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w:t>
      </w:r>
      <w:r w:rsidR="00CD4060">
        <w:rPr>
          <w:bCs/>
        </w:rPr>
        <w:t>их</w:t>
      </w:r>
      <w:r w:rsidR="00A2642E" w:rsidRPr="008E0930">
        <w:rPr>
          <w:bCs/>
        </w:rPr>
        <w:t xml:space="preserve"> </w:t>
      </w:r>
      <w:r w:rsidR="00B647D1">
        <w:rPr>
          <w:bCs/>
        </w:rPr>
        <w:t>требов</w:t>
      </w:r>
      <w:r w:rsidR="00A2642E" w:rsidRPr="008E0930">
        <w:rPr>
          <w:bCs/>
        </w:rPr>
        <w:t>ани</w:t>
      </w:r>
      <w:r w:rsidR="00CD4060">
        <w:rPr>
          <w:bCs/>
        </w:rPr>
        <w:t>ях</w:t>
      </w:r>
      <w:r w:rsidR="00A2642E" w:rsidRPr="008E0930">
        <w:rPr>
          <w:bCs/>
        </w:rPr>
        <w:t xml:space="preserve">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6833F3A8"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056404">
        <w:rPr>
          <w:bCs/>
        </w:rPr>
        <w:t>.</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 xml:space="preserve">дней </w:t>
      </w:r>
      <w:proofErr w:type="gramStart"/>
      <w:r w:rsidRPr="008E0930">
        <w:rPr>
          <w:bCs/>
        </w:rPr>
        <w:t>с даты</w:t>
      </w:r>
      <w:r w:rsidR="00A2642E" w:rsidRPr="008E0930">
        <w:rPr>
          <w:bCs/>
        </w:rPr>
        <w:t xml:space="preserve"> принятия</w:t>
      </w:r>
      <w:proofErr w:type="gramEnd"/>
      <w:r w:rsidR="00A2642E" w:rsidRPr="008E0930">
        <w:rPr>
          <w:bCs/>
        </w:rPr>
        <w:t xml:space="preserve">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51718E9A" w:rsidR="0083621D" w:rsidRPr="0028075B"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28075B">
        <w:rPr>
          <w:bCs/>
        </w:rPr>
        <w:t>документации</w:t>
      </w:r>
      <w:r w:rsidRPr="0028075B">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28075B">
        <w:rPr>
          <w:bCs/>
        </w:rPr>
        <w:t>5</w:t>
      </w:r>
      <w:r w:rsidRPr="0028075B">
        <w:rPr>
          <w:bCs/>
        </w:rPr>
        <w:t xml:space="preserve">.2 Договора, либо, в случаях прекращения (расторжения) Договора, указанных в пункте </w:t>
      </w:r>
      <w:r w:rsidR="005D41A2" w:rsidRPr="0028075B">
        <w:rPr>
          <w:bCs/>
        </w:rPr>
        <w:t>2</w:t>
      </w:r>
      <w:r w:rsidRPr="0028075B">
        <w:rPr>
          <w:bCs/>
        </w:rPr>
        <w:t>.2.</w:t>
      </w:r>
      <w:r w:rsidR="00060A51" w:rsidRPr="0028075B">
        <w:rPr>
          <w:bCs/>
        </w:rPr>
        <w:t>4</w:t>
      </w:r>
      <w:r w:rsidRPr="0028075B">
        <w:rPr>
          <w:bCs/>
        </w:rPr>
        <w:t xml:space="preserve"> и разделе 1</w:t>
      </w:r>
      <w:r w:rsidR="00D4691A" w:rsidRPr="0028075B">
        <w:rPr>
          <w:bCs/>
        </w:rPr>
        <w:t>5</w:t>
      </w:r>
      <w:r w:rsidRPr="0028075B">
        <w:rPr>
          <w:bCs/>
        </w:rPr>
        <w:t xml:space="preserve"> Договора, – не позднее 3 (трех) рабочих дней с даты получения</w:t>
      </w:r>
      <w:proofErr w:type="gramEnd"/>
      <w:r w:rsidRPr="0028075B">
        <w:rPr>
          <w:bCs/>
        </w:rPr>
        <w:t xml:space="preserve">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3B4CF321" w:rsidR="0083621D" w:rsidRPr="00415A7E" w:rsidRDefault="0083621D" w:rsidP="0083621D">
      <w:pPr>
        <w:pStyle w:val="ae"/>
        <w:shd w:val="clear" w:color="auto" w:fill="FFFFFF"/>
        <w:tabs>
          <w:tab w:val="left" w:pos="1418"/>
        </w:tabs>
        <w:ind w:left="0" w:firstLine="709"/>
        <w:jc w:val="both"/>
      </w:pPr>
      <w:proofErr w:type="gramStart"/>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3B5BEC">
        <w:rPr>
          <w:bCs/>
        </w:rPr>
        <w:t>, в том числе указанных в Приложении № 6 к Договору</w:t>
      </w:r>
      <w:r w:rsidRPr="003B5BEC">
        <w:t>, а также в разумный срок обеспечить получение</w:t>
      </w:r>
      <w:proofErr w:type="gramEnd"/>
      <w:r w:rsidRPr="003B5BEC">
        <w:t xml:space="preserve"> соответствующих допусков, разрешений и</w:t>
      </w:r>
      <w:r w:rsidRPr="00415A7E">
        <w:t xml:space="preserve"> лицензий в срок, обеспечивающих надлежащее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415A7E">
        <w:t>получить</w:t>
      </w:r>
      <w:proofErr w:type="gramEnd"/>
      <w:r w:rsidR="0083621D" w:rsidRPr="00415A7E">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lastRenderedPageBreak/>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3B5BEC" w:rsidRDefault="00554E91" w:rsidP="00554E91">
      <w:pPr>
        <w:pStyle w:val="ae"/>
        <w:numPr>
          <w:ilvl w:val="2"/>
          <w:numId w:val="3"/>
        </w:numPr>
        <w:shd w:val="clear" w:color="auto" w:fill="FFFFFF"/>
        <w:tabs>
          <w:tab w:val="left" w:pos="1418"/>
        </w:tabs>
        <w:ind w:left="0" w:firstLine="709"/>
        <w:jc w:val="both"/>
      </w:pPr>
      <w:r w:rsidRPr="003B5BEC">
        <w:t>Обеспечить:</w:t>
      </w:r>
    </w:p>
    <w:p w14:paraId="3548129D" w14:textId="77777777" w:rsidR="00554E91" w:rsidRPr="003B5BEC" w:rsidRDefault="00554E91" w:rsidP="00554E91">
      <w:pPr>
        <w:pStyle w:val="ae"/>
        <w:numPr>
          <w:ilvl w:val="0"/>
          <w:numId w:val="15"/>
        </w:numPr>
        <w:shd w:val="clear" w:color="auto" w:fill="FFFFFF"/>
        <w:tabs>
          <w:tab w:val="left" w:pos="567"/>
        </w:tabs>
        <w:ind w:left="0" w:firstLine="709"/>
        <w:jc w:val="both"/>
        <w:rPr>
          <w:bCs/>
        </w:rPr>
      </w:pPr>
      <w:r w:rsidRPr="003B5BEC">
        <w:rPr>
          <w:bCs/>
        </w:rPr>
        <w:t xml:space="preserve">участие в саморегулируемой организации, основанной на членстве лиц, </w:t>
      </w:r>
      <w:r w:rsidRPr="003B5BEC">
        <w:t>осуществляющих строительство</w:t>
      </w:r>
      <w:r w:rsidRPr="003B5BEC">
        <w:rPr>
          <w:bCs/>
        </w:rPr>
        <w:t xml:space="preserve"> (с учетом исключений, предусмотренных законодательством Российской Федерации</w:t>
      </w:r>
      <w:r w:rsidRPr="003B5BEC">
        <w:rPr>
          <w:rStyle w:val="a8"/>
          <w:bCs/>
        </w:rPr>
        <w:footnoteReference w:id="2"/>
      </w:r>
      <w:r w:rsidRPr="003B5BEC">
        <w:rPr>
          <w:bCs/>
        </w:rPr>
        <w:t>);</w:t>
      </w:r>
    </w:p>
    <w:p w14:paraId="28FED080" w14:textId="77777777" w:rsidR="00554E91" w:rsidRPr="003B5BEC" w:rsidRDefault="00554E91" w:rsidP="00554E91">
      <w:pPr>
        <w:pStyle w:val="ae"/>
        <w:numPr>
          <w:ilvl w:val="0"/>
          <w:numId w:val="15"/>
        </w:numPr>
        <w:shd w:val="clear" w:color="auto" w:fill="FFFFFF"/>
        <w:tabs>
          <w:tab w:val="left" w:pos="567"/>
          <w:tab w:val="left" w:pos="1418"/>
        </w:tabs>
        <w:ind w:left="0" w:firstLine="709"/>
        <w:jc w:val="both"/>
        <w:rPr>
          <w:bCs/>
        </w:rPr>
      </w:pPr>
      <w:r w:rsidRPr="003B5BEC">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3B5BEC">
        <w:rPr>
          <w:bCs/>
        </w:rPr>
        <w:t>обеспечения договорных обязательств</w:t>
      </w:r>
      <w:r w:rsidRPr="003B5BEC">
        <w:t xml:space="preserve"> </w:t>
      </w:r>
      <w:r w:rsidRPr="003B5BEC">
        <w:rPr>
          <w:bCs/>
        </w:rPr>
        <w:t>стоимости выполнения Работ</w:t>
      </w:r>
      <w:proofErr w:type="gramEnd"/>
      <w:r w:rsidRPr="003B5BEC">
        <w:rPr>
          <w:bCs/>
        </w:rPr>
        <w:t xml:space="preserve"> по Договору;</w:t>
      </w:r>
    </w:p>
    <w:p w14:paraId="52919292" w14:textId="77777777" w:rsidR="00554E91" w:rsidRPr="003B5BEC" w:rsidRDefault="00554E91" w:rsidP="00554E91">
      <w:pPr>
        <w:pStyle w:val="ae"/>
        <w:numPr>
          <w:ilvl w:val="0"/>
          <w:numId w:val="15"/>
        </w:numPr>
        <w:tabs>
          <w:tab w:val="left" w:pos="567"/>
        </w:tabs>
        <w:ind w:left="0" w:firstLine="709"/>
        <w:jc w:val="both"/>
        <w:rPr>
          <w:bCs/>
        </w:rPr>
      </w:pPr>
      <w:r w:rsidRPr="003B5BEC">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3B5BEC">
        <w:t>Выполнять</w:t>
      </w:r>
      <w:r w:rsidRPr="003B5BEC">
        <w:rPr>
          <w:bCs/>
        </w:rPr>
        <w:t xml:space="preserve"> Работы силами квалифицированных специалистов</w:t>
      </w:r>
      <w:r w:rsidR="00060A51" w:rsidRPr="003B5BEC">
        <w:rPr>
          <w:bCs/>
        </w:rPr>
        <w:t xml:space="preserve"> (в том числе, с учетом требований пункта 2.3.9 Договора)</w:t>
      </w:r>
      <w:r w:rsidRPr="003B5BEC">
        <w:rPr>
          <w:bCs/>
        </w:rPr>
        <w:t>, прошедших</w:t>
      </w:r>
      <w:r w:rsidRPr="00FF3FD2">
        <w:rPr>
          <w:bCs/>
        </w:rPr>
        <w:t xml:space="preserve"> соответствующую подготовку, квалификация, опыт и компетенция которых позволяет </w:t>
      </w:r>
      <w:r w:rsidRPr="00570626">
        <w:rPr>
          <w:bCs/>
        </w:rPr>
        <w:t xml:space="preserve">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proofErr w:type="gramStart"/>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w:t>
      </w:r>
      <w:proofErr w:type="gramEnd"/>
      <w:r w:rsidRPr="0028075B">
        <w:rPr>
          <w:sz w:val="24"/>
          <w:szCs w:val="24"/>
        </w:rPr>
        <w:t xml:space="preserve">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8075B">
        <w:rPr>
          <w:bCs/>
          <w:sz w:val="24"/>
          <w:szCs w:val="24"/>
        </w:rPr>
        <w:t>гос</w:t>
      </w:r>
      <w:proofErr w:type="gramStart"/>
      <w:r w:rsidRPr="0028075B">
        <w:rPr>
          <w:bCs/>
          <w:sz w:val="24"/>
          <w:szCs w:val="24"/>
        </w:rPr>
        <w:t>.н</w:t>
      </w:r>
      <w:proofErr w:type="gramEnd"/>
      <w:r w:rsidRPr="0028075B">
        <w:rPr>
          <w:bCs/>
          <w:sz w:val="24"/>
          <w:szCs w:val="24"/>
        </w:rPr>
        <w:t>омер</w:t>
      </w:r>
      <w:proofErr w:type="spell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proofErr w:type="gramStart"/>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w:t>
      </w:r>
      <w:proofErr w:type="gramEnd"/>
      <w:r w:rsidRPr="0028075B">
        <w:t xml:space="preserve">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w:t>
      </w:r>
      <w:r w:rsidRPr="00A03C2B">
        <w:rPr>
          <w:bCs/>
        </w:rPr>
        <w:lastRenderedPageBreak/>
        <w:t xml:space="preserve">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1DD6B7B6" w:rsidR="0083621D" w:rsidRPr="003B5BEC"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w:t>
      </w:r>
      <w:r w:rsidRPr="00C47779">
        <w:rPr>
          <w:bCs/>
          <w:sz w:val="24"/>
          <w:szCs w:val="24"/>
        </w:rPr>
        <w:t xml:space="preserve">негативных последствиях исполнения таких указаний в соответствии с </w:t>
      </w:r>
      <w:r w:rsidRPr="003B5BEC">
        <w:rPr>
          <w:bCs/>
          <w:sz w:val="24"/>
          <w:szCs w:val="24"/>
        </w:rPr>
        <w:t xml:space="preserve">пунктом </w:t>
      </w:r>
      <w:r w:rsidR="005D41A2" w:rsidRPr="003B5BEC">
        <w:rPr>
          <w:bCs/>
          <w:sz w:val="24"/>
          <w:szCs w:val="24"/>
        </w:rPr>
        <w:t>2</w:t>
      </w:r>
      <w:r w:rsidRPr="003B5BEC">
        <w:rPr>
          <w:bCs/>
          <w:sz w:val="24"/>
          <w:szCs w:val="24"/>
        </w:rPr>
        <w:t>.3.2</w:t>
      </w:r>
      <w:r w:rsidR="00554E91" w:rsidRPr="003B5BEC">
        <w:rPr>
          <w:bCs/>
          <w:sz w:val="24"/>
          <w:szCs w:val="24"/>
        </w:rPr>
        <w:t>2</w:t>
      </w:r>
      <w:r w:rsidR="008C084D" w:rsidRPr="003B5BEC">
        <w:rPr>
          <w:bCs/>
          <w:sz w:val="24"/>
          <w:szCs w:val="24"/>
        </w:rPr>
        <w:t>.1</w:t>
      </w:r>
      <w:r w:rsidRPr="003B5BEC">
        <w:rPr>
          <w:bCs/>
          <w:sz w:val="24"/>
          <w:szCs w:val="24"/>
        </w:rPr>
        <w:t xml:space="preserve"> Договора. </w:t>
      </w:r>
    </w:p>
    <w:p w14:paraId="4E001579" w14:textId="367E80D8" w:rsidR="0083621D" w:rsidRPr="003B5BEC" w:rsidRDefault="0083621D" w:rsidP="0083621D">
      <w:pPr>
        <w:pStyle w:val="ae"/>
        <w:shd w:val="clear" w:color="auto" w:fill="FFFFFF"/>
        <w:tabs>
          <w:tab w:val="left" w:pos="1418"/>
        </w:tabs>
        <w:ind w:left="0" w:firstLine="709"/>
        <w:jc w:val="both"/>
        <w:rPr>
          <w:bCs/>
        </w:rPr>
      </w:pPr>
      <w:r w:rsidRPr="003B5BEC">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3B5BEC">
        <w:rPr>
          <w:bCs/>
        </w:rPr>
        <w:t>2</w:t>
      </w:r>
      <w:r w:rsidRPr="003B5BEC">
        <w:rPr>
          <w:bCs/>
        </w:rPr>
        <w:t>.3.2</w:t>
      </w:r>
      <w:r w:rsidR="00554E91" w:rsidRPr="003B5BEC">
        <w:rPr>
          <w:bCs/>
        </w:rPr>
        <w:t>2</w:t>
      </w:r>
      <w:r w:rsidR="008C084D" w:rsidRPr="003B5BEC">
        <w:rPr>
          <w:bCs/>
        </w:rPr>
        <w:t>.1</w:t>
      </w:r>
      <w:r w:rsidRPr="003B5BEC">
        <w:rPr>
          <w:bCs/>
        </w:rPr>
        <w:t xml:space="preserve"> Договора.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3B5BEC">
        <w:rPr>
          <w:bCs/>
        </w:rPr>
        <w:t>Письменно известить Заказчика и до получения от него необходимых</w:t>
      </w:r>
      <w:r w:rsidRPr="00C47779">
        <w:rPr>
          <w:bCs/>
        </w:rPr>
        <w:t xml:space="preserve">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lastRenderedPageBreak/>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lastRenderedPageBreak/>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w:t>
      </w:r>
      <w:proofErr w:type="gramStart"/>
      <w:r w:rsidRPr="00316A21">
        <w:rPr>
          <w:bCs/>
        </w:rPr>
        <w:t xml:space="preserve"> (-</w:t>
      </w:r>
      <w:proofErr w:type="spellStart"/>
      <w:proofErr w:type="gramEnd"/>
      <w:r w:rsidRPr="00316A21">
        <w:rPr>
          <w:bCs/>
        </w:rPr>
        <w:t>ам</w:t>
      </w:r>
      <w:proofErr w:type="spellEnd"/>
      <w:r w:rsidRPr="00316A21">
        <w:rPr>
          <w:bCs/>
        </w:rPr>
        <w:t xml:space="preserve">)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7AE0449F" w14:textId="51527F4F" w:rsidR="00554E91" w:rsidRPr="00554E91" w:rsidRDefault="00554E91" w:rsidP="00106506">
      <w:pPr>
        <w:pStyle w:val="ae"/>
        <w:numPr>
          <w:ilvl w:val="2"/>
          <w:numId w:val="3"/>
        </w:numPr>
        <w:shd w:val="clear" w:color="auto" w:fill="FFFFFF"/>
        <w:tabs>
          <w:tab w:val="left" w:pos="1134"/>
        </w:tabs>
        <w:ind w:left="0" w:firstLine="709"/>
        <w:jc w:val="both"/>
      </w:pPr>
      <w:r w:rsidRPr="00554E91">
        <w:t xml:space="preserve">Предоставить Заказчику банковские гарантии в соответствии с разделом 6 Договора.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423E2E77" w:rsidR="00751391"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Pr>
          <w:bCs/>
          <w:snapToGrid w:val="0"/>
          <w:highlight w:val="lightGray"/>
        </w:rPr>
        <w:t>10 %  (десять процентов)</w:t>
      </w:r>
      <w:r>
        <w:rPr>
          <w:bCs/>
          <w:snapToGrid w:val="0"/>
        </w:rPr>
        <w:t xml:space="preserve"> от Цены Договора, неся при этом ответственность за действия Субподрядчиков, как </w:t>
      </w:r>
      <w:proofErr w:type="gramStart"/>
      <w:r>
        <w:rPr>
          <w:bCs/>
          <w:snapToGrid w:val="0"/>
        </w:rPr>
        <w:t>за</w:t>
      </w:r>
      <w:proofErr w:type="gramEnd"/>
      <w:r>
        <w:rPr>
          <w:bCs/>
          <w:snapToGrid w:val="0"/>
        </w:rPr>
        <w:t xml:space="preserve"> свои собственные</w:t>
      </w:r>
      <w:r w:rsidR="00751391" w:rsidRPr="00C2118D">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44101D0F" w:rsidR="00E934A6" w:rsidRPr="00415A7E" w:rsidRDefault="00EA4AC8" w:rsidP="00415A7E">
      <w:pPr>
        <w:pStyle w:val="ae"/>
        <w:numPr>
          <w:ilvl w:val="0"/>
          <w:numId w:val="19"/>
        </w:numPr>
        <w:shd w:val="clear" w:color="auto" w:fill="FFFFFF"/>
        <w:tabs>
          <w:tab w:val="left" w:pos="709"/>
          <w:tab w:val="left" w:pos="1418"/>
        </w:tabs>
        <w:ind w:left="0" w:firstLine="0"/>
        <w:jc w:val="both"/>
      </w:pPr>
      <w:r w:rsidRPr="003B5BEC">
        <w:lastRenderedPageBreak/>
        <w:t xml:space="preserve">справку по форме Приложения № </w:t>
      </w:r>
      <w:r w:rsidR="00BB0948" w:rsidRPr="003B5BEC">
        <w:t>8</w:t>
      </w:r>
      <w:r w:rsidR="005B7BBA" w:rsidRPr="003B5BEC">
        <w:t xml:space="preserve"> </w:t>
      </w:r>
      <w:r w:rsidRPr="003B5BEC">
        <w:t>к Договору</w:t>
      </w:r>
      <w:r w:rsidR="003C69DD" w:rsidRPr="009B24DC">
        <w:t xml:space="preserve"> (в случае привлечения Субподрядчика, соответствующего критериям СМП</w:t>
      </w:r>
      <w:r w:rsidR="003C69DD" w:rsidRPr="00415A7E">
        <w:t>)</w:t>
      </w:r>
      <w:r w:rsidR="003C590E" w:rsidRPr="003B5BEC">
        <w:rPr>
          <w:bCs/>
        </w:rPr>
        <w:t>.</w:t>
      </w:r>
      <w:r w:rsidR="00F85B5D" w:rsidRPr="003B5BEC">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3937A1B1" w:rsidR="00F902E6" w:rsidRPr="003B5BEC"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соответствии </w:t>
      </w:r>
      <w:r w:rsidR="00554E91" w:rsidRPr="003B5BEC">
        <w:rPr>
          <w:snapToGrid w:val="0"/>
        </w:rPr>
        <w:t xml:space="preserve">со сводной ведомостью затрат </w:t>
      </w:r>
      <w:r w:rsidRPr="003B5BEC">
        <w:rPr>
          <w:bCs/>
        </w:rPr>
        <w:t xml:space="preserve">(Приложение № </w:t>
      </w:r>
      <w:r w:rsidR="00D44124" w:rsidRPr="003B5BEC">
        <w:rPr>
          <w:bCs/>
        </w:rPr>
        <w:t>4</w:t>
      </w:r>
      <w:r w:rsidR="00B430B2" w:rsidRPr="003B5BEC">
        <w:rPr>
          <w:bCs/>
        </w:rPr>
        <w:t xml:space="preserve"> к Договору</w:t>
      </w:r>
      <w:r w:rsidRPr="003B5BEC">
        <w:rPr>
          <w:bCs/>
        </w:rPr>
        <w:t xml:space="preserve">) </w:t>
      </w:r>
      <w:r w:rsidR="00CB6D5A" w:rsidRPr="003B5BEC">
        <w:rPr>
          <w:bCs/>
        </w:rPr>
        <w:t xml:space="preserve">составляет </w:t>
      </w:r>
      <w:r w:rsidR="00CB6D5A" w:rsidRPr="003B5BEC">
        <w:rPr>
          <w:b/>
          <w:i/>
        </w:rPr>
        <w:t xml:space="preserve">000 000,00 руб. </w:t>
      </w:r>
      <w:r w:rsidR="00CB6D5A" w:rsidRPr="003B5BEC">
        <w:rPr>
          <w:i/>
        </w:rPr>
        <w:t>(_____________ тысячи _______________ рублей,00 коп.)</w:t>
      </w:r>
      <w:r w:rsidR="00CB6D5A" w:rsidRPr="003B5BEC">
        <w:t xml:space="preserve"> без учета НДС. С учетом НДС стоимость составляет </w:t>
      </w:r>
      <w:r w:rsidR="00CB6D5A" w:rsidRPr="003B5BEC">
        <w:rPr>
          <w:b/>
          <w:i/>
        </w:rPr>
        <w:t>0 000 000,00 руб.</w:t>
      </w:r>
      <w:r w:rsidR="00CB6D5A" w:rsidRPr="003B5BEC">
        <w:t xml:space="preserve"> (</w:t>
      </w:r>
      <w:r w:rsidR="00CB6D5A" w:rsidRPr="003B5BEC">
        <w:rPr>
          <w:i/>
        </w:rPr>
        <w:t>_________ миллион _________ тысяч __________ рубля, 00 коп</w:t>
      </w:r>
      <w:r w:rsidR="00CB6D5A" w:rsidRPr="003B5BEC">
        <w:t xml:space="preserve">.), в том числе НДС – </w:t>
      </w:r>
      <w:r w:rsidR="00CB6D5A" w:rsidRPr="003B5BEC">
        <w:rPr>
          <w:b/>
          <w:i/>
        </w:rPr>
        <w:t xml:space="preserve">000 000,00 руб. </w:t>
      </w:r>
      <w:r w:rsidR="00CB6D5A" w:rsidRPr="003B5BEC">
        <w:t>(</w:t>
      </w:r>
      <w:r w:rsidR="00CB6D5A" w:rsidRPr="003B5BEC">
        <w:rPr>
          <w:i/>
        </w:rPr>
        <w:t>______________ тысяч __________ рублей, 00 коп.)</w:t>
      </w:r>
      <w:r w:rsidR="00316A21" w:rsidRPr="003B5BEC">
        <w:rPr>
          <w:i/>
        </w:rPr>
        <w:t>.</w:t>
      </w:r>
    </w:p>
    <w:p w14:paraId="5E7CB3EA" w14:textId="7ADD8124" w:rsidR="00554E91" w:rsidRPr="003B5BEC" w:rsidRDefault="00554E91" w:rsidP="00466CD9">
      <w:pPr>
        <w:pStyle w:val="ae"/>
        <w:numPr>
          <w:ilvl w:val="1"/>
          <w:numId w:val="34"/>
        </w:numPr>
        <w:shd w:val="clear" w:color="auto" w:fill="FFFFFF"/>
        <w:tabs>
          <w:tab w:val="left" w:pos="1134"/>
        </w:tabs>
        <w:ind w:left="0" w:firstLine="709"/>
        <w:jc w:val="both"/>
        <w:rPr>
          <w:bCs/>
        </w:rPr>
      </w:pPr>
      <w:r w:rsidRPr="003B5BEC">
        <w:rPr>
          <w:bCs/>
        </w:rPr>
        <w:t xml:space="preserve">Локальные сметы являются неотъемлемой частью Сводной ведомости затрат с приложениями (Приложение № </w:t>
      </w:r>
      <w:r w:rsidR="00AB21B3" w:rsidRPr="003B5BEC">
        <w:rPr>
          <w:bCs/>
        </w:rPr>
        <w:t>4</w:t>
      </w:r>
      <w:r w:rsidRPr="003B5BEC">
        <w:rPr>
          <w:bCs/>
        </w:rPr>
        <w:t xml:space="preserve"> к Договору).</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3B5BEC">
        <w:rPr>
          <w:bCs/>
        </w:rPr>
        <w:t xml:space="preserve">Цена Договора </w:t>
      </w:r>
      <w:r w:rsidR="008E6AA9" w:rsidRPr="003B5BEC">
        <w:rPr>
          <w:bCs/>
        </w:rPr>
        <w:t xml:space="preserve">включает в себя </w:t>
      </w:r>
      <w:r w:rsidR="00C178C1" w:rsidRPr="003B5BEC">
        <w:rPr>
          <w:bCs/>
        </w:rPr>
        <w:t>прибыль Подрядчика</w:t>
      </w:r>
      <w:r w:rsidR="00C178C1" w:rsidRPr="00C2118D">
        <w:rPr>
          <w:bCs/>
        </w:rPr>
        <w:t xml:space="preserve">,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5DE94185" w:rsidR="0021565D" w:rsidRPr="00466CD9" w:rsidRDefault="0021565D" w:rsidP="00466CD9">
      <w:pPr>
        <w:pStyle w:val="ae"/>
        <w:numPr>
          <w:ilvl w:val="2"/>
          <w:numId w:val="34"/>
        </w:numPr>
        <w:shd w:val="clear" w:color="auto" w:fill="FFFFFF"/>
        <w:tabs>
          <w:tab w:val="left" w:pos="1418"/>
        </w:tabs>
        <w:ind w:left="0" w:firstLine="709"/>
        <w:jc w:val="both"/>
      </w:pPr>
      <w:bookmarkStart w:id="17" w:name="_Ref361335023"/>
      <w:r w:rsidRPr="00466CD9">
        <w:t xml:space="preserve">Платежи в размере 100% (ста процентов) от стоимости  Работ выплачиваются в </w:t>
      </w:r>
      <w:r w:rsidRPr="003B5BEC">
        <w:t xml:space="preserve">течение </w:t>
      </w:r>
      <w:r w:rsidR="003B5BEC" w:rsidRPr="003B5BEC">
        <w:t>15</w:t>
      </w:r>
      <w:r w:rsidRPr="003B5BEC">
        <w:t xml:space="preserve"> (</w:t>
      </w:r>
      <w:r w:rsidR="003B5BEC" w:rsidRPr="003B5BEC">
        <w:t>пятна</w:t>
      </w:r>
      <w:r w:rsidRPr="003B5BEC">
        <w:t xml:space="preserve">дцати) </w:t>
      </w:r>
      <w:r w:rsidR="003B5BEC" w:rsidRPr="003B5BEC">
        <w:t>рабочи</w:t>
      </w:r>
      <w:r w:rsidRPr="003B5BEC">
        <w:t>х дней</w:t>
      </w:r>
      <w:r w:rsidR="00B647D1" w:rsidRPr="003B5BEC">
        <w:t xml:space="preserve"> </w:t>
      </w:r>
      <w:proofErr w:type="gramStart"/>
      <w:r w:rsidRPr="003B5BEC">
        <w:t>с даты подписания</w:t>
      </w:r>
      <w:proofErr w:type="gramEnd"/>
      <w:r w:rsidRPr="003B5BEC">
        <w:t xml:space="preserve"> Сторонами документов, указанных в пункте 4.1 Договора, на основании счёта, выставленного Подрядчиком, и с учетом пункта 3.</w:t>
      </w:r>
      <w:r w:rsidR="00466CD9" w:rsidRPr="003B5BEC">
        <w:t>5</w:t>
      </w:r>
      <w:r w:rsidRPr="003B5BEC">
        <w:t>.2</w:t>
      </w:r>
      <w:r w:rsidR="00C47779" w:rsidRPr="003B5BEC">
        <w:t xml:space="preserve"> Договора</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F10E3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0E3C">
        <w:t>с даты</w:t>
      </w:r>
      <w:proofErr w:type="gramEnd"/>
      <w:r w:rsidRPr="00F10E3C">
        <w:t xml:space="preserve">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w:t>
      </w:r>
      <w:proofErr w:type="gramStart"/>
      <w:r w:rsidRPr="00850E0E">
        <w:rPr>
          <w:bCs/>
        </w:rPr>
        <w:t>дств с р</w:t>
      </w:r>
      <w:proofErr w:type="gramEnd"/>
      <w:r w:rsidRPr="00850E0E">
        <w:rPr>
          <w:bCs/>
        </w:rPr>
        <w:t>асчетного счета Заказчика.</w:t>
      </w:r>
      <w:bookmarkStart w:id="18" w:name="_Ref361336647"/>
    </w:p>
    <w:p w14:paraId="18771898" w14:textId="1633988B" w:rsidR="00A162B1" w:rsidRPr="00C2118D" w:rsidRDefault="00A162B1" w:rsidP="00850E0E">
      <w:pPr>
        <w:pStyle w:val="ae"/>
        <w:numPr>
          <w:ilvl w:val="1"/>
          <w:numId w:val="34"/>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w:t>
      </w:r>
      <w:r w:rsidR="00DB7EDC" w:rsidRPr="00316A21">
        <w:rPr>
          <w:bCs/>
        </w:rPr>
        <w:t>2.</w:t>
      </w:r>
      <w:r w:rsidR="00452278" w:rsidRPr="00316A21">
        <w:rPr>
          <w:bCs/>
        </w:rPr>
        <w:t>6</w:t>
      </w:r>
      <w:r w:rsidR="005025F1" w:rsidRPr="00316A21">
        <w:rPr>
          <w:bCs/>
        </w:rPr>
        <w:t xml:space="preserve"> </w:t>
      </w:r>
      <w:r w:rsidR="0057591C" w:rsidRPr="00316A21">
        <w:rPr>
          <w:bCs/>
        </w:rPr>
        <w:t>Д</w:t>
      </w:r>
      <w:r w:rsidRPr="00316A21">
        <w:rPr>
          <w:bCs/>
        </w:rPr>
        <w:t>оговора, приводят к существенному увеличению Цены Договора, то Подрядчик обязан</w:t>
      </w:r>
      <w:r w:rsidRPr="00C2118D">
        <w:rPr>
          <w:bCs/>
        </w:rPr>
        <w:t xml:space="preserve">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0AB0DA20"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w:t>
      </w:r>
      <w:r w:rsidRPr="003B5BEC">
        <w:rPr>
          <w:bCs/>
        </w:rPr>
        <w:t xml:space="preserve">в </w:t>
      </w:r>
      <w:r w:rsidR="00300ECD" w:rsidRPr="003B5BEC">
        <w:rPr>
          <w:bCs/>
        </w:rPr>
        <w:t xml:space="preserve">пункте </w:t>
      </w:r>
      <w:r w:rsidR="00E25034" w:rsidRPr="003B5BEC">
        <w:rPr>
          <w:bCs/>
        </w:rPr>
        <w:t>3</w:t>
      </w:r>
      <w:r w:rsidR="00DB7EDC" w:rsidRPr="003B5BEC">
        <w:rPr>
          <w:bCs/>
        </w:rPr>
        <w:t>.</w:t>
      </w:r>
      <w:r w:rsidR="00850E0E" w:rsidRPr="003B5BEC">
        <w:rPr>
          <w:bCs/>
        </w:rPr>
        <w:t>7</w:t>
      </w:r>
      <w:r w:rsidR="00CE3812" w:rsidRPr="003B5BEC">
        <w:rPr>
          <w:bCs/>
        </w:rPr>
        <w:t xml:space="preserve"> </w:t>
      </w:r>
      <w:r w:rsidRPr="003B5BEC">
        <w:rPr>
          <w:bCs/>
        </w:rPr>
        <w:t>Договора,</w:t>
      </w:r>
      <w:r w:rsidRPr="00C47779">
        <w:rPr>
          <w:bCs/>
        </w:rPr>
        <w:t xml:space="preserve">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20"/>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 xml:space="preserve">расходов. Подрядчик обязан возместить указанные расходы в течение 10 (десяти) рабочих дней </w:t>
      </w:r>
      <w:proofErr w:type="gramStart"/>
      <w:r w:rsidRPr="002A599D">
        <w:rPr>
          <w:bCs/>
        </w:rPr>
        <w:t>с даты получения</w:t>
      </w:r>
      <w:proofErr w:type="gramEnd"/>
      <w:r w:rsidRPr="002A599D">
        <w:rPr>
          <w:bCs/>
        </w:rPr>
        <w:t xml:space="preserve">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38DD164B" w:rsidR="000176F5" w:rsidRPr="002A599D" w:rsidRDefault="000176F5" w:rsidP="000176F5">
      <w:pPr>
        <w:pStyle w:val="ae"/>
        <w:numPr>
          <w:ilvl w:val="1"/>
          <w:numId w:val="24"/>
        </w:numPr>
        <w:shd w:val="clear" w:color="auto" w:fill="FFFFFF"/>
        <w:tabs>
          <w:tab w:val="left" w:pos="1134"/>
        </w:tabs>
        <w:ind w:left="0" w:firstLine="709"/>
        <w:jc w:val="both"/>
        <w:rPr>
          <w:bCs/>
        </w:rPr>
      </w:pPr>
      <w:bookmarkStart w:id="22"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w:t>
      </w:r>
      <w:proofErr w:type="gramStart"/>
      <w:r w:rsidRPr="002A599D">
        <w:rPr>
          <w:bCs/>
        </w:rPr>
        <w:t>с даты получения</w:t>
      </w:r>
      <w:proofErr w:type="gramEnd"/>
      <w:r w:rsidRPr="002A599D">
        <w:rPr>
          <w:bCs/>
        </w:rPr>
        <w:t xml:space="preserve"> соответствующего письменного требования Заказчика. </w:t>
      </w:r>
      <w:bookmarkEnd w:id="22"/>
      <w:r w:rsidR="002A599D" w:rsidRPr="002A599D">
        <w:rPr>
          <w:bCs/>
        </w:rPr>
        <w:t xml:space="preserve"> </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w:t>
      </w:r>
      <w:proofErr w:type="gramStart"/>
      <w:r w:rsidR="0004135F" w:rsidRPr="00B116AA">
        <w:rPr>
          <w:bCs/>
        </w:rPr>
        <w:t>в</w:t>
      </w:r>
      <w:proofErr w:type="gramEnd"/>
      <w:r w:rsidR="0004135F" w:rsidRPr="00B116AA">
        <w:rPr>
          <w:bCs/>
        </w:rPr>
        <w:t xml:space="preserve"> </w:t>
      </w:r>
      <w:proofErr w:type="gramStart"/>
      <w:r w:rsidR="003226A2" w:rsidRPr="00B116AA">
        <w:rPr>
          <w:bCs/>
        </w:rPr>
        <w:t>Договором</w:t>
      </w:r>
      <w:proofErr w:type="gramEnd"/>
      <w:r w:rsidR="003226A2" w:rsidRPr="00B116AA">
        <w:rPr>
          <w:bCs/>
        </w:rPr>
        <w:t xml:space="preserve">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w:t>
      </w:r>
      <w:r w:rsidRPr="00ED0E04">
        <w:rPr>
          <w:bCs/>
        </w:rPr>
        <w:lastRenderedPageBreak/>
        <w:t xml:space="preserve">десятая) % от несвоевременно оплаченной суммы за каждый день просрочки, но не более 5 (пяти) % от несвоевременно оплаченной суммы. </w:t>
      </w:r>
    </w:p>
    <w:p w14:paraId="2FFF4DF9" w14:textId="6E462682" w:rsidR="00657EE5" w:rsidRPr="003B5BEC" w:rsidRDefault="00635687" w:rsidP="00ED0E04">
      <w:pPr>
        <w:pStyle w:val="ae"/>
        <w:numPr>
          <w:ilvl w:val="1"/>
          <w:numId w:val="28"/>
        </w:numPr>
        <w:tabs>
          <w:tab w:val="left" w:pos="1134"/>
        </w:tabs>
        <w:ind w:left="0" w:firstLine="709"/>
        <w:jc w:val="both"/>
        <w:rPr>
          <w:bCs/>
        </w:rPr>
      </w:pPr>
      <w:r w:rsidRPr="003B5BEC">
        <w:rPr>
          <w:bCs/>
        </w:rPr>
        <w:t xml:space="preserve">В случае </w:t>
      </w:r>
      <w:r w:rsidR="004B599F" w:rsidRPr="003B5BEC">
        <w:t xml:space="preserve">нарушения Подрядчиком обязательств по </w:t>
      </w:r>
      <w:r w:rsidR="003226A2" w:rsidRPr="003B5BEC">
        <w:t>выполнени</w:t>
      </w:r>
      <w:r w:rsidR="00570C1B" w:rsidRPr="003B5BEC">
        <w:t>ю</w:t>
      </w:r>
      <w:r w:rsidR="003226A2" w:rsidRPr="003B5BEC">
        <w:t xml:space="preserve"> </w:t>
      </w:r>
      <w:r w:rsidR="004B599F" w:rsidRPr="003B5BEC">
        <w:t xml:space="preserve">Работ, </w:t>
      </w:r>
      <w:r w:rsidR="00570C1B" w:rsidRPr="003B5BEC">
        <w:t xml:space="preserve">в том числе сроков выполнения Работ, установленных Календарным графиком выполнения Работ (Приложение № 3 к Договору), </w:t>
      </w:r>
      <w:r w:rsidR="00ED7243" w:rsidRPr="003B5BEC">
        <w:t>а также</w:t>
      </w:r>
      <w:r w:rsidR="0023284A" w:rsidRPr="003B5BEC">
        <w:t xml:space="preserve"> в</w:t>
      </w:r>
      <w:r w:rsidR="004B599F" w:rsidRPr="003B5BEC">
        <w:t xml:space="preserve"> случае несвоевременного устранения </w:t>
      </w:r>
      <w:r w:rsidR="00D51F68" w:rsidRPr="003B5BEC">
        <w:t xml:space="preserve">выявленных </w:t>
      </w:r>
      <w:r w:rsidR="004B599F" w:rsidRPr="003B5BEC">
        <w:t>недостатков</w:t>
      </w:r>
      <w:r w:rsidR="00F45D76" w:rsidRPr="003B5BEC">
        <w:t xml:space="preserve"> </w:t>
      </w:r>
      <w:r w:rsidR="00570C1B" w:rsidRPr="003B5BEC">
        <w:t>Результат</w:t>
      </w:r>
      <w:r w:rsidR="00386E72" w:rsidRPr="003B5BEC">
        <w:t>ов</w:t>
      </w:r>
      <w:r w:rsidR="00570C1B" w:rsidRPr="003B5BEC">
        <w:t xml:space="preserve"> </w:t>
      </w:r>
      <w:r w:rsidR="00F45D76" w:rsidRPr="003B5BEC">
        <w:t>Работ</w:t>
      </w:r>
      <w:r w:rsidR="000E0272" w:rsidRPr="003B5BEC">
        <w:t>,</w:t>
      </w:r>
      <w:r w:rsidR="004B599F" w:rsidRPr="003B5BEC">
        <w:t xml:space="preserve"> Заказчик вправе требовать уплаты Подрядчиком</w:t>
      </w:r>
      <w:r w:rsidR="00657EE5" w:rsidRPr="003B5BEC">
        <w:t>:</w:t>
      </w:r>
      <w:r w:rsidR="005D4490" w:rsidRPr="003B5BEC">
        <w:t xml:space="preserve"> </w:t>
      </w:r>
    </w:p>
    <w:p w14:paraId="705F1715" w14:textId="63D55903" w:rsidR="00657EE5" w:rsidRPr="003B5BEC" w:rsidRDefault="00900376" w:rsidP="00ED0E04">
      <w:pPr>
        <w:pStyle w:val="ae"/>
        <w:numPr>
          <w:ilvl w:val="2"/>
          <w:numId w:val="28"/>
        </w:numPr>
        <w:shd w:val="clear" w:color="auto" w:fill="FFFFFF"/>
        <w:tabs>
          <w:tab w:val="left" w:pos="709"/>
          <w:tab w:val="left" w:pos="1418"/>
        </w:tabs>
        <w:ind w:left="0" w:firstLine="709"/>
        <w:jc w:val="both"/>
        <w:rPr>
          <w:bCs/>
        </w:rPr>
      </w:pPr>
      <w:r w:rsidRPr="003B5BEC">
        <w:rPr>
          <w:bCs/>
        </w:rPr>
        <w:t xml:space="preserve">Штрафной </w:t>
      </w:r>
      <w:r w:rsidR="00657EE5" w:rsidRPr="003B5BEC">
        <w:rPr>
          <w:bCs/>
        </w:rPr>
        <w:t>неустойки</w:t>
      </w:r>
      <w:r w:rsidR="00657EE5" w:rsidRPr="003B5BEC">
        <w:t xml:space="preserve"> в размере 0,</w:t>
      </w:r>
      <w:r w:rsidR="00DA40B9" w:rsidRPr="003B5BEC">
        <w:t>2</w:t>
      </w:r>
      <w:r w:rsidR="00657EE5" w:rsidRPr="003B5BEC">
        <w:t xml:space="preserve"> </w:t>
      </w:r>
      <w:r w:rsidR="00991CB4" w:rsidRPr="003B5BEC">
        <w:t xml:space="preserve">(ноль целых </w:t>
      </w:r>
      <w:r w:rsidR="00DA40B9" w:rsidRPr="003B5BEC">
        <w:t>две</w:t>
      </w:r>
      <w:r w:rsidR="00991CB4" w:rsidRPr="003B5BEC">
        <w:t xml:space="preserve"> десятая) </w:t>
      </w:r>
      <w:r w:rsidR="00657EE5" w:rsidRPr="003B5BEC">
        <w:t xml:space="preserve">% от </w:t>
      </w:r>
      <w:r w:rsidR="00DA40B9" w:rsidRPr="003B5BEC">
        <w:t>Этапа Работ</w:t>
      </w:r>
      <w:r w:rsidR="00657EE5" w:rsidRPr="003B5BEC">
        <w:t xml:space="preserve"> за каждый день просрочки в случае, когда нарушение привело или неизбежно приведет к изменению срока, установленного п</w:t>
      </w:r>
      <w:r w:rsidR="00602DE3" w:rsidRPr="003B5BEC">
        <w:t>унктом</w:t>
      </w:r>
      <w:r w:rsidR="00657EE5" w:rsidRPr="003B5BEC">
        <w:t xml:space="preserve"> </w:t>
      </w:r>
      <w:r w:rsidR="00F25F25" w:rsidRPr="003B5BEC">
        <w:t>1.</w:t>
      </w:r>
      <w:r w:rsidR="0058473E" w:rsidRPr="003B5BEC">
        <w:t>5</w:t>
      </w:r>
      <w:r w:rsidR="00F25F25" w:rsidRPr="003B5BEC">
        <w:t xml:space="preserve">.2 </w:t>
      </w:r>
      <w:r w:rsidR="00657EE5" w:rsidRPr="003B5BEC">
        <w:t xml:space="preserve">Договора или сроков окончания </w:t>
      </w:r>
      <w:r w:rsidR="00DA40B9" w:rsidRPr="003B5BEC">
        <w:t xml:space="preserve">выполнения </w:t>
      </w:r>
      <w:r w:rsidR="00657EE5" w:rsidRPr="003B5BEC">
        <w:t xml:space="preserve">любого из последующих </w:t>
      </w:r>
      <w:r w:rsidR="00570C1B" w:rsidRPr="003B5BEC">
        <w:t>Этапов Р</w:t>
      </w:r>
      <w:r w:rsidR="00657EE5" w:rsidRPr="003B5BEC">
        <w:t>абот</w:t>
      </w:r>
      <w:r w:rsidR="00DA40B9" w:rsidRPr="003B5BEC">
        <w:t xml:space="preserve"> или завершения работ в отношении любого из объектов по договору</w:t>
      </w:r>
      <w:r w:rsidR="00657EE5" w:rsidRPr="003B5BEC">
        <w:t>;</w:t>
      </w:r>
      <w:r w:rsidR="00DA40B9" w:rsidRPr="003B5BEC">
        <w:t xml:space="preserve"> </w:t>
      </w:r>
    </w:p>
    <w:p w14:paraId="0B05615D" w14:textId="3819EFE1" w:rsidR="00657EE5" w:rsidRPr="003B5BEC" w:rsidRDefault="00900376" w:rsidP="00ED0E04">
      <w:pPr>
        <w:pStyle w:val="ae"/>
        <w:numPr>
          <w:ilvl w:val="2"/>
          <w:numId w:val="28"/>
        </w:numPr>
        <w:shd w:val="clear" w:color="auto" w:fill="FFFFFF"/>
        <w:tabs>
          <w:tab w:val="left" w:pos="1418"/>
        </w:tabs>
        <w:ind w:left="0" w:firstLine="709"/>
        <w:jc w:val="both"/>
        <w:rPr>
          <w:bCs/>
        </w:rPr>
      </w:pPr>
      <w:r w:rsidRPr="003B5BEC">
        <w:rPr>
          <w:bCs/>
        </w:rPr>
        <w:t xml:space="preserve">Штрафной </w:t>
      </w:r>
      <w:r w:rsidR="00657EE5" w:rsidRPr="003B5BEC">
        <w:rPr>
          <w:bCs/>
        </w:rPr>
        <w:t>неустойки</w:t>
      </w:r>
      <w:r w:rsidR="00657EE5" w:rsidRPr="003B5BEC">
        <w:t xml:space="preserve"> в размере 0,</w:t>
      </w:r>
      <w:r w:rsidR="00E53A44" w:rsidRPr="003B5BEC">
        <w:t>1</w:t>
      </w:r>
      <w:r w:rsidR="00657EE5" w:rsidRPr="003B5BEC">
        <w:t xml:space="preserve"> </w:t>
      </w:r>
      <w:r w:rsidR="00991CB4" w:rsidRPr="003B5BEC">
        <w:t xml:space="preserve">(ноль целых одна десятая) </w:t>
      </w:r>
      <w:r w:rsidR="00657EE5" w:rsidRPr="003B5BEC">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3B5BEC">
        <w:t xml:space="preserve">Результата </w:t>
      </w:r>
      <w:r w:rsidR="00657EE5" w:rsidRPr="003B5BEC">
        <w:t xml:space="preserve">Работ в целом; </w:t>
      </w:r>
    </w:p>
    <w:p w14:paraId="6874F371" w14:textId="65C845EE" w:rsidR="00657EE5" w:rsidRPr="003B5BEC" w:rsidRDefault="00900376" w:rsidP="00ED0E04">
      <w:pPr>
        <w:pStyle w:val="ae"/>
        <w:numPr>
          <w:ilvl w:val="2"/>
          <w:numId w:val="28"/>
        </w:numPr>
        <w:shd w:val="clear" w:color="auto" w:fill="FFFFFF"/>
        <w:tabs>
          <w:tab w:val="left" w:pos="1418"/>
        </w:tabs>
        <w:ind w:left="0" w:firstLine="709"/>
        <w:jc w:val="both"/>
        <w:rPr>
          <w:bCs/>
        </w:rPr>
      </w:pPr>
      <w:r w:rsidRPr="003B5BEC">
        <w:rPr>
          <w:bCs/>
        </w:rPr>
        <w:t xml:space="preserve">Штрафной </w:t>
      </w:r>
      <w:r w:rsidR="00657EE5" w:rsidRPr="003B5BEC">
        <w:rPr>
          <w:bCs/>
        </w:rPr>
        <w:t>неустойки в размере 0,</w:t>
      </w:r>
      <w:r w:rsidR="00E6151C" w:rsidRPr="003B5BEC">
        <w:rPr>
          <w:bCs/>
        </w:rPr>
        <w:t>1</w:t>
      </w:r>
      <w:r w:rsidR="00657EE5" w:rsidRPr="003B5BEC">
        <w:rPr>
          <w:bCs/>
        </w:rPr>
        <w:t xml:space="preserve"> </w:t>
      </w:r>
      <w:r w:rsidR="00991CB4" w:rsidRPr="003B5BEC">
        <w:rPr>
          <w:bCs/>
        </w:rPr>
        <w:t xml:space="preserve">(ноль целых </w:t>
      </w:r>
      <w:r w:rsidR="00E6151C" w:rsidRPr="003B5BEC">
        <w:rPr>
          <w:bCs/>
        </w:rPr>
        <w:t>одна</w:t>
      </w:r>
      <w:r w:rsidR="00991CB4" w:rsidRPr="003B5BEC">
        <w:rPr>
          <w:bCs/>
        </w:rPr>
        <w:t xml:space="preserve"> десятых) % </w:t>
      </w:r>
      <w:r w:rsidR="00657EE5" w:rsidRPr="003B5BEC">
        <w:rPr>
          <w:bCs/>
        </w:rPr>
        <w:t xml:space="preserve">от стоимости </w:t>
      </w:r>
      <w:r w:rsidR="00570C1B" w:rsidRPr="003B5BEC">
        <w:rPr>
          <w:bCs/>
        </w:rPr>
        <w:t xml:space="preserve">Этапа </w:t>
      </w:r>
      <w:r w:rsidR="00557699" w:rsidRPr="003B5BEC">
        <w:rPr>
          <w:bCs/>
        </w:rPr>
        <w:t>Р</w:t>
      </w:r>
      <w:r w:rsidR="00657EE5" w:rsidRPr="003B5BEC">
        <w:rPr>
          <w:bCs/>
        </w:rPr>
        <w:t xml:space="preserve">абот </w:t>
      </w:r>
      <w:r w:rsidR="00E53A44" w:rsidRPr="003B5BEC">
        <w:rPr>
          <w:bCs/>
        </w:rPr>
        <w:t xml:space="preserve"> </w:t>
      </w:r>
      <w:r w:rsidR="00657EE5" w:rsidRPr="003B5BEC">
        <w:rPr>
          <w:bCs/>
        </w:rPr>
        <w:t xml:space="preserve">за каждый день просрочки в случае, когда нарушение не привело к изменению срока окончания любого из последующих </w:t>
      </w:r>
      <w:r w:rsidR="00570C1B" w:rsidRPr="003B5BEC">
        <w:rPr>
          <w:bCs/>
        </w:rPr>
        <w:t>Этапов Работ</w:t>
      </w:r>
      <w:r w:rsidR="00DA40B9" w:rsidRPr="003B5BEC">
        <w:rPr>
          <w:bCs/>
        </w:rPr>
        <w:t xml:space="preserve"> или завершения работ в отношении любого из объектов по договору</w:t>
      </w:r>
      <w:r w:rsidR="00657EE5" w:rsidRPr="003B5BEC">
        <w:rPr>
          <w:bCs/>
        </w:rPr>
        <w:t>;</w:t>
      </w:r>
      <w:r w:rsidR="00E6151C" w:rsidRPr="003B5BEC">
        <w:rPr>
          <w:bCs/>
        </w:rPr>
        <w:t xml:space="preserve"> </w:t>
      </w:r>
    </w:p>
    <w:p w14:paraId="69AC1AE7" w14:textId="7182057E" w:rsidR="00657EE5" w:rsidRPr="003B5BEC" w:rsidRDefault="00900376" w:rsidP="00ED0E04">
      <w:pPr>
        <w:pStyle w:val="ae"/>
        <w:numPr>
          <w:ilvl w:val="2"/>
          <w:numId w:val="28"/>
        </w:numPr>
        <w:shd w:val="clear" w:color="auto" w:fill="FFFFFF"/>
        <w:tabs>
          <w:tab w:val="left" w:pos="1418"/>
        </w:tabs>
        <w:ind w:left="0" w:firstLine="709"/>
        <w:jc w:val="both"/>
        <w:rPr>
          <w:b/>
          <w:bCs/>
        </w:rPr>
      </w:pPr>
      <w:r w:rsidRPr="003B5BEC">
        <w:rPr>
          <w:bCs/>
        </w:rPr>
        <w:t xml:space="preserve">Штрафной </w:t>
      </w:r>
      <w:r w:rsidR="00E6151C" w:rsidRPr="003B5BEC">
        <w:rPr>
          <w:bCs/>
        </w:rPr>
        <w:t>неустойки в размере 0,1</w:t>
      </w:r>
      <w:r w:rsidR="00657EE5" w:rsidRPr="003B5BEC">
        <w:rPr>
          <w:bCs/>
        </w:rPr>
        <w:t xml:space="preserve"> </w:t>
      </w:r>
      <w:r w:rsidR="00991CB4" w:rsidRPr="003B5BEC">
        <w:rPr>
          <w:bCs/>
        </w:rPr>
        <w:t xml:space="preserve">(ноль целых </w:t>
      </w:r>
      <w:r w:rsidR="00E6151C" w:rsidRPr="003B5BEC">
        <w:rPr>
          <w:bCs/>
        </w:rPr>
        <w:t>одна</w:t>
      </w:r>
      <w:r w:rsidR="00991CB4" w:rsidRPr="003B5BEC">
        <w:rPr>
          <w:bCs/>
        </w:rPr>
        <w:t xml:space="preserve"> десятых) </w:t>
      </w:r>
      <w:r w:rsidR="00657EE5" w:rsidRPr="003B5BEC">
        <w:rPr>
          <w:bCs/>
        </w:rPr>
        <w:t xml:space="preserve">% от стоимости Этапа </w:t>
      </w:r>
      <w:r w:rsidR="00117BC0" w:rsidRPr="003B5BEC">
        <w:rPr>
          <w:bCs/>
        </w:rPr>
        <w:t>Р</w:t>
      </w:r>
      <w:r w:rsidR="00657EE5" w:rsidRPr="003B5BEC">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3B5BEC">
        <w:rPr>
          <w:bCs/>
        </w:rPr>
        <w:t>Р</w:t>
      </w:r>
      <w:r w:rsidR="00657EE5" w:rsidRPr="003B5BEC">
        <w:rPr>
          <w:bCs/>
        </w:rPr>
        <w:t>езультата Работ в целом</w:t>
      </w:r>
      <w:r w:rsidR="00E6151C" w:rsidRPr="003B5BEC">
        <w:rPr>
          <w:bCs/>
        </w:rPr>
        <w:t xml:space="preserve"> по договору</w:t>
      </w:r>
      <w:r w:rsidR="00657EE5" w:rsidRPr="003B5BEC">
        <w:rPr>
          <w:bCs/>
        </w:rPr>
        <w:t>.</w:t>
      </w:r>
      <w:r w:rsidR="00E6151C" w:rsidRPr="003B5BEC">
        <w:rPr>
          <w:bCs/>
        </w:rPr>
        <w:t xml:space="preserve"> </w:t>
      </w:r>
    </w:p>
    <w:p w14:paraId="773328D0" w14:textId="1BE9DF52" w:rsidR="003B74B1" w:rsidRPr="003B5BEC"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3B5BEC">
        <w:rPr>
          <w:bCs/>
        </w:rPr>
        <w:t xml:space="preserve">установленных </w:t>
      </w:r>
      <w:r w:rsidRPr="003B5BEC">
        <w:rPr>
          <w:bCs/>
        </w:rPr>
        <w:t>Приложением №</w:t>
      </w:r>
      <w:r w:rsidR="00340AAD" w:rsidRPr="003B5BEC">
        <w:rPr>
          <w:bCs/>
        </w:rPr>
        <w:t xml:space="preserve"> </w:t>
      </w:r>
      <w:r w:rsidR="00932D1A" w:rsidRPr="003B5BEC">
        <w:rPr>
          <w:bCs/>
        </w:rPr>
        <w:t>7</w:t>
      </w:r>
      <w:r w:rsidR="005B2888" w:rsidRPr="003B5BEC">
        <w:rPr>
          <w:bCs/>
        </w:rPr>
        <w:t xml:space="preserve"> к Договору</w:t>
      </w:r>
      <w:r w:rsidRPr="003B5BEC">
        <w:rPr>
          <w:bCs/>
        </w:rPr>
        <w:t xml:space="preserve">. </w:t>
      </w:r>
      <w:r w:rsidR="00F85B5D" w:rsidRPr="003B5BEC">
        <w:rPr>
          <w:bCs/>
        </w:rPr>
        <w:t xml:space="preserve"> </w:t>
      </w:r>
    </w:p>
    <w:p w14:paraId="00B1B8DD" w14:textId="76291AA3" w:rsidR="00EC55A9" w:rsidRDefault="00D26252" w:rsidP="00ED0E04">
      <w:pPr>
        <w:pStyle w:val="ae"/>
        <w:numPr>
          <w:ilvl w:val="1"/>
          <w:numId w:val="28"/>
        </w:numPr>
        <w:shd w:val="clear" w:color="auto" w:fill="FFFFFF"/>
        <w:tabs>
          <w:tab w:val="left" w:pos="1134"/>
        </w:tabs>
        <w:ind w:left="0" w:firstLine="709"/>
        <w:jc w:val="both"/>
        <w:rPr>
          <w:bCs/>
        </w:rPr>
      </w:pPr>
      <w:r w:rsidRPr="00C47779">
        <w:rPr>
          <w:bCs/>
        </w:rPr>
        <w:t>Е</w:t>
      </w:r>
      <w:r w:rsidR="003C49C7" w:rsidRPr="00C47779">
        <w:rPr>
          <w:bCs/>
        </w:rPr>
        <w:t>сли в результате составления и выставления Подрядчиком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 xml:space="preserve">дней </w:t>
      </w:r>
      <w:proofErr w:type="gramStart"/>
      <w:r w:rsidR="003C49C7" w:rsidRPr="00C47779">
        <w:rPr>
          <w:bCs/>
        </w:rPr>
        <w:t>с даты получения</w:t>
      </w:r>
      <w:proofErr w:type="gramEnd"/>
      <w:r w:rsidR="003C49C7" w:rsidRPr="00C47779">
        <w:rPr>
          <w:bCs/>
        </w:rPr>
        <w:t xml:space="preserve">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Pr="00321028"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77777777" w:rsidR="006F1B64" w:rsidRPr="00321028" w:rsidRDefault="006F1B64" w:rsidP="006F1B64">
      <w:pPr>
        <w:pStyle w:val="ae"/>
        <w:shd w:val="clear" w:color="auto" w:fill="FFFFFF"/>
        <w:tabs>
          <w:tab w:val="left" w:pos="1134"/>
        </w:tabs>
        <w:ind w:left="0" w:firstLine="709"/>
        <w:jc w:val="both"/>
        <w:rPr>
          <w:bCs/>
        </w:rPr>
      </w:pPr>
      <w:r w:rsidRPr="00321028">
        <w:rPr>
          <w:color w:val="000000"/>
        </w:rPr>
        <w:t>В случае</w:t>
      </w:r>
      <w:proofErr w:type="gramStart"/>
      <w:r w:rsidRPr="00321028">
        <w:rPr>
          <w:color w:val="000000"/>
        </w:rPr>
        <w:t>,</w:t>
      </w:r>
      <w:proofErr w:type="gramEnd"/>
      <w:r w:rsidRPr="00321028">
        <w:rPr>
          <w:color w:val="000000"/>
        </w:rPr>
        <w:t xml:space="preserve">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lastRenderedPageBreak/>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7D3C97CC" w14:textId="40AD9E69" w:rsidR="00BA1B76" w:rsidRPr="00190115" w:rsidRDefault="00BA1B76" w:rsidP="0004384A">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r w:rsidR="00F43B65">
        <w:rPr>
          <w:bCs/>
        </w:rPr>
        <w:t>.</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005A032D" w:rsidR="00645523" w:rsidRPr="003B5BEC" w:rsidRDefault="003B55C2" w:rsidP="00ED0E04">
      <w:pPr>
        <w:pStyle w:val="ae"/>
        <w:numPr>
          <w:ilvl w:val="1"/>
          <w:numId w:val="29"/>
        </w:numPr>
        <w:tabs>
          <w:tab w:val="left" w:pos="1134"/>
        </w:tabs>
        <w:ind w:left="0" w:firstLine="709"/>
        <w:jc w:val="both"/>
        <w:rPr>
          <w:bCs/>
        </w:rPr>
      </w:pPr>
      <w:bookmarkStart w:id="24" w:name="_Ref361337777"/>
      <w:r w:rsidRPr="00684901">
        <w:t>Гарантийный</w:t>
      </w:r>
      <w:r w:rsidRPr="00684901">
        <w:rPr>
          <w:bCs/>
        </w:rPr>
        <w:t xml:space="preserve"> </w:t>
      </w:r>
      <w:r w:rsidRPr="003B5BEC">
        <w:rPr>
          <w:bCs/>
        </w:rPr>
        <w:t xml:space="preserve">срок </w:t>
      </w:r>
      <w:r w:rsidR="002B79F2" w:rsidRPr="003B5BEC">
        <w:rPr>
          <w:bCs/>
        </w:rPr>
        <w:t>составляет</w:t>
      </w:r>
      <w:r w:rsidR="004B090F" w:rsidRPr="003B5BEC">
        <w:rPr>
          <w:bCs/>
        </w:rPr>
        <w:t xml:space="preserve"> </w:t>
      </w:r>
      <w:r w:rsidR="00E909B2" w:rsidRPr="003B5BEC">
        <w:t>24</w:t>
      </w:r>
      <w:r w:rsidR="0087405F" w:rsidRPr="003B5BEC">
        <w:t xml:space="preserve"> </w:t>
      </w:r>
      <w:r w:rsidR="0087405F" w:rsidRPr="003B5BEC">
        <w:rPr>
          <w:bCs/>
        </w:rPr>
        <w:t>(</w:t>
      </w:r>
      <w:r w:rsidR="00E909B2" w:rsidRPr="003B5BEC">
        <w:rPr>
          <w:bCs/>
        </w:rPr>
        <w:t>двадцать четыре</w:t>
      </w:r>
      <w:r w:rsidR="0087405F" w:rsidRPr="003B5BEC">
        <w:rPr>
          <w:bCs/>
        </w:rPr>
        <w:t>)</w:t>
      </w:r>
      <w:r w:rsidR="0087405F" w:rsidRPr="003B5BEC">
        <w:t xml:space="preserve"> месяц</w:t>
      </w:r>
      <w:r w:rsidR="00E909B2" w:rsidRPr="003B5BEC">
        <w:t>а</w:t>
      </w:r>
      <w:r w:rsidR="00B619CB" w:rsidRPr="003B5BEC">
        <w:rPr>
          <w:bCs/>
        </w:rPr>
        <w:t xml:space="preserve"> </w:t>
      </w:r>
      <w:r w:rsidR="002B79F2" w:rsidRPr="003B5BEC">
        <w:rPr>
          <w:bCs/>
        </w:rPr>
        <w:t xml:space="preserve">и начинает течь </w:t>
      </w:r>
      <w:proofErr w:type="gramStart"/>
      <w:r w:rsidR="004B090F" w:rsidRPr="003B5BEC">
        <w:rPr>
          <w:bCs/>
        </w:rPr>
        <w:t>с даты подписания</w:t>
      </w:r>
      <w:proofErr w:type="gramEnd"/>
      <w:r w:rsidR="00031040" w:rsidRPr="003B5BEC">
        <w:rPr>
          <w:bCs/>
        </w:rPr>
        <w:t xml:space="preserve"> </w:t>
      </w:r>
      <w:r w:rsidR="00061C32" w:rsidRPr="003B5BEC">
        <w:rPr>
          <w:bCs/>
        </w:rPr>
        <w:t>С</w:t>
      </w:r>
      <w:r w:rsidR="00031040" w:rsidRPr="003B5BEC">
        <w:rPr>
          <w:bCs/>
        </w:rPr>
        <w:t>торонами</w:t>
      </w:r>
      <w:r w:rsidR="004B090F" w:rsidRPr="003B5BEC">
        <w:rPr>
          <w:bCs/>
        </w:rPr>
        <w:t xml:space="preserve"> </w:t>
      </w:r>
      <w:r w:rsidR="005A303B" w:rsidRPr="003B5BEC">
        <w:rPr>
          <w:bCs/>
        </w:rPr>
        <w:t>А</w:t>
      </w:r>
      <w:r w:rsidR="005A303B" w:rsidRPr="003B5BEC">
        <w:t xml:space="preserve">кта </w:t>
      </w:r>
      <w:r w:rsidR="00F52A76" w:rsidRPr="003B5BEC">
        <w:rPr>
          <w:bCs/>
        </w:rPr>
        <w:t>КС-</w:t>
      </w:r>
      <w:r w:rsidR="00EC7B90" w:rsidRPr="003B5BEC">
        <w:rPr>
          <w:bCs/>
        </w:rPr>
        <w:t>2</w:t>
      </w:r>
      <w:r w:rsidR="009D5A1C" w:rsidRPr="003B5BEC">
        <w:rPr>
          <w:bCs/>
        </w:rPr>
        <w:t xml:space="preserve"> по Объекту</w:t>
      </w:r>
      <w:bookmarkEnd w:id="24"/>
      <w:r w:rsidRPr="003B5BEC">
        <w:rPr>
          <w:bCs/>
        </w:rPr>
        <w:t xml:space="preserve">. </w:t>
      </w:r>
      <w:r w:rsidR="00645523" w:rsidRPr="003B5BEC">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proofErr w:type="gramStart"/>
      <w:r w:rsidRPr="00684901">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w:t>
      </w:r>
      <w:r w:rsidRPr="00C2118D">
        <w:rPr>
          <w:bCs/>
        </w:rPr>
        <w:lastRenderedPageBreak/>
        <w:t>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w:t>
      </w:r>
      <w:r w:rsidR="00236FD3" w:rsidRPr="00C2118D">
        <w:rPr>
          <w:bCs/>
        </w:rPr>
        <w:lastRenderedPageBreak/>
        <w:t xml:space="preserve">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lastRenderedPageBreak/>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w:t>
      </w:r>
      <w:r w:rsidRPr="00C2118D">
        <w:rPr>
          <w:bCs/>
        </w:rPr>
        <w:lastRenderedPageBreak/>
        <w:t xml:space="preserve">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lastRenderedPageBreak/>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77777777" w:rsidR="002A599D" w:rsidRPr="002A599D" w:rsidRDefault="00D4691A" w:rsidP="002A599D">
      <w:pPr>
        <w:pStyle w:val="ae"/>
        <w:shd w:val="clear" w:color="auto" w:fill="FFFFFF"/>
        <w:tabs>
          <w:tab w:val="left" w:pos="1134"/>
          <w:tab w:val="left" w:pos="1418"/>
        </w:tabs>
        <w:ind w:left="709"/>
        <w:jc w:val="both"/>
      </w:pPr>
      <w:r w:rsidRPr="002A599D">
        <w:t xml:space="preserve">14.2.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3B5BEC" w:rsidRDefault="002A599D" w:rsidP="002A599D">
      <w:pPr>
        <w:pStyle w:val="ae"/>
        <w:numPr>
          <w:ilvl w:val="0"/>
          <w:numId w:val="11"/>
        </w:numPr>
        <w:shd w:val="clear" w:color="auto" w:fill="FFFFFF"/>
        <w:tabs>
          <w:tab w:val="left" w:pos="567"/>
          <w:tab w:val="left" w:pos="1418"/>
        </w:tabs>
        <w:ind w:left="0" w:firstLine="709"/>
        <w:jc w:val="both"/>
      </w:pPr>
      <w:r w:rsidRPr="003B5BEC">
        <w:t xml:space="preserve">Подрядчик состоит в СРО, </w:t>
      </w:r>
      <w:proofErr w:type="gramStart"/>
      <w:r w:rsidRPr="003B5BEC">
        <w:t>основанной</w:t>
      </w:r>
      <w:proofErr w:type="gramEnd"/>
      <w:r w:rsidRPr="003B5BEC">
        <w:t xml:space="preserve"> на членстве лиц, осуществляющих строительство;</w:t>
      </w:r>
    </w:p>
    <w:p w14:paraId="4DD0688D" w14:textId="77777777" w:rsidR="002A599D" w:rsidRPr="003B5BEC" w:rsidRDefault="002A599D" w:rsidP="002A599D">
      <w:pPr>
        <w:pStyle w:val="ae"/>
        <w:numPr>
          <w:ilvl w:val="0"/>
          <w:numId w:val="11"/>
        </w:numPr>
        <w:shd w:val="clear" w:color="auto" w:fill="FFFFFF"/>
        <w:tabs>
          <w:tab w:val="left" w:pos="567"/>
          <w:tab w:val="left" w:pos="1418"/>
        </w:tabs>
        <w:ind w:left="0" w:firstLine="709"/>
        <w:jc w:val="both"/>
      </w:pPr>
      <w:r w:rsidRPr="003B5BEC">
        <w:lastRenderedPageBreak/>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3B5BEC" w:rsidRDefault="002A599D" w:rsidP="002A599D">
      <w:pPr>
        <w:pStyle w:val="ae"/>
        <w:numPr>
          <w:ilvl w:val="0"/>
          <w:numId w:val="11"/>
        </w:numPr>
        <w:shd w:val="clear" w:color="auto" w:fill="FFFFFF"/>
        <w:tabs>
          <w:tab w:val="left" w:pos="567"/>
          <w:tab w:val="left" w:pos="1418"/>
        </w:tabs>
        <w:ind w:left="0" w:firstLine="709"/>
        <w:jc w:val="both"/>
      </w:pPr>
      <w:r w:rsidRPr="003B5BEC">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3B5BEC" w:rsidRDefault="002A599D" w:rsidP="002A599D">
      <w:pPr>
        <w:pStyle w:val="ae"/>
        <w:numPr>
          <w:ilvl w:val="0"/>
          <w:numId w:val="11"/>
        </w:numPr>
        <w:shd w:val="clear" w:color="auto" w:fill="FFFFFF"/>
        <w:tabs>
          <w:tab w:val="left" w:pos="567"/>
          <w:tab w:val="left" w:pos="1418"/>
        </w:tabs>
        <w:ind w:left="0" w:firstLine="709"/>
        <w:jc w:val="both"/>
      </w:pPr>
      <w:r w:rsidRPr="003B5BEC">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3B5BEC" w:rsidRDefault="002A599D" w:rsidP="002A599D">
      <w:pPr>
        <w:pStyle w:val="ae"/>
        <w:numPr>
          <w:ilvl w:val="0"/>
          <w:numId w:val="11"/>
        </w:numPr>
        <w:shd w:val="clear" w:color="auto" w:fill="FFFFFF"/>
        <w:tabs>
          <w:tab w:val="left" w:pos="567"/>
          <w:tab w:val="left" w:pos="1418"/>
        </w:tabs>
        <w:ind w:left="0" w:firstLine="709"/>
        <w:jc w:val="both"/>
      </w:pPr>
      <w:r w:rsidRPr="003B5BEC">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3B5BEC" w:rsidRDefault="002A599D" w:rsidP="002A599D">
      <w:pPr>
        <w:pStyle w:val="ae"/>
        <w:numPr>
          <w:ilvl w:val="0"/>
          <w:numId w:val="11"/>
        </w:numPr>
        <w:shd w:val="clear" w:color="auto" w:fill="FFFFFF"/>
        <w:tabs>
          <w:tab w:val="left" w:pos="567"/>
          <w:tab w:val="left" w:pos="1418"/>
        </w:tabs>
        <w:ind w:left="0" w:firstLine="709"/>
        <w:jc w:val="both"/>
      </w:pPr>
      <w:r w:rsidRPr="003B5BEC">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3B5BEC" w:rsidRDefault="001601CD" w:rsidP="002A599D">
      <w:pPr>
        <w:shd w:val="clear" w:color="auto" w:fill="FFFFFF"/>
        <w:tabs>
          <w:tab w:val="left" w:pos="1134"/>
          <w:tab w:val="left" w:pos="1418"/>
        </w:tabs>
        <w:spacing w:line="240" w:lineRule="auto"/>
        <w:ind w:firstLine="709"/>
        <w:rPr>
          <w:sz w:val="24"/>
          <w:szCs w:val="24"/>
        </w:rPr>
      </w:pPr>
      <w:r w:rsidRPr="003B5BEC">
        <w:rPr>
          <w:sz w:val="24"/>
          <w:szCs w:val="24"/>
        </w:rPr>
        <w:t>П</w:t>
      </w:r>
      <w:r w:rsidR="008F71F0" w:rsidRPr="003B5BEC">
        <w:rPr>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3B5BEC">
        <w:rPr>
          <w:sz w:val="24"/>
          <w:szCs w:val="24"/>
        </w:rPr>
        <w:t>заверений</w:t>
      </w:r>
      <w:proofErr w:type="gramEnd"/>
      <w:r w:rsidR="008F71F0" w:rsidRPr="003B5BEC">
        <w:rPr>
          <w:sz w:val="24"/>
          <w:szCs w:val="24"/>
        </w:rPr>
        <w:t xml:space="preserve"> другой Стороны, изложенных в настоящем </w:t>
      </w:r>
      <w:r w:rsidRPr="003B5BEC">
        <w:rPr>
          <w:sz w:val="24"/>
          <w:szCs w:val="24"/>
        </w:rPr>
        <w:t xml:space="preserve">разделе </w:t>
      </w:r>
      <w:r w:rsidR="008F71F0" w:rsidRPr="003B5BEC">
        <w:rPr>
          <w:sz w:val="24"/>
          <w:szCs w:val="24"/>
        </w:rPr>
        <w:t xml:space="preserve">Договора. </w:t>
      </w:r>
    </w:p>
    <w:p w14:paraId="4E06C2F9" w14:textId="7F97951A" w:rsidR="00132D90" w:rsidRPr="003B5BEC" w:rsidRDefault="001B3F82" w:rsidP="002A599D">
      <w:pPr>
        <w:pStyle w:val="ae"/>
        <w:numPr>
          <w:ilvl w:val="1"/>
          <w:numId w:val="25"/>
        </w:numPr>
        <w:shd w:val="clear" w:color="auto" w:fill="FFFFFF"/>
        <w:tabs>
          <w:tab w:val="left" w:pos="1134"/>
          <w:tab w:val="left" w:pos="1418"/>
        </w:tabs>
        <w:ind w:left="0" w:firstLine="709"/>
        <w:jc w:val="both"/>
      </w:pPr>
      <w:r w:rsidRPr="003B5BEC">
        <w:t>В случае</w:t>
      </w:r>
      <w:proofErr w:type="gramStart"/>
      <w:r w:rsidRPr="003B5BEC">
        <w:t>,</w:t>
      </w:r>
      <w:proofErr w:type="gramEnd"/>
      <w:r w:rsidRPr="003B5BEC">
        <w:t xml:space="preserve"> если </w:t>
      </w:r>
      <w:r w:rsidRPr="003B5BEC">
        <w:rPr>
          <w:bCs/>
        </w:rPr>
        <w:t>Подрядчик</w:t>
      </w:r>
      <w:r w:rsidRPr="003B5BEC">
        <w:t xml:space="preserve"> при заключении Договора </w:t>
      </w:r>
      <w:r w:rsidR="001601CD" w:rsidRPr="003B5BEC">
        <w:t>предоставил</w:t>
      </w:r>
      <w:r w:rsidRPr="003B5BEC">
        <w:t xml:space="preserve"> Заказчику недостоверные заверения о</w:t>
      </w:r>
      <w:r w:rsidR="001601CD" w:rsidRPr="003B5BEC">
        <w:t xml:space="preserve"> любом из указанных в настоящем разделе </w:t>
      </w:r>
      <w:r w:rsidRPr="003B5BEC">
        <w:t xml:space="preserve">обстоятельств, имеющих существенное значение для заключения </w:t>
      </w:r>
      <w:r w:rsidR="001601CD" w:rsidRPr="003B5BEC">
        <w:t xml:space="preserve">и исполнения </w:t>
      </w:r>
      <w:r w:rsidRPr="003B5BEC">
        <w:t xml:space="preserve">Договора, </w:t>
      </w:r>
      <w:r w:rsidRPr="003B5BEC">
        <w:rPr>
          <w:bCs/>
        </w:rPr>
        <w:t xml:space="preserve">Подрядчик </w:t>
      </w:r>
      <w:r w:rsidRPr="003B5BEC">
        <w:t xml:space="preserve">обязан </w:t>
      </w:r>
      <w:r w:rsidR="001601CD" w:rsidRPr="003B5BEC">
        <w:t xml:space="preserve">по </w:t>
      </w:r>
      <w:r w:rsidR="009E7BDC" w:rsidRPr="003B5BEC">
        <w:t xml:space="preserve">письменному </w:t>
      </w:r>
      <w:r w:rsidR="001601CD" w:rsidRPr="003B5BEC">
        <w:t xml:space="preserve">требованию Заказчика </w:t>
      </w:r>
      <w:r w:rsidRPr="003B5BEC">
        <w:t xml:space="preserve">уплатить </w:t>
      </w:r>
      <w:r w:rsidR="001601CD" w:rsidRPr="003B5BEC">
        <w:t xml:space="preserve">последнему </w:t>
      </w:r>
      <w:r w:rsidR="00C24AE3" w:rsidRPr="003B5BEC">
        <w:t>штраф</w:t>
      </w:r>
      <w:r w:rsidRPr="003B5BEC">
        <w:t xml:space="preserve"> в размере </w:t>
      </w:r>
      <w:r w:rsidR="000D577A" w:rsidRPr="003B5BEC">
        <w:t>5</w:t>
      </w:r>
      <w:r w:rsidR="009E7BDC" w:rsidRPr="003B5BEC">
        <w:t>%</w:t>
      </w:r>
      <w:r w:rsidR="000D577A" w:rsidRPr="003B5BEC">
        <w:t xml:space="preserve"> (пять</w:t>
      </w:r>
      <w:r w:rsidR="009E7BDC" w:rsidRPr="003B5BEC">
        <w:t xml:space="preserve"> процентов</w:t>
      </w:r>
      <w:r w:rsidR="000D577A" w:rsidRPr="003B5BEC">
        <w:t xml:space="preserve">) </w:t>
      </w:r>
      <w:r w:rsidRPr="003B5BEC">
        <w:t xml:space="preserve">от </w:t>
      </w:r>
      <w:r w:rsidR="001601CD" w:rsidRPr="003B5BEC">
        <w:t>Ц</w:t>
      </w:r>
      <w:r w:rsidRPr="003B5BEC">
        <w:t>ены</w:t>
      </w:r>
      <w:r w:rsidR="000D577A" w:rsidRPr="003B5BEC">
        <w:t xml:space="preserve"> Договора</w:t>
      </w:r>
      <w:r w:rsidRPr="003B5BEC">
        <w:t xml:space="preserve">, указанной </w:t>
      </w:r>
      <w:r w:rsidR="000D577A" w:rsidRPr="003B5BEC">
        <w:t>в п</w:t>
      </w:r>
      <w:r w:rsidR="001601CD" w:rsidRPr="003B5BEC">
        <w:t>ункте</w:t>
      </w:r>
      <w:r w:rsidR="000D577A" w:rsidRPr="003B5BEC">
        <w:t xml:space="preserve"> </w:t>
      </w:r>
      <w:r w:rsidR="00A877BA" w:rsidRPr="003B5BEC">
        <w:t>3</w:t>
      </w:r>
      <w:r w:rsidR="000D577A" w:rsidRPr="003B5BEC">
        <w:t>.1</w:t>
      </w:r>
      <w:r w:rsidR="001601CD" w:rsidRPr="003B5BEC">
        <w:t xml:space="preserve"> Договора.</w:t>
      </w:r>
    </w:p>
    <w:p w14:paraId="7472A0B2" w14:textId="77777777" w:rsidR="001601CD" w:rsidRPr="003B5BEC" w:rsidRDefault="001B3F82" w:rsidP="007E0A2C">
      <w:pPr>
        <w:pStyle w:val="ae"/>
        <w:numPr>
          <w:ilvl w:val="1"/>
          <w:numId w:val="25"/>
        </w:numPr>
        <w:shd w:val="clear" w:color="auto" w:fill="FFFFFF"/>
        <w:tabs>
          <w:tab w:val="left" w:pos="1134"/>
          <w:tab w:val="left" w:pos="1418"/>
        </w:tabs>
        <w:ind w:left="0" w:firstLine="709"/>
        <w:jc w:val="both"/>
      </w:pPr>
      <w:r w:rsidRPr="003B5BEC">
        <w:t xml:space="preserve">Недостоверность, неточность или неполнота любых </w:t>
      </w:r>
      <w:r w:rsidR="001601CD" w:rsidRPr="003B5BEC">
        <w:t xml:space="preserve">указанных в настоящем разделе </w:t>
      </w:r>
      <w:r w:rsidRPr="003B5BEC">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3B5BEC">
        <w:t xml:space="preserve"> </w:t>
      </w:r>
      <w:r w:rsidRPr="003B5BEC">
        <w:t>без возмещения другой Стороне каких-либо убытков</w:t>
      </w:r>
      <w:r w:rsidR="001601CD" w:rsidRPr="003B5BEC">
        <w:t>, причиненных отказом от Договора (исполнения Договора).</w:t>
      </w:r>
    </w:p>
    <w:p w14:paraId="6C8BCF7D" w14:textId="77777777" w:rsidR="00132D90" w:rsidRPr="003B5BEC" w:rsidRDefault="00132D90" w:rsidP="00C2118D">
      <w:pPr>
        <w:pStyle w:val="ae"/>
        <w:shd w:val="clear" w:color="auto" w:fill="FFFFFF"/>
        <w:tabs>
          <w:tab w:val="left" w:pos="1134"/>
          <w:tab w:val="left" w:pos="1418"/>
        </w:tabs>
        <w:ind w:left="709"/>
        <w:jc w:val="both"/>
        <w:rPr>
          <w:b/>
        </w:rPr>
      </w:pPr>
    </w:p>
    <w:p w14:paraId="4AA3CDF2" w14:textId="77777777" w:rsidR="007A792E" w:rsidRPr="003B5BEC" w:rsidRDefault="004807CA" w:rsidP="007E0A2C">
      <w:pPr>
        <w:pStyle w:val="ae"/>
        <w:numPr>
          <w:ilvl w:val="0"/>
          <w:numId w:val="25"/>
        </w:numPr>
        <w:shd w:val="clear" w:color="auto" w:fill="FFFFFF"/>
        <w:tabs>
          <w:tab w:val="left" w:pos="426"/>
        </w:tabs>
        <w:ind w:left="0" w:firstLine="709"/>
        <w:jc w:val="center"/>
        <w:rPr>
          <w:b/>
        </w:rPr>
      </w:pPr>
      <w:r w:rsidRPr="003B5BEC">
        <w:rPr>
          <w:b/>
          <w:bCs/>
        </w:rPr>
        <w:t>П</w:t>
      </w:r>
      <w:r w:rsidR="007A792E" w:rsidRPr="003B5BEC">
        <w:rPr>
          <w:b/>
        </w:rPr>
        <w:t xml:space="preserve">рекращение </w:t>
      </w:r>
      <w:r w:rsidR="004236EF" w:rsidRPr="003B5BEC">
        <w:rPr>
          <w:b/>
        </w:rPr>
        <w:t xml:space="preserve">(расторжение) </w:t>
      </w:r>
      <w:r w:rsidR="007A792E" w:rsidRPr="003B5BEC">
        <w:rPr>
          <w:b/>
        </w:rPr>
        <w:t>Договора</w:t>
      </w:r>
    </w:p>
    <w:p w14:paraId="0920872C" w14:textId="2221F029" w:rsidR="007A792E" w:rsidRPr="003B5BEC" w:rsidRDefault="007A792E" w:rsidP="007E0A2C">
      <w:pPr>
        <w:pStyle w:val="ae"/>
        <w:numPr>
          <w:ilvl w:val="1"/>
          <w:numId w:val="26"/>
        </w:numPr>
        <w:shd w:val="clear" w:color="auto" w:fill="FFFFFF"/>
        <w:ind w:left="0" w:firstLine="709"/>
        <w:jc w:val="both"/>
      </w:pPr>
      <w:r w:rsidRPr="003B5BEC">
        <w:t xml:space="preserve">Договор может быть </w:t>
      </w:r>
      <w:r w:rsidR="004807CA" w:rsidRPr="003B5BEC">
        <w:t>прекращен (</w:t>
      </w:r>
      <w:r w:rsidRPr="003B5BEC">
        <w:t>расторгнут</w:t>
      </w:r>
      <w:r w:rsidR="004807CA" w:rsidRPr="003B5BEC">
        <w:t>)</w:t>
      </w:r>
      <w:r w:rsidRPr="003B5BEC">
        <w:t xml:space="preserve"> по соглашению Сторон. Сторона, имеющая намерение расторгнуть Договор</w:t>
      </w:r>
      <w:r w:rsidR="004807CA" w:rsidRPr="003B5BEC">
        <w:t>,</w:t>
      </w:r>
      <w:r w:rsidRPr="003B5BEC">
        <w:t xml:space="preserve"> направляет письменное уведомление об этом другой </w:t>
      </w:r>
      <w:r w:rsidR="004807CA" w:rsidRPr="003B5BEC">
        <w:t>Стороне в порядке, предусмотренном пунктом 1</w:t>
      </w:r>
      <w:r w:rsidR="00D4691A" w:rsidRPr="003B5BEC">
        <w:t>7</w:t>
      </w:r>
      <w:r w:rsidR="004807CA" w:rsidRPr="003B5BEC">
        <w:t xml:space="preserve">.7 Договора, </w:t>
      </w:r>
      <w:r w:rsidRPr="003B5BEC">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3B5BEC">
        <w:t xml:space="preserve">Стороной-получателем </w:t>
      </w:r>
      <w:r w:rsidRPr="003B5BEC">
        <w:t>в течение 30 (</w:t>
      </w:r>
      <w:r w:rsidR="004807CA" w:rsidRPr="003B5BEC">
        <w:t>тридцати</w:t>
      </w:r>
      <w:r w:rsidRPr="003B5BEC">
        <w:t>) календарных дней со дня его получения.</w:t>
      </w:r>
    </w:p>
    <w:p w14:paraId="3FEE56AF" w14:textId="0B07236C" w:rsidR="004807CA" w:rsidRPr="003B5BEC" w:rsidRDefault="00103AB2" w:rsidP="007E0A2C">
      <w:pPr>
        <w:pStyle w:val="ae"/>
        <w:numPr>
          <w:ilvl w:val="1"/>
          <w:numId w:val="26"/>
        </w:numPr>
        <w:shd w:val="clear" w:color="auto" w:fill="FFFFFF"/>
        <w:ind w:left="0" w:firstLine="709"/>
        <w:jc w:val="both"/>
      </w:pPr>
      <w:r w:rsidRPr="003B5BEC">
        <w:t xml:space="preserve"> </w:t>
      </w:r>
      <w:r w:rsidR="004845B3" w:rsidRPr="003B5BEC">
        <w:t xml:space="preserve">Заказчик </w:t>
      </w:r>
      <w:r w:rsidR="004807CA" w:rsidRPr="003B5BEC">
        <w:t xml:space="preserve">вправе </w:t>
      </w:r>
      <w:r w:rsidR="004845B3" w:rsidRPr="003B5BEC">
        <w:t xml:space="preserve">в любое время до сдачи ему </w:t>
      </w:r>
      <w:r w:rsidR="00894CC2" w:rsidRPr="003B5BEC">
        <w:t>Р</w:t>
      </w:r>
      <w:r w:rsidR="004845B3" w:rsidRPr="003B5BEC">
        <w:t xml:space="preserve">езультатов Работ </w:t>
      </w:r>
      <w:r w:rsidR="00477FD5" w:rsidRPr="003B5BEC">
        <w:t xml:space="preserve">в одностороннем внесудебном порядке </w:t>
      </w:r>
      <w:r w:rsidR="004845B3" w:rsidRPr="003B5BEC">
        <w:t>отказаться от Договора</w:t>
      </w:r>
      <w:r w:rsidR="004807CA" w:rsidRPr="003B5BEC">
        <w:t xml:space="preserve"> полностью или в части</w:t>
      </w:r>
      <w:r w:rsidR="004845B3" w:rsidRPr="003B5BEC">
        <w:t xml:space="preserve">, уплатив Подрядчику часть установленной </w:t>
      </w:r>
      <w:r w:rsidR="004807CA" w:rsidRPr="003B5BEC">
        <w:t>Цены Договора</w:t>
      </w:r>
      <w:r w:rsidR="004845B3" w:rsidRPr="003B5BEC">
        <w:t xml:space="preserve">, пропорциональную части Работ, выполненных до получения Подрядчиком </w:t>
      </w:r>
      <w:r w:rsidR="004807CA" w:rsidRPr="003B5BEC">
        <w:t>уведомления Заказчика</w:t>
      </w:r>
      <w:r w:rsidR="004845B3" w:rsidRPr="003B5BEC">
        <w:t xml:space="preserve"> об отказе от Договора</w:t>
      </w:r>
      <w:r w:rsidR="004807CA" w:rsidRPr="003B5BEC">
        <w:t xml:space="preserve"> (исполнения Договора)</w:t>
      </w:r>
      <w:r w:rsidR="004845B3" w:rsidRPr="003B5BEC">
        <w:t xml:space="preserve">. </w:t>
      </w:r>
    </w:p>
    <w:p w14:paraId="35805E27" w14:textId="77777777" w:rsidR="004845B3" w:rsidRPr="003B5BEC" w:rsidRDefault="004845B3" w:rsidP="00103AB2">
      <w:pPr>
        <w:pStyle w:val="ae"/>
        <w:shd w:val="clear" w:color="auto" w:fill="FFFFFF"/>
        <w:ind w:left="0" w:firstLine="709"/>
        <w:jc w:val="both"/>
      </w:pPr>
      <w:r w:rsidRPr="003B5BEC">
        <w:t>Возмещение убытков</w:t>
      </w:r>
      <w:r w:rsidR="004807CA" w:rsidRPr="003B5BEC">
        <w:t xml:space="preserve"> Подрядчика, вызванных отказом от Договора (исполнения Договора), Заказчиком</w:t>
      </w:r>
      <w:r w:rsidRPr="003B5BEC">
        <w:t xml:space="preserve"> не производится.</w:t>
      </w:r>
    </w:p>
    <w:p w14:paraId="18A8CB32" w14:textId="65F61916" w:rsidR="00CD2F37" w:rsidRPr="003B5BEC" w:rsidRDefault="00CD2F37" w:rsidP="00AD70D3">
      <w:pPr>
        <w:pStyle w:val="ae"/>
        <w:numPr>
          <w:ilvl w:val="1"/>
          <w:numId w:val="25"/>
        </w:numPr>
        <w:shd w:val="clear" w:color="auto" w:fill="FFFFFF"/>
        <w:ind w:left="0" w:firstLine="709"/>
        <w:jc w:val="both"/>
      </w:pPr>
      <w:r w:rsidRPr="003B5BEC">
        <w:t xml:space="preserve">В случае существенного нарушения Договора Подрядчиком </w:t>
      </w:r>
      <w:r w:rsidR="007A792E" w:rsidRPr="003B5BEC">
        <w:t xml:space="preserve">Заказчик вправе в одностороннем </w:t>
      </w:r>
      <w:r w:rsidR="00477FD5" w:rsidRPr="003B5BEC">
        <w:t xml:space="preserve">внесудебном </w:t>
      </w:r>
      <w:r w:rsidR="007A792E" w:rsidRPr="003B5BEC">
        <w:t xml:space="preserve">порядке отказаться от Договора </w:t>
      </w:r>
      <w:r w:rsidRPr="003B5BEC">
        <w:t>и потребовать полного возмещения Подрядчиком убытков, причиненных отказом от Договора (исполнения Договора).</w:t>
      </w:r>
    </w:p>
    <w:p w14:paraId="1E880C84" w14:textId="77777777" w:rsidR="00826005" w:rsidRPr="003B5BEC" w:rsidRDefault="00826005" w:rsidP="00103AB2">
      <w:pPr>
        <w:pStyle w:val="ae"/>
        <w:shd w:val="clear" w:color="auto" w:fill="FFFFFF"/>
        <w:ind w:left="0" w:firstLine="709"/>
        <w:jc w:val="both"/>
      </w:pPr>
      <w:r w:rsidRPr="003B5BEC">
        <w:lastRenderedPageBreak/>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3B5BEC">
        <w:t>п</w:t>
      </w:r>
      <w:r w:rsidRPr="003B5BEC">
        <w:t>ятнадцати) календарных дней с момента получения расчета суммы убытков от Заказчика.</w:t>
      </w:r>
    </w:p>
    <w:p w14:paraId="58508A70" w14:textId="7BE96360" w:rsidR="002A599D" w:rsidRPr="003B5BEC" w:rsidRDefault="002A599D" w:rsidP="002A599D">
      <w:pPr>
        <w:pStyle w:val="ae"/>
        <w:numPr>
          <w:ilvl w:val="1"/>
          <w:numId w:val="25"/>
        </w:numPr>
        <w:shd w:val="clear" w:color="auto" w:fill="FFFFFF"/>
        <w:ind w:left="0" w:firstLine="709"/>
        <w:jc w:val="both"/>
      </w:pPr>
      <w:r w:rsidRPr="003B5BEC">
        <w:t>Стороны установили, что существенным нарушением Договора Подрядчиком является:</w:t>
      </w:r>
    </w:p>
    <w:p w14:paraId="24DBE02D" w14:textId="2A0CE548" w:rsidR="002A599D" w:rsidRPr="003B5BEC" w:rsidRDefault="002A599D" w:rsidP="002A599D">
      <w:pPr>
        <w:pStyle w:val="ae"/>
        <w:numPr>
          <w:ilvl w:val="0"/>
          <w:numId w:val="9"/>
        </w:numPr>
        <w:tabs>
          <w:tab w:val="left" w:pos="1134"/>
        </w:tabs>
        <w:ind w:left="0" w:right="23" w:firstLine="709"/>
        <w:jc w:val="both"/>
      </w:pPr>
      <w:r w:rsidRPr="003B5BEC">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w:t>
      </w:r>
      <w:r w:rsidR="008473FF" w:rsidRPr="003B5BEC">
        <w:t>3</w:t>
      </w:r>
      <w:r w:rsidRPr="003B5BEC">
        <w:t xml:space="preserve"> к Договору) более чем на 60 (шестьдесят) календарных дней по причинам, не зависящим от Заказчика;</w:t>
      </w:r>
    </w:p>
    <w:p w14:paraId="2233F0FF" w14:textId="77777777" w:rsidR="002A599D" w:rsidRPr="003B5BEC" w:rsidRDefault="002A599D" w:rsidP="002A599D">
      <w:pPr>
        <w:pStyle w:val="ae"/>
        <w:numPr>
          <w:ilvl w:val="0"/>
          <w:numId w:val="9"/>
        </w:numPr>
        <w:tabs>
          <w:tab w:val="left" w:pos="1134"/>
        </w:tabs>
        <w:ind w:left="0" w:right="23" w:firstLine="709"/>
        <w:jc w:val="both"/>
      </w:pPr>
      <w:r w:rsidRPr="003B5BEC">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Pr="003B5BEC" w:rsidRDefault="002A599D" w:rsidP="002A599D">
      <w:pPr>
        <w:pStyle w:val="ae"/>
        <w:numPr>
          <w:ilvl w:val="0"/>
          <w:numId w:val="9"/>
        </w:numPr>
        <w:tabs>
          <w:tab w:val="left" w:pos="1134"/>
        </w:tabs>
        <w:ind w:left="0" w:right="23" w:firstLine="709"/>
        <w:jc w:val="both"/>
      </w:pPr>
      <w:r w:rsidRPr="003B5BEC">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3B5BEC" w:rsidRDefault="002A599D" w:rsidP="002A599D">
      <w:pPr>
        <w:pStyle w:val="ae"/>
        <w:numPr>
          <w:ilvl w:val="0"/>
          <w:numId w:val="9"/>
        </w:numPr>
        <w:tabs>
          <w:tab w:val="left" w:pos="1134"/>
        </w:tabs>
        <w:ind w:left="0" w:right="23" w:firstLine="709"/>
        <w:jc w:val="both"/>
      </w:pPr>
      <w:r w:rsidRPr="003B5BEC">
        <w:t xml:space="preserve">прекращение членства в СРО, </w:t>
      </w:r>
      <w:proofErr w:type="gramStart"/>
      <w:r w:rsidRPr="003B5BEC">
        <w:t>основанной</w:t>
      </w:r>
      <w:proofErr w:type="gramEnd"/>
      <w:r w:rsidRPr="003B5BEC">
        <w:t xml:space="preserve">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3B5BEC" w:rsidRDefault="002A599D" w:rsidP="002A599D">
      <w:pPr>
        <w:pStyle w:val="ae"/>
        <w:numPr>
          <w:ilvl w:val="0"/>
          <w:numId w:val="9"/>
        </w:numPr>
        <w:tabs>
          <w:tab w:val="left" w:pos="1134"/>
        </w:tabs>
        <w:ind w:left="0" w:right="23" w:firstLine="709"/>
        <w:jc w:val="both"/>
      </w:pPr>
      <w:r w:rsidRPr="003B5BEC">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3B5BEC" w:rsidRDefault="002A599D" w:rsidP="002A599D">
      <w:pPr>
        <w:pStyle w:val="ae"/>
        <w:numPr>
          <w:ilvl w:val="0"/>
          <w:numId w:val="9"/>
        </w:numPr>
        <w:tabs>
          <w:tab w:val="left" w:pos="1134"/>
        </w:tabs>
        <w:ind w:left="0" w:right="23" w:firstLine="709"/>
        <w:jc w:val="both"/>
      </w:pPr>
      <w:r w:rsidRPr="003B5BEC">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3B5BEC" w:rsidRDefault="002A599D" w:rsidP="002A599D">
      <w:pPr>
        <w:pStyle w:val="ae"/>
        <w:numPr>
          <w:ilvl w:val="0"/>
          <w:numId w:val="9"/>
        </w:numPr>
        <w:tabs>
          <w:tab w:val="left" w:pos="1134"/>
        </w:tabs>
        <w:ind w:left="0" w:right="23" w:firstLine="709"/>
        <w:jc w:val="both"/>
      </w:pPr>
      <w:r w:rsidRPr="003B5BEC">
        <w:t>привлечение к выполнению Работ по Договору третьих лиц (Субподрядчиков) с нарушением требований, установленных пунктом 2.4.2 Договора;</w:t>
      </w:r>
    </w:p>
    <w:p w14:paraId="45B5361B" w14:textId="77777777" w:rsidR="002A599D" w:rsidRPr="003B5BEC" w:rsidRDefault="002A599D" w:rsidP="002A599D">
      <w:pPr>
        <w:pStyle w:val="ae"/>
        <w:numPr>
          <w:ilvl w:val="0"/>
          <w:numId w:val="9"/>
        </w:numPr>
        <w:tabs>
          <w:tab w:val="left" w:pos="1134"/>
        </w:tabs>
        <w:ind w:left="0" w:right="23" w:firstLine="709"/>
        <w:jc w:val="both"/>
      </w:pPr>
      <w:r w:rsidRPr="003B5BEC">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77777777" w:rsidR="002A599D" w:rsidRPr="00C2118D" w:rsidRDefault="002A599D" w:rsidP="002A599D">
      <w:pPr>
        <w:pStyle w:val="ae"/>
        <w:numPr>
          <w:ilvl w:val="0"/>
          <w:numId w:val="9"/>
        </w:numPr>
        <w:tabs>
          <w:tab w:val="left" w:pos="1134"/>
        </w:tabs>
        <w:ind w:left="0" w:right="23" w:firstLine="709"/>
        <w:jc w:val="both"/>
      </w:pPr>
      <w:r w:rsidRPr="003B5BEC">
        <w:t xml:space="preserve">установление в ходе </w:t>
      </w:r>
      <w:proofErr w:type="gramStart"/>
      <w:r w:rsidRPr="003B5BEC">
        <w:t>исполнения Договора фактов несоответствия Подрядчика</w:t>
      </w:r>
      <w:proofErr w:type="gramEnd"/>
      <w:r w:rsidRPr="003B5BEC">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14 Договора</w:t>
      </w:r>
      <w:r w:rsidRPr="00C2118D">
        <w:t>,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xml:space="preserve">, </w:t>
      </w:r>
      <w:r w:rsidR="007A792E" w:rsidRPr="00C2118D">
        <w:lastRenderedPageBreak/>
        <w:t>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C2CC5AC"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01FD1C17" w14:textId="232933FF" w:rsidR="00BD3E59" w:rsidRPr="003B5BEC" w:rsidRDefault="00BD3E59" w:rsidP="007E0A2C">
      <w:pPr>
        <w:pStyle w:val="ae"/>
        <w:numPr>
          <w:ilvl w:val="1"/>
          <w:numId w:val="27"/>
        </w:numPr>
        <w:shd w:val="clear" w:color="auto" w:fill="FFFFFF"/>
        <w:tabs>
          <w:tab w:val="left" w:pos="1134"/>
        </w:tabs>
        <w:ind w:left="0" w:firstLine="709"/>
        <w:jc w:val="both"/>
      </w:pPr>
      <w:r w:rsidRPr="00BD3E59">
        <w:t xml:space="preserve">Настоящий договор вступает в силу с момента его заключения и действует </w:t>
      </w:r>
      <w:r w:rsidRPr="003B5BEC">
        <w:t>по «</w:t>
      </w:r>
      <w:r w:rsidR="003B5BEC" w:rsidRPr="003B5BEC">
        <w:t>28</w:t>
      </w:r>
      <w:r w:rsidRPr="003B5BEC">
        <w:t>»</w:t>
      </w:r>
      <w:r w:rsidR="002A599D" w:rsidRPr="003B5BEC">
        <w:t xml:space="preserve"> </w:t>
      </w:r>
      <w:r w:rsidR="003B5BEC" w:rsidRPr="003B5BEC">
        <w:t>февраля</w:t>
      </w:r>
      <w:r w:rsidRPr="003B5BEC">
        <w:t xml:space="preserve"> 20</w:t>
      </w:r>
      <w:r w:rsidR="003B5BEC" w:rsidRPr="003B5BEC">
        <w:t>21</w:t>
      </w:r>
      <w:r w:rsidRPr="003B5BEC">
        <w:t xml:space="preserve"> года,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14:paraId="4C5D1760" w14:textId="662B58A6" w:rsidR="00611BA0" w:rsidRPr="003B5BEC" w:rsidRDefault="00CF3F57" w:rsidP="007E0A2C">
      <w:pPr>
        <w:pStyle w:val="ae"/>
        <w:numPr>
          <w:ilvl w:val="1"/>
          <w:numId w:val="27"/>
        </w:numPr>
        <w:shd w:val="clear" w:color="auto" w:fill="FFFFFF"/>
        <w:tabs>
          <w:tab w:val="left" w:pos="1134"/>
        </w:tabs>
        <w:ind w:left="0" w:firstLine="709"/>
        <w:jc w:val="both"/>
      </w:pPr>
      <w:r w:rsidRPr="003B5BEC">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3B5BEC">
        <w:t xml:space="preserve">уполномоченными представителями </w:t>
      </w:r>
      <w:r w:rsidRPr="003B5BEC">
        <w:t>Сторона</w:t>
      </w:r>
      <w:r w:rsidR="00BF6DA3" w:rsidRPr="003B5BEC">
        <w:t xml:space="preserve">, за исключением </w:t>
      </w:r>
      <w:r w:rsidR="00D333F7" w:rsidRPr="003B5BEC">
        <w:t>случаев изменения реквизитов Сторон</w:t>
      </w:r>
      <w:r w:rsidR="00BF6DA3" w:rsidRPr="003B5BEC">
        <w:t xml:space="preserve">, предусмотренных </w:t>
      </w:r>
      <w:r w:rsidR="0023284A" w:rsidRPr="003B5BEC">
        <w:t>п</w:t>
      </w:r>
      <w:r w:rsidR="00D333F7" w:rsidRPr="003B5BEC">
        <w:t xml:space="preserve">унктом </w:t>
      </w:r>
      <w:r w:rsidR="00132D90" w:rsidRPr="003B5BEC">
        <w:t>1</w:t>
      </w:r>
      <w:r w:rsidR="00D4691A" w:rsidRPr="003B5BEC">
        <w:t>7</w:t>
      </w:r>
      <w:r w:rsidR="00B572E1" w:rsidRPr="003B5BEC">
        <w:t>.6</w:t>
      </w:r>
      <w:r w:rsidR="006E1409" w:rsidRPr="003B5BEC">
        <w:t xml:space="preserve"> </w:t>
      </w:r>
      <w:r w:rsidR="00BF6DA3" w:rsidRPr="003B5BEC">
        <w:t>Договора</w:t>
      </w:r>
      <w:r w:rsidRPr="003B5BEC">
        <w:t xml:space="preserve">. </w:t>
      </w:r>
    </w:p>
    <w:p w14:paraId="2A56A19B" w14:textId="77777777" w:rsidR="00CF3F57" w:rsidRPr="003B5BEC" w:rsidRDefault="00D333F7" w:rsidP="007E0A2C">
      <w:pPr>
        <w:pStyle w:val="ae"/>
        <w:numPr>
          <w:ilvl w:val="1"/>
          <w:numId w:val="27"/>
        </w:numPr>
        <w:shd w:val="clear" w:color="auto" w:fill="FFFFFF"/>
        <w:tabs>
          <w:tab w:val="left" w:pos="1134"/>
        </w:tabs>
        <w:ind w:left="0" w:firstLine="709"/>
        <w:jc w:val="both"/>
      </w:pPr>
      <w:r w:rsidRPr="003B5BEC">
        <w:t>Все п</w:t>
      </w:r>
      <w:r w:rsidR="00CF3F57" w:rsidRPr="003B5BEC">
        <w:t>риложения</w:t>
      </w:r>
      <w:r w:rsidRPr="003B5BEC">
        <w:t xml:space="preserve"> к Договору</w:t>
      </w:r>
      <w:r w:rsidR="00CF3F57" w:rsidRPr="003B5BEC">
        <w:t xml:space="preserve">, </w:t>
      </w:r>
      <w:r w:rsidRPr="003B5BEC">
        <w:t xml:space="preserve">а также любые </w:t>
      </w:r>
      <w:r w:rsidR="00CF3F57" w:rsidRPr="003B5BEC">
        <w:t>изменения и дополнения, оформленные надлежащим образом, являются неотъемлемой частью Договора.</w:t>
      </w:r>
    </w:p>
    <w:p w14:paraId="58828815" w14:textId="77777777" w:rsidR="00611BA0" w:rsidRPr="003B5BEC" w:rsidRDefault="00611BA0" w:rsidP="007E0A2C">
      <w:pPr>
        <w:pStyle w:val="ae"/>
        <w:numPr>
          <w:ilvl w:val="1"/>
          <w:numId w:val="27"/>
        </w:numPr>
        <w:shd w:val="clear" w:color="auto" w:fill="FFFFFF"/>
        <w:tabs>
          <w:tab w:val="left" w:pos="1134"/>
        </w:tabs>
        <w:ind w:left="0" w:firstLine="709"/>
        <w:jc w:val="both"/>
      </w:pPr>
      <w:r w:rsidRPr="003B5BEC">
        <w:t xml:space="preserve">В случае наличия любых расхождений между </w:t>
      </w:r>
      <w:r w:rsidR="00D333F7" w:rsidRPr="003B5BEC">
        <w:t>содержанием</w:t>
      </w:r>
      <w:r w:rsidRPr="003B5BEC">
        <w:t xml:space="preserve"> </w:t>
      </w:r>
      <w:r w:rsidR="00D333F7" w:rsidRPr="003B5BEC">
        <w:t>Д</w:t>
      </w:r>
      <w:r w:rsidRPr="003B5BEC">
        <w:t xml:space="preserve">оговора и приложений к нему, приоритет имеет текст </w:t>
      </w:r>
      <w:r w:rsidR="009E7BDC" w:rsidRPr="003B5BEC">
        <w:t>Договора</w:t>
      </w:r>
      <w:r w:rsidRPr="003B5BEC">
        <w:t>.</w:t>
      </w:r>
    </w:p>
    <w:p w14:paraId="22AB6021" w14:textId="71CD4E34" w:rsidR="004D4328" w:rsidRPr="003B5BEC" w:rsidRDefault="002C006E" w:rsidP="007E0A2C">
      <w:pPr>
        <w:pStyle w:val="ae"/>
        <w:numPr>
          <w:ilvl w:val="1"/>
          <w:numId w:val="27"/>
        </w:numPr>
        <w:shd w:val="clear" w:color="auto" w:fill="FFFFFF"/>
        <w:tabs>
          <w:tab w:val="left" w:pos="1134"/>
        </w:tabs>
        <w:ind w:left="0" w:firstLine="709"/>
        <w:jc w:val="both"/>
      </w:pPr>
      <w:r w:rsidRPr="003B5BEC">
        <w:t xml:space="preserve">Обмен </w:t>
      </w:r>
      <w:r w:rsidR="00D333F7" w:rsidRPr="003B5BEC">
        <w:t xml:space="preserve">информацией </w:t>
      </w:r>
      <w:r w:rsidRPr="003B5BEC">
        <w:t xml:space="preserve">между Сторонами по любым вопросам, связанным с </w:t>
      </w:r>
      <w:r w:rsidR="00D333F7" w:rsidRPr="003B5BEC">
        <w:t>исполнением Договора</w:t>
      </w:r>
      <w:r w:rsidRPr="003B5BEC">
        <w:t>, включая уведомления и иные сообщения, осуществля</w:t>
      </w:r>
      <w:r w:rsidR="00D333F7" w:rsidRPr="003B5BEC">
        <w:t>ет</w:t>
      </w:r>
      <w:r w:rsidRPr="003B5BEC">
        <w:t>ся только в письменной форме</w:t>
      </w:r>
      <w:r w:rsidR="00731CFE" w:rsidRPr="003B5BEC">
        <w:t xml:space="preserve"> в порядке, предусмотренном пунктом 1</w:t>
      </w:r>
      <w:r w:rsidR="00D4691A" w:rsidRPr="003B5BEC">
        <w:t>7</w:t>
      </w:r>
      <w:r w:rsidR="00731CFE" w:rsidRPr="003B5BEC">
        <w:t>.7 Договора</w:t>
      </w:r>
      <w:r w:rsidRPr="003B5BEC">
        <w:t>. Использование средств факсимильной или электронной связи не допускается, за исключением случаев оперативно</w:t>
      </w:r>
      <w:r w:rsidR="00D333F7" w:rsidRPr="003B5BEC">
        <w:t>го обмена</w:t>
      </w:r>
      <w:r w:rsidRPr="003B5BEC">
        <w:t xml:space="preserve"> информацией, </w:t>
      </w:r>
      <w:r w:rsidR="001F7F23" w:rsidRPr="003B5BEC">
        <w:t xml:space="preserve">которая </w:t>
      </w:r>
      <w:r w:rsidRPr="003B5BEC">
        <w:t xml:space="preserve">не влечет возникновения, изменения либо прекращения гражданских прав и </w:t>
      </w:r>
      <w:r w:rsidR="00ED5D70" w:rsidRPr="003B5BEC">
        <w:t>обязанностей</w:t>
      </w:r>
      <w:r w:rsidR="00D333F7" w:rsidRPr="003B5BEC">
        <w:t xml:space="preserve"> Стороны</w:t>
      </w:r>
      <w:r w:rsidR="004D4328" w:rsidRPr="003B5BEC">
        <w:t>.</w:t>
      </w:r>
    </w:p>
    <w:p w14:paraId="239384F1" w14:textId="3CD7AA29" w:rsidR="00C938AB" w:rsidRPr="003B5BEC" w:rsidRDefault="00C938AB" w:rsidP="007E0A2C">
      <w:pPr>
        <w:pStyle w:val="ae"/>
        <w:numPr>
          <w:ilvl w:val="1"/>
          <w:numId w:val="27"/>
        </w:numPr>
        <w:shd w:val="clear" w:color="auto" w:fill="FFFFFF"/>
        <w:tabs>
          <w:tab w:val="left" w:pos="1134"/>
        </w:tabs>
        <w:ind w:left="0" w:firstLine="709"/>
        <w:jc w:val="both"/>
      </w:pPr>
      <w:bookmarkStart w:id="37" w:name="_Ref361338004"/>
      <w:r w:rsidRPr="003B5BEC">
        <w:t xml:space="preserve">Стороны обязуются уведомлять друг друга об изменении </w:t>
      </w:r>
      <w:r w:rsidR="00731CFE" w:rsidRPr="003B5BEC">
        <w:t xml:space="preserve">адреса и / или </w:t>
      </w:r>
      <w:r w:rsidRPr="003B5BEC">
        <w:t xml:space="preserve">реквизитов, указанных в </w:t>
      </w:r>
      <w:r w:rsidR="00BF6DA3" w:rsidRPr="003B5BEC">
        <w:t xml:space="preserve">разделе </w:t>
      </w:r>
      <w:r w:rsidR="0028462A" w:rsidRPr="003B5BEC">
        <w:t>19</w:t>
      </w:r>
      <w:r w:rsidR="009D2761" w:rsidRPr="003B5BEC">
        <w:t xml:space="preserve"> </w:t>
      </w:r>
      <w:r w:rsidRPr="003B5BEC">
        <w:t>Договора, не позднее 3 (трех) рабочих дней после такого изменения</w:t>
      </w:r>
      <w:r w:rsidR="00BF6DA3" w:rsidRPr="003B5BEC">
        <w:t xml:space="preserve"> в порядке, установленном п</w:t>
      </w:r>
      <w:r w:rsidR="00D333F7" w:rsidRPr="003B5BEC">
        <w:t xml:space="preserve">унктом </w:t>
      </w:r>
      <w:r w:rsidR="00132D90" w:rsidRPr="003B5BEC">
        <w:t>1</w:t>
      </w:r>
      <w:r w:rsidR="00D4691A" w:rsidRPr="003B5BEC">
        <w:t>7</w:t>
      </w:r>
      <w:r w:rsidR="00B572E1" w:rsidRPr="003B5BEC">
        <w:t>.7</w:t>
      </w:r>
      <w:r w:rsidR="006E1409" w:rsidRPr="003B5BEC">
        <w:t xml:space="preserve"> </w:t>
      </w:r>
      <w:r w:rsidR="00BF6DA3" w:rsidRPr="003B5BEC">
        <w:t>Договора</w:t>
      </w:r>
      <w:r w:rsidRPr="003B5BEC">
        <w:t>.</w:t>
      </w:r>
      <w:bookmarkEnd w:id="37"/>
      <w:r w:rsidRPr="003B5BEC">
        <w:t xml:space="preserve"> </w:t>
      </w:r>
    </w:p>
    <w:p w14:paraId="6D5FD8CE" w14:textId="358854F4" w:rsidR="004D4328" w:rsidRPr="003B5BEC"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3B5BEC">
        <w:t xml:space="preserve">Письма, уведомления и / или сообщения направляются Стороне-получателю по адресу ее места нахождения, указанному в разделе </w:t>
      </w:r>
      <w:r w:rsidR="00D4691A" w:rsidRPr="003B5BEC">
        <w:t>19</w:t>
      </w:r>
      <w:r w:rsidRPr="003B5BEC">
        <w:t xml:space="preserve"> Договора, или в ранее полученном уведомлении Стороны об изменении адреса, одним из следующих способов, при этом документ</w:t>
      </w:r>
      <w:r w:rsidRPr="003B5BEC">
        <w:rPr>
          <w:bCs/>
        </w:rPr>
        <w:t xml:space="preserve"> </w:t>
      </w:r>
      <w:r w:rsidR="004D4328" w:rsidRPr="003B5BEC">
        <w:rPr>
          <w:bCs/>
        </w:rPr>
        <w:t>будет считаться полученным:</w:t>
      </w:r>
      <w:bookmarkEnd w:id="38"/>
    </w:p>
    <w:p w14:paraId="110D4D13" w14:textId="4BE58D3C" w:rsidR="00335659" w:rsidRPr="003B5BEC" w:rsidRDefault="00900376" w:rsidP="007E0A2C">
      <w:pPr>
        <w:pStyle w:val="ae"/>
        <w:numPr>
          <w:ilvl w:val="2"/>
          <w:numId w:val="27"/>
        </w:numPr>
        <w:shd w:val="clear" w:color="auto" w:fill="FFFFFF"/>
        <w:tabs>
          <w:tab w:val="left" w:pos="1701"/>
        </w:tabs>
        <w:ind w:left="0" w:firstLine="709"/>
        <w:jc w:val="both"/>
        <w:rPr>
          <w:bCs/>
        </w:rPr>
      </w:pPr>
      <w:bookmarkStart w:id="39" w:name="_Ref361338032"/>
      <w:r w:rsidRPr="003B5BEC">
        <w:rPr>
          <w:bCs/>
        </w:rPr>
        <w:t>Д</w:t>
      </w:r>
      <w:r w:rsidR="00731CFE" w:rsidRPr="003B5BEC">
        <w:rPr>
          <w:bCs/>
        </w:rPr>
        <w:t xml:space="preserve">оставкой </w:t>
      </w:r>
      <w:r w:rsidR="00335659" w:rsidRPr="003B5BEC">
        <w:rPr>
          <w:bCs/>
        </w:rPr>
        <w:t xml:space="preserve">лично или </w:t>
      </w:r>
      <w:r w:rsidR="00731CFE" w:rsidRPr="003B5BEC">
        <w:rPr>
          <w:bCs/>
        </w:rPr>
        <w:t xml:space="preserve">курьером Стороны-отправителя – в </w:t>
      </w:r>
      <w:r w:rsidR="00335659" w:rsidRPr="003B5BEC">
        <w:rPr>
          <w:bCs/>
        </w:rPr>
        <w:t>дату и время фактического</w:t>
      </w:r>
      <w:r w:rsidR="00731CFE" w:rsidRPr="003B5BEC">
        <w:rPr>
          <w:bCs/>
        </w:rPr>
        <w:t xml:space="preserve"> приема уведомления Стороной-получателем с отметкой о получении</w:t>
      </w:r>
      <w:r w:rsidR="00335659" w:rsidRPr="003B5BEC">
        <w:rPr>
          <w:bCs/>
        </w:rPr>
        <w:t>;</w:t>
      </w:r>
    </w:p>
    <w:p w14:paraId="46529DA8" w14:textId="5843B627" w:rsidR="004D4328" w:rsidRPr="003B5BEC" w:rsidRDefault="00900376" w:rsidP="007E0A2C">
      <w:pPr>
        <w:pStyle w:val="ae"/>
        <w:numPr>
          <w:ilvl w:val="2"/>
          <w:numId w:val="27"/>
        </w:numPr>
        <w:shd w:val="clear" w:color="auto" w:fill="FFFFFF"/>
        <w:tabs>
          <w:tab w:val="left" w:pos="1701"/>
        </w:tabs>
        <w:ind w:left="0" w:firstLine="709"/>
        <w:jc w:val="both"/>
        <w:rPr>
          <w:bCs/>
        </w:rPr>
      </w:pPr>
      <w:r w:rsidRPr="003B5BEC">
        <w:rPr>
          <w:bCs/>
        </w:rPr>
        <w:lastRenderedPageBreak/>
        <w:t>З</w:t>
      </w:r>
      <w:r w:rsidR="004D4328" w:rsidRPr="003B5BEC">
        <w:rPr>
          <w:bCs/>
        </w:rPr>
        <w:t xml:space="preserve">аказным </w:t>
      </w:r>
      <w:r w:rsidR="00335659" w:rsidRPr="003B5BEC">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3B5BEC">
        <w:rPr>
          <w:bCs/>
        </w:rPr>
        <w:t>;</w:t>
      </w:r>
      <w:bookmarkEnd w:id="39"/>
    </w:p>
    <w:p w14:paraId="3E554B8C" w14:textId="1C4B657B" w:rsidR="00900376" w:rsidRPr="003B5BEC" w:rsidRDefault="00900376" w:rsidP="00900376">
      <w:pPr>
        <w:pStyle w:val="ae"/>
        <w:numPr>
          <w:ilvl w:val="2"/>
          <w:numId w:val="27"/>
        </w:numPr>
        <w:shd w:val="clear" w:color="auto" w:fill="FFFFFF"/>
        <w:tabs>
          <w:tab w:val="left" w:pos="1701"/>
        </w:tabs>
        <w:ind w:left="0" w:firstLine="709"/>
        <w:rPr>
          <w:bCs/>
        </w:rPr>
      </w:pPr>
      <w:r w:rsidRPr="003B5BEC">
        <w:rPr>
          <w:bCs/>
        </w:rPr>
        <w:t>Посредством электронной почты (</w:t>
      </w:r>
      <w:r w:rsidRPr="003B5BEC">
        <w:rPr>
          <w:bCs/>
          <w:lang w:val="en-US"/>
        </w:rPr>
        <w:t>e</w:t>
      </w:r>
      <w:r w:rsidRPr="003B5BEC">
        <w:rPr>
          <w:bCs/>
        </w:rPr>
        <w:t>-</w:t>
      </w:r>
      <w:r w:rsidRPr="003B5BEC">
        <w:rPr>
          <w:bCs/>
          <w:lang w:val="en-US"/>
        </w:rPr>
        <w:t>mail</w:t>
      </w:r>
      <w:r w:rsidRPr="003B5BEC">
        <w:rPr>
          <w:bCs/>
        </w:rPr>
        <w:t>) – в дату направления электронного сообщения, зафиксированную на почтовом сервере отправителя.</w:t>
      </w:r>
    </w:p>
    <w:p w14:paraId="7294E79B" w14:textId="694017E4" w:rsidR="007F51E9" w:rsidRPr="003B5BEC" w:rsidRDefault="00900376" w:rsidP="00900376">
      <w:pPr>
        <w:shd w:val="clear" w:color="auto" w:fill="FFFFFF"/>
        <w:tabs>
          <w:tab w:val="left" w:pos="1701"/>
        </w:tabs>
        <w:spacing w:line="240" w:lineRule="auto"/>
        <w:ind w:firstLine="709"/>
        <w:rPr>
          <w:bCs/>
          <w:sz w:val="24"/>
          <w:szCs w:val="24"/>
        </w:rPr>
      </w:pPr>
      <w:r w:rsidRPr="003B5BEC">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w:t>
      </w:r>
      <w:r w:rsidR="00611BA0" w:rsidRPr="003B5BEC">
        <w:rPr>
          <w:bCs/>
          <w:sz w:val="24"/>
          <w:szCs w:val="24"/>
        </w:rPr>
        <w:t xml:space="preserve">. </w:t>
      </w:r>
    </w:p>
    <w:p w14:paraId="55862031" w14:textId="77777777" w:rsidR="00ED6DBC" w:rsidRPr="003B5BEC" w:rsidRDefault="00ED6DBC" w:rsidP="007E0A2C">
      <w:pPr>
        <w:numPr>
          <w:ilvl w:val="1"/>
          <w:numId w:val="27"/>
        </w:numPr>
        <w:spacing w:line="240" w:lineRule="auto"/>
        <w:ind w:left="0" w:firstLine="709"/>
        <w:rPr>
          <w:bCs/>
          <w:snapToGrid/>
          <w:sz w:val="24"/>
          <w:szCs w:val="24"/>
        </w:rPr>
      </w:pPr>
      <w:r w:rsidRPr="003B5BE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158DCD72" w14:textId="7A0CA5DD" w:rsidR="00617A62" w:rsidRPr="003B5BEC" w:rsidRDefault="00F66D40" w:rsidP="007E0A2C">
      <w:pPr>
        <w:pStyle w:val="ae"/>
        <w:numPr>
          <w:ilvl w:val="1"/>
          <w:numId w:val="27"/>
        </w:numPr>
        <w:shd w:val="clear" w:color="auto" w:fill="FFFFFF"/>
        <w:tabs>
          <w:tab w:val="left" w:pos="568"/>
        </w:tabs>
        <w:ind w:left="0" w:firstLine="709"/>
        <w:jc w:val="both"/>
        <w:rPr>
          <w:bCs/>
        </w:rPr>
      </w:pPr>
      <w:r w:rsidRPr="003B5BEC">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sidRPr="003B5BEC">
        <w:rPr>
          <w:bCs/>
        </w:rPr>
        <w:t>.</w:t>
      </w:r>
    </w:p>
    <w:p w14:paraId="7C0F597D" w14:textId="77777777" w:rsidR="00F03F89" w:rsidRPr="003B5BEC" w:rsidRDefault="00611BA0" w:rsidP="007E0A2C">
      <w:pPr>
        <w:pStyle w:val="ae"/>
        <w:numPr>
          <w:ilvl w:val="1"/>
          <w:numId w:val="27"/>
        </w:numPr>
        <w:shd w:val="clear" w:color="auto" w:fill="FFFFFF"/>
        <w:tabs>
          <w:tab w:val="left" w:pos="1134"/>
        </w:tabs>
        <w:ind w:left="0" w:firstLine="709"/>
        <w:jc w:val="both"/>
      </w:pPr>
      <w:r w:rsidRPr="003B5BEC">
        <w:t>Во всем</w:t>
      </w:r>
      <w:r w:rsidR="00335659" w:rsidRPr="003B5BEC">
        <w:t xml:space="preserve"> остальном</w:t>
      </w:r>
      <w:r w:rsidRPr="003B5BEC">
        <w:t xml:space="preserve">, что не урегулировано Договором, Стороны руководствуются </w:t>
      </w:r>
      <w:r w:rsidR="006E568D" w:rsidRPr="003B5BEC">
        <w:t>законодательством</w:t>
      </w:r>
      <w:r w:rsidR="00DC2B59" w:rsidRPr="003B5BEC">
        <w:t xml:space="preserve"> </w:t>
      </w:r>
      <w:r w:rsidR="00EC1AC8" w:rsidRPr="003B5BEC">
        <w:t xml:space="preserve">Российской </w:t>
      </w:r>
      <w:r w:rsidR="00DC2B59" w:rsidRPr="003B5BEC">
        <w:t>Федерации.</w:t>
      </w:r>
      <w:r w:rsidR="00F03F89" w:rsidRPr="003B5BEC">
        <w:t xml:space="preserve"> </w:t>
      </w:r>
    </w:p>
    <w:p w14:paraId="73E910C2" w14:textId="77777777" w:rsidR="00B572E1" w:rsidRPr="003B5BEC" w:rsidRDefault="004B090F" w:rsidP="007E0A2C">
      <w:pPr>
        <w:pStyle w:val="ae"/>
        <w:numPr>
          <w:ilvl w:val="1"/>
          <w:numId w:val="27"/>
        </w:numPr>
        <w:shd w:val="clear" w:color="auto" w:fill="FFFFFF"/>
        <w:tabs>
          <w:tab w:val="left" w:pos="1134"/>
        </w:tabs>
        <w:ind w:left="0" w:firstLine="709"/>
        <w:jc w:val="both"/>
      </w:pPr>
      <w:r w:rsidRPr="003B5BEC">
        <w:t xml:space="preserve">Договор составлен в </w:t>
      </w:r>
      <w:r w:rsidR="0034636B" w:rsidRPr="003B5BEC">
        <w:t>2 (</w:t>
      </w:r>
      <w:r w:rsidRPr="003B5BEC">
        <w:t>двух</w:t>
      </w:r>
      <w:r w:rsidR="0034636B" w:rsidRPr="003B5BEC">
        <w:t>)</w:t>
      </w:r>
      <w:r w:rsidRPr="003B5BEC">
        <w:t xml:space="preserve"> </w:t>
      </w:r>
      <w:r w:rsidR="00611BA0" w:rsidRPr="003B5BEC">
        <w:t>оригинальных</w:t>
      </w:r>
      <w:r w:rsidRPr="003B5BEC">
        <w:t xml:space="preserve"> экземплярах, </w:t>
      </w:r>
      <w:r w:rsidR="0034636B" w:rsidRPr="003B5BEC">
        <w:t xml:space="preserve">имеющих равную юридическую силу, </w:t>
      </w:r>
      <w:r w:rsidRPr="003B5BEC">
        <w:t xml:space="preserve">по </w:t>
      </w:r>
      <w:r w:rsidR="0034636B" w:rsidRPr="003B5BEC">
        <w:t>1 (</w:t>
      </w:r>
      <w:r w:rsidRPr="003B5BEC">
        <w:t>одному</w:t>
      </w:r>
      <w:r w:rsidR="0034636B" w:rsidRPr="003B5BEC">
        <w:t>)</w:t>
      </w:r>
      <w:r w:rsidRPr="003B5BEC">
        <w:t xml:space="preserve"> для каждой из Сторон.</w:t>
      </w:r>
    </w:p>
    <w:p w14:paraId="4F34E886" w14:textId="77777777" w:rsidR="00C45034" w:rsidRPr="003B5BEC" w:rsidRDefault="00C45034" w:rsidP="00C2118D">
      <w:pPr>
        <w:pStyle w:val="ae"/>
        <w:shd w:val="clear" w:color="auto" w:fill="FFFFFF"/>
        <w:ind w:left="0" w:firstLine="567"/>
        <w:rPr>
          <w:bCs/>
        </w:rPr>
      </w:pPr>
    </w:p>
    <w:p w14:paraId="3BC934DF" w14:textId="77777777" w:rsidR="00DC2B59" w:rsidRPr="003B5BEC" w:rsidRDefault="00DC2B59" w:rsidP="007E0A2C">
      <w:pPr>
        <w:pStyle w:val="ae"/>
        <w:numPr>
          <w:ilvl w:val="0"/>
          <w:numId w:val="27"/>
        </w:numPr>
        <w:shd w:val="clear" w:color="auto" w:fill="FFFFFF"/>
        <w:tabs>
          <w:tab w:val="left" w:pos="426"/>
        </w:tabs>
        <w:ind w:left="0" w:firstLine="0"/>
        <w:jc w:val="center"/>
        <w:rPr>
          <w:b/>
          <w:bCs/>
        </w:rPr>
      </w:pPr>
      <w:r w:rsidRPr="003B5BEC">
        <w:rPr>
          <w:b/>
          <w:bCs/>
        </w:rPr>
        <w:t>Список приложений</w:t>
      </w:r>
    </w:p>
    <w:p w14:paraId="30FE20D6" w14:textId="25368193" w:rsidR="00DC2B59" w:rsidRPr="003B5BEC" w:rsidRDefault="00006ECE" w:rsidP="00E909B2">
      <w:pPr>
        <w:pStyle w:val="ae"/>
        <w:shd w:val="clear" w:color="auto" w:fill="FFFFFF"/>
        <w:ind w:left="0"/>
        <w:jc w:val="both"/>
        <w:rPr>
          <w:bCs/>
        </w:rPr>
      </w:pPr>
      <w:r w:rsidRPr="003B5BEC">
        <w:t xml:space="preserve">Приложение № </w:t>
      </w:r>
      <w:r w:rsidR="00DF5F72" w:rsidRPr="003B5BEC">
        <w:rPr>
          <w:bCs/>
        </w:rPr>
        <w:t>1</w:t>
      </w:r>
      <w:r w:rsidR="00DC2B59" w:rsidRPr="003B5BEC">
        <w:rPr>
          <w:bCs/>
        </w:rPr>
        <w:t xml:space="preserve"> – </w:t>
      </w:r>
      <w:proofErr w:type="gramStart"/>
      <w:r w:rsidR="00DC2B59" w:rsidRPr="003B5BEC">
        <w:rPr>
          <w:bCs/>
        </w:rPr>
        <w:t>Техническ</w:t>
      </w:r>
      <w:r w:rsidR="00CD4060" w:rsidRPr="003B5BEC">
        <w:rPr>
          <w:bCs/>
        </w:rPr>
        <w:t>и</w:t>
      </w:r>
      <w:r w:rsidR="00DC2B59" w:rsidRPr="003B5BEC">
        <w:rPr>
          <w:bCs/>
        </w:rPr>
        <w:t>е</w:t>
      </w:r>
      <w:proofErr w:type="gramEnd"/>
      <w:r w:rsidR="00DC2B59" w:rsidRPr="003B5BEC">
        <w:rPr>
          <w:bCs/>
        </w:rPr>
        <w:t xml:space="preserve"> </w:t>
      </w:r>
      <w:r w:rsidR="00B647D1" w:rsidRPr="003B5BEC">
        <w:rPr>
          <w:bCs/>
        </w:rPr>
        <w:t>тредов</w:t>
      </w:r>
      <w:r w:rsidR="00DC2B59" w:rsidRPr="003B5BEC">
        <w:rPr>
          <w:bCs/>
        </w:rPr>
        <w:t>ани</w:t>
      </w:r>
      <w:r w:rsidR="00CD4060" w:rsidRPr="003B5BEC">
        <w:rPr>
          <w:bCs/>
        </w:rPr>
        <w:t>я</w:t>
      </w:r>
      <w:r w:rsidR="00415A7E" w:rsidRPr="003B5BEC">
        <w:rPr>
          <w:bCs/>
        </w:rPr>
        <w:t xml:space="preserve"> и ведомость дефектов и объемов работ</w:t>
      </w:r>
      <w:r w:rsidR="00DC2B59" w:rsidRPr="003B5BEC">
        <w:rPr>
          <w:bCs/>
        </w:rPr>
        <w:t>;</w:t>
      </w:r>
    </w:p>
    <w:p w14:paraId="203E72B5" w14:textId="77777777" w:rsidR="00C7082E" w:rsidRPr="003B5BEC" w:rsidRDefault="00C7082E" w:rsidP="00E909B2">
      <w:pPr>
        <w:pStyle w:val="ae"/>
        <w:shd w:val="clear" w:color="auto" w:fill="FFFFFF"/>
        <w:ind w:left="0"/>
        <w:jc w:val="both"/>
        <w:rPr>
          <w:bCs/>
        </w:rPr>
      </w:pPr>
      <w:r w:rsidRPr="003B5BEC">
        <w:rPr>
          <w:bCs/>
          <w:snapToGrid w:val="0"/>
        </w:rPr>
        <w:t>Приложение № 2 –</w:t>
      </w:r>
      <w:r w:rsidRPr="003B5BEC">
        <w:rPr>
          <w:bCs/>
        </w:rPr>
        <w:t xml:space="preserve"> Перечень Объектов;</w:t>
      </w:r>
    </w:p>
    <w:p w14:paraId="16C34FBD" w14:textId="77777777" w:rsidR="00B93EE3" w:rsidRPr="003B5BEC" w:rsidRDefault="00DC2B59" w:rsidP="00E909B2">
      <w:pPr>
        <w:pStyle w:val="ae"/>
        <w:shd w:val="clear" w:color="auto" w:fill="FFFFFF"/>
        <w:ind w:left="0"/>
        <w:jc w:val="both"/>
        <w:rPr>
          <w:bCs/>
        </w:rPr>
      </w:pPr>
      <w:r w:rsidRPr="003B5BEC">
        <w:rPr>
          <w:bCs/>
        </w:rPr>
        <w:t xml:space="preserve">Приложение № </w:t>
      </w:r>
      <w:r w:rsidR="00AF4179" w:rsidRPr="003B5BEC">
        <w:rPr>
          <w:bCs/>
        </w:rPr>
        <w:t>3</w:t>
      </w:r>
      <w:r w:rsidRPr="003B5BEC">
        <w:rPr>
          <w:bCs/>
        </w:rPr>
        <w:t xml:space="preserve"> – </w:t>
      </w:r>
      <w:r w:rsidR="00B93EE3" w:rsidRPr="003B5BEC">
        <w:rPr>
          <w:bCs/>
        </w:rPr>
        <w:t>Календарный график выполнения Работ;</w:t>
      </w:r>
    </w:p>
    <w:p w14:paraId="5DD6D229" w14:textId="1F96C856" w:rsidR="00DC2B59" w:rsidRPr="003B5BEC" w:rsidRDefault="00B93EE3" w:rsidP="00E909B2">
      <w:pPr>
        <w:pStyle w:val="ae"/>
        <w:shd w:val="clear" w:color="auto" w:fill="FFFFFF"/>
        <w:ind w:left="0"/>
        <w:jc w:val="both"/>
        <w:rPr>
          <w:bCs/>
        </w:rPr>
      </w:pPr>
      <w:r w:rsidRPr="003B5BEC">
        <w:rPr>
          <w:bCs/>
        </w:rPr>
        <w:t xml:space="preserve">Приложение № </w:t>
      </w:r>
      <w:r w:rsidR="00AF4179" w:rsidRPr="003B5BEC">
        <w:rPr>
          <w:bCs/>
        </w:rPr>
        <w:t>4</w:t>
      </w:r>
      <w:r w:rsidRPr="003B5BEC">
        <w:rPr>
          <w:bCs/>
        </w:rPr>
        <w:t xml:space="preserve"> </w:t>
      </w:r>
      <w:r w:rsidR="00DD0726" w:rsidRPr="003B5BEC">
        <w:rPr>
          <w:bCs/>
        </w:rPr>
        <w:t>–</w:t>
      </w:r>
      <w:r w:rsidR="003B5BEC" w:rsidRPr="003B5BEC">
        <w:rPr>
          <w:bCs/>
        </w:rPr>
        <w:t xml:space="preserve"> </w:t>
      </w:r>
      <w:r w:rsidR="002A599D" w:rsidRPr="003B5BEC">
        <w:rPr>
          <w:bCs/>
        </w:rPr>
        <w:t>Сводная ведомость затрат</w:t>
      </w:r>
      <w:r w:rsidR="0092471E" w:rsidRPr="003B5BEC">
        <w:rPr>
          <w:bCs/>
        </w:rPr>
        <w:t>;</w:t>
      </w:r>
    </w:p>
    <w:p w14:paraId="15495A32" w14:textId="14A09A75" w:rsidR="005A303B" w:rsidRPr="003B5BEC" w:rsidRDefault="00B93EE3" w:rsidP="00E909B2">
      <w:pPr>
        <w:pStyle w:val="ae"/>
        <w:shd w:val="clear" w:color="auto" w:fill="FFFFFF"/>
        <w:ind w:left="0"/>
        <w:jc w:val="both"/>
        <w:rPr>
          <w:bCs/>
        </w:rPr>
      </w:pPr>
      <w:r w:rsidRPr="003B5BEC">
        <w:rPr>
          <w:bCs/>
        </w:rPr>
        <w:t xml:space="preserve">Приложение № </w:t>
      </w:r>
      <w:r w:rsidR="00AF4179" w:rsidRPr="003B5BEC">
        <w:rPr>
          <w:bCs/>
        </w:rPr>
        <w:t>5</w:t>
      </w:r>
      <w:r w:rsidR="005A303B" w:rsidRPr="003B5BEC">
        <w:rPr>
          <w:bCs/>
        </w:rPr>
        <w:t>.1</w:t>
      </w:r>
      <w:r w:rsidRPr="003B5BEC">
        <w:rPr>
          <w:bCs/>
        </w:rPr>
        <w:t xml:space="preserve"> </w:t>
      </w:r>
      <w:r w:rsidR="00DC2B59" w:rsidRPr="003B5BEC">
        <w:rPr>
          <w:bCs/>
        </w:rPr>
        <w:t xml:space="preserve">– </w:t>
      </w:r>
      <w:r w:rsidR="00FE6868" w:rsidRPr="003B5BEC">
        <w:rPr>
          <w:bCs/>
        </w:rPr>
        <w:t xml:space="preserve">Форма </w:t>
      </w:r>
      <w:proofErr w:type="gramStart"/>
      <w:r w:rsidR="005A303B" w:rsidRPr="003B5BEC">
        <w:rPr>
          <w:bCs/>
        </w:rPr>
        <w:t>Акт</w:t>
      </w:r>
      <w:r w:rsidR="00FE6868" w:rsidRPr="003B5BEC">
        <w:rPr>
          <w:bCs/>
        </w:rPr>
        <w:t>а</w:t>
      </w:r>
      <w:r w:rsidR="005A303B" w:rsidRPr="003B5BEC">
        <w:rPr>
          <w:bCs/>
        </w:rPr>
        <w:t xml:space="preserve"> сдачи-приемки места производства работ</w:t>
      </w:r>
      <w:proofErr w:type="gramEnd"/>
      <w:r w:rsidR="00580B32" w:rsidRPr="003B5BEC">
        <w:rPr>
          <w:bCs/>
        </w:rPr>
        <w:t>;</w:t>
      </w:r>
    </w:p>
    <w:p w14:paraId="3A15E7D6" w14:textId="77777777" w:rsidR="005A303B" w:rsidRPr="003B5BEC" w:rsidRDefault="005A303B" w:rsidP="00E909B2">
      <w:pPr>
        <w:pStyle w:val="ae"/>
        <w:shd w:val="clear" w:color="auto" w:fill="FFFFFF"/>
        <w:ind w:left="0"/>
        <w:jc w:val="both"/>
        <w:rPr>
          <w:bCs/>
        </w:rPr>
      </w:pPr>
      <w:r w:rsidRPr="003B5BEC">
        <w:rPr>
          <w:bCs/>
        </w:rPr>
        <w:t xml:space="preserve">Приложение № </w:t>
      </w:r>
      <w:r w:rsidR="00AF4179" w:rsidRPr="003B5BEC">
        <w:rPr>
          <w:bCs/>
        </w:rPr>
        <w:t>5</w:t>
      </w:r>
      <w:r w:rsidRPr="003B5BEC">
        <w:rPr>
          <w:bCs/>
        </w:rPr>
        <w:t xml:space="preserve">.2 – </w:t>
      </w:r>
      <w:r w:rsidR="00FE6868" w:rsidRPr="003B5BEC">
        <w:rPr>
          <w:bCs/>
        </w:rPr>
        <w:t xml:space="preserve">Форма Акта </w:t>
      </w:r>
      <w:r w:rsidRPr="003B5BEC">
        <w:rPr>
          <w:bCs/>
        </w:rPr>
        <w:t>сдачи-приемки технической и иной документации;</w:t>
      </w:r>
    </w:p>
    <w:p w14:paraId="44D78684" w14:textId="77777777" w:rsidR="00DD0726" w:rsidRPr="003B5BEC" w:rsidRDefault="006F0A04" w:rsidP="00E909B2">
      <w:pPr>
        <w:pStyle w:val="ae"/>
        <w:shd w:val="clear" w:color="auto" w:fill="FFFFFF"/>
        <w:ind w:left="0"/>
        <w:jc w:val="both"/>
        <w:rPr>
          <w:bCs/>
        </w:rPr>
      </w:pPr>
      <w:r w:rsidRPr="003B5BEC">
        <w:rPr>
          <w:bCs/>
        </w:rPr>
        <w:t xml:space="preserve">Приложение </w:t>
      </w:r>
      <w:r w:rsidR="00DC2B59" w:rsidRPr="003B5BEC">
        <w:rPr>
          <w:bCs/>
        </w:rPr>
        <w:t>№</w:t>
      </w:r>
      <w:r w:rsidR="00BD6FE4" w:rsidRPr="003B5BEC">
        <w:rPr>
          <w:bCs/>
        </w:rPr>
        <w:t xml:space="preserve"> </w:t>
      </w:r>
      <w:r w:rsidR="00AF4179" w:rsidRPr="003B5BEC">
        <w:rPr>
          <w:bCs/>
        </w:rPr>
        <w:t>6</w:t>
      </w:r>
      <w:r w:rsidR="00DC2B59" w:rsidRPr="003B5BEC">
        <w:rPr>
          <w:bCs/>
        </w:rPr>
        <w:t xml:space="preserve"> </w:t>
      </w:r>
      <w:r w:rsidR="00BD6FE4" w:rsidRPr="003B5BEC">
        <w:rPr>
          <w:bCs/>
        </w:rPr>
        <w:t>–</w:t>
      </w:r>
      <w:r w:rsidR="00DC2B59" w:rsidRPr="003B5BEC">
        <w:rPr>
          <w:bCs/>
        </w:rPr>
        <w:t xml:space="preserve"> </w:t>
      </w:r>
      <w:r w:rsidR="00DD0726" w:rsidRPr="003B5BEC">
        <w:rPr>
          <w:bCs/>
        </w:rPr>
        <w:t xml:space="preserve">Перечень допусков, разрешений и лицензий Подрядчика; </w:t>
      </w:r>
    </w:p>
    <w:p w14:paraId="1B50593C" w14:textId="77777777" w:rsidR="00501A3B" w:rsidRPr="003B5BEC" w:rsidRDefault="00BD6FE4" w:rsidP="00E909B2">
      <w:pPr>
        <w:pStyle w:val="ae"/>
        <w:shd w:val="clear" w:color="auto" w:fill="FFFFFF"/>
        <w:ind w:left="0"/>
        <w:jc w:val="both"/>
        <w:rPr>
          <w:bCs/>
        </w:rPr>
      </w:pPr>
      <w:r w:rsidRPr="003B5BEC">
        <w:rPr>
          <w:bCs/>
        </w:rPr>
        <w:t>Приложение №</w:t>
      </w:r>
      <w:r w:rsidR="00DD0726" w:rsidRPr="003B5BEC">
        <w:rPr>
          <w:bCs/>
        </w:rPr>
        <w:t xml:space="preserve"> </w:t>
      </w:r>
      <w:r w:rsidR="00AF4179" w:rsidRPr="003B5BEC">
        <w:rPr>
          <w:bCs/>
        </w:rPr>
        <w:t>7</w:t>
      </w:r>
      <w:r w:rsidRPr="003B5BEC">
        <w:rPr>
          <w:bCs/>
        </w:rPr>
        <w:t xml:space="preserve"> – </w:t>
      </w:r>
      <w:r w:rsidR="00501A3B" w:rsidRPr="003B5BEC">
        <w:rPr>
          <w:bCs/>
        </w:rPr>
        <w:t xml:space="preserve">Размер ответственности Подрядчика за нарушения пропускного и </w:t>
      </w:r>
      <w:proofErr w:type="spellStart"/>
      <w:r w:rsidR="00501A3B" w:rsidRPr="003B5BEC">
        <w:rPr>
          <w:bCs/>
        </w:rPr>
        <w:t>внутриобъектового</w:t>
      </w:r>
      <w:proofErr w:type="spellEnd"/>
      <w:r w:rsidR="00501A3B" w:rsidRPr="003B5BEC">
        <w:rPr>
          <w:bCs/>
        </w:rPr>
        <w:t xml:space="preserve"> режима, требований охраны труда, </w:t>
      </w:r>
      <w:r w:rsidR="00363625" w:rsidRPr="003B5BEC">
        <w:rPr>
          <w:bCs/>
        </w:rPr>
        <w:t xml:space="preserve">пожарной и </w:t>
      </w:r>
      <w:r w:rsidR="00501A3B" w:rsidRPr="003B5BEC">
        <w:rPr>
          <w:bCs/>
        </w:rPr>
        <w:t xml:space="preserve">промышленной </w:t>
      </w:r>
      <w:r w:rsidR="00DD0726" w:rsidRPr="003B5BEC">
        <w:rPr>
          <w:bCs/>
        </w:rPr>
        <w:t>безопасности</w:t>
      </w:r>
      <w:r w:rsidR="00501A3B" w:rsidRPr="003B5BEC">
        <w:rPr>
          <w:bCs/>
        </w:rPr>
        <w:t>;</w:t>
      </w:r>
    </w:p>
    <w:p w14:paraId="58E9307C" w14:textId="7D4748FF" w:rsidR="00C402A8" w:rsidRPr="003B5BEC" w:rsidRDefault="00C402A8" w:rsidP="00E909B2">
      <w:pPr>
        <w:pStyle w:val="ae"/>
        <w:shd w:val="clear" w:color="auto" w:fill="FFFFFF"/>
        <w:ind w:left="0"/>
        <w:jc w:val="both"/>
        <w:rPr>
          <w:bCs/>
          <w:snapToGrid w:val="0"/>
        </w:rPr>
      </w:pPr>
      <w:r w:rsidRPr="003B5BEC">
        <w:rPr>
          <w:bCs/>
          <w:snapToGrid w:val="0"/>
        </w:rPr>
        <w:t xml:space="preserve">Приложение № </w:t>
      </w:r>
      <w:r w:rsidR="006050AC" w:rsidRPr="003B5BEC">
        <w:rPr>
          <w:bCs/>
          <w:snapToGrid w:val="0"/>
        </w:rPr>
        <w:t>8</w:t>
      </w:r>
      <w:r w:rsidR="00AD0DAE" w:rsidRPr="003B5BEC">
        <w:rPr>
          <w:bCs/>
          <w:snapToGrid w:val="0"/>
        </w:rPr>
        <w:t xml:space="preserve"> </w:t>
      </w:r>
      <w:r w:rsidRPr="003B5BEC">
        <w:rPr>
          <w:bCs/>
          <w:snapToGrid w:val="0"/>
        </w:rPr>
        <w:t>– Форма справки</w:t>
      </w:r>
      <w:r w:rsidRPr="003B5BEC">
        <w:rPr>
          <w:b/>
          <w:bCs/>
          <w:color w:val="000000"/>
        </w:rPr>
        <w:t xml:space="preserve"> </w:t>
      </w:r>
      <w:r w:rsidRPr="003B5BEC">
        <w:rPr>
          <w:bCs/>
        </w:rPr>
        <w:t xml:space="preserve">о заключенных договорах Подрядчика по договору с </w:t>
      </w:r>
      <w:r w:rsidR="00BD311A" w:rsidRPr="003B5BEC">
        <w:rPr>
          <w:bCs/>
        </w:rPr>
        <w:t>Субподрядчик</w:t>
      </w:r>
      <w:r w:rsidRPr="003B5BEC">
        <w:rPr>
          <w:bCs/>
        </w:rPr>
        <w:t xml:space="preserve">ами, </w:t>
      </w:r>
      <w:r w:rsidRPr="003B5BEC">
        <w:rPr>
          <w:bCs/>
          <w:snapToGrid w:val="0"/>
        </w:rPr>
        <w:t>являющимися субъектами малого и среднего предпринимательства</w:t>
      </w:r>
      <w:r w:rsidR="0092471E" w:rsidRPr="003B5BEC">
        <w:rPr>
          <w:bCs/>
          <w:snapToGrid w:val="0"/>
        </w:rPr>
        <w:t>.</w:t>
      </w:r>
    </w:p>
    <w:p w14:paraId="47BD998E" w14:textId="77777777" w:rsidR="0094447A" w:rsidRPr="003B5BEC" w:rsidRDefault="0094447A" w:rsidP="00B5047D">
      <w:pPr>
        <w:pStyle w:val="ae"/>
        <w:shd w:val="clear" w:color="auto" w:fill="FFFFFF"/>
        <w:ind w:left="0"/>
        <w:jc w:val="both"/>
        <w:rPr>
          <w:bCs/>
        </w:rPr>
      </w:pPr>
    </w:p>
    <w:p w14:paraId="78E4400A" w14:textId="77777777" w:rsidR="004B090F" w:rsidRPr="003B5BEC" w:rsidRDefault="00240352" w:rsidP="007E0A2C">
      <w:pPr>
        <w:pStyle w:val="ae"/>
        <w:numPr>
          <w:ilvl w:val="0"/>
          <w:numId w:val="27"/>
        </w:numPr>
        <w:shd w:val="clear" w:color="auto" w:fill="FFFFFF"/>
        <w:tabs>
          <w:tab w:val="left" w:pos="426"/>
        </w:tabs>
        <w:ind w:left="0" w:firstLine="0"/>
        <w:jc w:val="center"/>
        <w:rPr>
          <w:b/>
          <w:bCs/>
        </w:rPr>
      </w:pPr>
      <w:r w:rsidRPr="003B5BEC">
        <w:rPr>
          <w:b/>
          <w:bCs/>
        </w:rPr>
        <w:t>А</w:t>
      </w:r>
      <w:r w:rsidR="004B090F" w:rsidRPr="003B5BEC">
        <w:rPr>
          <w:b/>
          <w:bCs/>
        </w:rPr>
        <w:t xml:space="preserve">дреса и платежные реквизиты </w:t>
      </w:r>
      <w:r w:rsidR="002B125D" w:rsidRPr="003B5BEC">
        <w:rPr>
          <w:b/>
          <w:bCs/>
        </w:rPr>
        <w:t>С</w:t>
      </w:r>
      <w:r w:rsidR="004B090F" w:rsidRPr="003B5BEC">
        <w:rPr>
          <w:b/>
          <w:bCs/>
        </w:rPr>
        <w:t>торон</w:t>
      </w:r>
    </w:p>
    <w:p w14:paraId="6779A6BB" w14:textId="77777777" w:rsidR="003F5F8B" w:rsidRPr="003B5BEC"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3B5BEC" w14:paraId="4DF236DA" w14:textId="77777777" w:rsidTr="00580B32">
        <w:tc>
          <w:tcPr>
            <w:tcW w:w="4928" w:type="dxa"/>
            <w:gridSpan w:val="2"/>
            <w:shd w:val="clear" w:color="auto" w:fill="auto"/>
          </w:tcPr>
          <w:p w14:paraId="40FE51BD" w14:textId="77777777" w:rsidR="00336503" w:rsidRPr="003B5BEC" w:rsidRDefault="00DD0726" w:rsidP="00C2118D">
            <w:pPr>
              <w:spacing w:line="240" w:lineRule="auto"/>
              <w:ind w:firstLine="0"/>
              <w:rPr>
                <w:sz w:val="24"/>
                <w:szCs w:val="24"/>
              </w:rPr>
            </w:pPr>
            <w:r w:rsidRPr="003B5BEC">
              <w:rPr>
                <w:sz w:val="24"/>
                <w:szCs w:val="24"/>
              </w:rPr>
              <w:t>ЗАКАЗЧИК:</w:t>
            </w:r>
          </w:p>
        </w:tc>
        <w:tc>
          <w:tcPr>
            <w:tcW w:w="4962" w:type="dxa"/>
            <w:gridSpan w:val="2"/>
          </w:tcPr>
          <w:p w14:paraId="77929886" w14:textId="77777777" w:rsidR="00336503" w:rsidRPr="003B5BEC" w:rsidRDefault="00DD0726" w:rsidP="00E909B2">
            <w:pPr>
              <w:spacing w:line="240" w:lineRule="auto"/>
              <w:ind w:left="459" w:firstLine="0"/>
              <w:rPr>
                <w:sz w:val="24"/>
                <w:szCs w:val="24"/>
              </w:rPr>
            </w:pPr>
            <w:r w:rsidRPr="003B5BEC">
              <w:rPr>
                <w:sz w:val="24"/>
                <w:szCs w:val="24"/>
              </w:rPr>
              <w:t>ПОДРЯДЧИК:</w:t>
            </w:r>
          </w:p>
        </w:tc>
      </w:tr>
      <w:tr w:rsidR="0043027E" w:rsidRPr="003B5BEC" w14:paraId="43683ED9" w14:textId="77777777" w:rsidTr="00580B32">
        <w:tc>
          <w:tcPr>
            <w:tcW w:w="4928" w:type="dxa"/>
            <w:gridSpan w:val="2"/>
            <w:shd w:val="clear" w:color="auto" w:fill="auto"/>
          </w:tcPr>
          <w:p w14:paraId="1F781E07" w14:textId="77777777" w:rsidR="0043027E" w:rsidRPr="003B5BEC" w:rsidRDefault="0043027E" w:rsidP="006050AC">
            <w:pPr>
              <w:spacing w:line="240" w:lineRule="auto"/>
              <w:rPr>
                <w:sz w:val="24"/>
                <w:szCs w:val="24"/>
              </w:rPr>
            </w:pPr>
          </w:p>
          <w:p w14:paraId="5E24A4F8" w14:textId="77777777" w:rsidR="0043027E" w:rsidRPr="003B5BEC" w:rsidRDefault="0043027E" w:rsidP="00580B32">
            <w:pPr>
              <w:spacing w:line="240" w:lineRule="auto"/>
              <w:ind w:firstLine="0"/>
              <w:rPr>
                <w:b/>
                <w:sz w:val="24"/>
                <w:szCs w:val="24"/>
              </w:rPr>
            </w:pPr>
            <w:r w:rsidRPr="003B5BEC">
              <w:rPr>
                <w:b/>
                <w:sz w:val="24"/>
                <w:szCs w:val="24"/>
              </w:rPr>
              <w:t>Акционерное общество</w:t>
            </w:r>
          </w:p>
          <w:p w14:paraId="3ED9A14D" w14:textId="77777777" w:rsidR="0043027E" w:rsidRPr="003B5BEC" w:rsidRDefault="0043027E" w:rsidP="00580B32">
            <w:pPr>
              <w:spacing w:line="240" w:lineRule="auto"/>
              <w:ind w:firstLine="0"/>
              <w:rPr>
                <w:b/>
                <w:sz w:val="24"/>
                <w:szCs w:val="24"/>
              </w:rPr>
            </w:pPr>
            <w:r w:rsidRPr="003B5BEC">
              <w:rPr>
                <w:b/>
                <w:sz w:val="24"/>
                <w:szCs w:val="24"/>
              </w:rPr>
              <w:t>«Дальневосточная распределительная сетевая компания» (АО «ДРСК»)</w:t>
            </w:r>
          </w:p>
          <w:p w14:paraId="328AFEDC" w14:textId="77777777" w:rsidR="0043027E" w:rsidRPr="003B5BEC" w:rsidRDefault="0043027E" w:rsidP="00580B32">
            <w:pPr>
              <w:spacing w:line="240" w:lineRule="auto"/>
              <w:ind w:firstLine="0"/>
              <w:rPr>
                <w:color w:val="000000"/>
                <w:sz w:val="24"/>
                <w:szCs w:val="24"/>
              </w:rPr>
            </w:pPr>
            <w:r w:rsidRPr="003B5BEC">
              <w:rPr>
                <w:color w:val="000000"/>
                <w:sz w:val="24"/>
                <w:szCs w:val="24"/>
              </w:rPr>
              <w:t>Юридический адрес и почтовый адрес:</w:t>
            </w:r>
          </w:p>
          <w:p w14:paraId="1960149E" w14:textId="7DD581D9" w:rsidR="0043027E" w:rsidRPr="003B5BEC" w:rsidRDefault="0043027E" w:rsidP="0092471E">
            <w:pPr>
              <w:spacing w:line="240" w:lineRule="auto"/>
              <w:ind w:firstLine="0"/>
              <w:jc w:val="left"/>
              <w:rPr>
                <w:bCs/>
                <w:color w:val="000000"/>
                <w:sz w:val="24"/>
                <w:szCs w:val="24"/>
              </w:rPr>
            </w:pPr>
            <w:r w:rsidRPr="003B5BEC">
              <w:rPr>
                <w:bCs/>
                <w:color w:val="000000"/>
                <w:sz w:val="24"/>
                <w:szCs w:val="24"/>
              </w:rPr>
              <w:t xml:space="preserve">675000, Амурская область, г. Благовещенск,  </w:t>
            </w:r>
          </w:p>
          <w:p w14:paraId="1603AAF2" w14:textId="2C2F6BB0" w:rsidR="0043027E" w:rsidRPr="003B5BEC" w:rsidRDefault="0043027E" w:rsidP="00580B32">
            <w:pPr>
              <w:spacing w:line="240" w:lineRule="auto"/>
              <w:ind w:firstLine="0"/>
              <w:rPr>
                <w:bCs/>
                <w:color w:val="000000"/>
                <w:sz w:val="24"/>
                <w:szCs w:val="24"/>
              </w:rPr>
            </w:pPr>
            <w:r w:rsidRPr="003B5BEC">
              <w:rPr>
                <w:bCs/>
                <w:color w:val="000000"/>
                <w:sz w:val="24"/>
                <w:szCs w:val="24"/>
              </w:rPr>
              <w:t>ул. Шевченко, д.</w:t>
            </w:r>
            <w:r w:rsidR="009712AF" w:rsidRPr="003B5BEC">
              <w:rPr>
                <w:bCs/>
                <w:color w:val="000000"/>
                <w:sz w:val="24"/>
                <w:szCs w:val="24"/>
              </w:rPr>
              <w:t>32</w:t>
            </w:r>
            <w:r w:rsidRPr="003B5BEC">
              <w:rPr>
                <w:bCs/>
                <w:color w:val="000000"/>
                <w:sz w:val="24"/>
                <w:szCs w:val="24"/>
              </w:rPr>
              <w:t xml:space="preserve">. </w:t>
            </w:r>
          </w:p>
          <w:p w14:paraId="014473CA" w14:textId="53D7FDEE" w:rsidR="00580B32" w:rsidRPr="003B5BEC" w:rsidRDefault="00415A7E" w:rsidP="00580B32">
            <w:pPr>
              <w:spacing w:line="240" w:lineRule="auto"/>
              <w:ind w:firstLine="0"/>
              <w:rPr>
                <w:sz w:val="24"/>
                <w:szCs w:val="24"/>
              </w:rPr>
            </w:pPr>
            <w:r w:rsidRPr="003B5BEC">
              <w:rPr>
                <w:sz w:val="24"/>
                <w:szCs w:val="24"/>
              </w:rPr>
              <w:t xml:space="preserve">ИНН </w:t>
            </w:r>
            <w:r w:rsidR="0043027E" w:rsidRPr="003B5BEC">
              <w:rPr>
                <w:sz w:val="24"/>
                <w:szCs w:val="24"/>
              </w:rPr>
              <w:t xml:space="preserve">2801108200 </w:t>
            </w:r>
          </w:p>
          <w:p w14:paraId="25C1CC93" w14:textId="240D79D4" w:rsidR="0043027E" w:rsidRPr="003B5BEC" w:rsidRDefault="00415A7E" w:rsidP="00580B32">
            <w:pPr>
              <w:spacing w:line="240" w:lineRule="auto"/>
              <w:ind w:firstLine="0"/>
              <w:rPr>
                <w:sz w:val="24"/>
                <w:szCs w:val="24"/>
              </w:rPr>
            </w:pPr>
            <w:r w:rsidRPr="003B5BEC">
              <w:rPr>
                <w:sz w:val="24"/>
                <w:szCs w:val="24"/>
              </w:rPr>
              <w:t xml:space="preserve">КПП </w:t>
            </w:r>
            <w:r w:rsidR="000D2BCC" w:rsidRPr="003B5BEC">
              <w:rPr>
                <w:sz w:val="24"/>
                <w:szCs w:val="24"/>
              </w:rPr>
              <w:t>775050001</w:t>
            </w:r>
          </w:p>
          <w:p w14:paraId="16D1E1E5" w14:textId="77777777" w:rsidR="0043027E" w:rsidRPr="003B5BEC" w:rsidRDefault="0043027E" w:rsidP="00580B32">
            <w:pPr>
              <w:spacing w:line="240" w:lineRule="auto"/>
              <w:ind w:firstLine="0"/>
              <w:rPr>
                <w:sz w:val="24"/>
                <w:szCs w:val="24"/>
              </w:rPr>
            </w:pPr>
            <w:r w:rsidRPr="003B5BEC">
              <w:rPr>
                <w:sz w:val="24"/>
                <w:szCs w:val="24"/>
              </w:rPr>
              <w:t>ОКТМО 10701000001</w:t>
            </w:r>
          </w:p>
          <w:p w14:paraId="0CD3D467" w14:textId="77777777" w:rsidR="0043027E" w:rsidRPr="003B5BEC" w:rsidRDefault="0043027E" w:rsidP="00580B32">
            <w:pPr>
              <w:spacing w:line="240" w:lineRule="auto"/>
              <w:ind w:firstLine="0"/>
              <w:rPr>
                <w:sz w:val="24"/>
                <w:szCs w:val="24"/>
              </w:rPr>
            </w:pPr>
            <w:r w:rsidRPr="003B5BEC">
              <w:rPr>
                <w:sz w:val="24"/>
                <w:szCs w:val="24"/>
              </w:rPr>
              <w:t>ОГРН 1052800111308</w:t>
            </w:r>
          </w:p>
          <w:p w14:paraId="446B43CD" w14:textId="77777777" w:rsidR="0043027E" w:rsidRPr="003B5BEC" w:rsidRDefault="0043027E" w:rsidP="00580B32">
            <w:pPr>
              <w:spacing w:line="240" w:lineRule="auto"/>
              <w:ind w:firstLine="0"/>
              <w:rPr>
                <w:sz w:val="24"/>
                <w:szCs w:val="24"/>
              </w:rPr>
            </w:pPr>
            <w:r w:rsidRPr="003B5BEC">
              <w:rPr>
                <w:sz w:val="24"/>
                <w:szCs w:val="24"/>
              </w:rPr>
              <w:t>Платежные реквизиты:</w:t>
            </w:r>
          </w:p>
          <w:p w14:paraId="6214EEA1" w14:textId="024CF8D4" w:rsidR="0043027E" w:rsidRPr="003B5BEC" w:rsidRDefault="00415A7E" w:rsidP="00580B32">
            <w:pPr>
              <w:spacing w:line="240" w:lineRule="auto"/>
              <w:ind w:firstLine="0"/>
              <w:rPr>
                <w:sz w:val="24"/>
                <w:szCs w:val="24"/>
              </w:rPr>
            </w:pPr>
            <w:proofErr w:type="gramStart"/>
            <w:r w:rsidRPr="003B5BEC">
              <w:rPr>
                <w:sz w:val="24"/>
                <w:szCs w:val="24"/>
              </w:rPr>
              <w:t>Р</w:t>
            </w:r>
            <w:proofErr w:type="gramEnd"/>
            <w:r w:rsidRPr="003B5BEC">
              <w:rPr>
                <w:sz w:val="24"/>
                <w:szCs w:val="24"/>
              </w:rPr>
              <w:t>/с</w:t>
            </w:r>
            <w:r w:rsidR="0043027E" w:rsidRPr="003B5BEC">
              <w:rPr>
                <w:sz w:val="24"/>
                <w:szCs w:val="24"/>
              </w:rPr>
              <w:t xml:space="preserve"> № 40702810003010113258 </w:t>
            </w:r>
          </w:p>
          <w:p w14:paraId="58138A8D" w14:textId="6F19A980" w:rsidR="0043027E" w:rsidRPr="003B5BEC" w:rsidRDefault="0043027E" w:rsidP="0092471E">
            <w:pPr>
              <w:spacing w:line="240" w:lineRule="auto"/>
              <w:ind w:firstLine="0"/>
              <w:jc w:val="left"/>
              <w:rPr>
                <w:sz w:val="24"/>
                <w:szCs w:val="24"/>
              </w:rPr>
            </w:pPr>
            <w:r w:rsidRPr="003B5BEC">
              <w:rPr>
                <w:sz w:val="24"/>
                <w:szCs w:val="24"/>
              </w:rPr>
              <w:t xml:space="preserve">Дальневосточный банк ПАО Сбербанк г. </w:t>
            </w:r>
            <w:r w:rsidRPr="003B5BEC">
              <w:rPr>
                <w:sz w:val="24"/>
                <w:szCs w:val="24"/>
              </w:rPr>
              <w:lastRenderedPageBreak/>
              <w:t>Хабаровск</w:t>
            </w:r>
          </w:p>
          <w:p w14:paraId="00B72AED" w14:textId="0AE3AAC9" w:rsidR="0043027E" w:rsidRPr="003B5BEC" w:rsidRDefault="00415A7E" w:rsidP="00580B32">
            <w:pPr>
              <w:spacing w:line="240" w:lineRule="auto"/>
              <w:ind w:firstLine="0"/>
              <w:rPr>
                <w:sz w:val="24"/>
                <w:szCs w:val="24"/>
              </w:rPr>
            </w:pPr>
            <w:r w:rsidRPr="003B5BEC">
              <w:rPr>
                <w:sz w:val="24"/>
                <w:szCs w:val="24"/>
              </w:rPr>
              <w:t xml:space="preserve">К/с </w:t>
            </w:r>
            <w:r w:rsidR="0043027E" w:rsidRPr="003B5BEC">
              <w:rPr>
                <w:sz w:val="24"/>
                <w:szCs w:val="24"/>
              </w:rPr>
              <w:t>№ 30101810600000000608</w:t>
            </w:r>
          </w:p>
          <w:p w14:paraId="0DF68890" w14:textId="4CC6362E" w:rsidR="0043027E" w:rsidRPr="003B5BEC" w:rsidRDefault="00415A7E" w:rsidP="00580B32">
            <w:pPr>
              <w:spacing w:line="240" w:lineRule="auto"/>
              <w:ind w:firstLine="0"/>
              <w:rPr>
                <w:sz w:val="24"/>
                <w:szCs w:val="24"/>
              </w:rPr>
            </w:pPr>
            <w:r w:rsidRPr="003B5BEC">
              <w:rPr>
                <w:sz w:val="24"/>
                <w:szCs w:val="24"/>
              </w:rPr>
              <w:t xml:space="preserve">БИК </w:t>
            </w:r>
            <w:r w:rsidR="0043027E" w:rsidRPr="003B5BEC">
              <w:rPr>
                <w:sz w:val="24"/>
                <w:szCs w:val="24"/>
              </w:rPr>
              <w:t>040813608</w:t>
            </w:r>
          </w:p>
          <w:p w14:paraId="45E1B436" w14:textId="554DD9B6" w:rsidR="0043027E" w:rsidRPr="003B5BEC" w:rsidRDefault="00415A7E" w:rsidP="00580B32">
            <w:pPr>
              <w:spacing w:line="240" w:lineRule="auto"/>
              <w:ind w:firstLine="0"/>
              <w:rPr>
                <w:sz w:val="24"/>
                <w:szCs w:val="24"/>
              </w:rPr>
            </w:pPr>
            <w:r w:rsidRPr="003B5BEC">
              <w:rPr>
                <w:sz w:val="24"/>
                <w:szCs w:val="24"/>
              </w:rPr>
              <w:t xml:space="preserve">ИНН </w:t>
            </w:r>
            <w:r w:rsidR="0043027E" w:rsidRPr="003B5BEC">
              <w:rPr>
                <w:sz w:val="24"/>
                <w:szCs w:val="24"/>
              </w:rPr>
              <w:t>7707083893</w:t>
            </w:r>
          </w:p>
          <w:p w14:paraId="7ECB4DEC" w14:textId="42C97B87" w:rsidR="0043027E" w:rsidRPr="003B5BEC" w:rsidRDefault="00415A7E" w:rsidP="00580B32">
            <w:pPr>
              <w:spacing w:line="240" w:lineRule="auto"/>
              <w:ind w:firstLine="0"/>
              <w:rPr>
                <w:sz w:val="24"/>
                <w:szCs w:val="24"/>
              </w:rPr>
            </w:pPr>
            <w:r w:rsidRPr="003B5BEC">
              <w:rPr>
                <w:sz w:val="24"/>
                <w:szCs w:val="24"/>
              </w:rPr>
              <w:t xml:space="preserve">ОГРН </w:t>
            </w:r>
            <w:r w:rsidR="0043027E" w:rsidRPr="003B5BEC">
              <w:rPr>
                <w:sz w:val="24"/>
                <w:szCs w:val="24"/>
              </w:rPr>
              <w:t>1027700132195</w:t>
            </w:r>
          </w:p>
          <w:p w14:paraId="336D8111" w14:textId="77777777" w:rsidR="00580B32" w:rsidRPr="003B5BEC" w:rsidRDefault="00580B32" w:rsidP="00580B32">
            <w:pPr>
              <w:spacing w:line="240" w:lineRule="auto"/>
              <w:ind w:right="-109" w:firstLine="0"/>
              <w:rPr>
                <w:sz w:val="24"/>
                <w:szCs w:val="24"/>
              </w:rPr>
            </w:pPr>
            <w:r w:rsidRPr="003B5BEC">
              <w:rPr>
                <w:sz w:val="24"/>
                <w:szCs w:val="24"/>
              </w:rPr>
              <w:t xml:space="preserve">Грузополучатель: </w:t>
            </w:r>
          </w:p>
          <w:p w14:paraId="0AFD3B3A" w14:textId="77777777" w:rsidR="00580B32" w:rsidRPr="003B5BEC" w:rsidRDefault="00580B32" w:rsidP="00580B32">
            <w:pPr>
              <w:spacing w:line="240" w:lineRule="auto"/>
              <w:ind w:right="-109" w:firstLine="0"/>
              <w:rPr>
                <w:sz w:val="24"/>
                <w:szCs w:val="24"/>
              </w:rPr>
            </w:pPr>
            <w:r w:rsidRPr="003B5BEC">
              <w:rPr>
                <w:sz w:val="24"/>
                <w:szCs w:val="24"/>
              </w:rPr>
              <w:t xml:space="preserve">Филиал АО «ДРСК»  </w:t>
            </w:r>
          </w:p>
          <w:p w14:paraId="2FD5CF93" w14:textId="77777777" w:rsidR="00580B32" w:rsidRPr="003B5BEC" w:rsidRDefault="00580B32" w:rsidP="00580B32">
            <w:pPr>
              <w:spacing w:line="240" w:lineRule="auto"/>
              <w:ind w:right="-109" w:firstLine="0"/>
              <w:rPr>
                <w:sz w:val="24"/>
                <w:szCs w:val="24"/>
              </w:rPr>
            </w:pPr>
            <w:r w:rsidRPr="003B5BEC">
              <w:rPr>
                <w:sz w:val="24"/>
                <w:szCs w:val="24"/>
              </w:rPr>
              <w:t>«Амурские электрические сети»</w:t>
            </w:r>
          </w:p>
          <w:p w14:paraId="38891A63" w14:textId="33221DB0" w:rsidR="00580B32" w:rsidRPr="003B5BEC" w:rsidRDefault="00580B32" w:rsidP="00580B32">
            <w:pPr>
              <w:spacing w:line="240" w:lineRule="auto"/>
              <w:ind w:right="-109" w:firstLine="0"/>
              <w:rPr>
                <w:sz w:val="24"/>
                <w:szCs w:val="24"/>
              </w:rPr>
            </w:pPr>
            <w:r w:rsidRPr="003B5BEC">
              <w:rPr>
                <w:sz w:val="24"/>
                <w:szCs w:val="24"/>
              </w:rPr>
              <w:t>67500</w:t>
            </w:r>
            <w:r w:rsidR="00A82884" w:rsidRPr="003B5BEC">
              <w:rPr>
                <w:sz w:val="24"/>
                <w:szCs w:val="24"/>
              </w:rPr>
              <w:t>0</w:t>
            </w:r>
            <w:r w:rsidRPr="003B5BEC">
              <w:rPr>
                <w:sz w:val="24"/>
                <w:szCs w:val="24"/>
              </w:rPr>
              <w:t xml:space="preserve">, г Благовещенск, </w:t>
            </w:r>
          </w:p>
          <w:p w14:paraId="7EC61596" w14:textId="6A3C7411" w:rsidR="00580B32" w:rsidRPr="003B5BEC" w:rsidRDefault="00580B32" w:rsidP="00580B32">
            <w:pPr>
              <w:spacing w:line="240" w:lineRule="auto"/>
              <w:ind w:right="-109" w:firstLine="0"/>
              <w:rPr>
                <w:sz w:val="24"/>
                <w:szCs w:val="24"/>
              </w:rPr>
            </w:pPr>
            <w:r w:rsidRPr="003B5BEC">
              <w:rPr>
                <w:sz w:val="24"/>
                <w:szCs w:val="24"/>
              </w:rPr>
              <w:t xml:space="preserve">ул. </w:t>
            </w:r>
            <w:r w:rsidR="001231C6" w:rsidRPr="003B5BEC">
              <w:rPr>
                <w:sz w:val="24"/>
                <w:szCs w:val="24"/>
              </w:rPr>
              <w:t>Шевченко</w:t>
            </w:r>
            <w:r w:rsidRPr="003B5BEC">
              <w:rPr>
                <w:sz w:val="24"/>
                <w:szCs w:val="24"/>
              </w:rPr>
              <w:t xml:space="preserve">, </w:t>
            </w:r>
            <w:r w:rsidR="001231C6" w:rsidRPr="003B5BEC">
              <w:rPr>
                <w:sz w:val="24"/>
                <w:szCs w:val="24"/>
              </w:rPr>
              <w:t>28</w:t>
            </w:r>
          </w:p>
          <w:p w14:paraId="10372297" w14:textId="77777777" w:rsidR="00580B32" w:rsidRPr="003B5BEC" w:rsidRDefault="00580B32" w:rsidP="00580B32">
            <w:pPr>
              <w:spacing w:line="240" w:lineRule="auto"/>
              <w:ind w:right="-109" w:firstLine="0"/>
              <w:rPr>
                <w:sz w:val="24"/>
                <w:szCs w:val="24"/>
              </w:rPr>
            </w:pPr>
            <w:r w:rsidRPr="003B5BEC">
              <w:rPr>
                <w:sz w:val="24"/>
                <w:szCs w:val="24"/>
              </w:rPr>
              <w:t>ИНН 2801108200 КПП 280102003</w:t>
            </w:r>
          </w:p>
          <w:p w14:paraId="2E36C184" w14:textId="77777777" w:rsidR="00580B32" w:rsidRPr="003B5BEC" w:rsidRDefault="00580B32" w:rsidP="00580B32">
            <w:pPr>
              <w:spacing w:line="240" w:lineRule="auto"/>
              <w:ind w:right="-109" w:firstLine="0"/>
              <w:rPr>
                <w:sz w:val="24"/>
                <w:szCs w:val="24"/>
              </w:rPr>
            </w:pPr>
            <w:r w:rsidRPr="003B5BEC">
              <w:rPr>
                <w:sz w:val="24"/>
                <w:szCs w:val="24"/>
              </w:rPr>
              <w:t xml:space="preserve">Тел./факс: (4162) 399-359/399-289 </w:t>
            </w:r>
          </w:p>
          <w:p w14:paraId="7D604861" w14:textId="05AAA372" w:rsidR="0043027E" w:rsidRPr="003B5BEC" w:rsidRDefault="00580B32" w:rsidP="00580B32">
            <w:pPr>
              <w:spacing w:line="240" w:lineRule="auto"/>
              <w:ind w:firstLine="0"/>
              <w:rPr>
                <w:sz w:val="24"/>
                <w:szCs w:val="24"/>
                <w:lang w:val="en-US"/>
              </w:rPr>
            </w:pPr>
            <w:r w:rsidRPr="003B5BEC">
              <w:rPr>
                <w:sz w:val="24"/>
                <w:szCs w:val="24"/>
                <w:lang w:val="en-US"/>
              </w:rPr>
              <w:t xml:space="preserve">E-mail: </w:t>
            </w:r>
            <w:hyperlink r:id="rId14" w:history="1">
              <w:r w:rsidRPr="003B5BEC">
                <w:rPr>
                  <w:rStyle w:val="aff"/>
                  <w:sz w:val="24"/>
                  <w:szCs w:val="24"/>
                  <w:lang w:val="en-US"/>
                </w:rPr>
                <w:t>doc@amur.drsk.ru</w:t>
              </w:r>
            </w:hyperlink>
          </w:p>
        </w:tc>
        <w:tc>
          <w:tcPr>
            <w:tcW w:w="4962" w:type="dxa"/>
            <w:gridSpan w:val="2"/>
            <w:shd w:val="clear" w:color="auto" w:fill="auto"/>
          </w:tcPr>
          <w:p w14:paraId="49969DD1" w14:textId="77777777" w:rsidR="0043027E" w:rsidRPr="003B5BEC" w:rsidRDefault="0043027E" w:rsidP="006050AC">
            <w:pPr>
              <w:spacing w:line="240" w:lineRule="auto"/>
              <w:rPr>
                <w:sz w:val="24"/>
                <w:szCs w:val="24"/>
              </w:rPr>
            </w:pPr>
          </w:p>
          <w:p w14:paraId="5253FB42" w14:textId="0DFBAA0B" w:rsidR="008D3B70" w:rsidRPr="003B5BEC" w:rsidRDefault="008E7C8E" w:rsidP="0092471E">
            <w:pPr>
              <w:spacing w:line="240" w:lineRule="auto"/>
              <w:ind w:left="460" w:right="177" w:hanging="1"/>
              <w:jc w:val="left"/>
              <w:rPr>
                <w:b/>
                <w:bCs/>
                <w:sz w:val="24"/>
                <w:szCs w:val="24"/>
              </w:rPr>
            </w:pPr>
            <w:r w:rsidRPr="003B5BEC">
              <w:rPr>
                <w:b/>
                <w:sz w:val="24"/>
                <w:szCs w:val="24"/>
              </w:rPr>
              <w:t xml:space="preserve">Общество с ограниченной ответственностью </w:t>
            </w:r>
            <w:r w:rsidR="00E909B2" w:rsidRPr="003B5BEC">
              <w:rPr>
                <w:b/>
                <w:bCs/>
                <w:sz w:val="24"/>
                <w:szCs w:val="24"/>
              </w:rPr>
              <w:t>«</w:t>
            </w:r>
            <w:r w:rsidR="00DD435B" w:rsidRPr="003B5BEC">
              <w:rPr>
                <w:b/>
                <w:bCs/>
                <w:sz w:val="24"/>
                <w:szCs w:val="24"/>
              </w:rPr>
              <w:t>_____________</w:t>
            </w:r>
            <w:r w:rsidR="00E909B2" w:rsidRPr="003B5BEC">
              <w:rPr>
                <w:b/>
                <w:bCs/>
                <w:sz w:val="24"/>
                <w:szCs w:val="24"/>
              </w:rPr>
              <w:t>»</w:t>
            </w:r>
            <w:r w:rsidRPr="003B5BEC">
              <w:rPr>
                <w:b/>
                <w:bCs/>
                <w:sz w:val="24"/>
                <w:szCs w:val="24"/>
              </w:rPr>
              <w:t xml:space="preserve"> </w:t>
            </w:r>
          </w:p>
          <w:p w14:paraId="10B267D4" w14:textId="2D8EC3AA" w:rsidR="00E909B2" w:rsidRPr="003B5BEC" w:rsidRDefault="008E7C8E" w:rsidP="0092471E">
            <w:pPr>
              <w:spacing w:line="240" w:lineRule="auto"/>
              <w:ind w:left="460" w:right="177" w:hanging="1"/>
              <w:jc w:val="left"/>
              <w:rPr>
                <w:b/>
                <w:bCs/>
                <w:sz w:val="24"/>
                <w:szCs w:val="24"/>
              </w:rPr>
            </w:pPr>
            <w:r w:rsidRPr="003B5BEC">
              <w:rPr>
                <w:b/>
                <w:bCs/>
                <w:sz w:val="24"/>
                <w:szCs w:val="24"/>
              </w:rPr>
              <w:t>(ООО «</w:t>
            </w:r>
            <w:r w:rsidR="00DD435B" w:rsidRPr="003B5BEC">
              <w:rPr>
                <w:b/>
                <w:bCs/>
                <w:sz w:val="24"/>
                <w:szCs w:val="24"/>
              </w:rPr>
              <w:t>______________</w:t>
            </w:r>
            <w:r w:rsidRPr="003B5BEC">
              <w:rPr>
                <w:b/>
                <w:bCs/>
                <w:sz w:val="24"/>
                <w:szCs w:val="24"/>
              </w:rPr>
              <w:t>»)</w:t>
            </w:r>
          </w:p>
          <w:p w14:paraId="3AA3EE3E" w14:textId="77777777" w:rsidR="000F4771" w:rsidRPr="003B5BEC" w:rsidRDefault="000F4771" w:rsidP="00E909B2">
            <w:pPr>
              <w:tabs>
                <w:tab w:val="left" w:pos="-250"/>
                <w:tab w:val="left" w:pos="1134"/>
              </w:tabs>
              <w:spacing w:line="240" w:lineRule="auto"/>
              <w:ind w:left="460" w:hanging="1"/>
              <w:rPr>
                <w:color w:val="000000"/>
                <w:sz w:val="24"/>
                <w:szCs w:val="24"/>
              </w:rPr>
            </w:pPr>
            <w:r w:rsidRPr="003B5BEC">
              <w:rPr>
                <w:color w:val="000000"/>
                <w:sz w:val="24"/>
                <w:szCs w:val="24"/>
              </w:rPr>
              <w:t>Юридический адрес:</w:t>
            </w:r>
          </w:p>
          <w:p w14:paraId="3C2229C3" w14:textId="77777777" w:rsidR="008D3B70" w:rsidRPr="003B5BEC" w:rsidRDefault="008D3B70" w:rsidP="008D3B70">
            <w:pPr>
              <w:tabs>
                <w:tab w:val="left" w:pos="-250"/>
                <w:tab w:val="left" w:pos="1134"/>
              </w:tabs>
              <w:spacing w:line="240" w:lineRule="auto"/>
              <w:ind w:left="459" w:firstLine="0"/>
              <w:rPr>
                <w:color w:val="000000"/>
                <w:sz w:val="24"/>
                <w:szCs w:val="24"/>
              </w:rPr>
            </w:pPr>
            <w:r w:rsidRPr="003B5BEC">
              <w:rPr>
                <w:color w:val="000000"/>
                <w:sz w:val="24"/>
                <w:szCs w:val="24"/>
              </w:rPr>
              <w:t xml:space="preserve">Почтовый адрес: </w:t>
            </w:r>
          </w:p>
          <w:p w14:paraId="6E9D7833" w14:textId="58F524C0" w:rsidR="008D3B70" w:rsidRPr="003B5BEC" w:rsidRDefault="008D3B70" w:rsidP="008D3B70">
            <w:pPr>
              <w:tabs>
                <w:tab w:val="left" w:pos="-250"/>
                <w:tab w:val="left" w:pos="1134"/>
              </w:tabs>
              <w:spacing w:line="240" w:lineRule="auto"/>
              <w:ind w:left="459" w:firstLine="0"/>
              <w:rPr>
                <w:color w:val="000000"/>
                <w:sz w:val="24"/>
                <w:szCs w:val="24"/>
              </w:rPr>
            </w:pPr>
            <w:r w:rsidRPr="003B5BEC">
              <w:rPr>
                <w:color w:val="000000"/>
                <w:sz w:val="24"/>
                <w:szCs w:val="24"/>
              </w:rPr>
              <w:t xml:space="preserve">ИНН </w:t>
            </w:r>
          </w:p>
          <w:p w14:paraId="2A194127" w14:textId="4F8FCB57" w:rsidR="008D3B70" w:rsidRPr="003B5BEC" w:rsidRDefault="008D3B70" w:rsidP="008D3B70">
            <w:pPr>
              <w:tabs>
                <w:tab w:val="left" w:pos="-250"/>
                <w:tab w:val="left" w:pos="1134"/>
              </w:tabs>
              <w:spacing w:line="240" w:lineRule="auto"/>
              <w:ind w:left="459" w:firstLine="0"/>
              <w:rPr>
                <w:color w:val="000000"/>
                <w:sz w:val="24"/>
                <w:szCs w:val="24"/>
              </w:rPr>
            </w:pPr>
            <w:r w:rsidRPr="003B5BEC">
              <w:rPr>
                <w:color w:val="000000"/>
                <w:sz w:val="24"/>
                <w:szCs w:val="24"/>
              </w:rPr>
              <w:t xml:space="preserve">КПП </w:t>
            </w:r>
          </w:p>
          <w:p w14:paraId="25E53C21" w14:textId="5A78B088" w:rsidR="008D3B70" w:rsidRPr="003B5BEC" w:rsidRDefault="008D3B70" w:rsidP="008D3B70">
            <w:pPr>
              <w:tabs>
                <w:tab w:val="left" w:pos="-250"/>
                <w:tab w:val="left" w:pos="1134"/>
              </w:tabs>
              <w:spacing w:line="240" w:lineRule="auto"/>
              <w:ind w:left="459" w:firstLine="0"/>
              <w:rPr>
                <w:color w:val="000000"/>
                <w:sz w:val="24"/>
                <w:szCs w:val="24"/>
              </w:rPr>
            </w:pPr>
            <w:r w:rsidRPr="003B5BEC">
              <w:rPr>
                <w:color w:val="000000"/>
                <w:sz w:val="24"/>
                <w:szCs w:val="24"/>
              </w:rPr>
              <w:t xml:space="preserve">ОГРН </w:t>
            </w:r>
          </w:p>
          <w:p w14:paraId="664071FD" w14:textId="77777777" w:rsidR="008D3B70" w:rsidRPr="003B5BEC" w:rsidRDefault="008D3B70" w:rsidP="008D3B70">
            <w:pPr>
              <w:tabs>
                <w:tab w:val="left" w:pos="-250"/>
                <w:tab w:val="left" w:pos="1134"/>
              </w:tabs>
              <w:spacing w:line="240" w:lineRule="auto"/>
              <w:ind w:left="459" w:firstLine="0"/>
              <w:rPr>
                <w:color w:val="000000"/>
                <w:sz w:val="24"/>
                <w:szCs w:val="24"/>
              </w:rPr>
            </w:pPr>
            <w:r w:rsidRPr="003B5BEC">
              <w:rPr>
                <w:color w:val="000000"/>
                <w:sz w:val="24"/>
                <w:szCs w:val="24"/>
              </w:rPr>
              <w:t>Банковские реквизиты:</w:t>
            </w:r>
          </w:p>
          <w:p w14:paraId="5161D2FF" w14:textId="631928C5" w:rsidR="008D3B70" w:rsidRPr="003B5BEC" w:rsidRDefault="008D3B70" w:rsidP="008D3B70">
            <w:pPr>
              <w:tabs>
                <w:tab w:val="left" w:pos="-250"/>
                <w:tab w:val="left" w:pos="1134"/>
              </w:tabs>
              <w:spacing w:line="240" w:lineRule="auto"/>
              <w:ind w:left="459" w:firstLine="0"/>
              <w:rPr>
                <w:color w:val="000000"/>
                <w:sz w:val="24"/>
                <w:szCs w:val="24"/>
              </w:rPr>
            </w:pPr>
            <w:proofErr w:type="gramStart"/>
            <w:r w:rsidRPr="003B5BEC">
              <w:rPr>
                <w:color w:val="000000"/>
                <w:sz w:val="24"/>
                <w:szCs w:val="24"/>
              </w:rPr>
              <w:t>р</w:t>
            </w:r>
            <w:proofErr w:type="gramEnd"/>
            <w:r w:rsidRPr="003B5BEC">
              <w:rPr>
                <w:color w:val="000000"/>
                <w:sz w:val="24"/>
                <w:szCs w:val="24"/>
              </w:rPr>
              <w:t xml:space="preserve">/с </w:t>
            </w:r>
          </w:p>
          <w:p w14:paraId="01725DF3" w14:textId="77777777" w:rsidR="00DD435B" w:rsidRPr="003B5BEC" w:rsidRDefault="00DD435B" w:rsidP="008D3B70">
            <w:pPr>
              <w:tabs>
                <w:tab w:val="left" w:pos="-250"/>
                <w:tab w:val="left" w:pos="1134"/>
              </w:tabs>
              <w:spacing w:line="240" w:lineRule="auto"/>
              <w:ind w:left="459" w:firstLine="0"/>
              <w:rPr>
                <w:color w:val="000000"/>
                <w:sz w:val="24"/>
                <w:szCs w:val="24"/>
              </w:rPr>
            </w:pPr>
            <w:r w:rsidRPr="003B5BEC">
              <w:rPr>
                <w:color w:val="000000"/>
                <w:sz w:val="24"/>
                <w:szCs w:val="24"/>
              </w:rPr>
              <w:t>БАНК</w:t>
            </w:r>
          </w:p>
          <w:p w14:paraId="5E3F9C58" w14:textId="573E05D3" w:rsidR="008D3B70" w:rsidRPr="003B5BEC" w:rsidRDefault="008D3B70" w:rsidP="008D3B70">
            <w:pPr>
              <w:tabs>
                <w:tab w:val="left" w:pos="-250"/>
                <w:tab w:val="left" w:pos="1134"/>
              </w:tabs>
              <w:spacing w:line="240" w:lineRule="auto"/>
              <w:ind w:left="459" w:firstLine="0"/>
              <w:rPr>
                <w:color w:val="000000"/>
                <w:sz w:val="24"/>
                <w:szCs w:val="24"/>
              </w:rPr>
            </w:pPr>
            <w:r w:rsidRPr="003B5BEC">
              <w:rPr>
                <w:color w:val="000000"/>
                <w:sz w:val="24"/>
                <w:szCs w:val="24"/>
              </w:rPr>
              <w:t xml:space="preserve">к/с </w:t>
            </w:r>
          </w:p>
          <w:p w14:paraId="495DB56F" w14:textId="3CEB32F5" w:rsidR="008D3B70" w:rsidRPr="003B5BEC" w:rsidRDefault="008D3B70" w:rsidP="008D3B70">
            <w:pPr>
              <w:tabs>
                <w:tab w:val="left" w:pos="-250"/>
              </w:tabs>
              <w:spacing w:line="240" w:lineRule="auto"/>
              <w:ind w:left="459" w:right="177" w:firstLine="0"/>
              <w:rPr>
                <w:sz w:val="24"/>
                <w:szCs w:val="24"/>
              </w:rPr>
            </w:pPr>
            <w:r w:rsidRPr="003B5BEC">
              <w:rPr>
                <w:color w:val="000000"/>
                <w:sz w:val="24"/>
                <w:szCs w:val="24"/>
              </w:rPr>
              <w:t xml:space="preserve">БИК </w:t>
            </w:r>
          </w:p>
          <w:p w14:paraId="2B063885" w14:textId="1C32E87D" w:rsidR="008D3B70" w:rsidRPr="003B5BEC" w:rsidRDefault="008D3B70" w:rsidP="008D3B70">
            <w:pPr>
              <w:spacing w:line="240" w:lineRule="auto"/>
              <w:ind w:left="459" w:right="-109" w:firstLine="0"/>
              <w:rPr>
                <w:sz w:val="24"/>
                <w:szCs w:val="24"/>
              </w:rPr>
            </w:pPr>
            <w:r w:rsidRPr="003B5BEC">
              <w:rPr>
                <w:sz w:val="24"/>
                <w:szCs w:val="24"/>
              </w:rPr>
              <w:lastRenderedPageBreak/>
              <w:t>Тел</w:t>
            </w:r>
            <w:r w:rsidR="00DD435B" w:rsidRPr="003B5BEC">
              <w:rPr>
                <w:sz w:val="24"/>
                <w:szCs w:val="24"/>
              </w:rPr>
              <w:t>:</w:t>
            </w:r>
            <w:r w:rsidRPr="003B5BEC">
              <w:rPr>
                <w:sz w:val="24"/>
                <w:szCs w:val="24"/>
              </w:rPr>
              <w:t xml:space="preserve"> </w:t>
            </w:r>
          </w:p>
          <w:p w14:paraId="28B30DF3" w14:textId="680DCE43" w:rsidR="008D3B70" w:rsidRPr="003B5BEC" w:rsidRDefault="008D3B70" w:rsidP="008D3B70">
            <w:pPr>
              <w:spacing w:line="240" w:lineRule="auto"/>
              <w:ind w:left="459" w:right="-109" w:firstLine="0"/>
              <w:rPr>
                <w:sz w:val="26"/>
                <w:szCs w:val="26"/>
              </w:rPr>
            </w:pPr>
            <w:r w:rsidRPr="003B5BEC">
              <w:rPr>
                <w:sz w:val="24"/>
                <w:szCs w:val="24"/>
                <w:lang w:val="en-US"/>
              </w:rPr>
              <w:t>E</w:t>
            </w:r>
            <w:r w:rsidRPr="003B5BEC">
              <w:rPr>
                <w:sz w:val="24"/>
                <w:szCs w:val="24"/>
              </w:rPr>
              <w:t>-</w:t>
            </w:r>
            <w:r w:rsidRPr="003B5BEC">
              <w:rPr>
                <w:sz w:val="24"/>
                <w:szCs w:val="24"/>
                <w:lang w:val="en-US"/>
              </w:rPr>
              <w:t>mail</w:t>
            </w:r>
            <w:r w:rsidRPr="003B5BEC">
              <w:rPr>
                <w:sz w:val="24"/>
                <w:szCs w:val="24"/>
              </w:rPr>
              <w:t xml:space="preserve">: </w:t>
            </w:r>
          </w:p>
          <w:p w14:paraId="1156A0EC" w14:textId="77777777" w:rsidR="0043027E" w:rsidRPr="003B5BEC" w:rsidRDefault="0043027E" w:rsidP="006050AC">
            <w:pPr>
              <w:spacing w:line="240" w:lineRule="auto"/>
              <w:rPr>
                <w:sz w:val="24"/>
                <w:szCs w:val="24"/>
              </w:rPr>
            </w:pPr>
          </w:p>
        </w:tc>
      </w:tr>
      <w:tr w:rsidR="008E7C8E" w:rsidRPr="00046ADD" w14:paraId="15173ABC" w14:textId="77777777" w:rsidTr="00D46EBC">
        <w:tblPrEx>
          <w:tblLook w:val="0000" w:firstRow="0" w:lastRow="0" w:firstColumn="0" w:lastColumn="0" w:noHBand="0" w:noVBand="0"/>
        </w:tblPrEx>
        <w:trPr>
          <w:gridAfter w:val="1"/>
          <w:wAfter w:w="319" w:type="dxa"/>
          <w:trHeight w:val="976"/>
        </w:trPr>
        <w:tc>
          <w:tcPr>
            <w:tcW w:w="4785" w:type="dxa"/>
          </w:tcPr>
          <w:p w14:paraId="40E87205" w14:textId="1B8AF524" w:rsidR="008E7C8E" w:rsidRPr="003B5BEC" w:rsidRDefault="008E7C8E" w:rsidP="00D46EBC">
            <w:pPr>
              <w:spacing w:line="240" w:lineRule="auto"/>
              <w:ind w:firstLine="0"/>
              <w:rPr>
                <w:b/>
                <w:i/>
                <w:sz w:val="24"/>
                <w:szCs w:val="24"/>
              </w:rPr>
            </w:pPr>
          </w:p>
          <w:p w14:paraId="5B1A8BFC" w14:textId="77777777" w:rsidR="008E7C8E" w:rsidRPr="003B5BEC" w:rsidRDefault="008E7C8E" w:rsidP="00D46EBC">
            <w:pPr>
              <w:spacing w:line="240" w:lineRule="auto"/>
              <w:ind w:firstLine="0"/>
              <w:rPr>
                <w:b/>
                <w:i/>
                <w:sz w:val="24"/>
                <w:szCs w:val="24"/>
              </w:rPr>
            </w:pPr>
            <w:r w:rsidRPr="003B5BEC">
              <w:rPr>
                <w:b/>
                <w:i/>
                <w:sz w:val="24"/>
                <w:szCs w:val="24"/>
              </w:rPr>
              <w:t xml:space="preserve">Директор филиала АО «ДРСК» </w:t>
            </w:r>
          </w:p>
          <w:p w14:paraId="2479169E" w14:textId="77777777" w:rsidR="008E7C8E" w:rsidRPr="003B5BEC" w:rsidRDefault="008E7C8E" w:rsidP="00D46EBC">
            <w:pPr>
              <w:spacing w:line="240" w:lineRule="auto"/>
              <w:ind w:firstLine="0"/>
              <w:rPr>
                <w:b/>
                <w:i/>
                <w:sz w:val="24"/>
                <w:szCs w:val="24"/>
              </w:rPr>
            </w:pPr>
            <w:r w:rsidRPr="003B5BEC">
              <w:rPr>
                <w:b/>
                <w:i/>
                <w:sz w:val="24"/>
                <w:szCs w:val="24"/>
              </w:rPr>
              <w:t>«Амурские электрические сети»</w:t>
            </w:r>
          </w:p>
          <w:p w14:paraId="54657D98" w14:textId="77777777" w:rsidR="008E7C8E" w:rsidRPr="003B5BEC" w:rsidRDefault="008E7C8E" w:rsidP="00D46EBC">
            <w:pPr>
              <w:spacing w:line="240" w:lineRule="auto"/>
              <w:ind w:firstLine="0"/>
              <w:rPr>
                <w:b/>
                <w:i/>
                <w:sz w:val="24"/>
                <w:szCs w:val="24"/>
              </w:rPr>
            </w:pPr>
          </w:p>
          <w:p w14:paraId="7D6B668E" w14:textId="365D01EC" w:rsidR="008E7C8E" w:rsidRPr="003B5BEC" w:rsidRDefault="008E7C8E" w:rsidP="00D46EBC">
            <w:pPr>
              <w:spacing w:line="240" w:lineRule="auto"/>
              <w:ind w:firstLine="0"/>
              <w:rPr>
                <w:sz w:val="24"/>
                <w:szCs w:val="24"/>
              </w:rPr>
            </w:pPr>
            <w:r w:rsidRPr="003B5BEC">
              <w:rPr>
                <w:b/>
                <w:i/>
                <w:sz w:val="24"/>
                <w:szCs w:val="24"/>
              </w:rPr>
              <w:t xml:space="preserve">___________________ Е.В. </w:t>
            </w:r>
            <w:proofErr w:type="spellStart"/>
            <w:r w:rsidRPr="003B5BEC">
              <w:rPr>
                <w:b/>
                <w:i/>
                <w:sz w:val="24"/>
                <w:szCs w:val="24"/>
              </w:rPr>
              <w:t>Семенюк</w:t>
            </w:r>
            <w:proofErr w:type="spellEnd"/>
            <w:r w:rsidRPr="003B5BEC">
              <w:rPr>
                <w:sz w:val="24"/>
                <w:szCs w:val="24"/>
              </w:rPr>
              <w:t xml:space="preserve"> </w:t>
            </w:r>
          </w:p>
        </w:tc>
        <w:tc>
          <w:tcPr>
            <w:tcW w:w="4786" w:type="dxa"/>
            <w:gridSpan w:val="2"/>
            <w:shd w:val="clear" w:color="auto" w:fill="auto"/>
          </w:tcPr>
          <w:p w14:paraId="6B842195" w14:textId="77777777" w:rsidR="008E7C8E" w:rsidRPr="003B5BEC" w:rsidRDefault="008E7C8E" w:rsidP="00D46EBC">
            <w:pPr>
              <w:spacing w:line="240" w:lineRule="auto"/>
              <w:ind w:left="602" w:right="177" w:firstLine="0"/>
              <w:rPr>
                <w:b/>
                <w:bCs/>
                <w:i/>
                <w:iCs/>
                <w:sz w:val="24"/>
                <w:szCs w:val="24"/>
              </w:rPr>
            </w:pPr>
          </w:p>
          <w:p w14:paraId="1A3D92B4" w14:textId="77777777" w:rsidR="008E7C8E" w:rsidRPr="003B5BEC" w:rsidRDefault="008E7C8E" w:rsidP="00D46EBC">
            <w:pPr>
              <w:spacing w:line="240" w:lineRule="auto"/>
              <w:ind w:left="602" w:right="177" w:firstLine="0"/>
              <w:rPr>
                <w:b/>
                <w:bCs/>
                <w:i/>
                <w:iCs/>
                <w:sz w:val="24"/>
                <w:szCs w:val="24"/>
              </w:rPr>
            </w:pPr>
            <w:r w:rsidRPr="003B5BEC">
              <w:rPr>
                <w:b/>
                <w:bCs/>
                <w:i/>
                <w:iCs/>
                <w:sz w:val="24"/>
                <w:szCs w:val="24"/>
              </w:rPr>
              <w:t xml:space="preserve">Директор </w:t>
            </w:r>
          </w:p>
          <w:p w14:paraId="48236D4E" w14:textId="70CCC9FD" w:rsidR="00D46EBC" w:rsidRPr="003B5BEC" w:rsidRDefault="00D46EBC" w:rsidP="00D46EBC">
            <w:pPr>
              <w:spacing w:line="240" w:lineRule="auto"/>
              <w:ind w:left="602" w:right="34" w:firstLine="0"/>
              <w:rPr>
                <w:b/>
                <w:i/>
                <w:sz w:val="24"/>
                <w:szCs w:val="24"/>
              </w:rPr>
            </w:pPr>
            <w:r w:rsidRPr="003B5BEC">
              <w:rPr>
                <w:b/>
                <w:bCs/>
                <w:i/>
                <w:iCs/>
                <w:sz w:val="24"/>
                <w:szCs w:val="24"/>
              </w:rPr>
              <w:t>ООО «</w:t>
            </w:r>
            <w:r w:rsidR="00DD435B" w:rsidRPr="003B5BEC">
              <w:rPr>
                <w:b/>
                <w:bCs/>
                <w:i/>
                <w:iCs/>
                <w:sz w:val="24"/>
                <w:szCs w:val="24"/>
              </w:rPr>
              <w:t>______________</w:t>
            </w:r>
            <w:r w:rsidRPr="003B5BEC">
              <w:rPr>
                <w:b/>
                <w:bCs/>
                <w:i/>
                <w:iCs/>
                <w:sz w:val="24"/>
                <w:szCs w:val="24"/>
              </w:rPr>
              <w:t>»</w:t>
            </w:r>
          </w:p>
          <w:p w14:paraId="6F323BD7" w14:textId="77777777" w:rsidR="008E7C8E" w:rsidRPr="003B5BEC" w:rsidRDefault="008E7C8E" w:rsidP="00D46EBC">
            <w:pPr>
              <w:spacing w:line="240" w:lineRule="auto"/>
              <w:ind w:left="602" w:firstLine="0"/>
              <w:rPr>
                <w:b/>
                <w:bCs/>
                <w:i/>
                <w:iCs/>
                <w:sz w:val="24"/>
                <w:szCs w:val="24"/>
              </w:rPr>
            </w:pPr>
          </w:p>
          <w:p w14:paraId="02CD3281" w14:textId="42054E18" w:rsidR="008E7C8E" w:rsidRPr="00046ADD" w:rsidRDefault="008E7C8E" w:rsidP="00DD435B">
            <w:pPr>
              <w:spacing w:line="240" w:lineRule="auto"/>
              <w:ind w:left="602" w:firstLine="0"/>
              <w:rPr>
                <w:sz w:val="24"/>
                <w:szCs w:val="24"/>
              </w:rPr>
            </w:pPr>
            <w:r w:rsidRPr="003B5BEC">
              <w:rPr>
                <w:b/>
                <w:i/>
                <w:sz w:val="24"/>
                <w:szCs w:val="24"/>
              </w:rPr>
              <w:t>_____</w:t>
            </w:r>
            <w:r w:rsidR="00DD435B" w:rsidRPr="003B5BEC">
              <w:rPr>
                <w:b/>
                <w:i/>
                <w:sz w:val="24"/>
                <w:szCs w:val="24"/>
              </w:rPr>
              <w:t>_________</w:t>
            </w:r>
            <w:r w:rsidRPr="003B5BEC">
              <w:rPr>
                <w:b/>
                <w:i/>
                <w:sz w:val="24"/>
                <w:szCs w:val="24"/>
              </w:rPr>
              <w:t xml:space="preserve">_______ </w:t>
            </w:r>
            <w:bookmarkStart w:id="40" w:name="_GoBack"/>
            <w:bookmarkEnd w:id="40"/>
          </w:p>
        </w:tc>
      </w:tr>
      <w:tr w:rsidR="008E7C8E" w:rsidRPr="00046ADD" w14:paraId="025DCE58" w14:textId="77777777" w:rsidTr="008E7C8E">
        <w:tblPrEx>
          <w:tblLook w:val="0000" w:firstRow="0" w:lastRow="0" w:firstColumn="0" w:lastColumn="0" w:noHBand="0" w:noVBand="0"/>
        </w:tblPrEx>
        <w:trPr>
          <w:gridAfter w:val="1"/>
          <w:wAfter w:w="319" w:type="dxa"/>
          <w:trHeight w:val="87"/>
        </w:trPr>
        <w:tc>
          <w:tcPr>
            <w:tcW w:w="4785" w:type="dxa"/>
          </w:tcPr>
          <w:p w14:paraId="3895DE58" w14:textId="77777777" w:rsidR="008E7C8E" w:rsidRPr="0092471E" w:rsidRDefault="008E7C8E" w:rsidP="00580B32">
            <w:pPr>
              <w:spacing w:line="240" w:lineRule="auto"/>
              <w:ind w:firstLine="0"/>
              <w:rPr>
                <w:b/>
                <w:i/>
                <w:sz w:val="24"/>
                <w:szCs w:val="24"/>
              </w:rPr>
            </w:pPr>
          </w:p>
        </w:tc>
        <w:tc>
          <w:tcPr>
            <w:tcW w:w="4786" w:type="dxa"/>
            <w:gridSpan w:val="2"/>
            <w:shd w:val="clear" w:color="auto" w:fill="auto"/>
          </w:tcPr>
          <w:p w14:paraId="687F9AAD" w14:textId="6AD309A3" w:rsidR="008E7C8E" w:rsidRPr="00046ADD" w:rsidRDefault="008E7C8E" w:rsidP="00D46EBC">
            <w:pPr>
              <w:spacing w:line="240" w:lineRule="auto"/>
              <w:ind w:left="602" w:right="177" w:firstLine="0"/>
              <w:rPr>
                <w:b/>
                <w:bCs/>
                <w:i/>
                <w:iCs/>
                <w:sz w:val="24"/>
                <w:szCs w:val="24"/>
              </w:rPr>
            </w:pPr>
          </w:p>
        </w:tc>
      </w:tr>
    </w:tbl>
    <w:p w14:paraId="1B85F3D6" w14:textId="77777777" w:rsidR="00FB2F4D" w:rsidRDefault="00FB2F4D" w:rsidP="00415A7E">
      <w:pPr>
        <w:spacing w:line="240" w:lineRule="auto"/>
        <w:ind w:firstLine="0"/>
        <w:rPr>
          <w:sz w:val="22"/>
          <w:szCs w:val="22"/>
        </w:rPr>
      </w:pPr>
    </w:p>
    <w:sectPr w:rsidR="00FB2F4D" w:rsidSect="00046ADD">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3F4E07" w14:textId="77777777" w:rsidR="005D4490" w:rsidRDefault="005D4490">
      <w:r>
        <w:separator/>
      </w:r>
    </w:p>
  </w:endnote>
  <w:endnote w:type="continuationSeparator" w:id="0">
    <w:p w14:paraId="4CD96F5C" w14:textId="77777777" w:rsidR="005D4490" w:rsidRDefault="005D4490">
      <w:r>
        <w:continuationSeparator/>
      </w:r>
    </w:p>
  </w:endnote>
  <w:endnote w:type="continuationNotice" w:id="1">
    <w:p w14:paraId="15F1E1E7" w14:textId="77777777" w:rsidR="005D4490" w:rsidRDefault="005D449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3EB14" w14:textId="3C297DC7" w:rsidR="005D4490" w:rsidRPr="00415A7E" w:rsidRDefault="005D4490" w:rsidP="00415A7E">
    <w:pPr>
      <w:pStyle w:val="af6"/>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3B5BEC">
      <w:rPr>
        <w:noProof/>
        <w:sz w:val="24"/>
        <w:szCs w:val="24"/>
      </w:rPr>
      <w:t>25</w:t>
    </w:r>
    <w:r w:rsidRPr="0043217C">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A62495" w14:textId="77777777" w:rsidR="005D4490" w:rsidRDefault="005D4490">
      <w:r>
        <w:separator/>
      </w:r>
    </w:p>
  </w:footnote>
  <w:footnote w:type="continuationSeparator" w:id="0">
    <w:p w14:paraId="081B5663" w14:textId="77777777" w:rsidR="005D4490" w:rsidRDefault="005D4490">
      <w:r>
        <w:continuationSeparator/>
      </w:r>
    </w:p>
  </w:footnote>
  <w:footnote w:type="continuationNotice" w:id="1">
    <w:p w14:paraId="3E0A8703" w14:textId="77777777" w:rsidR="005D4490" w:rsidRDefault="005D4490">
      <w:pPr>
        <w:spacing w:line="240" w:lineRule="auto"/>
      </w:pPr>
    </w:p>
  </w:footnote>
  <w:footnote w:id="2">
    <w:p w14:paraId="35B0BD3D" w14:textId="77777777" w:rsidR="005D4490" w:rsidRDefault="005D4490"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5D4490" w:rsidRDefault="005D4490"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5D4490" w:rsidRDefault="005D4490"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FF4AF" w14:textId="5DD1BB0E" w:rsidR="005D4490" w:rsidRPr="004A639E" w:rsidRDefault="005D4490" w:rsidP="003B5BEC">
    <w:pPr>
      <w:shd w:val="clear" w:color="auto" w:fill="FFFFFF"/>
      <w:tabs>
        <w:tab w:val="left" w:pos="3148"/>
        <w:tab w:val="center" w:pos="4818"/>
        <w:tab w:val="left" w:pos="6926"/>
      </w:tabs>
      <w:spacing w:line="240" w:lineRule="auto"/>
      <w:ind w:firstLine="0"/>
      <w:jc w:val="right"/>
      <w:rPr>
        <w:bCs/>
        <w:i/>
        <w:color w:val="000000"/>
        <w:sz w:val="20"/>
        <w:szCs w:val="24"/>
      </w:rPr>
    </w:pPr>
    <w:r w:rsidRPr="00D24EF0">
      <w:rPr>
        <w:bCs/>
        <w:color w:val="000000"/>
        <w:sz w:val="22"/>
        <w:szCs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8">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1">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2">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072"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1">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35"/>
  </w:num>
  <w:num w:numId="3">
    <w:abstractNumId w:val="28"/>
  </w:num>
  <w:num w:numId="4">
    <w:abstractNumId w:val="18"/>
  </w:num>
  <w:num w:numId="5">
    <w:abstractNumId w:val="3"/>
  </w:num>
  <w:num w:numId="6">
    <w:abstractNumId w:val="2"/>
  </w:num>
  <w:num w:numId="7">
    <w:abstractNumId w:val="1"/>
  </w:num>
  <w:num w:numId="8">
    <w:abstractNumId w:val="11"/>
  </w:num>
  <w:num w:numId="9">
    <w:abstractNumId w:val="16"/>
  </w:num>
  <w:num w:numId="10">
    <w:abstractNumId w:val="27"/>
  </w:num>
  <w:num w:numId="11">
    <w:abstractNumId w:val="22"/>
  </w:num>
  <w:num w:numId="12">
    <w:abstractNumId w:val="32"/>
  </w:num>
  <w:num w:numId="13">
    <w:abstractNumId w:val="24"/>
  </w:num>
  <w:num w:numId="14">
    <w:abstractNumId w:val="23"/>
  </w:num>
  <w:num w:numId="15">
    <w:abstractNumId w:val="9"/>
  </w:num>
  <w:num w:numId="16">
    <w:abstractNumId w:val="10"/>
  </w:num>
  <w:num w:numId="17">
    <w:abstractNumId w:val="26"/>
  </w:num>
  <w:num w:numId="18">
    <w:abstractNumId w:val="31"/>
  </w:num>
  <w:num w:numId="19">
    <w:abstractNumId w:val="5"/>
  </w:num>
  <w:num w:numId="20">
    <w:abstractNumId w:val="7"/>
  </w:num>
  <w:num w:numId="21">
    <w:abstractNumId w:val="13"/>
  </w:num>
  <w:num w:numId="22">
    <w:abstractNumId w:val="6"/>
  </w:num>
  <w:num w:numId="23">
    <w:abstractNumId w:val="14"/>
  </w:num>
  <w:num w:numId="24">
    <w:abstractNumId w:val="34"/>
  </w:num>
  <w:num w:numId="25">
    <w:abstractNumId w:val="20"/>
  </w:num>
  <w:num w:numId="26">
    <w:abstractNumId w:val="19"/>
  </w:num>
  <w:num w:numId="27">
    <w:abstractNumId w:val="17"/>
  </w:num>
  <w:num w:numId="28">
    <w:abstractNumId w:val="25"/>
  </w:num>
  <w:num w:numId="29">
    <w:abstractNumId w:val="12"/>
  </w:num>
  <w:num w:numId="30">
    <w:abstractNumId w:val="33"/>
  </w:num>
  <w:num w:numId="31">
    <w:abstractNumId w:val="21"/>
  </w:num>
  <w:num w:numId="32">
    <w:abstractNumId w:val="15"/>
  </w:num>
  <w:num w:numId="33">
    <w:abstractNumId w:val="0"/>
  </w:num>
  <w:num w:numId="34">
    <w:abstractNumId w:val="4"/>
  </w:num>
  <w:num w:numId="35">
    <w:abstractNumId w:val="8"/>
  </w:num>
  <w:num w:numId="36">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658"/>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3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BEC"/>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A9"/>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47D1"/>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6D5A"/>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60"/>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57C51"/>
    <w:pPr>
      <w:autoSpaceDE w:val="0"/>
      <w:autoSpaceDN w:val="0"/>
      <w:spacing w:before="60"/>
      <w:ind w:firstLine="0"/>
    </w:pPr>
    <w:rPr>
      <w:snapToGrid/>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57C51"/>
    <w:pPr>
      <w:autoSpaceDE w:val="0"/>
      <w:autoSpaceDN w:val="0"/>
      <w:spacing w:before="60"/>
      <w:ind w:firstLine="0"/>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052A9-1904-427E-945E-4F8440F753BF}">
  <ds:schemaRefs>
    <ds:schemaRef ds:uri="http://schemas.openxmlformats.org/officeDocument/2006/bibliography"/>
  </ds:schemaRefs>
</ds:datastoreItem>
</file>

<file path=customXml/itemProps2.xml><?xml version="1.0" encoding="utf-8"?>
<ds:datastoreItem xmlns:ds="http://schemas.openxmlformats.org/officeDocument/2006/customXml" ds:itemID="{DF542680-EC9C-43CD-AFD1-05A564BFC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12230</Words>
  <Characters>69716</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81783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Луткова</cp:lastModifiedBy>
  <cp:revision>2</cp:revision>
  <cp:lastPrinted>2018-02-20T05:13:00Z</cp:lastPrinted>
  <dcterms:created xsi:type="dcterms:W3CDTF">2020-02-11T07:28:00Z</dcterms:created>
  <dcterms:modified xsi:type="dcterms:W3CDTF">2020-02-11T07:28:00Z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