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343" w:rsidRDefault="008A4343" w:rsidP="00D54CED">
      <w:pPr>
        <w:spacing w:after="0" w:line="240" w:lineRule="auto"/>
        <w:ind w:firstLine="567"/>
        <w:jc w:val="center"/>
        <w:rPr>
          <w:rFonts w:ascii="Times New Roman" w:eastAsia="Times New Roman" w:hAnsi="Times New Roman" w:cs="Times New Roman"/>
          <w:b/>
          <w:bCs/>
          <w:snapToGrid w:val="0"/>
          <w:sz w:val="26"/>
          <w:szCs w:val="26"/>
          <w:lang w:eastAsia="ru-RU"/>
        </w:rPr>
      </w:pPr>
      <w:r>
        <w:rPr>
          <w:rFonts w:ascii="Times New Roman" w:eastAsia="Times New Roman" w:hAnsi="Times New Roman" w:cs="Times New Roman"/>
          <w:b/>
          <w:bCs/>
          <w:noProof/>
          <w:sz w:val="26"/>
          <w:szCs w:val="26"/>
          <w:lang w:eastAsia="ru-RU"/>
        </w:rPr>
        <w:drawing>
          <wp:anchor distT="0" distB="0" distL="114300" distR="114300" simplePos="0" relativeHeight="251658240" behindDoc="0" locked="0" layoutInCell="1" allowOverlap="1" wp14:anchorId="59138E9F" wp14:editId="5E53617F">
            <wp:simplePos x="0" y="0"/>
            <wp:positionH relativeFrom="column">
              <wp:posOffset>2436495</wp:posOffset>
            </wp:positionH>
            <wp:positionV relativeFrom="paragraph">
              <wp:posOffset>-82550</wp:posOffset>
            </wp:positionV>
            <wp:extent cx="981075" cy="800100"/>
            <wp:effectExtent l="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800100"/>
                    </a:xfrm>
                    <a:prstGeom prst="rect">
                      <a:avLst/>
                    </a:prstGeom>
                    <a:noFill/>
                  </pic:spPr>
                </pic:pic>
              </a:graphicData>
            </a:graphic>
            <wp14:sizeRelH relativeFrom="page">
              <wp14:pctWidth>0</wp14:pctWidth>
            </wp14:sizeRelH>
            <wp14:sizeRelV relativeFrom="page">
              <wp14:pctHeight>0</wp14:pctHeight>
            </wp14:sizeRelV>
          </wp:anchor>
        </w:drawing>
      </w:r>
    </w:p>
    <w:p w:rsidR="008A4343" w:rsidRDefault="008A4343" w:rsidP="00D54CED">
      <w:pPr>
        <w:spacing w:after="0" w:line="240" w:lineRule="auto"/>
        <w:ind w:firstLine="567"/>
        <w:jc w:val="center"/>
        <w:rPr>
          <w:rFonts w:ascii="Times New Roman" w:eastAsia="Times New Roman" w:hAnsi="Times New Roman" w:cs="Times New Roman"/>
          <w:b/>
          <w:bCs/>
          <w:snapToGrid w:val="0"/>
          <w:sz w:val="26"/>
          <w:szCs w:val="26"/>
          <w:lang w:eastAsia="ru-RU"/>
        </w:rPr>
      </w:pPr>
    </w:p>
    <w:p w:rsidR="008A4343" w:rsidRDefault="008A4343" w:rsidP="00D54CED">
      <w:pPr>
        <w:spacing w:after="0" w:line="240" w:lineRule="auto"/>
        <w:ind w:firstLine="567"/>
        <w:jc w:val="center"/>
        <w:rPr>
          <w:rFonts w:ascii="Times New Roman" w:eastAsia="Times New Roman" w:hAnsi="Times New Roman" w:cs="Times New Roman"/>
          <w:b/>
          <w:bCs/>
          <w:snapToGrid w:val="0"/>
          <w:sz w:val="26"/>
          <w:szCs w:val="26"/>
          <w:lang w:eastAsia="ru-RU"/>
        </w:rPr>
      </w:pPr>
    </w:p>
    <w:p w:rsidR="008A4343" w:rsidRDefault="008A4343" w:rsidP="00D54CED">
      <w:pPr>
        <w:spacing w:after="0" w:line="240" w:lineRule="auto"/>
        <w:ind w:firstLine="567"/>
        <w:jc w:val="center"/>
        <w:rPr>
          <w:rFonts w:ascii="Times New Roman" w:eastAsia="Times New Roman" w:hAnsi="Times New Roman" w:cs="Times New Roman"/>
          <w:b/>
          <w:bCs/>
          <w:snapToGrid w:val="0"/>
          <w:sz w:val="26"/>
          <w:szCs w:val="26"/>
          <w:lang w:eastAsia="ru-RU"/>
        </w:rPr>
      </w:pPr>
    </w:p>
    <w:p w:rsidR="008A4343" w:rsidRPr="008A4343" w:rsidRDefault="008A4343" w:rsidP="00D54CED">
      <w:pPr>
        <w:keepNext/>
        <w:spacing w:before="240" w:after="60" w:line="240" w:lineRule="auto"/>
        <w:jc w:val="center"/>
        <w:outlineLvl w:val="2"/>
        <w:rPr>
          <w:rFonts w:ascii="Arial" w:eastAsia="Times New Roman" w:hAnsi="Arial" w:cs="Arial"/>
          <w:b/>
          <w:bCs/>
          <w:sz w:val="26"/>
          <w:szCs w:val="26"/>
          <w:lang w:eastAsia="ru-RU"/>
        </w:rPr>
      </w:pPr>
      <w:r w:rsidRPr="008A4343">
        <w:rPr>
          <w:rFonts w:ascii="Arial" w:eastAsia="Times New Roman" w:hAnsi="Arial" w:cs="Arial"/>
          <w:b/>
          <w:bCs/>
          <w:sz w:val="26"/>
          <w:szCs w:val="26"/>
          <w:lang w:eastAsia="ru-RU"/>
        </w:rPr>
        <w:t>Акционерное общество</w:t>
      </w:r>
    </w:p>
    <w:p w:rsidR="008A4343" w:rsidRPr="008A4343" w:rsidRDefault="008A4343" w:rsidP="00D54CED">
      <w:pPr>
        <w:spacing w:after="0" w:line="240" w:lineRule="auto"/>
        <w:jc w:val="center"/>
        <w:rPr>
          <w:rFonts w:ascii="Times New Roman" w:eastAsia="Times New Roman" w:hAnsi="Times New Roman" w:cs="Times New Roman"/>
          <w:b/>
          <w:sz w:val="30"/>
          <w:szCs w:val="24"/>
          <w:lang w:eastAsia="ru-RU"/>
        </w:rPr>
      </w:pPr>
      <w:r w:rsidRPr="008A4343">
        <w:rPr>
          <w:rFonts w:ascii="Times New Roman" w:eastAsia="Times New Roman" w:hAnsi="Times New Roman" w:cs="Times New Roman"/>
          <w:b/>
          <w:sz w:val="30"/>
          <w:szCs w:val="24"/>
          <w:lang w:eastAsia="ru-RU"/>
        </w:rPr>
        <w:t>«Дальневосточная распределительная сетевая компания»</w:t>
      </w:r>
    </w:p>
    <w:p w:rsidR="008A4343" w:rsidRPr="008A4343" w:rsidRDefault="008A4343" w:rsidP="00D54CED">
      <w:pPr>
        <w:spacing w:after="0" w:line="240" w:lineRule="auto"/>
        <w:jc w:val="center"/>
        <w:rPr>
          <w:rFonts w:ascii="Times New Roman" w:eastAsia="Times New Roman" w:hAnsi="Times New Roman" w:cs="Times New Roman"/>
          <w:b/>
          <w:sz w:val="30"/>
          <w:szCs w:val="24"/>
          <w:lang w:eastAsia="ru-RU"/>
        </w:rPr>
      </w:pPr>
      <w:r w:rsidRPr="008A4343">
        <w:rPr>
          <w:rFonts w:ascii="Times New Roman" w:eastAsia="Times New Roman" w:hAnsi="Times New Roman" w:cs="Times New Roman"/>
          <w:b/>
          <w:sz w:val="30"/>
          <w:szCs w:val="24"/>
          <w:lang w:eastAsia="ru-RU"/>
        </w:rPr>
        <w:t xml:space="preserve">Филиал </w:t>
      </w:r>
      <w:proofErr w:type="gramStart"/>
      <w:r w:rsidRPr="008A4343">
        <w:rPr>
          <w:rFonts w:ascii="Times New Roman" w:eastAsia="Times New Roman" w:hAnsi="Times New Roman" w:cs="Times New Roman"/>
          <w:b/>
          <w:sz w:val="30"/>
          <w:szCs w:val="24"/>
          <w:lang w:eastAsia="ru-RU"/>
        </w:rPr>
        <w:t>« Хабаровские</w:t>
      </w:r>
      <w:proofErr w:type="gramEnd"/>
      <w:r w:rsidRPr="008A4343">
        <w:rPr>
          <w:rFonts w:ascii="Times New Roman" w:eastAsia="Times New Roman" w:hAnsi="Times New Roman" w:cs="Times New Roman"/>
          <w:b/>
          <w:sz w:val="30"/>
          <w:szCs w:val="24"/>
          <w:lang w:eastAsia="ru-RU"/>
        </w:rPr>
        <w:t xml:space="preserve"> электрические сети»</w:t>
      </w:r>
    </w:p>
    <w:p w:rsidR="008A4343" w:rsidRPr="008A4343" w:rsidRDefault="008A4343" w:rsidP="00D54CED">
      <w:pPr>
        <w:tabs>
          <w:tab w:val="left" w:pos="3510"/>
        </w:tabs>
        <w:spacing w:after="0" w:line="240" w:lineRule="auto"/>
        <w:rPr>
          <w:rFonts w:ascii="Times New Roman" w:eastAsia="Times New Roman" w:hAnsi="Times New Roman" w:cs="Times New Roman"/>
          <w:color w:val="000000"/>
          <w:sz w:val="10"/>
          <w:szCs w:val="24"/>
          <w:lang w:eastAsia="ru-RU"/>
        </w:rPr>
      </w:pPr>
    </w:p>
    <w:p w:rsidR="008A4343" w:rsidRPr="008A4343" w:rsidRDefault="008A4343" w:rsidP="00D54CED">
      <w:pPr>
        <w:spacing w:after="0" w:line="240" w:lineRule="auto"/>
        <w:ind w:left="142"/>
        <w:jc w:val="center"/>
        <w:rPr>
          <w:rFonts w:ascii="Times New Roman" w:eastAsia="Times New Roman" w:hAnsi="Times New Roman" w:cs="Times New Roman"/>
          <w:sz w:val="16"/>
          <w:szCs w:val="16"/>
          <w:lang w:eastAsia="ru-RU"/>
        </w:rPr>
      </w:pPr>
      <w:r w:rsidRPr="008A4343">
        <w:rPr>
          <w:rFonts w:ascii="Times New Roman" w:eastAsia="Times New Roman" w:hAnsi="Times New Roman" w:cs="Times New Roman"/>
          <w:sz w:val="16"/>
          <w:szCs w:val="16"/>
          <w:lang w:eastAsia="ru-RU"/>
        </w:rPr>
        <w:t xml:space="preserve">Юридический адрес АО «ДРСК»: Российская Федерация, Амурская область, г. </w:t>
      </w:r>
      <w:r w:rsidR="00D54CED">
        <w:rPr>
          <w:rFonts w:ascii="Times New Roman" w:eastAsia="Times New Roman" w:hAnsi="Times New Roman" w:cs="Times New Roman"/>
          <w:sz w:val="16"/>
          <w:szCs w:val="16"/>
          <w:lang w:eastAsia="ru-RU"/>
        </w:rPr>
        <w:t>Благовещенск, ул. Шевченко, д.32</w:t>
      </w:r>
      <w:r w:rsidRPr="008A4343">
        <w:rPr>
          <w:rFonts w:ascii="Times New Roman" w:eastAsia="Times New Roman" w:hAnsi="Times New Roman" w:cs="Times New Roman"/>
          <w:sz w:val="16"/>
          <w:szCs w:val="16"/>
          <w:lang w:eastAsia="ru-RU"/>
        </w:rPr>
        <w:t xml:space="preserve">. </w:t>
      </w:r>
    </w:p>
    <w:p w:rsidR="008A4343" w:rsidRPr="008A4343" w:rsidRDefault="008A4343" w:rsidP="00D54CED">
      <w:pPr>
        <w:spacing w:after="0" w:line="240" w:lineRule="auto"/>
        <w:ind w:left="142"/>
        <w:jc w:val="center"/>
        <w:rPr>
          <w:rFonts w:ascii="Times New Roman" w:eastAsia="Times New Roman" w:hAnsi="Times New Roman" w:cs="Times New Roman"/>
          <w:bCs/>
          <w:sz w:val="16"/>
          <w:szCs w:val="16"/>
          <w:lang w:eastAsia="ru-RU"/>
        </w:rPr>
      </w:pPr>
      <w:r w:rsidRPr="008A4343">
        <w:rPr>
          <w:rFonts w:ascii="Times New Roman" w:eastAsia="Times New Roman" w:hAnsi="Times New Roman" w:cs="Times New Roman"/>
          <w:bCs/>
          <w:sz w:val="16"/>
          <w:szCs w:val="16"/>
          <w:lang w:eastAsia="ru-RU"/>
        </w:rPr>
        <w:t>ИНН/КПП 2801108200/272402001</w:t>
      </w:r>
      <w:r w:rsidRPr="008A4343">
        <w:rPr>
          <w:rFonts w:ascii="Times New Roman" w:eastAsia="Times New Roman" w:hAnsi="Times New Roman" w:cs="Times New Roman"/>
          <w:sz w:val="16"/>
          <w:szCs w:val="16"/>
          <w:lang w:eastAsia="ru-RU"/>
        </w:rPr>
        <w:t xml:space="preserve">, </w:t>
      </w:r>
      <w:r w:rsidRPr="008A4343">
        <w:rPr>
          <w:rFonts w:ascii="Times New Roman" w:eastAsia="Times New Roman" w:hAnsi="Times New Roman" w:cs="Times New Roman"/>
          <w:bCs/>
          <w:sz w:val="16"/>
          <w:szCs w:val="16"/>
          <w:lang w:eastAsia="ru-RU"/>
        </w:rPr>
        <w:t xml:space="preserve">р/с 40702810003010113258 </w:t>
      </w:r>
    </w:p>
    <w:p w:rsidR="008A4343" w:rsidRPr="008A4343" w:rsidRDefault="008A4343" w:rsidP="00D54CED">
      <w:pPr>
        <w:spacing w:after="0" w:line="240" w:lineRule="auto"/>
        <w:ind w:left="142"/>
        <w:jc w:val="center"/>
        <w:rPr>
          <w:rFonts w:ascii="Times New Roman" w:eastAsia="Times New Roman" w:hAnsi="Times New Roman" w:cs="Times New Roman"/>
          <w:sz w:val="16"/>
          <w:szCs w:val="16"/>
          <w:lang w:eastAsia="ru-RU"/>
        </w:rPr>
      </w:pPr>
      <w:r w:rsidRPr="008A4343">
        <w:rPr>
          <w:rFonts w:ascii="Times New Roman" w:eastAsia="Times New Roman" w:hAnsi="Times New Roman" w:cs="Times New Roman"/>
          <w:bCs/>
          <w:sz w:val="16"/>
          <w:szCs w:val="16"/>
          <w:lang w:eastAsia="ru-RU"/>
        </w:rPr>
        <w:t>Дальневосточный банк ПАО "Сбербанк России" г. Хабаровск</w:t>
      </w:r>
    </w:p>
    <w:p w:rsidR="008A4343" w:rsidRPr="008A4343" w:rsidRDefault="008A4343" w:rsidP="00D54CED">
      <w:pPr>
        <w:spacing w:after="0" w:line="240" w:lineRule="auto"/>
        <w:jc w:val="center"/>
        <w:rPr>
          <w:rFonts w:ascii="Times New Roman" w:eastAsia="Times New Roman" w:hAnsi="Times New Roman" w:cs="Times New Roman"/>
          <w:color w:val="000000"/>
          <w:sz w:val="16"/>
          <w:szCs w:val="24"/>
          <w:lang w:eastAsia="ru-RU"/>
        </w:rPr>
      </w:pPr>
      <w:r w:rsidRPr="008A4343">
        <w:rPr>
          <w:rFonts w:ascii="Times New Roman" w:eastAsia="Times New Roman" w:hAnsi="Times New Roman" w:cs="Times New Roman"/>
          <w:color w:val="000000"/>
          <w:sz w:val="16"/>
          <w:szCs w:val="24"/>
          <w:lang w:eastAsia="ru-RU"/>
        </w:rPr>
        <w:t>Почтовый адрес:680009, Российская Федерация, г. Хабаровск, ул. Промышленная, 13.</w:t>
      </w:r>
    </w:p>
    <w:p w:rsidR="008A4343" w:rsidRPr="008A4343" w:rsidRDefault="008A4343" w:rsidP="00D54CED">
      <w:pPr>
        <w:tabs>
          <w:tab w:val="left" w:pos="6060"/>
        </w:tabs>
        <w:spacing w:after="0" w:line="240" w:lineRule="auto"/>
        <w:rPr>
          <w:rFonts w:ascii="Franklin Gothic Medium" w:eastAsia="Times New Roman" w:hAnsi="Franklin Gothic Medium" w:cs="Times New Roman"/>
          <w:b/>
          <w:color w:val="000000"/>
          <w:sz w:val="16"/>
          <w:szCs w:val="24"/>
          <w:lang w:eastAsia="ru-RU"/>
        </w:rPr>
      </w:pPr>
    </w:p>
    <w:p w:rsidR="00D54CED" w:rsidRDefault="00D54CED" w:rsidP="00D54CED">
      <w:pPr>
        <w:spacing w:after="0" w:line="240" w:lineRule="auto"/>
        <w:ind w:firstLine="567"/>
        <w:jc w:val="center"/>
        <w:rPr>
          <w:rFonts w:ascii="Times New Roman" w:eastAsia="Times New Roman" w:hAnsi="Times New Roman" w:cs="Times New Roman"/>
          <w:b/>
          <w:bCs/>
          <w:snapToGrid w:val="0"/>
          <w:sz w:val="26"/>
          <w:szCs w:val="26"/>
          <w:lang w:eastAsia="ru-RU"/>
        </w:rPr>
      </w:pPr>
    </w:p>
    <w:p w:rsidR="007A4D1B" w:rsidRDefault="002B638D" w:rsidP="00D54CED">
      <w:pPr>
        <w:spacing w:after="0" w:line="240" w:lineRule="auto"/>
        <w:ind w:firstLine="567"/>
        <w:jc w:val="center"/>
        <w:rPr>
          <w:rFonts w:ascii="Times New Roman" w:eastAsia="Times New Roman" w:hAnsi="Times New Roman" w:cs="Times New Roman"/>
          <w:b/>
          <w:bCs/>
          <w:snapToGrid w:val="0"/>
          <w:sz w:val="26"/>
          <w:szCs w:val="26"/>
          <w:lang w:eastAsia="ru-RU"/>
        </w:rPr>
      </w:pPr>
      <w:r>
        <w:rPr>
          <w:rFonts w:ascii="Times New Roman" w:eastAsia="Times New Roman" w:hAnsi="Times New Roman" w:cs="Times New Roman"/>
          <w:b/>
          <w:bCs/>
          <w:snapToGrid w:val="0"/>
          <w:sz w:val="26"/>
          <w:szCs w:val="26"/>
          <w:lang w:eastAsia="ru-RU"/>
        </w:rPr>
        <w:t>ТЕХНИЧЕСКИ</w:t>
      </w:r>
      <w:r w:rsidR="00E22276" w:rsidRPr="00E22276">
        <w:rPr>
          <w:rFonts w:ascii="Times New Roman" w:eastAsia="Times New Roman" w:hAnsi="Times New Roman" w:cs="Times New Roman"/>
          <w:b/>
          <w:bCs/>
          <w:snapToGrid w:val="0"/>
          <w:sz w:val="26"/>
          <w:szCs w:val="26"/>
          <w:lang w:eastAsia="ru-RU"/>
        </w:rPr>
        <w:t xml:space="preserve">Е </w:t>
      </w:r>
      <w:r>
        <w:rPr>
          <w:rFonts w:ascii="Times New Roman" w:eastAsia="Times New Roman" w:hAnsi="Times New Roman" w:cs="Times New Roman"/>
          <w:b/>
          <w:bCs/>
          <w:snapToGrid w:val="0"/>
          <w:sz w:val="26"/>
          <w:szCs w:val="26"/>
          <w:lang w:eastAsia="ru-RU"/>
        </w:rPr>
        <w:t>ТРЕБОВАНИЯ</w:t>
      </w:r>
      <w:r w:rsidR="007A4D1B">
        <w:rPr>
          <w:rFonts w:ascii="Times New Roman" w:eastAsia="Times New Roman" w:hAnsi="Times New Roman" w:cs="Times New Roman"/>
          <w:b/>
          <w:bCs/>
          <w:snapToGrid w:val="0"/>
          <w:sz w:val="26"/>
          <w:szCs w:val="26"/>
          <w:lang w:eastAsia="ru-RU"/>
        </w:rPr>
        <w:t xml:space="preserve"> </w:t>
      </w:r>
    </w:p>
    <w:p w:rsidR="00E22276" w:rsidRPr="007A4D1B" w:rsidRDefault="007A4D1B" w:rsidP="00573F1E">
      <w:pPr>
        <w:spacing w:after="0" w:line="240" w:lineRule="auto"/>
        <w:jc w:val="center"/>
        <w:rPr>
          <w:rFonts w:ascii="Times New Roman" w:eastAsia="Times New Roman" w:hAnsi="Times New Roman" w:cs="Times New Roman"/>
          <w:b/>
          <w:bCs/>
          <w:snapToGrid w:val="0"/>
          <w:sz w:val="26"/>
          <w:szCs w:val="26"/>
          <w:lang w:eastAsia="ru-RU"/>
        </w:rPr>
      </w:pPr>
      <w:r w:rsidRPr="007A4D1B">
        <w:rPr>
          <w:rFonts w:ascii="Times New Roman" w:eastAsia="Times New Roman" w:hAnsi="Times New Roman" w:cs="Times New Roman"/>
          <w:bCs/>
          <w:snapToGrid w:val="0"/>
          <w:sz w:val="26"/>
          <w:szCs w:val="26"/>
          <w:lang w:eastAsia="ru-RU"/>
        </w:rPr>
        <w:t>на выполнение работ:</w:t>
      </w:r>
      <w:r>
        <w:rPr>
          <w:rFonts w:ascii="Times New Roman" w:eastAsia="Times New Roman" w:hAnsi="Times New Roman" w:cs="Times New Roman"/>
          <w:b/>
          <w:bCs/>
          <w:snapToGrid w:val="0"/>
          <w:sz w:val="26"/>
          <w:szCs w:val="26"/>
          <w:lang w:eastAsia="ru-RU"/>
        </w:rPr>
        <w:t xml:space="preserve"> </w:t>
      </w:r>
      <w:r w:rsidR="00FB65FE" w:rsidRPr="00FB65FE">
        <w:rPr>
          <w:rFonts w:ascii="Times New Roman" w:eastAsia="Times New Roman" w:hAnsi="Times New Roman" w:cs="Times New Roman"/>
          <w:b/>
          <w:i/>
          <w:snapToGrid w:val="0"/>
          <w:sz w:val="26"/>
          <w:szCs w:val="26"/>
          <w:lang w:eastAsia="ru-RU"/>
        </w:rPr>
        <w:t>«</w:t>
      </w:r>
      <w:r w:rsidR="00C21FB4" w:rsidRPr="00C21FB4">
        <w:rPr>
          <w:rFonts w:ascii="Times New Roman" w:eastAsia="Times New Roman" w:hAnsi="Times New Roman" w:cs="Times New Roman"/>
          <w:b/>
          <w:i/>
          <w:snapToGrid w:val="0"/>
          <w:sz w:val="26"/>
          <w:szCs w:val="26"/>
          <w:lang w:eastAsia="ru-RU"/>
        </w:rPr>
        <w:t xml:space="preserve">Капитальный ремонт </w:t>
      </w:r>
      <w:proofErr w:type="spellStart"/>
      <w:r w:rsidR="00C21FB4" w:rsidRPr="00C21FB4">
        <w:rPr>
          <w:rFonts w:ascii="Times New Roman" w:eastAsia="Times New Roman" w:hAnsi="Times New Roman" w:cs="Times New Roman"/>
          <w:b/>
          <w:i/>
          <w:snapToGrid w:val="0"/>
          <w:sz w:val="26"/>
          <w:szCs w:val="26"/>
          <w:lang w:eastAsia="ru-RU"/>
        </w:rPr>
        <w:t>ЗиС</w:t>
      </w:r>
      <w:proofErr w:type="spellEnd"/>
      <w:r w:rsidR="00C21FB4" w:rsidRPr="00C21FB4">
        <w:rPr>
          <w:rFonts w:ascii="Times New Roman" w:eastAsia="Times New Roman" w:hAnsi="Times New Roman" w:cs="Times New Roman"/>
          <w:b/>
          <w:i/>
          <w:snapToGrid w:val="0"/>
          <w:sz w:val="26"/>
          <w:szCs w:val="26"/>
          <w:lang w:eastAsia="ru-RU"/>
        </w:rPr>
        <w:t xml:space="preserve"> СП ЦЭС, филиал ХЭС</w:t>
      </w:r>
      <w:r w:rsidR="00446178">
        <w:rPr>
          <w:rFonts w:ascii="Times New Roman" w:eastAsia="Times New Roman" w:hAnsi="Times New Roman" w:cs="Times New Roman"/>
          <w:b/>
          <w:i/>
          <w:snapToGrid w:val="0"/>
          <w:sz w:val="26"/>
          <w:szCs w:val="26"/>
          <w:lang w:eastAsia="ru-RU"/>
        </w:rPr>
        <w:t>»</w:t>
      </w:r>
    </w:p>
    <w:p w:rsidR="00603559" w:rsidRPr="00E22276" w:rsidRDefault="00603559" w:rsidP="00D54CED">
      <w:pPr>
        <w:spacing w:after="0" w:line="240" w:lineRule="auto"/>
        <w:ind w:firstLine="567"/>
        <w:jc w:val="center"/>
        <w:rPr>
          <w:rFonts w:ascii="Times New Roman" w:eastAsia="Times New Roman" w:hAnsi="Times New Roman" w:cs="Times New Roman"/>
          <w:b/>
          <w:i/>
          <w:snapToGrid w:val="0"/>
          <w:sz w:val="26"/>
          <w:szCs w:val="26"/>
          <w:lang w:eastAsia="ru-RU"/>
        </w:rPr>
      </w:pPr>
    </w:p>
    <w:p w:rsidR="00877F19" w:rsidRPr="00877F19" w:rsidRDefault="00877F19" w:rsidP="00D54CED">
      <w:pPr>
        <w:spacing w:after="0" w:line="240" w:lineRule="auto"/>
        <w:ind w:firstLine="709"/>
        <w:outlineLvl w:val="1"/>
        <w:rPr>
          <w:rFonts w:ascii="Times New Roman" w:eastAsia="Times New Roman" w:hAnsi="Times New Roman" w:cs="Times New Roman"/>
          <w:b/>
          <w:sz w:val="26"/>
          <w:szCs w:val="26"/>
          <w:lang w:eastAsia="ru-RU"/>
        </w:rPr>
      </w:pPr>
      <w:r w:rsidRPr="00877F19">
        <w:rPr>
          <w:rFonts w:ascii="Times New Roman" w:eastAsia="Times New Roman" w:hAnsi="Times New Roman" w:cs="Times New Roman"/>
          <w:b/>
          <w:sz w:val="26"/>
          <w:szCs w:val="26"/>
          <w:lang w:eastAsia="ru-RU"/>
        </w:rPr>
        <w:t xml:space="preserve">1.Объект ремонта: </w:t>
      </w:r>
    </w:p>
    <w:p w:rsidR="00355C35" w:rsidRPr="00355C35" w:rsidRDefault="002D01DB" w:rsidP="00D54CE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1.1.</w:t>
      </w:r>
      <w:r w:rsidR="00B25BB9">
        <w:rPr>
          <w:rFonts w:ascii="Times New Roman" w:eastAsia="Times New Roman" w:hAnsi="Times New Roman" w:cs="Times New Roman"/>
          <w:b/>
          <w:sz w:val="26"/>
          <w:szCs w:val="26"/>
          <w:lang w:eastAsia="ru-RU"/>
        </w:rPr>
        <w:t xml:space="preserve"> </w:t>
      </w:r>
      <w:r w:rsidR="007E432C" w:rsidRPr="007E432C">
        <w:rPr>
          <w:rFonts w:ascii="Times New Roman" w:eastAsia="Times New Roman" w:hAnsi="Times New Roman" w:cs="Times New Roman"/>
          <w:b/>
          <w:sz w:val="26"/>
          <w:szCs w:val="26"/>
          <w:lang w:eastAsia="ru-RU"/>
        </w:rPr>
        <w:t xml:space="preserve">Инв. № </w:t>
      </w:r>
      <w:r w:rsidR="00320763" w:rsidRPr="00320763">
        <w:rPr>
          <w:rFonts w:ascii="Times New Roman" w:eastAsia="Times New Roman" w:hAnsi="Times New Roman" w:cs="Times New Roman"/>
          <w:b/>
          <w:sz w:val="26"/>
          <w:szCs w:val="26"/>
          <w:lang w:eastAsia="ru-RU"/>
        </w:rPr>
        <w:t>HB010465</w:t>
      </w:r>
      <w:r w:rsidR="007E432C" w:rsidRPr="007E432C">
        <w:rPr>
          <w:rFonts w:ascii="Times New Roman" w:eastAsia="Times New Roman" w:hAnsi="Times New Roman" w:cs="Times New Roman"/>
          <w:b/>
          <w:sz w:val="26"/>
          <w:szCs w:val="26"/>
          <w:lang w:eastAsia="ru-RU"/>
        </w:rPr>
        <w:t xml:space="preserve">, </w:t>
      </w:r>
      <w:r w:rsidR="00320763" w:rsidRPr="00320763">
        <w:rPr>
          <w:rFonts w:ascii="Times New Roman" w:eastAsia="Times New Roman" w:hAnsi="Times New Roman" w:cs="Times New Roman"/>
          <w:b/>
          <w:sz w:val="26"/>
          <w:szCs w:val="26"/>
          <w:lang w:eastAsia="ru-RU"/>
        </w:rPr>
        <w:t>Здание ПС "ЮМР" (Электросетевой комплекс № 2)</w:t>
      </w:r>
      <w:r w:rsidR="00F8373D">
        <w:rPr>
          <w:rFonts w:ascii="Times New Roman" w:eastAsia="Times New Roman" w:hAnsi="Times New Roman" w:cs="Times New Roman"/>
          <w:b/>
          <w:sz w:val="26"/>
          <w:szCs w:val="26"/>
          <w:lang w:eastAsia="ru-RU"/>
        </w:rPr>
        <w:t xml:space="preserve">. </w:t>
      </w:r>
      <w:r w:rsidR="00320763" w:rsidRPr="00320763">
        <w:rPr>
          <w:rFonts w:ascii="Times New Roman" w:eastAsia="Times New Roman" w:hAnsi="Times New Roman" w:cs="Times New Roman"/>
          <w:bCs/>
          <w:sz w:val="26"/>
          <w:szCs w:val="26"/>
          <w:lang w:eastAsia="ru-RU"/>
        </w:rPr>
        <w:t xml:space="preserve">680051, Хабаровский край, </w:t>
      </w:r>
      <w:proofErr w:type="spellStart"/>
      <w:r w:rsidR="00320763" w:rsidRPr="00320763">
        <w:rPr>
          <w:rFonts w:ascii="Times New Roman" w:eastAsia="Times New Roman" w:hAnsi="Times New Roman" w:cs="Times New Roman"/>
          <w:bCs/>
          <w:sz w:val="26"/>
          <w:szCs w:val="26"/>
          <w:lang w:eastAsia="ru-RU"/>
        </w:rPr>
        <w:t>г.Хабаровск</w:t>
      </w:r>
      <w:proofErr w:type="spellEnd"/>
      <w:r w:rsidR="00320763" w:rsidRPr="00320763">
        <w:rPr>
          <w:rFonts w:ascii="Times New Roman" w:eastAsia="Times New Roman" w:hAnsi="Times New Roman" w:cs="Times New Roman"/>
          <w:bCs/>
          <w:sz w:val="26"/>
          <w:szCs w:val="26"/>
          <w:lang w:eastAsia="ru-RU"/>
        </w:rPr>
        <w:t>, Малиновского ул., д.36а</w:t>
      </w:r>
      <w:r w:rsidR="007401D8">
        <w:rPr>
          <w:rFonts w:ascii="Times New Roman" w:eastAsia="Times New Roman" w:hAnsi="Times New Roman" w:cs="Times New Roman"/>
          <w:bCs/>
          <w:sz w:val="26"/>
          <w:szCs w:val="26"/>
          <w:lang w:eastAsia="ru-RU"/>
        </w:rPr>
        <w:t>.</w:t>
      </w:r>
      <w:r w:rsidR="00355C35">
        <w:rPr>
          <w:rFonts w:ascii="Times New Roman" w:eastAsia="Times New Roman" w:hAnsi="Times New Roman" w:cs="Times New Roman"/>
          <w:bCs/>
          <w:sz w:val="26"/>
          <w:szCs w:val="26"/>
          <w:lang w:eastAsia="ru-RU"/>
        </w:rPr>
        <w:t xml:space="preserve"> </w:t>
      </w:r>
      <w:r w:rsidR="00355C35"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320763">
        <w:rPr>
          <w:rFonts w:ascii="Times New Roman" w:eastAsia="Times New Roman" w:hAnsi="Times New Roman" w:cs="Times New Roman"/>
          <w:bCs/>
          <w:sz w:val="26"/>
          <w:szCs w:val="26"/>
          <w:lang w:eastAsia="ru-RU"/>
        </w:rPr>
        <w:t>18</w:t>
      </w:r>
      <w:r w:rsidR="00355C35" w:rsidRPr="00355C35">
        <w:rPr>
          <w:rFonts w:ascii="Times New Roman" w:eastAsia="Times New Roman" w:hAnsi="Times New Roman" w:cs="Times New Roman"/>
          <w:bCs/>
          <w:sz w:val="26"/>
          <w:szCs w:val="26"/>
          <w:lang w:eastAsia="ru-RU"/>
        </w:rPr>
        <w:t xml:space="preserve"> км. </w:t>
      </w:r>
    </w:p>
    <w:p w:rsidR="00865891" w:rsidRDefault="00865891" w:rsidP="00D54CE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1.</w:t>
      </w:r>
      <w:r w:rsidR="00D54CED">
        <w:rPr>
          <w:rFonts w:ascii="Times New Roman" w:eastAsia="Times New Roman" w:hAnsi="Times New Roman" w:cs="Times New Roman"/>
          <w:b/>
          <w:sz w:val="26"/>
          <w:szCs w:val="26"/>
          <w:lang w:eastAsia="ru-RU"/>
        </w:rPr>
        <w:t>2</w:t>
      </w:r>
      <w:r>
        <w:rPr>
          <w:rFonts w:ascii="Times New Roman" w:eastAsia="Times New Roman" w:hAnsi="Times New Roman" w:cs="Times New Roman"/>
          <w:b/>
          <w:sz w:val="26"/>
          <w:szCs w:val="26"/>
          <w:lang w:eastAsia="ru-RU"/>
        </w:rPr>
        <w:t>.</w:t>
      </w:r>
      <w:r w:rsidR="00B25BB9">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 xml:space="preserve">Инв. № </w:t>
      </w:r>
      <w:r w:rsidR="00E17251" w:rsidRPr="00E17251">
        <w:rPr>
          <w:rFonts w:ascii="Times New Roman" w:eastAsia="Times New Roman" w:hAnsi="Times New Roman" w:cs="Times New Roman"/>
          <w:b/>
          <w:sz w:val="26"/>
          <w:szCs w:val="26"/>
          <w:lang w:eastAsia="ru-RU"/>
        </w:rPr>
        <w:t>HB</w:t>
      </w:r>
      <w:r w:rsidR="00C21382" w:rsidRPr="00C21382">
        <w:rPr>
          <w:rFonts w:ascii="Times New Roman" w:eastAsia="Times New Roman" w:hAnsi="Times New Roman" w:cs="Times New Roman"/>
          <w:b/>
          <w:sz w:val="26"/>
          <w:szCs w:val="26"/>
          <w:lang w:eastAsia="ru-RU"/>
        </w:rPr>
        <w:t>010460</w:t>
      </w:r>
      <w:r w:rsidRPr="007E432C">
        <w:rPr>
          <w:rFonts w:ascii="Times New Roman" w:eastAsia="Times New Roman" w:hAnsi="Times New Roman" w:cs="Times New Roman"/>
          <w:b/>
          <w:sz w:val="26"/>
          <w:szCs w:val="26"/>
          <w:lang w:eastAsia="ru-RU"/>
        </w:rPr>
        <w:t xml:space="preserve">, </w:t>
      </w:r>
      <w:r w:rsidR="00C21382" w:rsidRPr="00C21382">
        <w:rPr>
          <w:rFonts w:ascii="Times New Roman" w:eastAsia="Times New Roman" w:hAnsi="Times New Roman" w:cs="Times New Roman"/>
          <w:b/>
          <w:sz w:val="26"/>
          <w:szCs w:val="26"/>
          <w:lang w:eastAsia="ru-RU"/>
        </w:rPr>
        <w:t>Здание ОПУ, ЗРУ ПС "</w:t>
      </w:r>
      <w:proofErr w:type="spellStart"/>
      <w:r w:rsidR="00C21382" w:rsidRPr="00C21382">
        <w:rPr>
          <w:rFonts w:ascii="Times New Roman" w:eastAsia="Times New Roman" w:hAnsi="Times New Roman" w:cs="Times New Roman"/>
          <w:b/>
          <w:sz w:val="26"/>
          <w:szCs w:val="26"/>
          <w:lang w:eastAsia="ru-RU"/>
        </w:rPr>
        <w:t>Энергомаш</w:t>
      </w:r>
      <w:proofErr w:type="spellEnd"/>
      <w:proofErr w:type="gramStart"/>
      <w:r w:rsidR="00C21382" w:rsidRPr="00C21382">
        <w:rPr>
          <w:rFonts w:ascii="Times New Roman" w:eastAsia="Times New Roman" w:hAnsi="Times New Roman" w:cs="Times New Roman"/>
          <w:b/>
          <w:sz w:val="26"/>
          <w:szCs w:val="26"/>
          <w:lang w:eastAsia="ru-RU"/>
        </w:rPr>
        <w:t>"  (</w:t>
      </w:r>
      <w:proofErr w:type="gramEnd"/>
      <w:r w:rsidR="00C21382" w:rsidRPr="00C21382">
        <w:rPr>
          <w:rFonts w:ascii="Times New Roman" w:eastAsia="Times New Roman" w:hAnsi="Times New Roman" w:cs="Times New Roman"/>
          <w:b/>
          <w:sz w:val="26"/>
          <w:szCs w:val="26"/>
          <w:lang w:eastAsia="ru-RU"/>
        </w:rPr>
        <w:t>Э</w:t>
      </w:r>
      <w:r w:rsidR="00C21382">
        <w:rPr>
          <w:rFonts w:ascii="Times New Roman" w:eastAsia="Times New Roman" w:hAnsi="Times New Roman" w:cs="Times New Roman"/>
          <w:b/>
          <w:sz w:val="26"/>
          <w:szCs w:val="26"/>
          <w:lang w:eastAsia="ru-RU"/>
        </w:rPr>
        <w:t>лектросетевой комплекс № 3)</w:t>
      </w:r>
      <w:r>
        <w:rPr>
          <w:rFonts w:ascii="Times New Roman" w:eastAsia="Times New Roman" w:hAnsi="Times New Roman" w:cs="Times New Roman"/>
          <w:b/>
          <w:sz w:val="26"/>
          <w:szCs w:val="26"/>
          <w:lang w:eastAsia="ru-RU"/>
        </w:rPr>
        <w:t xml:space="preserve">. </w:t>
      </w:r>
      <w:r w:rsidR="00C21382" w:rsidRPr="00C21382">
        <w:rPr>
          <w:rFonts w:ascii="Times New Roman" w:eastAsia="Times New Roman" w:hAnsi="Times New Roman" w:cs="Times New Roman"/>
          <w:bCs/>
          <w:sz w:val="26"/>
          <w:szCs w:val="26"/>
          <w:lang w:eastAsia="ru-RU"/>
        </w:rPr>
        <w:t xml:space="preserve">680000, Хабаровский край, </w:t>
      </w:r>
      <w:proofErr w:type="spellStart"/>
      <w:r w:rsidR="00C21382" w:rsidRPr="00C21382">
        <w:rPr>
          <w:rFonts w:ascii="Times New Roman" w:eastAsia="Times New Roman" w:hAnsi="Times New Roman" w:cs="Times New Roman"/>
          <w:bCs/>
          <w:sz w:val="26"/>
          <w:szCs w:val="26"/>
          <w:lang w:eastAsia="ru-RU"/>
        </w:rPr>
        <w:t>г.Хабаров</w:t>
      </w:r>
      <w:r w:rsidR="00C21382">
        <w:rPr>
          <w:rFonts w:ascii="Times New Roman" w:eastAsia="Times New Roman" w:hAnsi="Times New Roman" w:cs="Times New Roman"/>
          <w:bCs/>
          <w:sz w:val="26"/>
          <w:szCs w:val="26"/>
          <w:lang w:eastAsia="ru-RU"/>
        </w:rPr>
        <w:t>ск</w:t>
      </w:r>
      <w:proofErr w:type="spellEnd"/>
      <w:r w:rsidR="00C21382">
        <w:rPr>
          <w:rFonts w:ascii="Times New Roman" w:eastAsia="Times New Roman" w:hAnsi="Times New Roman" w:cs="Times New Roman"/>
          <w:bCs/>
          <w:sz w:val="26"/>
          <w:szCs w:val="26"/>
          <w:lang w:eastAsia="ru-RU"/>
        </w:rPr>
        <w:t xml:space="preserve">, территория завода </w:t>
      </w:r>
      <w:proofErr w:type="spellStart"/>
      <w:r w:rsidR="00C21382">
        <w:rPr>
          <w:rFonts w:ascii="Times New Roman" w:eastAsia="Times New Roman" w:hAnsi="Times New Roman" w:cs="Times New Roman"/>
          <w:bCs/>
          <w:sz w:val="26"/>
          <w:szCs w:val="26"/>
          <w:lang w:eastAsia="ru-RU"/>
        </w:rPr>
        <w:t>энергомаш</w:t>
      </w:r>
      <w:proofErr w:type="spellEnd"/>
      <w:r>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C21382">
        <w:rPr>
          <w:rFonts w:ascii="Times New Roman" w:eastAsia="Times New Roman" w:hAnsi="Times New Roman" w:cs="Times New Roman"/>
          <w:bCs/>
          <w:sz w:val="26"/>
          <w:szCs w:val="26"/>
          <w:lang w:eastAsia="ru-RU"/>
        </w:rPr>
        <w:t>8</w:t>
      </w:r>
      <w:r w:rsidRPr="00355C35">
        <w:rPr>
          <w:rFonts w:ascii="Times New Roman" w:eastAsia="Times New Roman" w:hAnsi="Times New Roman" w:cs="Times New Roman"/>
          <w:bCs/>
          <w:sz w:val="26"/>
          <w:szCs w:val="26"/>
          <w:lang w:eastAsia="ru-RU"/>
        </w:rPr>
        <w:t xml:space="preserve"> км. </w:t>
      </w:r>
    </w:p>
    <w:p w:rsidR="00E17251" w:rsidRDefault="00E17251"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 xml:space="preserve">1.3. </w:t>
      </w:r>
      <w:r w:rsidRPr="007E432C">
        <w:rPr>
          <w:rFonts w:ascii="Times New Roman" w:eastAsia="Times New Roman" w:hAnsi="Times New Roman" w:cs="Times New Roman"/>
          <w:b/>
          <w:sz w:val="26"/>
          <w:szCs w:val="26"/>
          <w:lang w:eastAsia="ru-RU"/>
        </w:rPr>
        <w:t xml:space="preserve">Инв. № </w:t>
      </w:r>
      <w:r w:rsidR="00792777" w:rsidRPr="001C0C29">
        <w:rPr>
          <w:rFonts w:ascii="Times New Roman" w:hAnsi="Times New Roman" w:cs="Times New Roman"/>
          <w:b/>
          <w:sz w:val="24"/>
          <w:szCs w:val="24"/>
        </w:rPr>
        <w:t>HB</w:t>
      </w:r>
      <w:r w:rsidR="009038B4" w:rsidRPr="009038B4">
        <w:rPr>
          <w:rFonts w:ascii="Times New Roman" w:hAnsi="Times New Roman" w:cs="Times New Roman"/>
          <w:b/>
          <w:sz w:val="24"/>
          <w:szCs w:val="24"/>
        </w:rPr>
        <w:t>010829</w:t>
      </w:r>
      <w:r w:rsidRPr="007E432C">
        <w:rPr>
          <w:rFonts w:ascii="Times New Roman" w:eastAsia="Times New Roman" w:hAnsi="Times New Roman" w:cs="Times New Roman"/>
          <w:b/>
          <w:sz w:val="26"/>
          <w:szCs w:val="26"/>
          <w:lang w:eastAsia="ru-RU"/>
        </w:rPr>
        <w:t xml:space="preserve">, </w:t>
      </w:r>
      <w:r w:rsidR="009038B4" w:rsidRPr="009038B4">
        <w:rPr>
          <w:rFonts w:ascii="Times New Roman" w:hAnsi="Times New Roman" w:cs="Times New Roman"/>
          <w:b/>
          <w:sz w:val="24"/>
          <w:szCs w:val="24"/>
        </w:rPr>
        <w:t xml:space="preserve">Оборудование ПС 110/35/10 </w:t>
      </w:r>
      <w:proofErr w:type="spellStart"/>
      <w:r w:rsidR="009038B4" w:rsidRPr="009038B4">
        <w:rPr>
          <w:rFonts w:ascii="Times New Roman" w:hAnsi="Times New Roman" w:cs="Times New Roman"/>
          <w:b/>
          <w:sz w:val="24"/>
          <w:szCs w:val="24"/>
        </w:rPr>
        <w:t>кВ</w:t>
      </w:r>
      <w:proofErr w:type="spellEnd"/>
      <w:r w:rsidR="009038B4" w:rsidRPr="009038B4">
        <w:rPr>
          <w:rFonts w:ascii="Times New Roman" w:hAnsi="Times New Roman" w:cs="Times New Roman"/>
          <w:b/>
          <w:sz w:val="24"/>
          <w:szCs w:val="24"/>
        </w:rPr>
        <w:t xml:space="preserve"> Обор</w:t>
      </w:r>
      <w:r w:rsidR="00792777">
        <w:rPr>
          <w:rFonts w:ascii="Times New Roman" w:hAnsi="Times New Roman" w:cs="Times New Roman"/>
          <w:b/>
          <w:sz w:val="24"/>
          <w:szCs w:val="24"/>
        </w:rPr>
        <w:t>.</w:t>
      </w:r>
      <w:r>
        <w:rPr>
          <w:rFonts w:ascii="Times New Roman" w:eastAsia="Times New Roman" w:hAnsi="Times New Roman" w:cs="Times New Roman"/>
          <w:b/>
          <w:sz w:val="26"/>
          <w:szCs w:val="26"/>
          <w:lang w:eastAsia="ru-RU"/>
        </w:rPr>
        <w:t xml:space="preserve"> </w:t>
      </w:r>
      <w:r w:rsidR="009038B4" w:rsidRPr="009038B4">
        <w:rPr>
          <w:rFonts w:ascii="Times New Roman" w:eastAsia="Times New Roman" w:hAnsi="Times New Roman" w:cs="Times New Roman"/>
          <w:bCs/>
          <w:sz w:val="26"/>
          <w:szCs w:val="26"/>
          <w:lang w:eastAsia="ru-RU"/>
        </w:rPr>
        <w:t>682903, Хабаровский край, Имени Лазо р-н, Обор с</w:t>
      </w:r>
      <w:r>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9038B4">
        <w:rPr>
          <w:rFonts w:ascii="Times New Roman" w:eastAsia="Times New Roman" w:hAnsi="Times New Roman" w:cs="Times New Roman"/>
          <w:bCs/>
          <w:sz w:val="26"/>
          <w:szCs w:val="26"/>
          <w:lang w:eastAsia="ru-RU"/>
        </w:rPr>
        <w:t>93</w:t>
      </w:r>
      <w:r w:rsidRPr="00355C35">
        <w:rPr>
          <w:rFonts w:ascii="Times New Roman" w:eastAsia="Times New Roman" w:hAnsi="Times New Roman" w:cs="Times New Roman"/>
          <w:bCs/>
          <w:sz w:val="26"/>
          <w:szCs w:val="26"/>
          <w:lang w:eastAsia="ru-RU"/>
        </w:rPr>
        <w:t xml:space="preserve"> км. </w:t>
      </w:r>
    </w:p>
    <w:p w:rsidR="00E17251" w:rsidRDefault="00E17251"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 xml:space="preserve">1.4. </w:t>
      </w:r>
      <w:r w:rsidRPr="007E432C">
        <w:rPr>
          <w:rFonts w:ascii="Times New Roman" w:eastAsia="Times New Roman" w:hAnsi="Times New Roman" w:cs="Times New Roman"/>
          <w:b/>
          <w:sz w:val="26"/>
          <w:szCs w:val="26"/>
          <w:lang w:eastAsia="ru-RU"/>
        </w:rPr>
        <w:t xml:space="preserve">Инв. № </w:t>
      </w:r>
      <w:r w:rsidRPr="00E17251">
        <w:rPr>
          <w:rFonts w:ascii="Times New Roman" w:eastAsia="Times New Roman" w:hAnsi="Times New Roman" w:cs="Times New Roman"/>
          <w:b/>
          <w:sz w:val="26"/>
          <w:szCs w:val="26"/>
          <w:lang w:eastAsia="ru-RU"/>
        </w:rPr>
        <w:t>HB</w:t>
      </w:r>
      <w:r w:rsidR="00AC001F" w:rsidRPr="00AC001F">
        <w:rPr>
          <w:rFonts w:ascii="Times New Roman" w:eastAsia="Times New Roman" w:hAnsi="Times New Roman" w:cs="Times New Roman"/>
          <w:b/>
          <w:sz w:val="26"/>
          <w:szCs w:val="26"/>
          <w:lang w:eastAsia="ru-RU"/>
        </w:rPr>
        <w:t>010261</w:t>
      </w:r>
      <w:r w:rsidRPr="007E432C">
        <w:rPr>
          <w:rFonts w:ascii="Times New Roman" w:eastAsia="Times New Roman" w:hAnsi="Times New Roman" w:cs="Times New Roman"/>
          <w:b/>
          <w:sz w:val="26"/>
          <w:szCs w:val="26"/>
          <w:lang w:eastAsia="ru-RU"/>
        </w:rPr>
        <w:t xml:space="preserve">, </w:t>
      </w:r>
      <w:r w:rsidR="00AC001F" w:rsidRPr="00AC001F">
        <w:rPr>
          <w:rFonts w:ascii="Times New Roman" w:eastAsia="Times New Roman" w:hAnsi="Times New Roman" w:cs="Times New Roman"/>
          <w:b/>
          <w:sz w:val="26"/>
          <w:szCs w:val="26"/>
          <w:lang w:eastAsia="ru-RU"/>
        </w:rPr>
        <w:t xml:space="preserve">Здание ЗРУ 6 </w:t>
      </w:r>
      <w:proofErr w:type="spellStart"/>
      <w:r w:rsidR="00AC001F" w:rsidRPr="00AC001F">
        <w:rPr>
          <w:rFonts w:ascii="Times New Roman" w:eastAsia="Times New Roman" w:hAnsi="Times New Roman" w:cs="Times New Roman"/>
          <w:b/>
          <w:sz w:val="26"/>
          <w:szCs w:val="26"/>
          <w:lang w:eastAsia="ru-RU"/>
        </w:rPr>
        <w:t>кВ</w:t>
      </w:r>
      <w:proofErr w:type="spellEnd"/>
      <w:r w:rsidR="00AC001F" w:rsidRPr="00AC001F">
        <w:rPr>
          <w:rFonts w:ascii="Times New Roman" w:eastAsia="Times New Roman" w:hAnsi="Times New Roman" w:cs="Times New Roman"/>
          <w:b/>
          <w:sz w:val="26"/>
          <w:szCs w:val="26"/>
          <w:lang w:eastAsia="ru-RU"/>
        </w:rPr>
        <w:t xml:space="preserve"> ПС "БН</w:t>
      </w:r>
      <w:proofErr w:type="gramStart"/>
      <w:r w:rsidR="00AC001F" w:rsidRPr="00AC001F">
        <w:rPr>
          <w:rFonts w:ascii="Times New Roman" w:eastAsia="Times New Roman" w:hAnsi="Times New Roman" w:cs="Times New Roman"/>
          <w:b/>
          <w:sz w:val="26"/>
          <w:szCs w:val="26"/>
          <w:lang w:eastAsia="ru-RU"/>
        </w:rPr>
        <w:t>"  (</w:t>
      </w:r>
      <w:proofErr w:type="gramEnd"/>
      <w:r w:rsidR="00AC001F" w:rsidRPr="00AC001F">
        <w:rPr>
          <w:rFonts w:ascii="Times New Roman" w:eastAsia="Times New Roman" w:hAnsi="Times New Roman" w:cs="Times New Roman"/>
          <w:b/>
          <w:sz w:val="26"/>
          <w:szCs w:val="26"/>
          <w:lang w:eastAsia="ru-RU"/>
        </w:rPr>
        <w:t>Эл</w:t>
      </w:r>
      <w:r w:rsidR="00AC001F">
        <w:rPr>
          <w:rFonts w:ascii="Times New Roman" w:eastAsia="Times New Roman" w:hAnsi="Times New Roman" w:cs="Times New Roman"/>
          <w:b/>
          <w:sz w:val="26"/>
          <w:szCs w:val="26"/>
          <w:lang w:eastAsia="ru-RU"/>
        </w:rPr>
        <w:t>ектросетевой комплекс № 14)</w:t>
      </w:r>
      <w:r>
        <w:rPr>
          <w:rFonts w:ascii="Times New Roman" w:eastAsia="Times New Roman" w:hAnsi="Times New Roman" w:cs="Times New Roman"/>
          <w:b/>
          <w:sz w:val="26"/>
          <w:szCs w:val="26"/>
          <w:lang w:eastAsia="ru-RU"/>
        </w:rPr>
        <w:t xml:space="preserve">. </w:t>
      </w:r>
      <w:r w:rsidR="00AC001F" w:rsidRPr="00AC001F">
        <w:rPr>
          <w:rFonts w:ascii="Times New Roman" w:eastAsia="Times New Roman" w:hAnsi="Times New Roman" w:cs="Times New Roman"/>
          <w:bCs/>
          <w:sz w:val="26"/>
          <w:szCs w:val="26"/>
          <w:lang w:eastAsia="ru-RU"/>
        </w:rPr>
        <w:t xml:space="preserve">680000, Хабаровский край, </w:t>
      </w:r>
      <w:proofErr w:type="spellStart"/>
      <w:r w:rsidR="00AC001F" w:rsidRPr="00AC001F">
        <w:rPr>
          <w:rFonts w:ascii="Times New Roman" w:eastAsia="Times New Roman" w:hAnsi="Times New Roman" w:cs="Times New Roman"/>
          <w:bCs/>
          <w:sz w:val="26"/>
          <w:szCs w:val="26"/>
          <w:lang w:eastAsia="ru-RU"/>
        </w:rPr>
        <w:t>г.Хабаровск</w:t>
      </w:r>
      <w:proofErr w:type="spellEnd"/>
      <w:r w:rsidR="00AC001F" w:rsidRPr="00AC001F">
        <w:rPr>
          <w:rFonts w:ascii="Times New Roman" w:eastAsia="Times New Roman" w:hAnsi="Times New Roman" w:cs="Times New Roman"/>
          <w:bCs/>
          <w:sz w:val="26"/>
          <w:szCs w:val="26"/>
          <w:lang w:eastAsia="ru-RU"/>
        </w:rPr>
        <w:t>, Кавказская ул., д.43</w:t>
      </w:r>
      <w:r>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AC001F">
        <w:rPr>
          <w:rFonts w:ascii="Times New Roman" w:eastAsia="Times New Roman" w:hAnsi="Times New Roman" w:cs="Times New Roman"/>
          <w:bCs/>
          <w:sz w:val="26"/>
          <w:szCs w:val="26"/>
          <w:lang w:eastAsia="ru-RU"/>
        </w:rPr>
        <w:t>10</w:t>
      </w:r>
      <w:r w:rsidRPr="00355C35">
        <w:rPr>
          <w:rFonts w:ascii="Times New Roman" w:eastAsia="Times New Roman" w:hAnsi="Times New Roman" w:cs="Times New Roman"/>
          <w:bCs/>
          <w:sz w:val="26"/>
          <w:szCs w:val="26"/>
          <w:lang w:eastAsia="ru-RU"/>
        </w:rPr>
        <w:t xml:space="preserve"> км. </w:t>
      </w:r>
    </w:p>
    <w:p w:rsidR="00E17251" w:rsidRDefault="00E17251"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 xml:space="preserve">1.5. </w:t>
      </w:r>
      <w:r w:rsidRPr="007E432C">
        <w:rPr>
          <w:rFonts w:ascii="Times New Roman" w:eastAsia="Times New Roman" w:hAnsi="Times New Roman" w:cs="Times New Roman"/>
          <w:b/>
          <w:sz w:val="26"/>
          <w:szCs w:val="26"/>
          <w:lang w:eastAsia="ru-RU"/>
        </w:rPr>
        <w:t xml:space="preserve">Инв. № </w:t>
      </w:r>
      <w:r w:rsidR="00AA76A3" w:rsidRPr="00AA76A3">
        <w:rPr>
          <w:rFonts w:ascii="Times New Roman" w:eastAsia="Times New Roman" w:hAnsi="Times New Roman" w:cs="Times New Roman"/>
          <w:b/>
          <w:sz w:val="26"/>
          <w:szCs w:val="26"/>
          <w:lang w:eastAsia="ru-RU"/>
        </w:rPr>
        <w:t>HB</w:t>
      </w:r>
      <w:r w:rsidR="003C3F7D" w:rsidRPr="003C3F7D">
        <w:rPr>
          <w:rFonts w:ascii="Times New Roman" w:eastAsia="Times New Roman" w:hAnsi="Times New Roman" w:cs="Times New Roman"/>
          <w:b/>
          <w:sz w:val="26"/>
          <w:szCs w:val="26"/>
          <w:lang w:eastAsia="ru-RU"/>
        </w:rPr>
        <w:t>010257</w:t>
      </w:r>
      <w:r w:rsidRPr="007E432C">
        <w:rPr>
          <w:rFonts w:ascii="Times New Roman" w:eastAsia="Times New Roman" w:hAnsi="Times New Roman" w:cs="Times New Roman"/>
          <w:b/>
          <w:sz w:val="26"/>
          <w:szCs w:val="26"/>
          <w:lang w:eastAsia="ru-RU"/>
        </w:rPr>
        <w:t xml:space="preserve">, </w:t>
      </w:r>
      <w:r w:rsidR="003C3F7D" w:rsidRPr="003C3F7D">
        <w:rPr>
          <w:rFonts w:ascii="Times New Roman" w:eastAsia="Times New Roman" w:hAnsi="Times New Roman" w:cs="Times New Roman"/>
          <w:b/>
          <w:sz w:val="26"/>
          <w:szCs w:val="26"/>
          <w:lang w:eastAsia="ru-RU"/>
        </w:rPr>
        <w:t xml:space="preserve">Здание ЗРУ 6 </w:t>
      </w:r>
      <w:proofErr w:type="spellStart"/>
      <w:r w:rsidR="003C3F7D" w:rsidRPr="003C3F7D">
        <w:rPr>
          <w:rFonts w:ascii="Times New Roman" w:eastAsia="Times New Roman" w:hAnsi="Times New Roman" w:cs="Times New Roman"/>
          <w:b/>
          <w:sz w:val="26"/>
          <w:szCs w:val="26"/>
          <w:lang w:eastAsia="ru-RU"/>
        </w:rPr>
        <w:t>кВ</w:t>
      </w:r>
      <w:proofErr w:type="spellEnd"/>
      <w:r w:rsidR="003C3F7D" w:rsidRPr="003C3F7D">
        <w:rPr>
          <w:rFonts w:ascii="Times New Roman" w:eastAsia="Times New Roman" w:hAnsi="Times New Roman" w:cs="Times New Roman"/>
          <w:b/>
          <w:sz w:val="26"/>
          <w:szCs w:val="26"/>
          <w:lang w:eastAsia="ru-RU"/>
        </w:rPr>
        <w:t xml:space="preserve"> ПС "НПЗ</w:t>
      </w:r>
      <w:proofErr w:type="gramStart"/>
      <w:r w:rsidR="003C3F7D" w:rsidRPr="003C3F7D">
        <w:rPr>
          <w:rFonts w:ascii="Times New Roman" w:eastAsia="Times New Roman" w:hAnsi="Times New Roman" w:cs="Times New Roman"/>
          <w:b/>
          <w:sz w:val="26"/>
          <w:szCs w:val="26"/>
          <w:lang w:eastAsia="ru-RU"/>
        </w:rPr>
        <w:t>"  (</w:t>
      </w:r>
      <w:proofErr w:type="gramEnd"/>
      <w:r w:rsidR="003C3F7D" w:rsidRPr="003C3F7D">
        <w:rPr>
          <w:rFonts w:ascii="Times New Roman" w:eastAsia="Times New Roman" w:hAnsi="Times New Roman" w:cs="Times New Roman"/>
          <w:b/>
          <w:sz w:val="26"/>
          <w:szCs w:val="26"/>
          <w:lang w:eastAsia="ru-RU"/>
        </w:rPr>
        <w:t>Электросете</w:t>
      </w:r>
      <w:r w:rsidR="003C3F7D">
        <w:rPr>
          <w:rFonts w:ascii="Times New Roman" w:eastAsia="Times New Roman" w:hAnsi="Times New Roman" w:cs="Times New Roman"/>
          <w:b/>
          <w:sz w:val="26"/>
          <w:szCs w:val="26"/>
          <w:lang w:eastAsia="ru-RU"/>
        </w:rPr>
        <w:t>вой комплекс № 10)</w:t>
      </w:r>
      <w:r>
        <w:rPr>
          <w:rFonts w:ascii="Times New Roman" w:eastAsia="Times New Roman" w:hAnsi="Times New Roman" w:cs="Times New Roman"/>
          <w:b/>
          <w:sz w:val="26"/>
          <w:szCs w:val="26"/>
          <w:lang w:eastAsia="ru-RU"/>
        </w:rPr>
        <w:t xml:space="preserve">. </w:t>
      </w:r>
      <w:r w:rsidR="007C0D67" w:rsidRPr="007C0D67">
        <w:rPr>
          <w:rFonts w:ascii="Times New Roman" w:eastAsia="Times New Roman" w:hAnsi="Times New Roman" w:cs="Times New Roman"/>
          <w:bCs/>
          <w:sz w:val="26"/>
          <w:szCs w:val="26"/>
          <w:lang w:eastAsia="ru-RU"/>
        </w:rPr>
        <w:t xml:space="preserve">680011, Хабаровский край, </w:t>
      </w:r>
      <w:proofErr w:type="spellStart"/>
      <w:r w:rsidR="007C0D67" w:rsidRPr="007C0D67">
        <w:rPr>
          <w:rFonts w:ascii="Times New Roman" w:eastAsia="Times New Roman" w:hAnsi="Times New Roman" w:cs="Times New Roman"/>
          <w:bCs/>
          <w:sz w:val="26"/>
          <w:szCs w:val="26"/>
          <w:lang w:eastAsia="ru-RU"/>
        </w:rPr>
        <w:t>г.Хабаровск</w:t>
      </w:r>
      <w:proofErr w:type="spellEnd"/>
      <w:r w:rsidR="007C0D67" w:rsidRPr="007C0D67">
        <w:rPr>
          <w:rFonts w:ascii="Times New Roman" w:eastAsia="Times New Roman" w:hAnsi="Times New Roman" w:cs="Times New Roman"/>
          <w:bCs/>
          <w:sz w:val="26"/>
          <w:szCs w:val="26"/>
          <w:lang w:eastAsia="ru-RU"/>
        </w:rPr>
        <w:t>, Павловская ул., д.16</w:t>
      </w:r>
      <w:r w:rsidR="007C0D67">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7C0D67">
        <w:rPr>
          <w:rFonts w:ascii="Times New Roman" w:eastAsia="Times New Roman" w:hAnsi="Times New Roman" w:cs="Times New Roman"/>
          <w:bCs/>
          <w:sz w:val="26"/>
          <w:szCs w:val="26"/>
          <w:lang w:eastAsia="ru-RU"/>
        </w:rPr>
        <w:t>10</w:t>
      </w:r>
      <w:r w:rsidRPr="00355C35">
        <w:rPr>
          <w:rFonts w:ascii="Times New Roman" w:eastAsia="Times New Roman" w:hAnsi="Times New Roman" w:cs="Times New Roman"/>
          <w:bCs/>
          <w:sz w:val="26"/>
          <w:szCs w:val="26"/>
          <w:lang w:eastAsia="ru-RU"/>
        </w:rPr>
        <w:t xml:space="preserve">км. </w:t>
      </w:r>
    </w:p>
    <w:p w:rsidR="00E17251" w:rsidRDefault="00E17251"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 xml:space="preserve">1.6. </w:t>
      </w:r>
      <w:r w:rsidRPr="007E432C">
        <w:rPr>
          <w:rFonts w:ascii="Times New Roman" w:eastAsia="Times New Roman" w:hAnsi="Times New Roman" w:cs="Times New Roman"/>
          <w:b/>
          <w:sz w:val="26"/>
          <w:szCs w:val="26"/>
          <w:lang w:eastAsia="ru-RU"/>
        </w:rPr>
        <w:t xml:space="preserve">Инв. № </w:t>
      </w:r>
      <w:r w:rsidRPr="00E17251">
        <w:rPr>
          <w:rFonts w:ascii="Times New Roman" w:eastAsia="Times New Roman" w:hAnsi="Times New Roman" w:cs="Times New Roman"/>
          <w:b/>
          <w:sz w:val="26"/>
          <w:szCs w:val="26"/>
          <w:lang w:eastAsia="ru-RU"/>
        </w:rPr>
        <w:t>HB</w:t>
      </w:r>
      <w:r w:rsidR="00BB623C" w:rsidRPr="00BB623C">
        <w:rPr>
          <w:rFonts w:ascii="Times New Roman" w:eastAsia="Times New Roman" w:hAnsi="Times New Roman" w:cs="Times New Roman"/>
          <w:b/>
          <w:sz w:val="26"/>
          <w:szCs w:val="26"/>
          <w:lang w:eastAsia="ru-RU"/>
        </w:rPr>
        <w:t>009052</w:t>
      </w:r>
      <w:r w:rsidRPr="007E432C">
        <w:rPr>
          <w:rFonts w:ascii="Times New Roman" w:eastAsia="Times New Roman" w:hAnsi="Times New Roman" w:cs="Times New Roman"/>
          <w:b/>
          <w:sz w:val="26"/>
          <w:szCs w:val="26"/>
          <w:lang w:eastAsia="ru-RU"/>
        </w:rPr>
        <w:t xml:space="preserve">, </w:t>
      </w:r>
      <w:r w:rsidR="00BB623C" w:rsidRPr="00BB623C">
        <w:rPr>
          <w:rFonts w:ascii="Times New Roman" w:eastAsia="Times New Roman" w:hAnsi="Times New Roman" w:cs="Times New Roman"/>
          <w:b/>
          <w:sz w:val="26"/>
          <w:szCs w:val="26"/>
          <w:lang w:eastAsia="ru-RU"/>
        </w:rPr>
        <w:t>Здание производственной базы</w:t>
      </w:r>
      <w:r>
        <w:rPr>
          <w:rFonts w:ascii="Times New Roman" w:eastAsia="Times New Roman" w:hAnsi="Times New Roman" w:cs="Times New Roman"/>
          <w:b/>
          <w:sz w:val="26"/>
          <w:szCs w:val="26"/>
          <w:lang w:eastAsia="ru-RU"/>
        </w:rPr>
        <w:t xml:space="preserve">. </w:t>
      </w:r>
      <w:r w:rsidR="00BB623C" w:rsidRPr="00BB623C">
        <w:rPr>
          <w:rFonts w:ascii="Times New Roman" w:eastAsia="Times New Roman" w:hAnsi="Times New Roman" w:cs="Times New Roman"/>
          <w:bCs/>
          <w:sz w:val="26"/>
          <w:szCs w:val="26"/>
          <w:lang w:eastAsia="ru-RU"/>
        </w:rPr>
        <w:t xml:space="preserve">680009, Хабаровский край, </w:t>
      </w:r>
      <w:proofErr w:type="spellStart"/>
      <w:r w:rsidR="00BB623C" w:rsidRPr="00BB623C">
        <w:rPr>
          <w:rFonts w:ascii="Times New Roman" w:eastAsia="Times New Roman" w:hAnsi="Times New Roman" w:cs="Times New Roman"/>
          <w:bCs/>
          <w:sz w:val="26"/>
          <w:szCs w:val="26"/>
          <w:lang w:eastAsia="ru-RU"/>
        </w:rPr>
        <w:t>г.Хабаровск</w:t>
      </w:r>
      <w:proofErr w:type="spellEnd"/>
      <w:r w:rsidR="00BB623C" w:rsidRPr="00BB623C">
        <w:rPr>
          <w:rFonts w:ascii="Times New Roman" w:eastAsia="Times New Roman" w:hAnsi="Times New Roman" w:cs="Times New Roman"/>
          <w:bCs/>
          <w:sz w:val="26"/>
          <w:szCs w:val="26"/>
          <w:lang w:eastAsia="ru-RU"/>
        </w:rPr>
        <w:t>, Краснодарский пер., д.31 а</w:t>
      </w:r>
      <w:r>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Pr>
          <w:rFonts w:ascii="Times New Roman" w:eastAsia="Times New Roman" w:hAnsi="Times New Roman" w:cs="Times New Roman"/>
          <w:bCs/>
          <w:sz w:val="26"/>
          <w:szCs w:val="26"/>
          <w:lang w:eastAsia="ru-RU"/>
        </w:rPr>
        <w:t>1</w:t>
      </w:r>
      <w:r w:rsidR="00BB623C">
        <w:rPr>
          <w:rFonts w:ascii="Times New Roman" w:eastAsia="Times New Roman" w:hAnsi="Times New Roman" w:cs="Times New Roman"/>
          <w:bCs/>
          <w:sz w:val="26"/>
          <w:szCs w:val="26"/>
          <w:lang w:eastAsia="ru-RU"/>
        </w:rPr>
        <w:t>0</w:t>
      </w:r>
      <w:r w:rsidRPr="00355C35">
        <w:rPr>
          <w:rFonts w:ascii="Times New Roman" w:eastAsia="Times New Roman" w:hAnsi="Times New Roman" w:cs="Times New Roman"/>
          <w:bCs/>
          <w:sz w:val="26"/>
          <w:szCs w:val="26"/>
          <w:lang w:eastAsia="ru-RU"/>
        </w:rPr>
        <w:t xml:space="preserve">км. </w:t>
      </w:r>
    </w:p>
    <w:p w:rsidR="00E17251" w:rsidRDefault="00E17251"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 xml:space="preserve">1.7. </w:t>
      </w:r>
      <w:r w:rsidRPr="007E432C">
        <w:rPr>
          <w:rFonts w:ascii="Times New Roman" w:eastAsia="Times New Roman" w:hAnsi="Times New Roman" w:cs="Times New Roman"/>
          <w:b/>
          <w:sz w:val="26"/>
          <w:szCs w:val="26"/>
          <w:lang w:eastAsia="ru-RU"/>
        </w:rPr>
        <w:t xml:space="preserve">Инв. № </w:t>
      </w:r>
      <w:r w:rsidR="00606C6C" w:rsidRPr="00606C6C">
        <w:rPr>
          <w:rFonts w:ascii="Times New Roman" w:eastAsia="Times New Roman" w:hAnsi="Times New Roman" w:cs="Times New Roman"/>
          <w:b/>
          <w:sz w:val="26"/>
          <w:szCs w:val="26"/>
          <w:lang w:eastAsia="ru-RU"/>
        </w:rPr>
        <w:t>НВ008171</w:t>
      </w:r>
      <w:r w:rsidRPr="007E432C">
        <w:rPr>
          <w:rFonts w:ascii="Times New Roman" w:eastAsia="Times New Roman" w:hAnsi="Times New Roman" w:cs="Times New Roman"/>
          <w:b/>
          <w:sz w:val="26"/>
          <w:szCs w:val="26"/>
          <w:lang w:eastAsia="ru-RU"/>
        </w:rPr>
        <w:t xml:space="preserve">, </w:t>
      </w:r>
      <w:r w:rsidR="00606C6C" w:rsidRPr="00606C6C">
        <w:rPr>
          <w:rFonts w:ascii="Times New Roman" w:eastAsia="Times New Roman" w:hAnsi="Times New Roman" w:cs="Times New Roman"/>
          <w:b/>
          <w:sz w:val="26"/>
          <w:szCs w:val="26"/>
          <w:lang w:eastAsia="ru-RU"/>
        </w:rPr>
        <w:t xml:space="preserve">Здание ЦРП 3515 </w:t>
      </w:r>
      <w:proofErr w:type="spellStart"/>
      <w:r w:rsidR="00606C6C" w:rsidRPr="00606C6C">
        <w:rPr>
          <w:rFonts w:ascii="Times New Roman" w:eastAsia="Times New Roman" w:hAnsi="Times New Roman" w:cs="Times New Roman"/>
          <w:b/>
          <w:sz w:val="26"/>
          <w:szCs w:val="26"/>
          <w:lang w:eastAsia="ru-RU"/>
        </w:rPr>
        <w:t>С.Ильинка</w:t>
      </w:r>
      <w:proofErr w:type="spellEnd"/>
      <w:r w:rsidR="00606C6C" w:rsidRPr="00606C6C">
        <w:rPr>
          <w:rFonts w:ascii="Times New Roman" w:eastAsia="Times New Roman" w:hAnsi="Times New Roman" w:cs="Times New Roman"/>
          <w:b/>
          <w:sz w:val="26"/>
          <w:szCs w:val="26"/>
          <w:lang w:eastAsia="ru-RU"/>
        </w:rPr>
        <w:t xml:space="preserve"> (Возле </w:t>
      </w:r>
      <w:proofErr w:type="spellStart"/>
      <w:proofErr w:type="gramStart"/>
      <w:r w:rsidR="00606C6C" w:rsidRPr="00606C6C">
        <w:rPr>
          <w:rFonts w:ascii="Times New Roman" w:eastAsia="Times New Roman" w:hAnsi="Times New Roman" w:cs="Times New Roman"/>
          <w:b/>
          <w:sz w:val="26"/>
          <w:szCs w:val="26"/>
          <w:lang w:eastAsia="ru-RU"/>
        </w:rPr>
        <w:t>Схт</w:t>
      </w:r>
      <w:proofErr w:type="spellEnd"/>
      <w:r w:rsidR="00606C6C" w:rsidRPr="00606C6C">
        <w:rPr>
          <w:rFonts w:ascii="Times New Roman" w:eastAsia="Times New Roman" w:hAnsi="Times New Roman" w:cs="Times New Roman"/>
          <w:b/>
          <w:sz w:val="26"/>
          <w:szCs w:val="26"/>
          <w:lang w:eastAsia="ru-RU"/>
        </w:rPr>
        <w:t xml:space="preserve">)   </w:t>
      </w:r>
      <w:proofErr w:type="gramEnd"/>
      <w:r w:rsidR="00606C6C" w:rsidRPr="00606C6C">
        <w:rPr>
          <w:rFonts w:ascii="Times New Roman" w:eastAsia="Times New Roman" w:hAnsi="Times New Roman" w:cs="Times New Roman"/>
          <w:b/>
          <w:sz w:val="26"/>
          <w:szCs w:val="26"/>
          <w:lang w:eastAsia="ru-RU"/>
        </w:rPr>
        <w:t>(Трансформаторная подстанция -3515)</w:t>
      </w:r>
      <w:r>
        <w:rPr>
          <w:rFonts w:ascii="Times New Roman" w:eastAsia="Times New Roman" w:hAnsi="Times New Roman" w:cs="Times New Roman"/>
          <w:b/>
          <w:sz w:val="26"/>
          <w:szCs w:val="26"/>
          <w:lang w:eastAsia="ru-RU"/>
        </w:rPr>
        <w:t xml:space="preserve">. </w:t>
      </w:r>
      <w:r w:rsidR="00606C6C" w:rsidRPr="00606C6C">
        <w:rPr>
          <w:rFonts w:ascii="Times New Roman" w:eastAsia="Times New Roman" w:hAnsi="Times New Roman" w:cs="Times New Roman"/>
          <w:bCs/>
          <w:sz w:val="26"/>
          <w:szCs w:val="26"/>
          <w:lang w:eastAsia="ru-RU"/>
        </w:rPr>
        <w:t xml:space="preserve">680509, Хабаровский край, Хабаровский р-н, Ильинка с, </w:t>
      </w:r>
      <w:r w:rsidR="00606C6C">
        <w:rPr>
          <w:rFonts w:ascii="Times New Roman" w:eastAsia="Times New Roman" w:hAnsi="Times New Roman" w:cs="Times New Roman"/>
          <w:bCs/>
          <w:sz w:val="26"/>
          <w:szCs w:val="26"/>
          <w:lang w:eastAsia="ru-RU"/>
        </w:rPr>
        <w:t>напротив дома №9 по ул. угловая</w:t>
      </w:r>
      <w:r>
        <w:rPr>
          <w:rFonts w:ascii="Times New Roman" w:eastAsia="Times New Roman" w:hAnsi="Times New Roman" w:cs="Times New Roman"/>
          <w:bCs/>
          <w:sz w:val="26"/>
          <w:szCs w:val="26"/>
          <w:lang w:eastAsia="ru-RU"/>
        </w:rPr>
        <w:t xml:space="preserve">. </w:t>
      </w:r>
      <w:r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606C6C">
        <w:rPr>
          <w:rFonts w:ascii="Times New Roman" w:eastAsia="Times New Roman" w:hAnsi="Times New Roman" w:cs="Times New Roman"/>
          <w:bCs/>
          <w:sz w:val="26"/>
          <w:szCs w:val="26"/>
          <w:lang w:eastAsia="ru-RU"/>
        </w:rPr>
        <w:t>16</w:t>
      </w:r>
      <w:r w:rsidRPr="00355C35">
        <w:rPr>
          <w:rFonts w:ascii="Times New Roman" w:eastAsia="Times New Roman" w:hAnsi="Times New Roman" w:cs="Times New Roman"/>
          <w:bCs/>
          <w:sz w:val="26"/>
          <w:szCs w:val="26"/>
          <w:lang w:eastAsia="ru-RU"/>
        </w:rPr>
        <w:t xml:space="preserve">км. </w:t>
      </w:r>
    </w:p>
    <w:p w:rsidR="00725309" w:rsidRDefault="00725309" w:rsidP="00E17251">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877F19" w:rsidRPr="00877F19" w:rsidRDefault="00877F19" w:rsidP="00D54CED">
      <w:pPr>
        <w:spacing w:after="0" w:line="240" w:lineRule="auto"/>
        <w:ind w:firstLine="709"/>
        <w:outlineLvl w:val="1"/>
        <w:rPr>
          <w:rFonts w:ascii="Times New Roman" w:eastAsia="Times New Roman" w:hAnsi="Times New Roman" w:cs="Times New Roman"/>
          <w:b/>
          <w:bCs/>
          <w:sz w:val="26"/>
          <w:szCs w:val="26"/>
          <w:lang w:eastAsia="ru-RU"/>
        </w:rPr>
      </w:pPr>
      <w:r w:rsidRPr="00877F19">
        <w:rPr>
          <w:rFonts w:ascii="Times New Roman" w:eastAsia="Times New Roman" w:hAnsi="Times New Roman" w:cs="Times New Roman"/>
          <w:b/>
          <w:bCs/>
          <w:sz w:val="26"/>
          <w:szCs w:val="26"/>
          <w:lang w:eastAsia="ru-RU"/>
        </w:rPr>
        <w:t>2</w:t>
      </w:r>
      <w:r w:rsidRPr="00877F19">
        <w:rPr>
          <w:rFonts w:ascii="Times New Roman" w:eastAsia="Times New Roman" w:hAnsi="Times New Roman" w:cs="Times New Roman"/>
          <w:b/>
          <w:sz w:val="26"/>
          <w:szCs w:val="26"/>
          <w:lang w:eastAsia="ru-RU"/>
        </w:rPr>
        <w:t>.</w:t>
      </w:r>
      <w:r w:rsidRPr="00877F19">
        <w:rPr>
          <w:rFonts w:ascii="Times New Roman" w:eastAsia="Times New Roman" w:hAnsi="Times New Roman" w:cs="Times New Roman"/>
          <w:sz w:val="26"/>
          <w:szCs w:val="26"/>
          <w:lang w:eastAsia="ru-RU"/>
        </w:rPr>
        <w:t xml:space="preserve"> </w:t>
      </w:r>
      <w:r w:rsidRPr="00877F19">
        <w:rPr>
          <w:rFonts w:ascii="Times New Roman" w:eastAsia="Times New Roman" w:hAnsi="Times New Roman" w:cs="Times New Roman"/>
          <w:b/>
          <w:bCs/>
          <w:sz w:val="26"/>
          <w:szCs w:val="26"/>
          <w:lang w:eastAsia="ru-RU"/>
        </w:rPr>
        <w:t>Объем работ:</w:t>
      </w:r>
    </w:p>
    <w:p w:rsidR="00E5039F" w:rsidRDefault="00592E3C"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2.1.</w:t>
      </w:r>
      <w:r w:rsidR="00B25BB9">
        <w:rPr>
          <w:rFonts w:ascii="Times New Roman" w:eastAsia="Times New Roman" w:hAnsi="Times New Roman" w:cs="Times New Roman"/>
          <w:b/>
          <w:sz w:val="26"/>
          <w:szCs w:val="26"/>
          <w:lang w:eastAsia="ru-RU"/>
        </w:rPr>
        <w:t xml:space="preserve"> </w:t>
      </w:r>
      <w:r w:rsidR="00381FFD" w:rsidRPr="00381FFD">
        <w:rPr>
          <w:rFonts w:ascii="Times New Roman" w:eastAsia="Times New Roman" w:hAnsi="Times New Roman" w:cs="Times New Roman"/>
          <w:b/>
          <w:sz w:val="26"/>
          <w:szCs w:val="26"/>
          <w:lang w:eastAsia="ru-RU"/>
        </w:rPr>
        <w:t xml:space="preserve">ПС 110 </w:t>
      </w:r>
      <w:proofErr w:type="spellStart"/>
      <w:r w:rsidR="00381FFD" w:rsidRPr="00381FFD">
        <w:rPr>
          <w:rFonts w:ascii="Times New Roman" w:eastAsia="Times New Roman" w:hAnsi="Times New Roman" w:cs="Times New Roman"/>
          <w:b/>
          <w:sz w:val="26"/>
          <w:szCs w:val="26"/>
          <w:lang w:eastAsia="ru-RU"/>
        </w:rPr>
        <w:t>кВ</w:t>
      </w:r>
      <w:proofErr w:type="spellEnd"/>
      <w:r w:rsidR="00381FFD" w:rsidRPr="00381FFD">
        <w:rPr>
          <w:rFonts w:ascii="Times New Roman" w:eastAsia="Times New Roman" w:hAnsi="Times New Roman" w:cs="Times New Roman"/>
          <w:b/>
          <w:sz w:val="26"/>
          <w:szCs w:val="26"/>
          <w:lang w:eastAsia="ru-RU"/>
        </w:rPr>
        <w:t xml:space="preserve"> ЮМР </w:t>
      </w:r>
      <w:r w:rsidR="007E432C" w:rsidRPr="007E432C">
        <w:rPr>
          <w:rFonts w:ascii="Times New Roman" w:eastAsia="Times New Roman" w:hAnsi="Times New Roman" w:cs="Times New Roman"/>
          <w:b/>
          <w:sz w:val="26"/>
          <w:szCs w:val="26"/>
          <w:lang w:eastAsia="ru-RU"/>
        </w:rPr>
        <w:t xml:space="preserve">– </w:t>
      </w:r>
      <w:r w:rsidR="00381FFD">
        <w:rPr>
          <w:rFonts w:ascii="Times New Roman" w:eastAsia="Times New Roman" w:hAnsi="Times New Roman" w:cs="Times New Roman"/>
          <w:sz w:val="26"/>
          <w:szCs w:val="26"/>
          <w:lang w:eastAsia="ru-RU"/>
        </w:rPr>
        <w:t>Ремонт ограждения.</w:t>
      </w:r>
    </w:p>
    <w:p w:rsidR="00B86F05" w:rsidRDefault="00B86F05"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2.2.</w:t>
      </w:r>
      <w:r w:rsidRPr="00B86F05">
        <w:t xml:space="preserve"> </w:t>
      </w:r>
      <w:r w:rsidR="009038B4" w:rsidRPr="009038B4">
        <w:rPr>
          <w:rFonts w:ascii="Times New Roman" w:eastAsia="Times New Roman" w:hAnsi="Times New Roman" w:cs="Times New Roman"/>
          <w:b/>
          <w:sz w:val="26"/>
          <w:szCs w:val="26"/>
          <w:lang w:eastAsia="ru-RU"/>
        </w:rPr>
        <w:t xml:space="preserve">ПС 110 </w:t>
      </w:r>
      <w:proofErr w:type="spellStart"/>
      <w:r w:rsidR="009038B4" w:rsidRPr="009038B4">
        <w:rPr>
          <w:rFonts w:ascii="Times New Roman" w:eastAsia="Times New Roman" w:hAnsi="Times New Roman" w:cs="Times New Roman"/>
          <w:b/>
          <w:sz w:val="26"/>
          <w:szCs w:val="26"/>
          <w:lang w:eastAsia="ru-RU"/>
        </w:rPr>
        <w:t>кВ</w:t>
      </w:r>
      <w:proofErr w:type="spellEnd"/>
      <w:r w:rsidR="009038B4" w:rsidRPr="009038B4">
        <w:rPr>
          <w:rFonts w:ascii="Times New Roman" w:eastAsia="Times New Roman" w:hAnsi="Times New Roman" w:cs="Times New Roman"/>
          <w:b/>
          <w:sz w:val="26"/>
          <w:szCs w:val="26"/>
          <w:lang w:eastAsia="ru-RU"/>
        </w:rPr>
        <w:t xml:space="preserve"> </w:t>
      </w:r>
      <w:proofErr w:type="spellStart"/>
      <w:r w:rsidR="009038B4" w:rsidRPr="009038B4">
        <w:rPr>
          <w:rFonts w:ascii="Times New Roman" w:eastAsia="Times New Roman" w:hAnsi="Times New Roman" w:cs="Times New Roman"/>
          <w:b/>
          <w:sz w:val="26"/>
          <w:szCs w:val="26"/>
          <w:lang w:eastAsia="ru-RU"/>
        </w:rPr>
        <w:t>Энергомаш</w:t>
      </w:r>
      <w:proofErr w:type="spellEnd"/>
      <w:r w:rsidR="009038B4" w:rsidRPr="009038B4">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 xml:space="preserve">– </w:t>
      </w:r>
      <w:r w:rsidR="009038B4">
        <w:rPr>
          <w:rFonts w:ascii="Times New Roman" w:eastAsia="Times New Roman" w:hAnsi="Times New Roman" w:cs="Times New Roman"/>
          <w:sz w:val="26"/>
          <w:szCs w:val="26"/>
          <w:lang w:eastAsia="ru-RU"/>
        </w:rPr>
        <w:t>Ремонт ограждения.</w:t>
      </w:r>
    </w:p>
    <w:p w:rsidR="00B13AB3" w:rsidRDefault="00B32BE6"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2.3.</w:t>
      </w:r>
      <w:r w:rsidRPr="00B86F05">
        <w:t xml:space="preserve"> </w:t>
      </w:r>
      <w:r w:rsidR="00AC001F" w:rsidRPr="00AC001F">
        <w:rPr>
          <w:rFonts w:ascii="Times New Roman" w:eastAsia="Times New Roman" w:hAnsi="Times New Roman" w:cs="Times New Roman"/>
          <w:b/>
          <w:sz w:val="26"/>
          <w:szCs w:val="26"/>
          <w:lang w:eastAsia="ru-RU"/>
        </w:rPr>
        <w:t xml:space="preserve">ПС 110 </w:t>
      </w:r>
      <w:proofErr w:type="spellStart"/>
      <w:r w:rsidR="00AC001F" w:rsidRPr="00AC001F">
        <w:rPr>
          <w:rFonts w:ascii="Times New Roman" w:eastAsia="Times New Roman" w:hAnsi="Times New Roman" w:cs="Times New Roman"/>
          <w:b/>
          <w:sz w:val="26"/>
          <w:szCs w:val="26"/>
          <w:lang w:eastAsia="ru-RU"/>
        </w:rPr>
        <w:t>кВ</w:t>
      </w:r>
      <w:proofErr w:type="spellEnd"/>
      <w:r w:rsidR="00AC001F" w:rsidRPr="00AC001F">
        <w:rPr>
          <w:rFonts w:ascii="Times New Roman" w:eastAsia="Times New Roman" w:hAnsi="Times New Roman" w:cs="Times New Roman"/>
          <w:b/>
          <w:sz w:val="26"/>
          <w:szCs w:val="26"/>
          <w:lang w:eastAsia="ru-RU"/>
        </w:rPr>
        <w:t xml:space="preserve"> Обор </w:t>
      </w:r>
      <w:r w:rsidRPr="007E432C">
        <w:rPr>
          <w:rFonts w:ascii="Times New Roman" w:eastAsia="Times New Roman" w:hAnsi="Times New Roman" w:cs="Times New Roman"/>
          <w:b/>
          <w:sz w:val="26"/>
          <w:szCs w:val="26"/>
          <w:lang w:eastAsia="ru-RU"/>
        </w:rPr>
        <w:t xml:space="preserve">– </w:t>
      </w:r>
      <w:r w:rsidR="00AC001F">
        <w:rPr>
          <w:rFonts w:ascii="Times New Roman" w:eastAsia="Times New Roman" w:hAnsi="Times New Roman" w:cs="Times New Roman"/>
          <w:sz w:val="26"/>
          <w:szCs w:val="26"/>
          <w:lang w:eastAsia="ru-RU"/>
        </w:rPr>
        <w:t>Ремонт ограждения.</w:t>
      </w:r>
    </w:p>
    <w:p w:rsidR="00253C3E" w:rsidRDefault="0075741D"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2.4.</w:t>
      </w:r>
      <w:r w:rsidRPr="00B86F05">
        <w:t xml:space="preserve"> </w:t>
      </w:r>
      <w:r w:rsidR="00AC001F" w:rsidRPr="00AC001F">
        <w:rPr>
          <w:rFonts w:ascii="Times New Roman" w:eastAsia="Times New Roman" w:hAnsi="Times New Roman" w:cs="Times New Roman"/>
          <w:b/>
          <w:sz w:val="26"/>
          <w:szCs w:val="26"/>
          <w:lang w:eastAsia="ru-RU"/>
        </w:rPr>
        <w:t>Здани</w:t>
      </w:r>
      <w:r w:rsidR="00AC001F">
        <w:rPr>
          <w:rFonts w:ascii="Times New Roman" w:eastAsia="Times New Roman" w:hAnsi="Times New Roman" w:cs="Times New Roman"/>
          <w:b/>
          <w:sz w:val="26"/>
          <w:szCs w:val="26"/>
          <w:lang w:eastAsia="ru-RU"/>
        </w:rPr>
        <w:t>е</w:t>
      </w:r>
      <w:r w:rsidR="00AC001F" w:rsidRPr="00AC001F">
        <w:rPr>
          <w:rFonts w:ascii="Times New Roman" w:eastAsia="Times New Roman" w:hAnsi="Times New Roman" w:cs="Times New Roman"/>
          <w:b/>
          <w:sz w:val="26"/>
          <w:szCs w:val="26"/>
          <w:lang w:eastAsia="ru-RU"/>
        </w:rPr>
        <w:t xml:space="preserve"> ЗРУ 6 </w:t>
      </w:r>
      <w:proofErr w:type="spellStart"/>
      <w:r w:rsidR="00AC001F" w:rsidRPr="00AC001F">
        <w:rPr>
          <w:rFonts w:ascii="Times New Roman" w:eastAsia="Times New Roman" w:hAnsi="Times New Roman" w:cs="Times New Roman"/>
          <w:b/>
          <w:sz w:val="26"/>
          <w:szCs w:val="26"/>
          <w:lang w:eastAsia="ru-RU"/>
        </w:rPr>
        <w:t>кВ</w:t>
      </w:r>
      <w:proofErr w:type="spellEnd"/>
      <w:r w:rsidR="00AC001F" w:rsidRPr="00AC001F">
        <w:rPr>
          <w:rFonts w:ascii="Times New Roman" w:eastAsia="Times New Roman" w:hAnsi="Times New Roman" w:cs="Times New Roman"/>
          <w:b/>
          <w:sz w:val="26"/>
          <w:szCs w:val="26"/>
          <w:lang w:eastAsia="ru-RU"/>
        </w:rPr>
        <w:t xml:space="preserve"> ПС "БН"</w:t>
      </w:r>
      <w:r w:rsidRPr="007E432C">
        <w:rPr>
          <w:rFonts w:ascii="Times New Roman" w:eastAsia="Times New Roman" w:hAnsi="Times New Roman" w:cs="Times New Roman"/>
          <w:b/>
          <w:sz w:val="26"/>
          <w:szCs w:val="26"/>
          <w:lang w:eastAsia="ru-RU"/>
        </w:rPr>
        <w:t>–</w:t>
      </w:r>
      <w:r w:rsidR="009E3040">
        <w:rPr>
          <w:rFonts w:ascii="Times New Roman" w:eastAsia="Times New Roman" w:hAnsi="Times New Roman" w:cs="Times New Roman"/>
          <w:sz w:val="26"/>
          <w:szCs w:val="26"/>
          <w:lang w:eastAsia="ru-RU"/>
        </w:rPr>
        <w:t xml:space="preserve"> </w:t>
      </w:r>
      <w:r w:rsidR="00544A79">
        <w:rPr>
          <w:rFonts w:ascii="Times New Roman" w:eastAsia="Times New Roman" w:hAnsi="Times New Roman" w:cs="Times New Roman"/>
          <w:sz w:val="26"/>
          <w:szCs w:val="26"/>
          <w:lang w:eastAsia="ru-RU"/>
        </w:rPr>
        <w:t>Ремонт стен, ремонт потолка.</w:t>
      </w:r>
    </w:p>
    <w:p w:rsidR="00F31AF4" w:rsidRDefault="00B62C41"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2.5.</w:t>
      </w:r>
      <w:r w:rsidRPr="00B86F05">
        <w:t xml:space="preserve"> </w:t>
      </w:r>
      <w:r w:rsidR="007C0D67" w:rsidRPr="007C0D67">
        <w:rPr>
          <w:rFonts w:ascii="Times New Roman" w:eastAsia="Times New Roman" w:hAnsi="Times New Roman" w:cs="Times New Roman"/>
          <w:b/>
          <w:sz w:val="26"/>
          <w:szCs w:val="26"/>
          <w:lang w:eastAsia="ru-RU"/>
        </w:rPr>
        <w:t xml:space="preserve">Здания ЗРУ 6 </w:t>
      </w:r>
      <w:proofErr w:type="spellStart"/>
      <w:r w:rsidR="007C0D67" w:rsidRPr="007C0D67">
        <w:rPr>
          <w:rFonts w:ascii="Times New Roman" w:eastAsia="Times New Roman" w:hAnsi="Times New Roman" w:cs="Times New Roman"/>
          <w:b/>
          <w:sz w:val="26"/>
          <w:szCs w:val="26"/>
          <w:lang w:eastAsia="ru-RU"/>
        </w:rPr>
        <w:t>кВ</w:t>
      </w:r>
      <w:proofErr w:type="spellEnd"/>
      <w:r w:rsidR="007C0D67" w:rsidRPr="007C0D67">
        <w:rPr>
          <w:rFonts w:ascii="Times New Roman" w:eastAsia="Times New Roman" w:hAnsi="Times New Roman" w:cs="Times New Roman"/>
          <w:b/>
          <w:sz w:val="26"/>
          <w:szCs w:val="26"/>
          <w:lang w:eastAsia="ru-RU"/>
        </w:rPr>
        <w:t xml:space="preserve"> ПС "НПЗ"</w:t>
      </w:r>
      <w:r w:rsidRPr="007E432C">
        <w:rPr>
          <w:rFonts w:ascii="Times New Roman" w:eastAsia="Times New Roman" w:hAnsi="Times New Roman" w:cs="Times New Roman"/>
          <w:b/>
          <w:sz w:val="26"/>
          <w:szCs w:val="26"/>
          <w:lang w:eastAsia="ru-RU"/>
        </w:rPr>
        <w:t>–</w:t>
      </w:r>
      <w:r>
        <w:rPr>
          <w:rFonts w:ascii="Times New Roman" w:eastAsia="Times New Roman" w:hAnsi="Times New Roman" w:cs="Times New Roman"/>
          <w:sz w:val="26"/>
          <w:szCs w:val="26"/>
          <w:lang w:eastAsia="ru-RU"/>
        </w:rPr>
        <w:t xml:space="preserve"> </w:t>
      </w:r>
      <w:r w:rsidR="007C0D67">
        <w:rPr>
          <w:rFonts w:ascii="Times New Roman" w:eastAsia="Times New Roman" w:hAnsi="Times New Roman" w:cs="Times New Roman"/>
          <w:sz w:val="26"/>
          <w:szCs w:val="26"/>
          <w:lang w:eastAsia="ru-RU"/>
        </w:rPr>
        <w:t>Ремонт стен, ремонт пола, ремонт потолка, замена окон, замена дверей, ремонт освещения.</w:t>
      </w:r>
    </w:p>
    <w:p w:rsidR="00055FC9" w:rsidRDefault="00B62C41" w:rsidP="00E1725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2.6.</w:t>
      </w:r>
      <w:r w:rsidRPr="00B86F05">
        <w:t xml:space="preserve"> </w:t>
      </w:r>
      <w:r w:rsidR="009B3598">
        <w:rPr>
          <w:rFonts w:ascii="Times New Roman" w:eastAsia="Times New Roman" w:hAnsi="Times New Roman" w:cs="Times New Roman"/>
          <w:b/>
          <w:sz w:val="26"/>
          <w:szCs w:val="26"/>
          <w:lang w:eastAsia="ru-RU"/>
        </w:rPr>
        <w:t>Помещение аккумуляторной административного корпуса</w:t>
      </w:r>
      <w:r w:rsidR="00E17251" w:rsidRPr="00E17251">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w:t>
      </w:r>
      <w:r>
        <w:rPr>
          <w:rFonts w:ascii="Times New Roman" w:eastAsia="Times New Roman" w:hAnsi="Times New Roman" w:cs="Times New Roman"/>
          <w:sz w:val="26"/>
          <w:szCs w:val="26"/>
          <w:lang w:eastAsia="ru-RU"/>
        </w:rPr>
        <w:t xml:space="preserve"> </w:t>
      </w:r>
      <w:r w:rsidR="009B3598">
        <w:rPr>
          <w:rFonts w:ascii="Times New Roman" w:eastAsia="Times New Roman" w:hAnsi="Times New Roman" w:cs="Times New Roman"/>
          <w:sz w:val="26"/>
          <w:szCs w:val="26"/>
          <w:lang w:eastAsia="ru-RU"/>
        </w:rPr>
        <w:t>Замена дверей, ремонт стен, замена окон, ремонт потолка, ремонт пола, ремонт освещения, ремонт сантехники.</w:t>
      </w:r>
    </w:p>
    <w:p w:rsidR="00D84184" w:rsidRDefault="00E17251" w:rsidP="00E1725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lastRenderedPageBreak/>
        <w:t>2.7.</w:t>
      </w:r>
      <w:r w:rsidRPr="00B86F05">
        <w:t xml:space="preserve"> </w:t>
      </w:r>
      <w:r w:rsidR="00606C6C" w:rsidRPr="00606C6C">
        <w:rPr>
          <w:rFonts w:ascii="Times New Roman" w:eastAsia="Times New Roman" w:hAnsi="Times New Roman" w:cs="Times New Roman"/>
          <w:b/>
          <w:sz w:val="26"/>
          <w:szCs w:val="26"/>
          <w:lang w:eastAsia="ru-RU"/>
        </w:rPr>
        <w:t>Здание РП-3515</w:t>
      </w:r>
      <w:r w:rsidR="00606C6C">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w:t>
      </w:r>
      <w:r>
        <w:rPr>
          <w:rFonts w:ascii="Times New Roman" w:eastAsia="Times New Roman" w:hAnsi="Times New Roman" w:cs="Times New Roman"/>
          <w:sz w:val="26"/>
          <w:szCs w:val="26"/>
          <w:lang w:eastAsia="ru-RU"/>
        </w:rPr>
        <w:t xml:space="preserve"> </w:t>
      </w:r>
      <w:r w:rsidR="00606C6C">
        <w:rPr>
          <w:rFonts w:ascii="Times New Roman" w:eastAsia="Times New Roman" w:hAnsi="Times New Roman" w:cs="Times New Roman"/>
          <w:sz w:val="26"/>
          <w:szCs w:val="26"/>
          <w:lang w:eastAsia="ru-RU"/>
        </w:rPr>
        <w:t xml:space="preserve">Ремонт кровли, ремонт </w:t>
      </w:r>
      <w:proofErr w:type="spellStart"/>
      <w:r w:rsidR="00606C6C">
        <w:rPr>
          <w:rFonts w:ascii="Times New Roman" w:eastAsia="Times New Roman" w:hAnsi="Times New Roman" w:cs="Times New Roman"/>
          <w:sz w:val="26"/>
          <w:szCs w:val="26"/>
          <w:lang w:eastAsia="ru-RU"/>
        </w:rPr>
        <w:t>отмостки</w:t>
      </w:r>
      <w:proofErr w:type="spellEnd"/>
      <w:r w:rsidR="00606C6C">
        <w:rPr>
          <w:rFonts w:ascii="Times New Roman" w:eastAsia="Times New Roman" w:hAnsi="Times New Roman" w:cs="Times New Roman"/>
          <w:sz w:val="26"/>
          <w:szCs w:val="26"/>
          <w:lang w:eastAsia="ru-RU"/>
        </w:rPr>
        <w:t>, ремонт пола, ремонт дверей.</w:t>
      </w:r>
    </w:p>
    <w:p w:rsidR="00D84184" w:rsidRDefault="00D84184" w:rsidP="00D54CED">
      <w:pPr>
        <w:spacing w:after="0" w:line="240" w:lineRule="auto"/>
        <w:ind w:firstLine="709"/>
        <w:jc w:val="both"/>
        <w:rPr>
          <w:rFonts w:ascii="Times New Roman" w:eastAsia="Times New Roman" w:hAnsi="Times New Roman" w:cs="Times New Roman"/>
          <w:sz w:val="26"/>
          <w:szCs w:val="26"/>
          <w:lang w:eastAsia="ru-RU"/>
        </w:rPr>
      </w:pPr>
    </w:p>
    <w:p w:rsidR="00D97A1A" w:rsidRDefault="00603559" w:rsidP="00D54CED">
      <w:pPr>
        <w:spacing w:after="0" w:line="240" w:lineRule="auto"/>
        <w:ind w:firstLine="709"/>
        <w:jc w:val="both"/>
        <w:outlineLvl w:val="1"/>
        <w:rPr>
          <w:rFonts w:ascii="Times New Roman" w:eastAsia="Times New Roman" w:hAnsi="Times New Roman" w:cs="Times New Roman"/>
          <w:b/>
          <w:sz w:val="26"/>
          <w:szCs w:val="26"/>
          <w:lang w:eastAsia="ru-RU"/>
        </w:rPr>
      </w:pPr>
      <w:r w:rsidRPr="00603559">
        <w:rPr>
          <w:rFonts w:ascii="Times New Roman" w:eastAsia="Times New Roman" w:hAnsi="Times New Roman" w:cs="Times New Roman"/>
          <w:b/>
          <w:sz w:val="26"/>
          <w:szCs w:val="26"/>
          <w:lang w:eastAsia="ru-RU"/>
        </w:rPr>
        <w:t>Полный перечень выполняемых работ и объемов приведён в ведомости дефектов и объемов работ</w:t>
      </w:r>
      <w:r w:rsidR="008A4343">
        <w:rPr>
          <w:rFonts w:ascii="Times New Roman" w:eastAsia="Times New Roman" w:hAnsi="Times New Roman" w:cs="Times New Roman"/>
          <w:b/>
          <w:sz w:val="26"/>
          <w:szCs w:val="26"/>
          <w:lang w:eastAsia="ru-RU"/>
        </w:rPr>
        <w:t xml:space="preserve"> </w:t>
      </w:r>
      <w:r w:rsidR="008A4343" w:rsidRPr="008A4343">
        <w:rPr>
          <w:rFonts w:ascii="Times New Roman" w:eastAsia="Times New Roman" w:hAnsi="Times New Roman" w:cs="Times New Roman"/>
          <w:b/>
          <w:sz w:val="26"/>
          <w:szCs w:val="26"/>
          <w:lang w:eastAsia="ru-RU"/>
        </w:rPr>
        <w:t xml:space="preserve">– Приложение № </w:t>
      </w:r>
      <w:r w:rsidR="00606C6C">
        <w:rPr>
          <w:rFonts w:ascii="Times New Roman" w:eastAsia="Times New Roman" w:hAnsi="Times New Roman" w:cs="Times New Roman"/>
          <w:b/>
          <w:sz w:val="26"/>
          <w:szCs w:val="26"/>
          <w:lang w:eastAsia="ru-RU"/>
        </w:rPr>
        <w:t>2, 3, 4, 5, 6, 7, 8.</w:t>
      </w:r>
    </w:p>
    <w:p w:rsidR="00702A83" w:rsidRDefault="00702A83" w:rsidP="00D54CED">
      <w:pPr>
        <w:spacing w:after="0" w:line="240" w:lineRule="auto"/>
        <w:ind w:firstLine="709"/>
        <w:jc w:val="both"/>
        <w:outlineLvl w:val="1"/>
        <w:rPr>
          <w:rFonts w:ascii="Times New Roman" w:eastAsia="Times New Roman" w:hAnsi="Times New Roman" w:cs="Times New Roman"/>
          <w:b/>
          <w:sz w:val="26"/>
          <w:szCs w:val="26"/>
          <w:lang w:eastAsia="ru-RU"/>
        </w:rPr>
      </w:pPr>
    </w:p>
    <w:p w:rsidR="00FB65FE" w:rsidRPr="00FB65FE" w:rsidRDefault="00FB65FE" w:rsidP="00D54CED">
      <w:pPr>
        <w:tabs>
          <w:tab w:val="num" w:pos="-3960"/>
        </w:tabs>
        <w:spacing w:after="0" w:line="240" w:lineRule="auto"/>
        <w:ind w:firstLine="720"/>
        <w:jc w:val="both"/>
        <w:rPr>
          <w:rFonts w:ascii="Times New Roman" w:eastAsia="Times New Roman" w:hAnsi="Times New Roman" w:cs="Times New Roman"/>
          <w:b/>
          <w:bCs/>
          <w:sz w:val="26"/>
          <w:szCs w:val="26"/>
          <w:lang w:eastAsia="ru-RU"/>
        </w:rPr>
      </w:pPr>
      <w:r w:rsidRPr="00FB65FE">
        <w:rPr>
          <w:rFonts w:ascii="Times New Roman" w:eastAsia="Times New Roman" w:hAnsi="Times New Roman" w:cs="Times New Roman"/>
          <w:b/>
          <w:bCs/>
          <w:sz w:val="26"/>
          <w:szCs w:val="26"/>
          <w:lang w:eastAsia="ru-RU"/>
        </w:rPr>
        <w:t>3. Дополнительные условия:</w:t>
      </w:r>
    </w:p>
    <w:p w:rsidR="00B6560F" w:rsidRPr="00B6560F" w:rsidRDefault="00B6560F" w:rsidP="00D54CED">
      <w:pPr>
        <w:tabs>
          <w:tab w:val="num" w:pos="-3960"/>
        </w:tabs>
        <w:spacing w:after="0" w:line="240" w:lineRule="auto"/>
        <w:ind w:firstLine="720"/>
        <w:jc w:val="both"/>
        <w:rPr>
          <w:rFonts w:ascii="Times New Roman" w:eastAsia="Times New Roman" w:hAnsi="Times New Roman" w:cs="Times New Roman"/>
          <w:bCs/>
          <w:sz w:val="26"/>
          <w:szCs w:val="26"/>
          <w:lang w:eastAsia="ru-RU"/>
        </w:rPr>
      </w:pPr>
      <w:r w:rsidRPr="00B6560F">
        <w:rPr>
          <w:rFonts w:ascii="Times New Roman" w:eastAsia="Times New Roman" w:hAnsi="Times New Roman" w:cs="Times New Roman"/>
          <w:bCs/>
          <w:sz w:val="26"/>
          <w:szCs w:val="26"/>
          <w:lang w:eastAsia="ru-RU"/>
        </w:rPr>
        <w:t xml:space="preserve">3.1. </w:t>
      </w:r>
      <w:r w:rsidR="002B1FB6" w:rsidRPr="002B1FB6">
        <w:rPr>
          <w:rFonts w:ascii="Times New Roman" w:eastAsia="Times New Roman" w:hAnsi="Times New Roman" w:cs="Times New Roman"/>
          <w:sz w:val="26"/>
          <w:szCs w:val="26"/>
          <w:lang w:eastAsia="ru-RU"/>
        </w:rPr>
        <w:t>Работы производятся в охранной зоне высоковольтных линий электропередачи</w:t>
      </w:r>
      <w:r w:rsidR="002B1FB6">
        <w:rPr>
          <w:rFonts w:ascii="Times New Roman" w:eastAsia="Times New Roman" w:hAnsi="Times New Roman" w:cs="Times New Roman"/>
          <w:sz w:val="26"/>
          <w:szCs w:val="26"/>
          <w:lang w:eastAsia="ru-RU"/>
        </w:rPr>
        <w:t>.</w:t>
      </w:r>
      <w:r w:rsidR="00355C35">
        <w:rPr>
          <w:rFonts w:ascii="Times New Roman" w:eastAsia="Times New Roman" w:hAnsi="Times New Roman" w:cs="Times New Roman"/>
          <w:sz w:val="26"/>
          <w:szCs w:val="26"/>
          <w:lang w:eastAsia="ru-RU"/>
        </w:rPr>
        <w:t xml:space="preserve"> Во время выполнения работ </w:t>
      </w:r>
      <w:r w:rsidRPr="00B6560F">
        <w:rPr>
          <w:rFonts w:ascii="Times New Roman" w:eastAsia="Times New Roman" w:hAnsi="Times New Roman" w:cs="Times New Roman"/>
          <w:sz w:val="26"/>
          <w:szCs w:val="26"/>
          <w:lang w:eastAsia="ru-RU"/>
        </w:rPr>
        <w:t xml:space="preserve">«Подрядчику» необходимо проводить согласованные действия и мероприятия по всем видам работ в соответствии с требованиями: </w:t>
      </w:r>
      <w:r w:rsidRPr="00B6560F">
        <w:rPr>
          <w:rFonts w:ascii="Times New Roman" w:eastAsia="Times New Roman" w:hAnsi="Times New Roman" w:cs="Times New Roman"/>
          <w:bCs/>
          <w:sz w:val="26"/>
          <w:szCs w:val="26"/>
          <w:lang w:eastAsia="ru-RU"/>
        </w:rPr>
        <w:t>Правила по охране труда при эксплуатации электроустановок от 24.</w:t>
      </w:r>
      <w:r w:rsidRPr="00B6560F">
        <w:rPr>
          <w:rFonts w:ascii="Times New Roman" w:eastAsia="Times New Roman" w:hAnsi="Times New Roman" w:cs="Times New Roman"/>
          <w:sz w:val="26"/>
          <w:szCs w:val="26"/>
          <w:lang w:eastAsia="ru-RU"/>
        </w:rPr>
        <w:t>07</w:t>
      </w:r>
      <w:r w:rsidRPr="00B6560F">
        <w:rPr>
          <w:rFonts w:ascii="Times New Roman" w:eastAsia="Times New Roman" w:hAnsi="Times New Roman" w:cs="Times New Roman"/>
          <w:bCs/>
          <w:sz w:val="26"/>
          <w:szCs w:val="26"/>
          <w:lang w:eastAsia="ru-RU"/>
        </w:rPr>
        <w:t>.2013г. № 328н</w:t>
      </w:r>
      <w:r w:rsidRPr="00B6560F">
        <w:rPr>
          <w:rFonts w:ascii="Times New Roman" w:eastAsia="Times New Roman" w:hAnsi="Times New Roman" w:cs="Times New Roman"/>
          <w:sz w:val="26"/>
          <w:szCs w:val="26"/>
          <w:lang w:eastAsia="ru-RU"/>
        </w:rPr>
        <w:t>, СНиП 12-01-2004 п.4, СНиП 12-03-2001. ч.1, СНиП 12-04-2002. ч.2, СНиП 3.02.01-87, СНиП 3.05.06-85</w:t>
      </w:r>
      <w:r w:rsidRPr="00B6560F">
        <w:rPr>
          <w:rFonts w:ascii="Times New Roman" w:eastAsia="Times New Roman" w:hAnsi="Times New Roman" w:cs="Times New Roman"/>
          <w:bCs/>
          <w:sz w:val="26"/>
          <w:szCs w:val="26"/>
          <w:lang w:eastAsia="ru-RU"/>
        </w:rPr>
        <w:t>.</w:t>
      </w:r>
    </w:p>
    <w:p w:rsidR="00B6560F" w:rsidRPr="00B6560F" w:rsidRDefault="00B6560F" w:rsidP="00D54CED">
      <w:pPr>
        <w:spacing w:after="0" w:line="240" w:lineRule="auto"/>
        <w:ind w:firstLine="720"/>
        <w:jc w:val="both"/>
        <w:rPr>
          <w:rFonts w:ascii="Times New Roman" w:eastAsia="Times New Roman" w:hAnsi="Times New Roman" w:cs="Times New Roman"/>
          <w:sz w:val="26"/>
          <w:szCs w:val="26"/>
          <w:lang w:eastAsia="ru-RU"/>
        </w:rPr>
      </w:pPr>
      <w:r w:rsidRPr="00B6560F">
        <w:rPr>
          <w:rFonts w:ascii="Times New Roman" w:eastAsia="Times New Roman" w:hAnsi="Times New Roman" w:cs="Times New Roman"/>
          <w:sz w:val="26"/>
          <w:szCs w:val="26"/>
          <w:lang w:eastAsia="ru-RU"/>
        </w:rPr>
        <w:t xml:space="preserve">3.2. Поставка техники и материалов, необходимых для выполнения работ – 100% Подрядчика. Материалы, предоставляемые Подрядчиком должны соответствовать </w:t>
      </w:r>
      <w:r w:rsidRPr="00B6560F">
        <w:rPr>
          <w:rFonts w:ascii="Times New Roman" w:eastAsia="Times New Roman" w:hAnsi="Times New Roman" w:cs="Times New Roman"/>
          <w:color w:val="000000"/>
          <w:sz w:val="26"/>
          <w:szCs w:val="26"/>
          <w:lang w:eastAsia="ru-RU"/>
        </w:rPr>
        <w:t>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Эскизы предупреждающих плакатов согласовать с заказчиком.</w:t>
      </w:r>
      <w:r w:rsidRPr="00B6560F">
        <w:rPr>
          <w:rFonts w:ascii="Times New Roman" w:eastAsia="Times New Roman" w:hAnsi="Times New Roman" w:cs="Times New Roman"/>
          <w:sz w:val="26"/>
          <w:szCs w:val="26"/>
          <w:lang w:eastAsia="ru-RU"/>
        </w:rPr>
        <w:t xml:space="preserve"> </w:t>
      </w:r>
    </w:p>
    <w:p w:rsidR="00EA092D" w:rsidRPr="00EA092D" w:rsidRDefault="00EA092D" w:rsidP="00D54CED">
      <w:pPr>
        <w:tabs>
          <w:tab w:val="num" w:pos="-3960"/>
        </w:tabs>
        <w:spacing w:after="0" w:line="240" w:lineRule="auto"/>
        <w:ind w:firstLine="720"/>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jc w:val="both"/>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4. Определение стоимости ремонта и сметная документация:</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 xml:space="preserve">4.1.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 PDF – утвержденная (с подписью руководителя и печатью организации), а также MS </w:t>
      </w:r>
      <w:proofErr w:type="spellStart"/>
      <w:r w:rsidRPr="00396647">
        <w:rPr>
          <w:rFonts w:ascii="Times New Roman" w:eastAsia="Times New Roman" w:hAnsi="Times New Roman" w:cs="Times New Roman"/>
          <w:sz w:val="26"/>
          <w:szCs w:val="26"/>
          <w:lang w:eastAsia="ru-RU"/>
        </w:rPr>
        <w:t>Exсel</w:t>
      </w:r>
      <w:proofErr w:type="spellEnd"/>
      <w:r w:rsidRPr="00396647">
        <w:rPr>
          <w:rFonts w:ascii="Times New Roman" w:eastAsia="Times New Roman" w:hAnsi="Times New Roman" w:cs="Times New Roman"/>
          <w:sz w:val="26"/>
          <w:szCs w:val="26"/>
          <w:lang w:eastAsia="ru-RU"/>
        </w:rPr>
        <w:t xml:space="preserve"> или MS </w:t>
      </w:r>
      <w:proofErr w:type="spellStart"/>
      <w:r w:rsidRPr="00396647">
        <w:rPr>
          <w:rFonts w:ascii="Times New Roman" w:eastAsia="Times New Roman" w:hAnsi="Times New Roman" w:cs="Times New Roman"/>
          <w:sz w:val="26"/>
          <w:szCs w:val="26"/>
          <w:lang w:eastAsia="ru-RU"/>
        </w:rPr>
        <w:t>Word</w:t>
      </w:r>
      <w:proofErr w:type="spellEnd"/>
      <w:r w:rsidRPr="00396647">
        <w:rPr>
          <w:rFonts w:ascii="Times New Roman" w:eastAsia="Times New Roman" w:hAnsi="Times New Roman" w:cs="Times New Roman"/>
          <w:sz w:val="26"/>
          <w:szCs w:val="26"/>
          <w:lang w:eastAsia="ru-RU"/>
        </w:rPr>
        <w:t>.</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 xml:space="preserve">4.2. Сметная документация должна быть разработана согласно требованиям </w:t>
      </w:r>
      <w:r w:rsidRPr="00396647">
        <w:rPr>
          <w:rFonts w:ascii="Times New Roman" w:eastAsia="Times New Roman" w:hAnsi="Times New Roman" w:cs="Times New Roman"/>
          <w:i/>
          <w:sz w:val="26"/>
          <w:szCs w:val="26"/>
          <w:lang w:eastAsia="ru-RU"/>
        </w:rPr>
        <w:t>Порядка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sidRPr="00396647">
        <w:rPr>
          <w:rFonts w:ascii="Times New Roman" w:eastAsia="Times New Roman" w:hAnsi="Times New Roman" w:cs="Times New Roman"/>
          <w:sz w:val="26"/>
          <w:szCs w:val="26"/>
          <w:lang w:eastAsia="ru-RU"/>
        </w:rPr>
        <w:t xml:space="preserve">. </w:t>
      </w:r>
      <w:r w:rsidRPr="00396647">
        <w:rPr>
          <w:rFonts w:ascii="Times New Roman" w:eastAsia="Times New Roman" w:hAnsi="Times New Roman" w:cs="Times New Roman"/>
          <w:i/>
          <w:sz w:val="26"/>
          <w:szCs w:val="26"/>
          <w:lang w:eastAsia="ru-RU"/>
        </w:rPr>
        <w:t>Методические указания</w:t>
      </w:r>
      <w:r w:rsidRPr="00396647">
        <w:rPr>
          <w:rFonts w:ascii="Times New Roman" w:eastAsia="Times New Roman" w:hAnsi="Times New Roman" w:cs="Times New Roman"/>
          <w:sz w:val="26"/>
          <w:szCs w:val="26"/>
          <w:lang w:eastAsia="ru-RU"/>
        </w:rPr>
        <w:t xml:space="preserve"> (Приложение к настоящему техническому заданию). Сметный расчет должен полностью соответствовать ведомостям дефектов и объемов работ, а также ценовому предложению Участника.</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4.3. При определении стоимости ремонта по двум и более локальным сметным расчётам (локальным сметам) необходимо предоставлять сводный сметный расчёт.</w:t>
      </w:r>
    </w:p>
    <w:p w:rsidR="00984974" w:rsidRPr="00984974" w:rsidRDefault="00984974" w:rsidP="00D54CED">
      <w:pPr>
        <w:tabs>
          <w:tab w:val="num" w:pos="-3960"/>
        </w:tabs>
        <w:spacing w:after="0" w:line="240" w:lineRule="auto"/>
        <w:ind w:firstLine="720"/>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5. Сроки выполнения ремонтных работ:</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 xml:space="preserve">Начало </w:t>
      </w:r>
      <w:proofErr w:type="gramStart"/>
      <w:r w:rsidRPr="00984974">
        <w:rPr>
          <w:rFonts w:ascii="Times New Roman" w:eastAsia="Times New Roman" w:hAnsi="Times New Roman" w:cs="Times New Roman"/>
          <w:sz w:val="26"/>
          <w:szCs w:val="26"/>
          <w:lang w:eastAsia="ru-RU"/>
        </w:rPr>
        <w:t>работ  –</w:t>
      </w:r>
      <w:proofErr w:type="gramEnd"/>
      <w:r w:rsidRPr="00984974">
        <w:rPr>
          <w:rFonts w:ascii="Times New Roman" w:eastAsia="Times New Roman" w:hAnsi="Times New Roman" w:cs="Times New Roman"/>
          <w:sz w:val="26"/>
          <w:szCs w:val="26"/>
          <w:lang w:eastAsia="ru-RU"/>
        </w:rPr>
        <w:t xml:space="preserve"> </w:t>
      </w:r>
      <w:r w:rsidR="00B64CC6">
        <w:rPr>
          <w:rFonts w:ascii="Times New Roman" w:eastAsia="Times New Roman" w:hAnsi="Times New Roman" w:cs="Times New Roman"/>
          <w:sz w:val="26"/>
          <w:szCs w:val="26"/>
          <w:lang w:eastAsia="ru-RU"/>
        </w:rPr>
        <w:t>май</w:t>
      </w:r>
      <w:r w:rsidRPr="00984974">
        <w:rPr>
          <w:rFonts w:ascii="Times New Roman" w:eastAsia="Times New Roman" w:hAnsi="Times New Roman" w:cs="Times New Roman"/>
          <w:sz w:val="26"/>
          <w:szCs w:val="26"/>
          <w:lang w:eastAsia="ru-RU"/>
        </w:rPr>
        <w:t xml:space="preserve"> 20</w:t>
      </w:r>
      <w:r w:rsidR="00046818">
        <w:rPr>
          <w:rFonts w:ascii="Times New Roman" w:eastAsia="Times New Roman" w:hAnsi="Times New Roman" w:cs="Times New Roman"/>
          <w:sz w:val="26"/>
          <w:szCs w:val="26"/>
          <w:lang w:eastAsia="ru-RU"/>
        </w:rPr>
        <w:t>20</w:t>
      </w:r>
      <w:r w:rsidRPr="00984974">
        <w:rPr>
          <w:rFonts w:ascii="Times New Roman" w:eastAsia="Times New Roman" w:hAnsi="Times New Roman" w:cs="Times New Roman"/>
          <w:sz w:val="26"/>
          <w:szCs w:val="26"/>
          <w:lang w:eastAsia="ru-RU"/>
        </w:rPr>
        <w:t xml:space="preserve"> г.</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 xml:space="preserve">Окончание работ – </w:t>
      </w:r>
      <w:r w:rsidR="00C21FB4">
        <w:rPr>
          <w:rFonts w:ascii="Times New Roman" w:eastAsia="Times New Roman" w:hAnsi="Times New Roman" w:cs="Times New Roman"/>
          <w:sz w:val="26"/>
          <w:szCs w:val="26"/>
          <w:lang w:eastAsia="ru-RU"/>
        </w:rPr>
        <w:t>сентябрь</w:t>
      </w:r>
      <w:r w:rsidRPr="00984974">
        <w:rPr>
          <w:rFonts w:ascii="Times New Roman" w:eastAsia="Times New Roman" w:hAnsi="Times New Roman" w:cs="Times New Roman"/>
          <w:sz w:val="26"/>
          <w:szCs w:val="26"/>
          <w:lang w:eastAsia="ru-RU"/>
        </w:rPr>
        <w:t xml:space="preserve"> 20</w:t>
      </w:r>
      <w:r w:rsidR="00046818">
        <w:rPr>
          <w:rFonts w:ascii="Times New Roman" w:eastAsia="Times New Roman" w:hAnsi="Times New Roman" w:cs="Times New Roman"/>
          <w:sz w:val="26"/>
          <w:szCs w:val="26"/>
          <w:lang w:eastAsia="ru-RU"/>
        </w:rPr>
        <w:t>20</w:t>
      </w:r>
      <w:r w:rsidRPr="00984974">
        <w:rPr>
          <w:rFonts w:ascii="Times New Roman" w:eastAsia="Times New Roman" w:hAnsi="Times New Roman" w:cs="Times New Roman"/>
          <w:sz w:val="26"/>
          <w:szCs w:val="26"/>
          <w:lang w:eastAsia="ru-RU"/>
        </w:rPr>
        <w:t xml:space="preserve"> г.</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6. Заказчик:</w:t>
      </w:r>
    </w:p>
    <w:p w:rsidR="00984974" w:rsidRPr="00725309" w:rsidRDefault="00984974" w:rsidP="00725309">
      <w:pPr>
        <w:tabs>
          <w:tab w:val="num" w:pos="-3960"/>
        </w:tabs>
        <w:spacing w:after="0" w:line="240" w:lineRule="auto"/>
        <w:ind w:firstLine="720"/>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АО «ДРСК» для СП «ЦЭС» филиала «ХЭС».</w:t>
      </w:r>
    </w:p>
    <w:p w:rsidR="007A4D1B" w:rsidRDefault="007A4D1B" w:rsidP="00D54CED">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725309" w:rsidRDefault="00725309" w:rsidP="00725309">
      <w:pPr>
        <w:widowControl w:val="0"/>
        <w:tabs>
          <w:tab w:val="left" w:pos="993"/>
        </w:tabs>
        <w:spacing w:after="0" w:line="240" w:lineRule="auto"/>
        <w:ind w:left="709"/>
        <w:jc w:val="both"/>
        <w:rPr>
          <w:rFonts w:ascii="Times New Roman" w:eastAsia="Arial Unicode MS" w:hAnsi="Times New Roman" w:cs="Times New Roman"/>
          <w:b/>
          <w:sz w:val="26"/>
          <w:szCs w:val="26"/>
          <w:lang w:eastAsia="ru-RU"/>
        </w:rPr>
      </w:pPr>
    </w:p>
    <w:p w:rsidR="002F4465" w:rsidRPr="00725309" w:rsidRDefault="00725309" w:rsidP="00725309">
      <w:pPr>
        <w:widowControl w:val="0"/>
        <w:tabs>
          <w:tab w:val="left" w:pos="993"/>
        </w:tabs>
        <w:spacing w:after="0" w:line="240" w:lineRule="auto"/>
        <w:ind w:left="709"/>
        <w:jc w:val="both"/>
        <w:rPr>
          <w:rFonts w:ascii="Times New Roman" w:eastAsia="Arial Unicode MS" w:hAnsi="Times New Roman" w:cs="Times New Roman"/>
          <w:b/>
          <w:sz w:val="26"/>
          <w:szCs w:val="26"/>
          <w:lang w:eastAsia="ru-RU"/>
        </w:rPr>
      </w:pPr>
      <w:r>
        <w:rPr>
          <w:rFonts w:ascii="Times New Roman" w:eastAsia="Arial Unicode MS" w:hAnsi="Times New Roman" w:cs="Times New Roman"/>
          <w:b/>
          <w:sz w:val="26"/>
          <w:szCs w:val="26"/>
          <w:lang w:eastAsia="ru-RU"/>
        </w:rPr>
        <w:t>7</w:t>
      </w:r>
      <w:r w:rsidR="002F4465" w:rsidRPr="00725309">
        <w:rPr>
          <w:rFonts w:ascii="Times New Roman" w:eastAsia="Arial Unicode MS" w:hAnsi="Times New Roman" w:cs="Times New Roman"/>
          <w:b/>
          <w:sz w:val="26"/>
          <w:szCs w:val="26"/>
          <w:lang w:eastAsia="ru-RU"/>
        </w:rPr>
        <w:t>.</w:t>
      </w:r>
      <w:r w:rsidR="002F4465" w:rsidRPr="00725309">
        <w:rPr>
          <w:rFonts w:ascii="Times New Roman" w:eastAsia="Times New Roman" w:hAnsi="Times New Roman" w:cs="Times New Roman"/>
          <w:b/>
          <w:sz w:val="26"/>
          <w:szCs w:val="26"/>
          <w:lang w:eastAsia="ru-RU"/>
        </w:rPr>
        <w:t xml:space="preserve"> </w:t>
      </w:r>
      <w:r w:rsidR="002F4465" w:rsidRPr="00725309">
        <w:rPr>
          <w:rFonts w:ascii="Times New Roman" w:eastAsia="Arial Unicode MS" w:hAnsi="Times New Roman" w:cs="Times New Roman"/>
          <w:b/>
          <w:sz w:val="26"/>
          <w:szCs w:val="26"/>
          <w:lang w:eastAsia="ru-RU"/>
        </w:rPr>
        <w:t>Требование к Участнику:</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 xml:space="preserve">В случае, если общая стоимость заявки превышает три миллиона рублей </w:t>
      </w:r>
      <w:r w:rsidRPr="002F4465">
        <w:rPr>
          <w:rFonts w:ascii="Times New Roman" w:eastAsia="Times New Roman" w:hAnsi="Times New Roman" w:cs="Times New Roman"/>
          <w:i/>
          <w:sz w:val="26"/>
          <w:szCs w:val="26"/>
          <w:lang w:eastAsia="ru-RU"/>
        </w:rPr>
        <w:t>(с учетом НДС)</w:t>
      </w:r>
      <w:r w:rsidRPr="002F4465">
        <w:rPr>
          <w:rFonts w:ascii="Times New Roman" w:eastAsia="Times New Roman" w:hAnsi="Times New Roman" w:cs="Times New Roman"/>
          <w:sz w:val="26"/>
          <w:szCs w:val="26"/>
          <w:lang w:eastAsia="ru-RU"/>
        </w:rPr>
        <w:t xml:space="preserve">,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в </w:t>
      </w:r>
      <w:r w:rsidRPr="002F4465">
        <w:rPr>
          <w:rFonts w:ascii="Times New Roman" w:eastAsia="Times New Roman" w:hAnsi="Times New Roman" w:cs="Times New Roman"/>
          <w:sz w:val="26"/>
          <w:szCs w:val="26"/>
          <w:lang w:eastAsia="ru-RU"/>
        </w:rPr>
        <w:lastRenderedPageBreak/>
        <w:t>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Для подтверждения соответствия данному требованию, Участнику необходимо предоставить выписку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 xml:space="preserve">Членство в саморегулируемой организации в области строительства, реконструкции, капитального ремонта объектов капитального строительства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2.2. ст. 52 </w:t>
      </w:r>
      <w:proofErr w:type="spellStart"/>
      <w:r w:rsidRPr="002F4465">
        <w:rPr>
          <w:rFonts w:ascii="Times New Roman" w:eastAsia="Times New Roman" w:hAnsi="Times New Roman" w:cs="Times New Roman"/>
          <w:sz w:val="26"/>
          <w:szCs w:val="26"/>
          <w:lang w:eastAsia="ru-RU"/>
        </w:rPr>
        <w:t>ГрК</w:t>
      </w:r>
      <w:proofErr w:type="spellEnd"/>
      <w:r w:rsidRPr="002F4465">
        <w:rPr>
          <w:rFonts w:ascii="Times New Roman" w:eastAsia="Times New Roman" w:hAnsi="Times New Roman" w:cs="Times New Roman"/>
          <w:sz w:val="26"/>
          <w:szCs w:val="26"/>
          <w:lang w:eastAsia="ru-RU"/>
        </w:rPr>
        <w:t xml:space="preserve"> </w:t>
      </w:r>
      <w:r w:rsidR="004B1F09">
        <w:rPr>
          <w:rFonts w:ascii="Times New Roman" w:eastAsia="Times New Roman" w:hAnsi="Times New Roman" w:cs="Times New Roman"/>
          <w:sz w:val="26"/>
          <w:szCs w:val="26"/>
          <w:lang w:eastAsia="ru-RU"/>
        </w:rPr>
        <w:t>РФ.</w:t>
      </w:r>
    </w:p>
    <w:p w:rsidR="002F4465" w:rsidRPr="002F4465" w:rsidRDefault="002F4465" w:rsidP="00D54CED">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p>
    <w:p w:rsidR="002F4465" w:rsidRPr="00725309" w:rsidRDefault="002F4465" w:rsidP="00725309">
      <w:pPr>
        <w:pStyle w:val="ab"/>
        <w:numPr>
          <w:ilvl w:val="0"/>
          <w:numId w:val="9"/>
        </w:numPr>
        <w:tabs>
          <w:tab w:val="num" w:pos="-3960"/>
        </w:tabs>
        <w:spacing w:after="0" w:line="240" w:lineRule="auto"/>
        <w:ind w:firstLine="36"/>
        <w:rPr>
          <w:rFonts w:ascii="Times New Roman" w:eastAsia="Times New Roman" w:hAnsi="Times New Roman" w:cs="Times New Roman"/>
          <w:b/>
          <w:bCs/>
          <w:sz w:val="26"/>
          <w:szCs w:val="26"/>
          <w:lang w:eastAsia="ru-RU"/>
        </w:rPr>
      </w:pPr>
      <w:r w:rsidRPr="00725309">
        <w:rPr>
          <w:rFonts w:ascii="Times New Roman" w:eastAsia="Times New Roman" w:hAnsi="Times New Roman" w:cs="Times New Roman"/>
          <w:b/>
          <w:bCs/>
          <w:sz w:val="26"/>
          <w:szCs w:val="26"/>
          <w:lang w:eastAsia="ru-RU"/>
        </w:rPr>
        <w:t>Требования к выполнению работ:</w:t>
      </w:r>
    </w:p>
    <w:p w:rsidR="008C2010" w:rsidRPr="008C2010" w:rsidRDefault="008C2010" w:rsidP="00D54CED">
      <w:pPr>
        <w:numPr>
          <w:ilvl w:val="1"/>
          <w:numId w:val="9"/>
        </w:numPr>
        <w:tabs>
          <w:tab w:val="left" w:pos="1276"/>
        </w:tabs>
        <w:suppressAutoHyphens/>
        <w:spacing w:after="0" w:line="240" w:lineRule="auto"/>
        <w:ind w:left="0"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Ремонт выполняется на основании договора-подряда. Работы необходимо выполнять в соответствии с действующими государственными нормами, правилами, техническими регламентами:</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Правила технической эксплуатации электрических станций и сетей РФ;</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СНиП 12-01-2004 «Организация строительства»;</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ГОСТ 17.1.1.01-77 «Охрана природы. Гидросфера. Использование и охрана вод. Основные термины и определения»;</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ГОСТ 17.2.1.04-77 «Охрана природы. Атмосфера. Источники и метеорологические факторы загрязнения, промышленные выбросы. Термины и определения»;</w:t>
      </w:r>
    </w:p>
    <w:p w:rsid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Правила противопожарного режима в РФ, утвержденные Постановлением Правительства РФ от 25.04.2012 №390 «О противопожарном режиме».</w:t>
      </w:r>
    </w:p>
    <w:p w:rsidR="00725309" w:rsidRPr="00396647" w:rsidRDefault="00725309" w:rsidP="00725309">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napToGrid w:val="0"/>
          <w:sz w:val="26"/>
          <w:szCs w:val="26"/>
          <w:lang w:eastAsia="ru-RU"/>
        </w:rPr>
        <w:t>8.2.</w:t>
      </w:r>
      <w:r w:rsidRPr="00396647">
        <w:rPr>
          <w:rFonts w:ascii="Times New Roman" w:eastAsia="Times New Roman" w:hAnsi="Times New Roman" w:cs="Times New Roman"/>
          <w:bCs/>
          <w:snapToGrid w:val="0"/>
          <w:sz w:val="26"/>
          <w:szCs w:val="26"/>
          <w:lang w:eastAsia="ru-RU"/>
        </w:rPr>
        <w:t xml:space="preserve"> Наличие достаточного для исполнения договора количества собственных </w:t>
      </w:r>
      <w:r w:rsidRPr="00396647">
        <w:rPr>
          <w:rFonts w:ascii="Times New Roman" w:eastAsia="Times New Roman" w:hAnsi="Times New Roman" w:cs="Times New Roman"/>
          <w:color w:val="000000"/>
          <w:sz w:val="26"/>
          <w:szCs w:val="26"/>
          <w:lang w:eastAsia="ru-RU"/>
        </w:rPr>
        <w:t>и привлеченных кадровых ресурсов,</w:t>
      </w:r>
      <w:r w:rsidRPr="00396647">
        <w:rPr>
          <w:rFonts w:ascii="Times New Roman" w:eastAsia="Times New Roman" w:hAnsi="Times New Roman" w:cs="Times New Roman"/>
          <w:bCs/>
          <w:snapToGrid w:val="0"/>
          <w:sz w:val="26"/>
          <w:szCs w:val="26"/>
          <w:lang w:eastAsia="ru-RU"/>
        </w:rPr>
        <w:t xml:space="preserve"> соответствующих требов</w:t>
      </w:r>
      <w:r>
        <w:rPr>
          <w:rFonts w:ascii="Times New Roman" w:eastAsia="Times New Roman" w:hAnsi="Times New Roman" w:cs="Times New Roman"/>
          <w:bCs/>
          <w:snapToGrid w:val="0"/>
          <w:sz w:val="26"/>
          <w:szCs w:val="26"/>
          <w:lang w:eastAsia="ru-RU"/>
        </w:rPr>
        <w:t xml:space="preserve">аниям, определенным в таблице 2. </w:t>
      </w:r>
      <w:r w:rsidRPr="00396647">
        <w:rPr>
          <w:rFonts w:ascii="Times New Roman" w:eastAsia="Times New Roman" w:hAnsi="Times New Roman" w:cs="Times New Roman"/>
          <w:sz w:val="26"/>
          <w:szCs w:val="26"/>
          <w:lang w:eastAsia="ru-RU"/>
        </w:rPr>
        <w:t>Работники, направляемые для выполнения работ, должны иметь профессиональную подготовку соответствующую характеру работы (прошедшие обучение, проверку знаний ПУЭ, ПТЭ, ПОТ, ППБ и других нормативно-технических документов) и допуск к самостоятельным работам в электроустановках с присвоением групп по электробезопасности на правах командированного персонала (включая право выдачи нарядов). Количество кадровых ресурсов, достаточное для исполнения договора приведено в таблице 1 и 2.</w:t>
      </w:r>
      <w:r w:rsidRPr="00396647">
        <w:rPr>
          <w:rFonts w:ascii="Times New Roman" w:eastAsia="Arial Unicode MS" w:hAnsi="Times New Roman" w:cs="Times New Roman"/>
          <w:b/>
          <w:sz w:val="26"/>
          <w:szCs w:val="26"/>
          <w:lang w:eastAsia="ru-RU"/>
        </w:rPr>
        <w:t xml:space="preserve"> </w:t>
      </w:r>
    </w:p>
    <w:p w:rsidR="00725309" w:rsidRPr="00275066" w:rsidRDefault="00725309" w:rsidP="00725309">
      <w:pPr>
        <w:widowControl w:val="0"/>
        <w:tabs>
          <w:tab w:val="left" w:pos="993"/>
          <w:tab w:val="left" w:pos="1260"/>
          <w:tab w:val="num" w:pos="2160"/>
        </w:tabs>
        <w:spacing w:before="120" w:after="0" w:line="240" w:lineRule="auto"/>
        <w:jc w:val="both"/>
        <w:rPr>
          <w:rFonts w:ascii="Times New Roman" w:eastAsia="Times New Roman" w:hAnsi="Times New Roman" w:cs="Times New Roman"/>
          <w:sz w:val="26"/>
          <w:szCs w:val="26"/>
          <w:lang w:eastAsia="ru-RU"/>
        </w:rPr>
      </w:pPr>
      <w:r w:rsidRPr="00275066">
        <w:rPr>
          <w:rFonts w:ascii="Times New Roman" w:eastAsia="Times New Roman" w:hAnsi="Times New Roman" w:cs="Times New Roman"/>
          <w:sz w:val="26"/>
          <w:szCs w:val="26"/>
          <w:lang w:eastAsia="ru-RU"/>
        </w:rPr>
        <w:t>Таблица 1 - Нормативные трудозатраты</w:t>
      </w:r>
      <w:r w:rsidRPr="00275066">
        <w:rPr>
          <w:rFonts w:ascii="Times New Roman" w:eastAsia="Arial Unicode MS" w:hAnsi="Times New Roman" w:cs="Times New Roman"/>
          <w:b/>
          <w:sz w:val="26"/>
          <w:szCs w:val="26"/>
          <w:lang w:eastAsia="ru-RU"/>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559"/>
        <w:gridCol w:w="1276"/>
        <w:gridCol w:w="1701"/>
        <w:gridCol w:w="1276"/>
        <w:gridCol w:w="1842"/>
      </w:tblGrid>
      <w:tr w:rsidR="00725309" w:rsidRPr="00275066" w:rsidTr="00266A83">
        <w:trPr>
          <w:trHeight w:val="1660"/>
        </w:trPr>
        <w:tc>
          <w:tcPr>
            <w:tcW w:w="851"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ЛСР</w:t>
            </w:r>
          </w:p>
        </w:tc>
        <w:tc>
          <w:tcPr>
            <w:tcW w:w="1134"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xml:space="preserve">Итого трудозатраты, </w:t>
            </w:r>
            <w:proofErr w:type="spellStart"/>
            <w:r w:rsidRPr="00275066">
              <w:rPr>
                <w:rFonts w:ascii="Times New Roman" w:eastAsia="Times New Roman" w:hAnsi="Times New Roman" w:cs="Times New Roman"/>
                <w:szCs w:val="20"/>
                <w:lang w:eastAsia="ru-RU"/>
              </w:rPr>
              <w:t>чел.ч</w:t>
            </w:r>
            <w:proofErr w:type="spellEnd"/>
          </w:p>
        </w:tc>
        <w:tc>
          <w:tcPr>
            <w:tcW w:w="1559"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Продолжительность рабочего дня, час</w:t>
            </w:r>
          </w:p>
        </w:tc>
        <w:tc>
          <w:tcPr>
            <w:tcW w:w="1276"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xml:space="preserve">Итого трудозатраты, </w:t>
            </w:r>
            <w:proofErr w:type="spellStart"/>
            <w:r w:rsidRPr="00275066">
              <w:rPr>
                <w:rFonts w:ascii="Times New Roman" w:eastAsia="Times New Roman" w:hAnsi="Times New Roman" w:cs="Times New Roman"/>
                <w:szCs w:val="20"/>
                <w:lang w:eastAsia="ru-RU"/>
              </w:rPr>
              <w:t>чел.дн</w:t>
            </w:r>
            <w:proofErr w:type="spellEnd"/>
          </w:p>
        </w:tc>
        <w:tc>
          <w:tcPr>
            <w:tcW w:w="1701"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Продолжительность строительства по ТЗ, месяц</w:t>
            </w:r>
          </w:p>
        </w:tc>
        <w:tc>
          <w:tcPr>
            <w:tcW w:w="1276"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xml:space="preserve">Количество рабочих дней, </w:t>
            </w:r>
            <w:proofErr w:type="spellStart"/>
            <w:r w:rsidRPr="00275066">
              <w:rPr>
                <w:rFonts w:ascii="Times New Roman" w:eastAsia="Times New Roman" w:hAnsi="Times New Roman" w:cs="Times New Roman"/>
                <w:szCs w:val="20"/>
                <w:lang w:eastAsia="ru-RU"/>
              </w:rPr>
              <w:t>дн</w:t>
            </w:r>
            <w:proofErr w:type="spellEnd"/>
          </w:p>
        </w:tc>
        <w:tc>
          <w:tcPr>
            <w:tcW w:w="1842"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Требуемое количество персонала  рабочих-строителей для производства работ по ТЗ</w:t>
            </w:r>
          </w:p>
        </w:tc>
      </w:tr>
      <w:tr w:rsidR="00725309" w:rsidRPr="00275066" w:rsidTr="00266A83">
        <w:tc>
          <w:tcPr>
            <w:tcW w:w="851"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b/>
                <w:sz w:val="20"/>
                <w:szCs w:val="20"/>
                <w:lang w:eastAsia="ru-RU"/>
              </w:rPr>
            </w:pPr>
            <w:r w:rsidRPr="00275066">
              <w:rPr>
                <w:rFonts w:ascii="Times New Roman" w:eastAsia="Times New Roman" w:hAnsi="Times New Roman" w:cs="Times New Roman"/>
                <w:b/>
                <w:szCs w:val="20"/>
                <w:lang w:eastAsia="ru-RU"/>
              </w:rPr>
              <w:t>Итого</w:t>
            </w:r>
          </w:p>
        </w:tc>
        <w:tc>
          <w:tcPr>
            <w:tcW w:w="1134" w:type="dxa"/>
            <w:shd w:val="clear" w:color="auto" w:fill="auto"/>
          </w:tcPr>
          <w:p w:rsidR="00725309" w:rsidRPr="00275066" w:rsidRDefault="00F6509F"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6083</w:t>
            </w:r>
          </w:p>
        </w:tc>
        <w:tc>
          <w:tcPr>
            <w:tcW w:w="1559"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b/>
                <w:szCs w:val="20"/>
                <w:lang w:eastAsia="ru-RU"/>
              </w:rPr>
            </w:pPr>
            <w:r w:rsidRPr="00275066">
              <w:rPr>
                <w:rFonts w:ascii="Times New Roman" w:eastAsia="Times New Roman" w:hAnsi="Times New Roman" w:cs="Times New Roman"/>
                <w:b/>
                <w:szCs w:val="20"/>
                <w:lang w:eastAsia="ru-RU"/>
              </w:rPr>
              <w:t>8</w:t>
            </w:r>
          </w:p>
        </w:tc>
        <w:tc>
          <w:tcPr>
            <w:tcW w:w="1276" w:type="dxa"/>
            <w:shd w:val="clear" w:color="auto" w:fill="auto"/>
          </w:tcPr>
          <w:p w:rsidR="00725309" w:rsidRPr="00275066" w:rsidRDefault="00F6509F"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762</w:t>
            </w:r>
          </w:p>
        </w:tc>
        <w:tc>
          <w:tcPr>
            <w:tcW w:w="1701"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5</w:t>
            </w:r>
          </w:p>
        </w:tc>
        <w:tc>
          <w:tcPr>
            <w:tcW w:w="1276" w:type="dxa"/>
            <w:shd w:val="clear" w:color="auto" w:fill="auto"/>
          </w:tcPr>
          <w:p w:rsidR="00725309" w:rsidRPr="00275066" w:rsidRDefault="00725309"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110</w:t>
            </w:r>
          </w:p>
        </w:tc>
        <w:tc>
          <w:tcPr>
            <w:tcW w:w="1842" w:type="dxa"/>
            <w:shd w:val="clear" w:color="auto" w:fill="auto"/>
          </w:tcPr>
          <w:p w:rsidR="00725309" w:rsidRPr="00275066" w:rsidRDefault="00F6509F"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7</w:t>
            </w:r>
          </w:p>
        </w:tc>
      </w:tr>
    </w:tbl>
    <w:p w:rsidR="00725309" w:rsidRPr="00275066" w:rsidRDefault="00725309" w:rsidP="00725309">
      <w:pPr>
        <w:spacing w:before="120" w:after="0" w:line="240" w:lineRule="auto"/>
        <w:rPr>
          <w:rFonts w:ascii="Times New Roman" w:eastAsia="Times New Roman" w:hAnsi="Times New Roman" w:cs="Times New Roman"/>
          <w:sz w:val="26"/>
          <w:szCs w:val="26"/>
          <w:lang w:eastAsia="ru-RU"/>
        </w:rPr>
      </w:pPr>
      <w:r w:rsidRPr="00275066">
        <w:rPr>
          <w:rFonts w:ascii="Times New Roman" w:eastAsia="Times New Roman" w:hAnsi="Times New Roman" w:cs="Times New Roman"/>
          <w:sz w:val="26"/>
          <w:szCs w:val="26"/>
          <w:lang w:eastAsia="ru-RU"/>
        </w:rPr>
        <w:t xml:space="preserve">Таблица 2 - Численность и квалификация кадровых ресурсов </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1930"/>
        <w:gridCol w:w="710"/>
        <w:gridCol w:w="2200"/>
        <w:gridCol w:w="4310"/>
      </w:tblGrid>
      <w:tr w:rsidR="00725309" w:rsidRPr="00275066" w:rsidTr="00266A83">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Персонал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Кол-во, чел</w:t>
            </w:r>
          </w:p>
        </w:tc>
        <w:tc>
          <w:tcPr>
            <w:tcW w:w="2200"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Группа по электробезопасности</w:t>
            </w:r>
          </w:p>
        </w:tc>
        <w:tc>
          <w:tcPr>
            <w:tcW w:w="4310" w:type="dxa"/>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Документ, подтверждающий квалификацию (допуск), копию которого необходимо предоставить в составе заявки Участника</w:t>
            </w:r>
          </w:p>
        </w:tc>
      </w:tr>
      <w:tr w:rsidR="00725309" w:rsidRPr="00275066" w:rsidTr="00266A83">
        <w:trPr>
          <w:trHeight w:val="264"/>
          <w:jc w:val="center"/>
        </w:trPr>
        <w:tc>
          <w:tcPr>
            <w:tcW w:w="549" w:type="dxa"/>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Рабочие профильных специальностей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2200"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2 и выше</w:t>
            </w:r>
          </w:p>
        </w:tc>
        <w:tc>
          <w:tcPr>
            <w:tcW w:w="4310"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Копия удостоверения на допуск к работе в электроустановках второй и выше группы по электробезопасности</w:t>
            </w:r>
          </w:p>
        </w:tc>
      </w:tr>
      <w:tr w:rsidR="00725309" w:rsidRPr="00275066" w:rsidTr="00266A83">
        <w:trPr>
          <w:trHeight w:val="359"/>
          <w:jc w:val="center"/>
        </w:trPr>
        <w:tc>
          <w:tcPr>
            <w:tcW w:w="549" w:type="dxa"/>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xml:space="preserve">Инженерно-технический </w:t>
            </w:r>
            <w:r w:rsidRPr="00275066">
              <w:rPr>
                <w:rFonts w:ascii="Times New Roman" w:eastAsia="Times New Roman" w:hAnsi="Times New Roman" w:cs="Times New Roman"/>
                <w:szCs w:val="20"/>
                <w:lang w:eastAsia="ru-RU"/>
              </w:rPr>
              <w:lastRenderedPageBreak/>
              <w:t>работник (мастер)</w:t>
            </w:r>
          </w:p>
        </w:tc>
        <w:tc>
          <w:tcPr>
            <w:tcW w:w="0" w:type="auto"/>
            <w:tcBorders>
              <w:top w:val="single" w:sz="4" w:space="0" w:color="auto"/>
              <w:left w:val="single" w:sz="4" w:space="0" w:color="auto"/>
              <w:bottom w:val="single" w:sz="4" w:space="0" w:color="auto"/>
              <w:right w:val="single" w:sz="4" w:space="0" w:color="auto"/>
            </w:tcBorders>
            <w:vAlign w:val="center"/>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lastRenderedPageBreak/>
              <w:t>1</w:t>
            </w:r>
          </w:p>
        </w:tc>
        <w:tc>
          <w:tcPr>
            <w:tcW w:w="2200"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5</w:t>
            </w:r>
          </w:p>
        </w:tc>
        <w:tc>
          <w:tcPr>
            <w:tcW w:w="4310" w:type="dxa"/>
            <w:tcBorders>
              <w:top w:val="single" w:sz="4" w:space="0" w:color="auto"/>
              <w:left w:val="single" w:sz="4" w:space="0" w:color="auto"/>
              <w:bottom w:val="single" w:sz="4" w:space="0" w:color="auto"/>
              <w:right w:val="single" w:sz="4" w:space="0" w:color="auto"/>
            </w:tcBorders>
            <w:vAlign w:val="center"/>
            <w:hideMark/>
          </w:tcPr>
          <w:p w:rsidR="00725309" w:rsidRPr="00275066" w:rsidRDefault="00725309" w:rsidP="00266A83">
            <w:pPr>
              <w:spacing w:after="0" w:line="240" w:lineRule="auto"/>
              <w:rPr>
                <w:rFonts w:ascii="Times New Roman" w:eastAsia="Times New Roman" w:hAnsi="Times New Roman" w:cs="Times New Roman"/>
                <w:szCs w:val="20"/>
                <w:lang w:eastAsia="ru-RU"/>
              </w:rPr>
            </w:pPr>
            <w:r w:rsidRPr="00275066">
              <w:rPr>
                <w:rFonts w:ascii="Times New Roman" w:eastAsia="Times New Roman" w:hAnsi="Times New Roman" w:cs="Times New Roman"/>
                <w:szCs w:val="20"/>
                <w:lang w:eastAsia="ru-RU"/>
              </w:rPr>
              <w:t xml:space="preserve">Копия удостоверения на допуск к работе в электроустановках  пятой группы по </w:t>
            </w:r>
            <w:r w:rsidRPr="00275066">
              <w:rPr>
                <w:rFonts w:ascii="Times New Roman" w:eastAsia="Times New Roman" w:hAnsi="Times New Roman" w:cs="Times New Roman"/>
                <w:szCs w:val="20"/>
                <w:lang w:eastAsia="ru-RU"/>
              </w:rPr>
              <w:lastRenderedPageBreak/>
              <w:t>электробезопасности</w:t>
            </w:r>
          </w:p>
        </w:tc>
      </w:tr>
      <w:tr w:rsidR="00725309" w:rsidRPr="00275066" w:rsidTr="00266A83">
        <w:trPr>
          <w:trHeight w:val="359"/>
          <w:jc w:val="center"/>
        </w:trPr>
        <w:tc>
          <w:tcPr>
            <w:tcW w:w="549" w:type="dxa"/>
            <w:tcBorders>
              <w:top w:val="single" w:sz="4" w:space="0" w:color="auto"/>
              <w:left w:val="single" w:sz="4" w:space="0" w:color="auto"/>
              <w:bottom w:val="single" w:sz="4" w:space="0" w:color="auto"/>
              <w:right w:val="single" w:sz="4" w:space="0" w:color="auto"/>
            </w:tcBorders>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3</w:t>
            </w:r>
          </w:p>
        </w:tc>
        <w:tc>
          <w:tcPr>
            <w:tcW w:w="0" w:type="auto"/>
            <w:tcBorders>
              <w:top w:val="single" w:sz="4" w:space="0" w:color="auto"/>
              <w:left w:val="single" w:sz="4" w:space="0" w:color="auto"/>
              <w:bottom w:val="single" w:sz="4" w:space="0" w:color="auto"/>
              <w:right w:val="single" w:sz="4" w:space="0" w:color="auto"/>
            </w:tcBorders>
          </w:tcPr>
          <w:p w:rsidR="00725309" w:rsidRPr="00275066" w:rsidRDefault="00725309" w:rsidP="00266A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Рабочие</w:t>
            </w:r>
          </w:p>
        </w:tc>
        <w:tc>
          <w:tcPr>
            <w:tcW w:w="0" w:type="auto"/>
            <w:tcBorders>
              <w:top w:val="single" w:sz="4" w:space="0" w:color="auto"/>
              <w:left w:val="single" w:sz="4" w:space="0" w:color="auto"/>
              <w:bottom w:val="single" w:sz="4" w:space="0" w:color="auto"/>
              <w:right w:val="single" w:sz="4" w:space="0" w:color="auto"/>
            </w:tcBorders>
            <w:vAlign w:val="center"/>
          </w:tcPr>
          <w:p w:rsidR="00725309" w:rsidRPr="00275066" w:rsidRDefault="00F6509F" w:rsidP="00266A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w:t>
            </w:r>
          </w:p>
        </w:tc>
        <w:tc>
          <w:tcPr>
            <w:tcW w:w="2200" w:type="dxa"/>
            <w:tcBorders>
              <w:top w:val="single" w:sz="4" w:space="0" w:color="auto"/>
              <w:left w:val="single" w:sz="4" w:space="0" w:color="auto"/>
              <w:bottom w:val="single" w:sz="4" w:space="0" w:color="auto"/>
              <w:right w:val="single" w:sz="4" w:space="0" w:color="auto"/>
            </w:tcBorders>
            <w:vAlign w:val="center"/>
          </w:tcPr>
          <w:p w:rsidR="00725309" w:rsidRPr="00601202" w:rsidRDefault="00725309" w:rsidP="00266A83">
            <w:pPr>
              <w:spacing w:after="0" w:line="240" w:lineRule="auto"/>
              <w:jc w:val="center"/>
              <w:rPr>
                <w:rFonts w:ascii="Times New Roman" w:eastAsia="Times New Roman" w:hAnsi="Times New Roman" w:cs="Times New Roman"/>
                <w:b/>
                <w:szCs w:val="20"/>
                <w:lang w:eastAsia="ru-RU"/>
              </w:rPr>
            </w:pPr>
            <w:r w:rsidRPr="00601202">
              <w:rPr>
                <w:rFonts w:ascii="Times New Roman" w:eastAsia="Times New Roman" w:hAnsi="Times New Roman" w:cs="Times New Roman"/>
                <w:b/>
                <w:szCs w:val="20"/>
                <w:lang w:eastAsia="ru-RU"/>
              </w:rPr>
              <w:t>---</w:t>
            </w:r>
          </w:p>
        </w:tc>
        <w:tc>
          <w:tcPr>
            <w:tcW w:w="4310" w:type="dxa"/>
            <w:tcBorders>
              <w:top w:val="single" w:sz="4" w:space="0" w:color="auto"/>
              <w:left w:val="single" w:sz="4" w:space="0" w:color="auto"/>
              <w:bottom w:val="single" w:sz="4" w:space="0" w:color="auto"/>
              <w:right w:val="single" w:sz="4" w:space="0" w:color="auto"/>
            </w:tcBorders>
            <w:vAlign w:val="center"/>
          </w:tcPr>
          <w:p w:rsidR="00725309" w:rsidRPr="00601202" w:rsidRDefault="00725309" w:rsidP="00266A83">
            <w:pPr>
              <w:spacing w:after="0" w:line="240" w:lineRule="auto"/>
              <w:jc w:val="center"/>
              <w:rPr>
                <w:rFonts w:ascii="Times New Roman" w:eastAsia="Times New Roman" w:hAnsi="Times New Roman" w:cs="Times New Roman"/>
                <w:b/>
                <w:szCs w:val="20"/>
                <w:lang w:eastAsia="ru-RU"/>
              </w:rPr>
            </w:pPr>
            <w:r w:rsidRPr="00601202">
              <w:rPr>
                <w:rFonts w:ascii="Times New Roman" w:eastAsia="Times New Roman" w:hAnsi="Times New Roman" w:cs="Times New Roman"/>
                <w:b/>
                <w:szCs w:val="20"/>
                <w:lang w:eastAsia="ru-RU"/>
              </w:rPr>
              <w:t>---</w:t>
            </w:r>
          </w:p>
        </w:tc>
      </w:tr>
      <w:tr w:rsidR="00725309" w:rsidRPr="00951F32" w:rsidTr="00266A83">
        <w:trPr>
          <w:trHeight w:val="359"/>
          <w:jc w:val="center"/>
        </w:trPr>
        <w:tc>
          <w:tcPr>
            <w:tcW w:w="549" w:type="dxa"/>
            <w:tcBorders>
              <w:top w:val="single" w:sz="4" w:space="0" w:color="auto"/>
              <w:left w:val="single" w:sz="4" w:space="0" w:color="auto"/>
              <w:bottom w:val="single" w:sz="4" w:space="0" w:color="auto"/>
              <w:right w:val="single" w:sz="4" w:space="0" w:color="auto"/>
            </w:tcBorders>
          </w:tcPr>
          <w:p w:rsidR="00725309" w:rsidRPr="00275066" w:rsidRDefault="00725309" w:rsidP="00266A83">
            <w:pPr>
              <w:spacing w:after="0" w:line="240" w:lineRule="auto"/>
              <w:jc w:val="center"/>
              <w:rPr>
                <w:rFonts w:ascii="Times New Roman" w:eastAsia="Times New Roman" w:hAnsi="Times New Roman" w:cs="Times New Roman"/>
                <w:b/>
                <w:szCs w:val="20"/>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725309" w:rsidRPr="00275066" w:rsidRDefault="00725309" w:rsidP="00266A83">
            <w:pPr>
              <w:spacing w:after="0" w:line="240" w:lineRule="auto"/>
              <w:jc w:val="center"/>
              <w:rPr>
                <w:rFonts w:ascii="Times New Roman" w:eastAsia="Times New Roman" w:hAnsi="Times New Roman" w:cs="Times New Roman"/>
                <w:b/>
                <w:szCs w:val="20"/>
                <w:lang w:eastAsia="ru-RU"/>
              </w:rPr>
            </w:pPr>
            <w:r w:rsidRPr="00275066">
              <w:rPr>
                <w:rFonts w:ascii="Times New Roman" w:eastAsia="Times New Roman" w:hAnsi="Times New Roman" w:cs="Times New Roman"/>
                <w:b/>
                <w:szCs w:val="20"/>
                <w:lang w:eastAsia="ru-RU"/>
              </w:rPr>
              <w:t>Всего</w:t>
            </w:r>
          </w:p>
        </w:tc>
        <w:tc>
          <w:tcPr>
            <w:tcW w:w="0" w:type="auto"/>
            <w:tcBorders>
              <w:top w:val="single" w:sz="4" w:space="0" w:color="auto"/>
              <w:left w:val="single" w:sz="4" w:space="0" w:color="auto"/>
              <w:bottom w:val="single" w:sz="4" w:space="0" w:color="auto"/>
              <w:right w:val="single" w:sz="4" w:space="0" w:color="auto"/>
            </w:tcBorders>
            <w:hideMark/>
          </w:tcPr>
          <w:p w:rsidR="00725309" w:rsidRPr="000575A5" w:rsidRDefault="00F6509F" w:rsidP="00266A83">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7</w:t>
            </w:r>
          </w:p>
        </w:tc>
        <w:tc>
          <w:tcPr>
            <w:tcW w:w="2200" w:type="dxa"/>
            <w:tcBorders>
              <w:top w:val="single" w:sz="4" w:space="0" w:color="auto"/>
              <w:left w:val="single" w:sz="4" w:space="0" w:color="auto"/>
              <w:bottom w:val="single" w:sz="4" w:space="0" w:color="auto"/>
              <w:right w:val="single" w:sz="4" w:space="0" w:color="auto"/>
            </w:tcBorders>
            <w:hideMark/>
          </w:tcPr>
          <w:p w:rsidR="00725309" w:rsidRPr="000575A5" w:rsidRDefault="00725309" w:rsidP="00266A83">
            <w:pPr>
              <w:spacing w:after="0" w:line="240" w:lineRule="auto"/>
              <w:jc w:val="center"/>
              <w:rPr>
                <w:rFonts w:ascii="Times New Roman" w:eastAsia="Times New Roman" w:hAnsi="Times New Roman" w:cs="Times New Roman"/>
                <w:b/>
                <w:szCs w:val="20"/>
                <w:lang w:eastAsia="ru-RU"/>
              </w:rPr>
            </w:pPr>
          </w:p>
        </w:tc>
        <w:tc>
          <w:tcPr>
            <w:tcW w:w="4310" w:type="dxa"/>
            <w:tcBorders>
              <w:top w:val="single" w:sz="4" w:space="0" w:color="auto"/>
              <w:left w:val="single" w:sz="4" w:space="0" w:color="auto"/>
              <w:bottom w:val="single" w:sz="4" w:space="0" w:color="auto"/>
              <w:right w:val="single" w:sz="4" w:space="0" w:color="auto"/>
            </w:tcBorders>
          </w:tcPr>
          <w:p w:rsidR="00725309" w:rsidRPr="000575A5" w:rsidRDefault="00725309" w:rsidP="00266A83">
            <w:pPr>
              <w:spacing w:after="0" w:line="240" w:lineRule="auto"/>
              <w:jc w:val="center"/>
              <w:rPr>
                <w:rFonts w:ascii="Times New Roman" w:eastAsia="Times New Roman" w:hAnsi="Times New Roman" w:cs="Times New Roman"/>
                <w:b/>
                <w:szCs w:val="20"/>
                <w:lang w:eastAsia="ru-RU"/>
              </w:rPr>
            </w:pPr>
          </w:p>
        </w:tc>
      </w:tr>
    </w:tbl>
    <w:p w:rsidR="00725309" w:rsidRPr="00725309" w:rsidRDefault="00725309" w:rsidP="00725309">
      <w:pPr>
        <w:pStyle w:val="ab"/>
        <w:widowControl w:val="0"/>
        <w:numPr>
          <w:ilvl w:val="1"/>
          <w:numId w:val="49"/>
        </w:numPr>
        <w:tabs>
          <w:tab w:val="left" w:pos="567"/>
          <w:tab w:val="left" w:pos="851"/>
        </w:tabs>
        <w:spacing w:after="0" w:line="240" w:lineRule="auto"/>
        <w:ind w:left="0"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napToGrid w:val="0"/>
          <w:sz w:val="26"/>
          <w:szCs w:val="26"/>
          <w:lang w:eastAsia="ru-RU"/>
        </w:rPr>
        <w:t xml:space="preserve"> </w:t>
      </w:r>
      <w:r w:rsidRPr="00725309">
        <w:rPr>
          <w:rFonts w:ascii="Times New Roman" w:eastAsia="Times New Roman" w:hAnsi="Times New Roman" w:cs="Times New Roman"/>
          <w:bCs/>
          <w:snapToGrid w:val="0"/>
          <w:sz w:val="26"/>
          <w:szCs w:val="26"/>
          <w:lang w:eastAsia="ru-RU"/>
        </w:rPr>
        <w:t>Наличие достаточного для исполнения договора количества материально-технических ресурсов, которые Участнику необходимо</w:t>
      </w:r>
      <w:r w:rsidRPr="00725309">
        <w:rPr>
          <w:rFonts w:ascii="Times New Roman" w:eastAsia="Times New Roman" w:hAnsi="Times New Roman" w:cs="Times New Roman"/>
          <w:sz w:val="26"/>
          <w:szCs w:val="26"/>
          <w:lang w:eastAsia="ru-RU"/>
        </w:rPr>
        <w:t xml:space="preserve"> иметь в собственности, либо на других законных основаниях (машины и механизмы, специальные приспособления и инструмент). Достаточное для исполнения договора количество материально-технических ресурсов приведено в таблице</w:t>
      </w:r>
      <w:r>
        <w:rPr>
          <w:rFonts w:ascii="Times New Roman" w:eastAsia="Times New Roman" w:hAnsi="Times New Roman" w:cs="Times New Roman"/>
          <w:sz w:val="26"/>
          <w:szCs w:val="26"/>
          <w:lang w:eastAsia="ru-RU"/>
        </w:rPr>
        <w:t>:</w:t>
      </w:r>
      <w:r w:rsidRPr="00725309">
        <w:rPr>
          <w:rFonts w:ascii="Times New Roman" w:eastAsia="Times New Roman" w:hAnsi="Times New Roman" w:cs="Times New Roman"/>
          <w:sz w:val="26"/>
          <w:szCs w:val="26"/>
          <w:lang w:eastAsia="ru-RU"/>
        </w:rPr>
        <w:t xml:space="preserve"> </w:t>
      </w:r>
    </w:p>
    <w:p w:rsidR="00725309" w:rsidRPr="002737FC" w:rsidRDefault="00725309" w:rsidP="00725309">
      <w:pPr>
        <w:widowControl w:val="0"/>
        <w:tabs>
          <w:tab w:val="left" w:pos="993"/>
          <w:tab w:val="left" w:pos="1260"/>
        </w:tabs>
        <w:spacing w:before="120" w:after="0" w:line="240" w:lineRule="auto"/>
        <w:jc w:val="both"/>
        <w:rPr>
          <w:rFonts w:ascii="Times New Roman" w:eastAsia="Times New Roman" w:hAnsi="Times New Roman" w:cs="Times New Roman"/>
          <w:sz w:val="26"/>
          <w:szCs w:val="26"/>
          <w:lang w:eastAsia="ru-RU"/>
        </w:rPr>
      </w:pPr>
      <w:r w:rsidRPr="002737FC">
        <w:rPr>
          <w:rFonts w:ascii="Times New Roman" w:eastAsia="Times New Roman" w:hAnsi="Times New Roman" w:cs="Times New Roman"/>
          <w:sz w:val="26"/>
          <w:szCs w:val="26"/>
          <w:lang w:eastAsia="ru-RU"/>
        </w:rPr>
        <w:t>Таблица 3 – Минимальный перечень материально-технических ресурсов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4"/>
        <w:gridCol w:w="1559"/>
        <w:gridCol w:w="1989"/>
      </w:tblGrid>
      <w:tr w:rsidR="00725309" w:rsidRPr="009260B9" w:rsidTr="00266A83">
        <w:trPr>
          <w:trHeight w:val="340"/>
        </w:trPr>
        <w:tc>
          <w:tcPr>
            <w:tcW w:w="817" w:type="dxa"/>
            <w:tcBorders>
              <w:top w:val="single" w:sz="4" w:space="0" w:color="auto"/>
              <w:left w:val="single" w:sz="4" w:space="0" w:color="auto"/>
              <w:bottom w:val="single" w:sz="4" w:space="0" w:color="auto"/>
              <w:right w:val="single" w:sz="4" w:space="0" w:color="auto"/>
            </w:tcBorders>
            <w:vAlign w:val="center"/>
            <w:hideMark/>
          </w:tcPr>
          <w:p w:rsidR="00725309" w:rsidRPr="009260B9" w:rsidRDefault="00725309" w:rsidP="00266A83">
            <w:pPr>
              <w:widowControl w:val="0"/>
              <w:tabs>
                <w:tab w:val="left" w:pos="993"/>
              </w:tabs>
              <w:spacing w:after="0" w:line="240" w:lineRule="auto"/>
              <w:contextualSpacing/>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п/п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725309" w:rsidRPr="009260B9" w:rsidRDefault="00725309" w:rsidP="00266A83">
            <w:pPr>
              <w:widowControl w:val="0"/>
              <w:tabs>
                <w:tab w:val="left" w:pos="993"/>
              </w:tabs>
              <w:spacing w:after="0" w:line="240" w:lineRule="auto"/>
              <w:contextualSpacing/>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Наименование МТР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725309" w:rsidRPr="009260B9" w:rsidRDefault="00725309" w:rsidP="00266A83">
            <w:pPr>
              <w:widowControl w:val="0"/>
              <w:tabs>
                <w:tab w:val="left" w:pos="993"/>
              </w:tabs>
              <w:spacing w:after="0" w:line="240" w:lineRule="auto"/>
              <w:contextualSpacing/>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Ед. измерения</w:t>
            </w:r>
          </w:p>
        </w:tc>
        <w:tc>
          <w:tcPr>
            <w:tcW w:w="1989" w:type="dxa"/>
            <w:tcBorders>
              <w:top w:val="single" w:sz="4" w:space="0" w:color="auto"/>
              <w:left w:val="single" w:sz="4" w:space="0" w:color="auto"/>
              <w:bottom w:val="single" w:sz="4" w:space="0" w:color="auto"/>
              <w:right w:val="single" w:sz="4" w:space="0" w:color="auto"/>
            </w:tcBorders>
            <w:vAlign w:val="center"/>
            <w:hideMark/>
          </w:tcPr>
          <w:p w:rsidR="00725309" w:rsidRPr="009260B9" w:rsidRDefault="00725309" w:rsidP="00266A83">
            <w:pPr>
              <w:widowControl w:val="0"/>
              <w:tabs>
                <w:tab w:val="left" w:pos="993"/>
              </w:tabs>
              <w:spacing w:after="0" w:line="240" w:lineRule="auto"/>
              <w:contextualSpacing/>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Кол-во, не менее</w:t>
            </w:r>
          </w:p>
        </w:tc>
      </w:tr>
      <w:tr w:rsidR="00725309" w:rsidRPr="009260B9" w:rsidTr="00266A83">
        <w:trPr>
          <w:trHeight w:val="250"/>
        </w:trPr>
        <w:tc>
          <w:tcPr>
            <w:tcW w:w="817"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widowControl w:val="0"/>
              <w:numPr>
                <w:ilvl w:val="0"/>
                <w:numId w:val="43"/>
              </w:numPr>
              <w:tabs>
                <w:tab w:val="left" w:pos="993"/>
              </w:tabs>
              <w:spacing w:after="0" w:line="240" w:lineRule="auto"/>
              <w:ind w:left="360"/>
              <w:contextualSpacing/>
              <w:rPr>
                <w:rFonts w:ascii="Times New Roman" w:eastAsia="Times New Roman" w:hAnsi="Times New Roman" w:cs="Times New Roman"/>
                <w:sz w:val="24"/>
                <w:szCs w:val="24"/>
                <w:lang w:eastAsia="ru-RU"/>
              </w:rPr>
            </w:pPr>
          </w:p>
        </w:tc>
        <w:tc>
          <w:tcPr>
            <w:tcW w:w="5524"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contextualSpacing/>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Грузоподъёмный кран</w:t>
            </w:r>
          </w:p>
        </w:tc>
        <w:tc>
          <w:tcPr>
            <w:tcW w:w="1559"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ед.</w:t>
            </w:r>
          </w:p>
        </w:tc>
        <w:tc>
          <w:tcPr>
            <w:tcW w:w="1989"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contextualSpacing/>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1</w:t>
            </w:r>
          </w:p>
        </w:tc>
      </w:tr>
      <w:tr w:rsidR="00725309" w:rsidRPr="009260B9" w:rsidTr="00266A83">
        <w:trPr>
          <w:trHeight w:val="250"/>
        </w:trPr>
        <w:tc>
          <w:tcPr>
            <w:tcW w:w="817"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widowControl w:val="0"/>
              <w:numPr>
                <w:ilvl w:val="0"/>
                <w:numId w:val="43"/>
              </w:numPr>
              <w:tabs>
                <w:tab w:val="left" w:pos="993"/>
              </w:tabs>
              <w:spacing w:after="0" w:line="240" w:lineRule="auto"/>
              <w:ind w:left="360"/>
              <w:contextualSpacing/>
              <w:rPr>
                <w:rFonts w:ascii="Times New Roman" w:eastAsia="Times New Roman" w:hAnsi="Times New Roman" w:cs="Times New Roman"/>
                <w:sz w:val="24"/>
                <w:szCs w:val="24"/>
                <w:lang w:eastAsia="ru-RU"/>
              </w:rPr>
            </w:pPr>
          </w:p>
        </w:tc>
        <w:tc>
          <w:tcPr>
            <w:tcW w:w="5524"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Самосвал</w:t>
            </w:r>
          </w:p>
        </w:tc>
        <w:tc>
          <w:tcPr>
            <w:tcW w:w="1559"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jc w:val="center"/>
              <w:rPr>
                <w:rFonts w:ascii="Times New Roman" w:eastAsia="Times New Roman" w:hAnsi="Times New Roman" w:cs="Times New Roman"/>
                <w:sz w:val="24"/>
                <w:szCs w:val="24"/>
                <w:lang w:eastAsia="ru-RU"/>
              </w:rPr>
            </w:pPr>
            <w:r w:rsidRPr="009260B9">
              <w:rPr>
                <w:rFonts w:ascii="Times New Roman" w:eastAsia="Times New Roman" w:hAnsi="Times New Roman" w:cs="Times New Roman"/>
                <w:sz w:val="24"/>
                <w:szCs w:val="24"/>
                <w:lang w:eastAsia="ru-RU"/>
              </w:rPr>
              <w:t>ед.</w:t>
            </w:r>
          </w:p>
        </w:tc>
        <w:tc>
          <w:tcPr>
            <w:tcW w:w="1989" w:type="dxa"/>
            <w:tcBorders>
              <w:top w:val="single" w:sz="4" w:space="0" w:color="auto"/>
              <w:left w:val="single" w:sz="4" w:space="0" w:color="auto"/>
              <w:bottom w:val="single" w:sz="4" w:space="0" w:color="auto"/>
              <w:right w:val="single" w:sz="4" w:space="0" w:color="auto"/>
            </w:tcBorders>
            <w:vAlign w:val="center"/>
          </w:tcPr>
          <w:p w:rsidR="00725309" w:rsidRPr="009260B9" w:rsidRDefault="00725309" w:rsidP="00266A8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725309" w:rsidRPr="00356A68" w:rsidRDefault="00725309" w:rsidP="00725309">
      <w:pPr>
        <w:widowControl w:val="0"/>
        <w:tabs>
          <w:tab w:val="left" w:pos="993"/>
          <w:tab w:val="left" w:pos="1260"/>
        </w:tabs>
        <w:spacing w:after="0" w:line="240" w:lineRule="auto"/>
        <w:jc w:val="both"/>
        <w:rPr>
          <w:rFonts w:ascii="Times New Roman" w:eastAsia="Times New Roman" w:hAnsi="Times New Roman" w:cs="Times New Roman"/>
          <w:sz w:val="26"/>
          <w:szCs w:val="26"/>
          <w:highlight w:val="yellow"/>
          <w:lang w:eastAsia="ru-RU"/>
        </w:rPr>
      </w:pPr>
    </w:p>
    <w:p w:rsidR="00725309" w:rsidRPr="008C2010" w:rsidRDefault="00725309" w:rsidP="00725309">
      <w:pPr>
        <w:widowControl w:val="0"/>
        <w:shd w:val="clear" w:color="auto" w:fill="FFFFFF"/>
        <w:tabs>
          <w:tab w:val="left" w:pos="993"/>
          <w:tab w:val="left" w:pos="1276"/>
          <w:tab w:val="num" w:pos="2160"/>
        </w:tabs>
        <w:spacing w:before="120"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8.4. </w:t>
      </w:r>
      <w:r w:rsidRPr="008C2010">
        <w:rPr>
          <w:rFonts w:ascii="Times New Roman" w:eastAsia="Times New Roman" w:hAnsi="Times New Roman" w:cs="Times New Roman"/>
          <w:color w:val="000000"/>
          <w:sz w:val="26"/>
          <w:szCs w:val="26"/>
          <w:lang w:eastAsia="ru-RU"/>
        </w:rPr>
        <w:t>Марки строительных машин, механизмов и транспортных средств уточняются при разработке проекта производства работ с учетом имеющегося у Подрядчика парка машин и механизмов.</w:t>
      </w:r>
      <w:r w:rsidRPr="008C2010">
        <w:rPr>
          <w:rFonts w:ascii="Times New Roman" w:eastAsia="Arial Unicode MS" w:hAnsi="Times New Roman" w:cs="Times New Roman"/>
          <w:b/>
          <w:sz w:val="26"/>
          <w:szCs w:val="26"/>
          <w:lang w:eastAsia="ru-RU"/>
        </w:rPr>
        <w:t xml:space="preserve"> </w:t>
      </w:r>
    </w:p>
    <w:p w:rsidR="008C2010" w:rsidRPr="008C2010" w:rsidRDefault="00725309"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8.5</w:t>
      </w:r>
      <w:r w:rsidR="008C2010" w:rsidRPr="008C2010">
        <w:rPr>
          <w:rFonts w:ascii="Times New Roman" w:eastAsia="Times New Roman" w:hAnsi="Times New Roman" w:cs="Times New Roman"/>
          <w:sz w:val="26"/>
          <w:szCs w:val="26"/>
          <w:lang w:eastAsia="ru-RU"/>
        </w:rPr>
        <w:t>. Обеспечение Подрядчиком внутреннего строительного контроля в соответствие с требованиями Постановления Правительства РФ от 21.06.2010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8C2010" w:rsidRPr="008C2010" w:rsidRDefault="00725309"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8.6</w:t>
      </w:r>
      <w:r w:rsidR="008C2010" w:rsidRPr="008C2010">
        <w:rPr>
          <w:rFonts w:ascii="Times New Roman" w:eastAsia="Times New Roman" w:hAnsi="Times New Roman" w:cs="Times New Roman"/>
          <w:sz w:val="26"/>
          <w:szCs w:val="26"/>
          <w:lang w:eastAsia="ru-RU"/>
        </w:rPr>
        <w:t xml:space="preserve">. Обеспечить выполнение требований Правил по охране труда при эксплуатации электроустановок (Приказ от 24 июля 2013 № 328н – в ред. Приказа о Минтруде России от 19.02.2016 </w:t>
      </w:r>
      <w:r w:rsidR="008C2010" w:rsidRPr="008C2010">
        <w:rPr>
          <w:rFonts w:ascii="Times New Roman" w:eastAsia="Times New Roman" w:hAnsi="Times New Roman" w:cs="Times New Roman"/>
          <w:sz w:val="26"/>
          <w:szCs w:val="26"/>
          <w:lang w:val="en-US" w:eastAsia="ru-RU"/>
        </w:rPr>
        <w:t>N</w:t>
      </w:r>
      <w:r w:rsidR="008C2010" w:rsidRPr="008C2010">
        <w:rPr>
          <w:rFonts w:ascii="Times New Roman" w:eastAsia="Times New Roman" w:hAnsi="Times New Roman" w:cs="Times New Roman"/>
          <w:sz w:val="26"/>
          <w:szCs w:val="26"/>
          <w:lang w:eastAsia="ru-RU"/>
        </w:rPr>
        <w:t xml:space="preserve"> 74н) в части организации допуска работников монтажной организации к работам в электроустановках АО «ДРСК» в качестве командированного персонала.</w:t>
      </w:r>
    </w:p>
    <w:p w:rsidR="00165608" w:rsidRPr="0033725C" w:rsidRDefault="00725309" w:rsidP="00D54CED">
      <w:pPr>
        <w:tabs>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8.7</w:t>
      </w:r>
      <w:r w:rsidR="008C2010" w:rsidRPr="008C2010">
        <w:rPr>
          <w:rFonts w:ascii="Times New Roman" w:eastAsia="Times New Roman" w:hAnsi="Times New Roman" w:cs="Times New Roman"/>
          <w:sz w:val="26"/>
          <w:szCs w:val="26"/>
          <w:lang w:eastAsia="ru-RU"/>
        </w:rPr>
        <w:t>.</w:t>
      </w:r>
      <w:r w:rsidR="00165608" w:rsidRPr="00165608">
        <w:rPr>
          <w:rFonts w:ascii="Times New Roman" w:eastAsia="Times New Roman" w:hAnsi="Times New Roman" w:cs="Times New Roman"/>
          <w:sz w:val="26"/>
          <w:szCs w:val="26"/>
          <w:lang w:eastAsia="ru-RU"/>
        </w:rPr>
        <w:t xml:space="preserve"> </w:t>
      </w:r>
      <w:r w:rsidR="005E62B5" w:rsidRPr="005E62B5">
        <w:rPr>
          <w:rFonts w:ascii="Times New Roman" w:eastAsia="Times New Roman" w:hAnsi="Times New Roman" w:cs="Times New Roman"/>
          <w:sz w:val="26"/>
          <w:szCs w:val="26"/>
          <w:lang w:eastAsia="ru-RU"/>
        </w:rPr>
        <w:t>Работы выполняются по проекту производства работ (ППР) и графику их выполнения, разработанных Подрядчиком и согласованных с Заказчиком. ППР выполняется с требованиями к разработке, указанными в (Приложение №</w:t>
      </w:r>
      <w:r w:rsidR="00553EA7">
        <w:rPr>
          <w:rFonts w:ascii="Times New Roman" w:eastAsia="Times New Roman" w:hAnsi="Times New Roman" w:cs="Times New Roman"/>
          <w:sz w:val="26"/>
          <w:szCs w:val="26"/>
          <w:lang w:eastAsia="ru-RU"/>
        </w:rPr>
        <w:t>10</w:t>
      </w:r>
      <w:r w:rsidR="005E62B5" w:rsidRPr="005E62B5">
        <w:rPr>
          <w:rFonts w:ascii="Times New Roman" w:eastAsia="Times New Roman" w:hAnsi="Times New Roman" w:cs="Times New Roman"/>
          <w:sz w:val="26"/>
          <w:szCs w:val="26"/>
          <w:lang w:eastAsia="ru-RU"/>
        </w:rPr>
        <w:t xml:space="preserve"> к техническому </w:t>
      </w:r>
      <w:r w:rsidR="00FE2501">
        <w:rPr>
          <w:rFonts w:ascii="Times New Roman" w:eastAsia="Times New Roman" w:hAnsi="Times New Roman" w:cs="Times New Roman"/>
          <w:sz w:val="26"/>
          <w:szCs w:val="26"/>
          <w:lang w:eastAsia="ru-RU"/>
        </w:rPr>
        <w:t>требованию</w:t>
      </w:r>
      <w:r w:rsidR="005E62B5" w:rsidRPr="005E62B5">
        <w:rPr>
          <w:rFonts w:ascii="Times New Roman" w:eastAsia="Times New Roman" w:hAnsi="Times New Roman" w:cs="Times New Roman"/>
          <w:sz w:val="26"/>
          <w:szCs w:val="26"/>
          <w:lang w:eastAsia="ru-RU"/>
        </w:rPr>
        <w:t>). ППР и график предоставляются Подрядчиком заблаговременно до начала производства работ.</w:t>
      </w:r>
    </w:p>
    <w:p w:rsidR="00165608" w:rsidRPr="0033725C" w:rsidRDefault="00725309" w:rsidP="00D54CED">
      <w:pPr>
        <w:tabs>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8.8</w:t>
      </w:r>
      <w:r w:rsidR="00165608" w:rsidRPr="0033725C">
        <w:rPr>
          <w:rFonts w:ascii="Times New Roman" w:eastAsia="Times New Roman" w:hAnsi="Times New Roman" w:cs="Times New Roman"/>
          <w:sz w:val="26"/>
          <w:szCs w:val="26"/>
          <w:lang w:eastAsia="ru-RU"/>
        </w:rPr>
        <w:t>. ППР необходимо предоставить на согласование и утверждение главному инженеру СП в двух экземплярах за 15 (пятнадцать) дней до начала выполнения работ.</w:t>
      </w:r>
    </w:p>
    <w:p w:rsidR="008C2010" w:rsidRPr="008C2010" w:rsidRDefault="00725309"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9</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8C2010" w:rsidRPr="008C2010">
        <w:rPr>
          <w:rFonts w:ascii="Times New Roman" w:eastAsia="Times New Roman" w:hAnsi="Times New Roman" w:cs="Times New Roman"/>
          <w:sz w:val="26"/>
          <w:szCs w:val="26"/>
          <w:lang w:eastAsia="ru-RU"/>
        </w:rPr>
        <w:t>Выполнение части работ по договору допускается силами третьих лиц (субподрядчиков). Для этого Участнику, в установленном документацией о закупке порядке, необходимо обеспечить предоставление информации о субподрядчике.</w:t>
      </w:r>
    </w:p>
    <w:p w:rsidR="008C2010" w:rsidRPr="008C2010" w:rsidRDefault="00725309"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10</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8C2010" w:rsidRPr="008C2010">
        <w:rPr>
          <w:rFonts w:ascii="Times New Roman" w:eastAsia="Times New Roman" w:hAnsi="Times New Roman" w:cs="Times New Roman"/>
          <w:sz w:val="26"/>
          <w:szCs w:val="26"/>
          <w:lang w:eastAsia="ru-RU"/>
        </w:rPr>
        <w:t>Подрядчик создает условия для проживания своего персонала на объекте.</w:t>
      </w:r>
    </w:p>
    <w:p w:rsidR="008C2010" w:rsidRPr="008C2010" w:rsidRDefault="00725309"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11</w:t>
      </w:r>
      <w:r w:rsidR="008C2010" w:rsidRPr="008C2010">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8C2010" w:rsidRPr="008C2010">
        <w:rPr>
          <w:rFonts w:ascii="Times New Roman" w:eastAsia="Times New Roman" w:hAnsi="Times New Roman" w:cs="Times New Roman"/>
          <w:sz w:val="26"/>
          <w:szCs w:val="26"/>
          <w:lang w:eastAsia="ru-RU"/>
        </w:rPr>
        <w:t>Заявка на вывод оборудования в ремонт подается Подрядчиком не позднее 6 дней до начала производства работ.</w:t>
      </w:r>
    </w:p>
    <w:p w:rsidR="003C7E42" w:rsidRDefault="00725309" w:rsidP="003C7E42">
      <w:pPr>
        <w:pStyle w:val="ConsNonformat"/>
        <w:ind w:firstLine="709"/>
        <w:jc w:val="both"/>
        <w:rPr>
          <w:rFonts w:ascii="Times New Roman" w:hAnsi="Times New Roman" w:cs="Times New Roman"/>
          <w:sz w:val="26"/>
          <w:szCs w:val="26"/>
        </w:rPr>
      </w:pPr>
      <w:r>
        <w:rPr>
          <w:rFonts w:ascii="Times New Roman" w:hAnsi="Times New Roman" w:cs="Times New Roman"/>
          <w:sz w:val="26"/>
          <w:szCs w:val="26"/>
        </w:rPr>
        <w:t>8.12</w:t>
      </w:r>
      <w:r w:rsidR="003C7E42" w:rsidRPr="00677673">
        <w:rPr>
          <w:rFonts w:ascii="Times New Roman" w:hAnsi="Times New Roman" w:cs="Times New Roman"/>
          <w:sz w:val="26"/>
          <w:szCs w:val="26"/>
        </w:rPr>
        <w:t xml:space="preserve">. </w:t>
      </w:r>
      <w:r w:rsidR="00E45C06" w:rsidRPr="00677673">
        <w:rPr>
          <w:rFonts w:ascii="Times New Roman" w:hAnsi="Times New Roman" w:cs="Times New Roman"/>
          <w:sz w:val="26"/>
          <w:szCs w:val="26"/>
        </w:rPr>
        <w:t>Материалы и оборудование, высвобождаемые после демонтажа, передаются Заказчику с оформлением акта передачи на склад базы по адресу:</w:t>
      </w:r>
    </w:p>
    <w:p w:rsidR="00C95A18" w:rsidRPr="00677673" w:rsidRDefault="00C95A18" w:rsidP="003C7E42">
      <w:pPr>
        <w:pStyle w:val="ConsNonformat"/>
        <w:ind w:firstLine="709"/>
        <w:jc w:val="both"/>
        <w:rPr>
          <w:rFonts w:ascii="Times New Roman" w:hAnsi="Times New Roman" w:cs="Times New Roman"/>
          <w:sz w:val="26"/>
          <w:szCs w:val="26"/>
        </w:rPr>
      </w:pPr>
    </w:p>
    <w:p w:rsidR="00E45C06" w:rsidRPr="00677673" w:rsidRDefault="00E45C06" w:rsidP="00E45C06">
      <w:pPr>
        <w:pStyle w:val="ab"/>
        <w:numPr>
          <w:ilvl w:val="0"/>
          <w:numId w:val="42"/>
        </w:numPr>
        <w:shd w:val="clear" w:color="auto" w:fill="FFFFFF"/>
        <w:tabs>
          <w:tab w:val="left" w:pos="-3240"/>
        </w:tabs>
        <w:spacing w:after="0" w:line="240" w:lineRule="auto"/>
        <w:ind w:left="0" w:firstLine="709"/>
        <w:jc w:val="both"/>
        <w:rPr>
          <w:rFonts w:ascii="Times New Roman" w:eastAsia="Times New Roman" w:hAnsi="Times New Roman" w:cs="Times New Roman"/>
          <w:sz w:val="26"/>
          <w:szCs w:val="26"/>
          <w:lang w:eastAsia="ru-RU"/>
        </w:rPr>
      </w:pPr>
      <w:r w:rsidRPr="00677673">
        <w:rPr>
          <w:rFonts w:ascii="Times New Roman" w:eastAsia="Times New Roman" w:hAnsi="Times New Roman" w:cs="Times New Roman"/>
          <w:sz w:val="26"/>
          <w:szCs w:val="26"/>
          <w:lang w:eastAsia="ru-RU"/>
        </w:rPr>
        <w:t xml:space="preserve">Хабаровский край, г. </w:t>
      </w:r>
      <w:r w:rsidR="00084454">
        <w:rPr>
          <w:rFonts w:ascii="Times New Roman" w:eastAsia="Times New Roman" w:hAnsi="Times New Roman" w:cs="Times New Roman"/>
          <w:sz w:val="26"/>
          <w:szCs w:val="26"/>
          <w:lang w:eastAsia="ru-RU"/>
        </w:rPr>
        <w:t>Хабаровск</w:t>
      </w:r>
      <w:r w:rsidRPr="00677673">
        <w:rPr>
          <w:rFonts w:ascii="Times New Roman" w:eastAsia="Times New Roman" w:hAnsi="Times New Roman" w:cs="Times New Roman"/>
          <w:sz w:val="26"/>
          <w:szCs w:val="26"/>
          <w:lang w:eastAsia="ru-RU"/>
        </w:rPr>
        <w:t xml:space="preserve">, ул. </w:t>
      </w:r>
      <w:r w:rsidR="00084454">
        <w:rPr>
          <w:rFonts w:ascii="Times New Roman" w:eastAsia="Times New Roman" w:hAnsi="Times New Roman" w:cs="Times New Roman"/>
          <w:sz w:val="26"/>
          <w:szCs w:val="26"/>
          <w:lang w:eastAsia="ru-RU"/>
        </w:rPr>
        <w:t>Лермонтова</w:t>
      </w:r>
      <w:r w:rsidRPr="00677673">
        <w:rPr>
          <w:rFonts w:ascii="Times New Roman" w:eastAsia="Times New Roman" w:hAnsi="Times New Roman" w:cs="Times New Roman"/>
          <w:sz w:val="26"/>
          <w:szCs w:val="26"/>
          <w:lang w:eastAsia="ru-RU"/>
        </w:rPr>
        <w:t xml:space="preserve">, </w:t>
      </w:r>
      <w:r w:rsidR="00084454">
        <w:rPr>
          <w:rFonts w:ascii="Times New Roman" w:eastAsia="Times New Roman" w:hAnsi="Times New Roman" w:cs="Times New Roman"/>
          <w:sz w:val="26"/>
          <w:szCs w:val="26"/>
          <w:lang w:eastAsia="ru-RU"/>
        </w:rPr>
        <w:t>20</w:t>
      </w:r>
      <w:r w:rsidRPr="00677673">
        <w:rPr>
          <w:rFonts w:ascii="Times New Roman" w:eastAsia="Times New Roman" w:hAnsi="Times New Roman" w:cs="Times New Roman"/>
          <w:sz w:val="26"/>
          <w:szCs w:val="26"/>
          <w:lang w:eastAsia="ru-RU"/>
        </w:rPr>
        <w:t>, баз</w:t>
      </w:r>
      <w:r w:rsidR="00E62B30" w:rsidRPr="00677673">
        <w:rPr>
          <w:rFonts w:ascii="Times New Roman" w:eastAsia="Times New Roman" w:hAnsi="Times New Roman" w:cs="Times New Roman"/>
          <w:sz w:val="26"/>
          <w:szCs w:val="26"/>
          <w:lang w:eastAsia="ru-RU"/>
        </w:rPr>
        <w:t>а</w:t>
      </w:r>
      <w:r w:rsidRPr="00677673">
        <w:rPr>
          <w:rFonts w:ascii="Times New Roman" w:eastAsia="Times New Roman" w:hAnsi="Times New Roman" w:cs="Times New Roman"/>
          <w:sz w:val="26"/>
          <w:szCs w:val="26"/>
          <w:lang w:eastAsia="ru-RU"/>
        </w:rPr>
        <w:t xml:space="preserve"> </w:t>
      </w:r>
      <w:r w:rsidR="00084454">
        <w:rPr>
          <w:rFonts w:ascii="Times New Roman" w:eastAsia="Times New Roman" w:hAnsi="Times New Roman" w:cs="Times New Roman"/>
          <w:sz w:val="26"/>
          <w:szCs w:val="26"/>
          <w:lang w:eastAsia="ru-RU"/>
        </w:rPr>
        <w:t>Городского</w:t>
      </w:r>
      <w:r w:rsidRPr="00677673">
        <w:rPr>
          <w:rFonts w:ascii="Times New Roman" w:eastAsia="Times New Roman" w:hAnsi="Times New Roman" w:cs="Times New Roman"/>
          <w:sz w:val="26"/>
          <w:szCs w:val="26"/>
          <w:lang w:eastAsia="ru-RU"/>
        </w:rPr>
        <w:t xml:space="preserve"> РЭС </w:t>
      </w:r>
      <w:r w:rsidRPr="00677673">
        <w:rPr>
          <w:rFonts w:ascii="Times New Roman" w:hAnsi="Times New Roman" w:cs="Times New Roman"/>
          <w:sz w:val="26"/>
          <w:szCs w:val="26"/>
        </w:rPr>
        <w:t xml:space="preserve">по </w:t>
      </w:r>
      <w:proofErr w:type="gramStart"/>
      <w:r w:rsidRPr="00677673">
        <w:rPr>
          <w:rFonts w:ascii="Times New Roman" w:hAnsi="Times New Roman" w:cs="Times New Roman"/>
          <w:sz w:val="26"/>
          <w:szCs w:val="26"/>
        </w:rPr>
        <w:t>актам  все</w:t>
      </w:r>
      <w:proofErr w:type="gramEnd"/>
      <w:r w:rsidRPr="00677673">
        <w:rPr>
          <w:rFonts w:ascii="Times New Roman" w:hAnsi="Times New Roman" w:cs="Times New Roman"/>
          <w:sz w:val="26"/>
          <w:szCs w:val="26"/>
        </w:rPr>
        <w:t xml:space="preserve"> демонтированные материалы, в том числе:</w:t>
      </w:r>
    </w:p>
    <w:p w:rsidR="00E45C06" w:rsidRPr="00E72E66" w:rsidRDefault="00084454" w:rsidP="00084454">
      <w:pPr>
        <w:pStyle w:val="ConsNonformat"/>
        <w:numPr>
          <w:ilvl w:val="0"/>
          <w:numId w:val="44"/>
        </w:numPr>
        <w:jc w:val="both"/>
        <w:rPr>
          <w:rFonts w:ascii="Times New Roman" w:hAnsi="Times New Roman" w:cs="Times New Roman"/>
          <w:b/>
          <w:sz w:val="24"/>
          <w:szCs w:val="28"/>
        </w:rPr>
      </w:pPr>
      <w:r w:rsidRPr="00084454">
        <w:rPr>
          <w:rFonts w:ascii="Times New Roman" w:hAnsi="Times New Roman" w:cs="Times New Roman"/>
          <w:b/>
          <w:sz w:val="24"/>
          <w:szCs w:val="28"/>
        </w:rPr>
        <w:t xml:space="preserve">ПС 110 </w:t>
      </w:r>
      <w:proofErr w:type="spellStart"/>
      <w:r w:rsidRPr="00084454">
        <w:rPr>
          <w:rFonts w:ascii="Times New Roman" w:hAnsi="Times New Roman" w:cs="Times New Roman"/>
          <w:b/>
          <w:sz w:val="24"/>
          <w:szCs w:val="28"/>
        </w:rPr>
        <w:t>кВ</w:t>
      </w:r>
      <w:proofErr w:type="spellEnd"/>
      <w:r w:rsidRPr="00084454">
        <w:rPr>
          <w:rFonts w:ascii="Times New Roman" w:hAnsi="Times New Roman" w:cs="Times New Roman"/>
          <w:b/>
          <w:sz w:val="24"/>
          <w:szCs w:val="28"/>
        </w:rPr>
        <w:t xml:space="preserve"> ЮМР</w:t>
      </w:r>
      <w:r w:rsidR="00E45C06" w:rsidRPr="00E72E66">
        <w:rPr>
          <w:rFonts w:ascii="Times New Roman" w:hAnsi="Times New Roman" w:cs="Times New Roman"/>
          <w:b/>
          <w:sz w:val="24"/>
          <w:szCs w:val="28"/>
        </w:rPr>
        <w:t>:</w:t>
      </w:r>
    </w:p>
    <w:p w:rsidR="00D5402F" w:rsidRDefault="00084454" w:rsidP="00D5402F">
      <w:pPr>
        <w:pStyle w:val="ConsNonformat"/>
        <w:ind w:left="1069"/>
        <w:jc w:val="both"/>
        <w:rPr>
          <w:rFonts w:ascii="Times New Roman" w:hAnsi="Times New Roman" w:cs="Times New Roman"/>
          <w:sz w:val="24"/>
          <w:szCs w:val="28"/>
        </w:rPr>
      </w:pPr>
      <w:r>
        <w:rPr>
          <w:rFonts w:ascii="Times New Roman" w:hAnsi="Times New Roman" w:cs="Times New Roman"/>
          <w:sz w:val="24"/>
          <w:szCs w:val="28"/>
        </w:rPr>
        <w:t>Ж/б столбы</w:t>
      </w:r>
      <w:r w:rsidR="00D5402F" w:rsidRPr="00E72E66">
        <w:rPr>
          <w:rFonts w:ascii="Times New Roman" w:hAnsi="Times New Roman" w:cs="Times New Roman"/>
          <w:sz w:val="24"/>
          <w:szCs w:val="28"/>
        </w:rPr>
        <w:t xml:space="preserve"> – </w:t>
      </w:r>
      <w:r>
        <w:rPr>
          <w:rFonts w:ascii="Times New Roman" w:hAnsi="Times New Roman" w:cs="Times New Roman"/>
          <w:sz w:val="24"/>
          <w:szCs w:val="28"/>
        </w:rPr>
        <w:t>87</w:t>
      </w:r>
      <w:r w:rsidR="00D5402F" w:rsidRPr="00E72E66">
        <w:rPr>
          <w:rFonts w:ascii="Times New Roman" w:hAnsi="Times New Roman" w:cs="Times New Roman"/>
          <w:sz w:val="24"/>
          <w:szCs w:val="28"/>
        </w:rPr>
        <w:t>шт</w:t>
      </w:r>
      <w:r>
        <w:rPr>
          <w:rFonts w:ascii="Times New Roman" w:hAnsi="Times New Roman" w:cs="Times New Roman"/>
          <w:sz w:val="24"/>
          <w:szCs w:val="28"/>
        </w:rPr>
        <w:t>/31,32т</w:t>
      </w:r>
      <w:r w:rsidR="00D5402F" w:rsidRPr="00E72E66">
        <w:rPr>
          <w:rFonts w:ascii="Times New Roman" w:hAnsi="Times New Roman" w:cs="Times New Roman"/>
          <w:sz w:val="24"/>
          <w:szCs w:val="28"/>
        </w:rPr>
        <w:t>;</w:t>
      </w:r>
    </w:p>
    <w:p w:rsidR="00084454" w:rsidRDefault="00084454" w:rsidP="00D5402F">
      <w:pPr>
        <w:pStyle w:val="ConsNonformat"/>
        <w:ind w:left="1069"/>
        <w:jc w:val="both"/>
        <w:rPr>
          <w:rFonts w:ascii="Times New Roman" w:hAnsi="Times New Roman" w:cs="Times New Roman"/>
          <w:sz w:val="24"/>
          <w:szCs w:val="28"/>
        </w:rPr>
      </w:pPr>
      <w:r>
        <w:rPr>
          <w:rFonts w:ascii="Times New Roman" w:hAnsi="Times New Roman" w:cs="Times New Roman"/>
          <w:sz w:val="24"/>
          <w:szCs w:val="28"/>
        </w:rPr>
        <w:t>Ж/б плиты – 83шт/41,34т;</w:t>
      </w:r>
    </w:p>
    <w:p w:rsidR="00084454" w:rsidRPr="00E72E66" w:rsidRDefault="00084454" w:rsidP="00D5402F">
      <w:pPr>
        <w:pStyle w:val="ConsNonformat"/>
        <w:ind w:left="1069"/>
        <w:jc w:val="both"/>
        <w:rPr>
          <w:rFonts w:ascii="Times New Roman" w:hAnsi="Times New Roman" w:cs="Times New Roman"/>
          <w:sz w:val="24"/>
          <w:szCs w:val="28"/>
        </w:rPr>
      </w:pPr>
      <w:r>
        <w:rPr>
          <w:rFonts w:ascii="Times New Roman" w:hAnsi="Times New Roman" w:cs="Times New Roman"/>
          <w:sz w:val="24"/>
          <w:szCs w:val="28"/>
        </w:rPr>
        <w:t>Металлоконструкции – 2,56т.</w:t>
      </w:r>
    </w:p>
    <w:p w:rsidR="002F4465" w:rsidRPr="00D10AA2" w:rsidRDefault="00866F75" w:rsidP="00866F75">
      <w:pPr>
        <w:pStyle w:val="ab"/>
        <w:numPr>
          <w:ilvl w:val="0"/>
          <w:numId w:val="44"/>
        </w:numPr>
        <w:shd w:val="clear" w:color="auto" w:fill="FFFFFF"/>
        <w:tabs>
          <w:tab w:val="left" w:pos="-3240"/>
        </w:tabs>
        <w:spacing w:after="0" w:line="240" w:lineRule="auto"/>
        <w:jc w:val="both"/>
        <w:rPr>
          <w:rFonts w:ascii="Times New Roman" w:hAnsi="Times New Roman" w:cs="Times New Roman"/>
          <w:b/>
          <w:sz w:val="24"/>
          <w:szCs w:val="28"/>
        </w:rPr>
      </w:pPr>
      <w:r w:rsidRPr="00866F75">
        <w:rPr>
          <w:rFonts w:ascii="Times New Roman" w:hAnsi="Times New Roman" w:cs="Times New Roman"/>
          <w:b/>
          <w:sz w:val="24"/>
          <w:szCs w:val="28"/>
        </w:rPr>
        <w:t xml:space="preserve">ПС 110 </w:t>
      </w:r>
      <w:proofErr w:type="spellStart"/>
      <w:r w:rsidRPr="00866F75">
        <w:rPr>
          <w:rFonts w:ascii="Times New Roman" w:hAnsi="Times New Roman" w:cs="Times New Roman"/>
          <w:b/>
          <w:sz w:val="24"/>
          <w:szCs w:val="28"/>
        </w:rPr>
        <w:t>кВ</w:t>
      </w:r>
      <w:proofErr w:type="spellEnd"/>
      <w:r w:rsidRPr="00866F75">
        <w:rPr>
          <w:rFonts w:ascii="Times New Roman" w:hAnsi="Times New Roman" w:cs="Times New Roman"/>
          <w:b/>
          <w:sz w:val="24"/>
          <w:szCs w:val="28"/>
        </w:rPr>
        <w:t xml:space="preserve"> </w:t>
      </w:r>
      <w:proofErr w:type="spellStart"/>
      <w:r w:rsidRPr="00866F75">
        <w:rPr>
          <w:rFonts w:ascii="Times New Roman" w:hAnsi="Times New Roman" w:cs="Times New Roman"/>
          <w:b/>
          <w:sz w:val="24"/>
          <w:szCs w:val="28"/>
        </w:rPr>
        <w:t>Энергомаш</w:t>
      </w:r>
      <w:proofErr w:type="spellEnd"/>
      <w:r w:rsidR="00E45C06" w:rsidRPr="00D10AA2">
        <w:rPr>
          <w:rFonts w:ascii="Times New Roman" w:hAnsi="Times New Roman" w:cs="Times New Roman"/>
          <w:b/>
          <w:sz w:val="24"/>
          <w:szCs w:val="28"/>
        </w:rPr>
        <w:t>:</w:t>
      </w:r>
    </w:p>
    <w:p w:rsidR="0024136D" w:rsidRDefault="00866F75" w:rsidP="00D10AA2">
      <w:pPr>
        <w:pStyle w:val="ab"/>
        <w:shd w:val="clear" w:color="auto" w:fill="FFFFFF"/>
        <w:tabs>
          <w:tab w:val="num" w:pos="-3960"/>
          <w:tab w:val="left" w:pos="-3240"/>
        </w:tabs>
        <w:spacing w:after="0" w:line="240" w:lineRule="auto"/>
        <w:ind w:left="1069"/>
        <w:jc w:val="both"/>
        <w:rPr>
          <w:rFonts w:ascii="Times New Roman" w:hAnsi="Times New Roman" w:cs="Times New Roman"/>
          <w:sz w:val="24"/>
          <w:szCs w:val="28"/>
        </w:rPr>
      </w:pPr>
      <w:r>
        <w:rPr>
          <w:rFonts w:ascii="Times New Roman" w:hAnsi="Times New Roman" w:cs="Times New Roman"/>
          <w:sz w:val="24"/>
          <w:szCs w:val="28"/>
        </w:rPr>
        <w:lastRenderedPageBreak/>
        <w:t xml:space="preserve">Ж/б столбы – </w:t>
      </w:r>
      <w:r w:rsidR="00E973FD">
        <w:rPr>
          <w:rFonts w:ascii="Times New Roman" w:hAnsi="Times New Roman" w:cs="Times New Roman"/>
          <w:sz w:val="24"/>
          <w:szCs w:val="28"/>
        </w:rPr>
        <w:t>53шт/</w:t>
      </w:r>
      <w:r>
        <w:rPr>
          <w:rFonts w:ascii="Times New Roman" w:hAnsi="Times New Roman" w:cs="Times New Roman"/>
          <w:sz w:val="24"/>
          <w:szCs w:val="28"/>
        </w:rPr>
        <w:t>19,06т;</w:t>
      </w:r>
    </w:p>
    <w:p w:rsidR="00866F75" w:rsidRDefault="00866F75" w:rsidP="00D10AA2">
      <w:pPr>
        <w:pStyle w:val="ab"/>
        <w:shd w:val="clear" w:color="auto" w:fill="FFFFFF"/>
        <w:tabs>
          <w:tab w:val="num" w:pos="-3960"/>
          <w:tab w:val="left" w:pos="-3240"/>
        </w:tabs>
        <w:spacing w:after="0" w:line="240" w:lineRule="auto"/>
        <w:ind w:left="1069"/>
        <w:jc w:val="both"/>
        <w:rPr>
          <w:rFonts w:ascii="Times New Roman" w:hAnsi="Times New Roman" w:cs="Times New Roman"/>
          <w:sz w:val="24"/>
          <w:szCs w:val="28"/>
        </w:rPr>
      </w:pPr>
      <w:r>
        <w:rPr>
          <w:rFonts w:ascii="Times New Roman" w:hAnsi="Times New Roman" w:cs="Times New Roman"/>
          <w:sz w:val="24"/>
          <w:szCs w:val="28"/>
        </w:rPr>
        <w:t>Металлоконструкции – 4,19т.</w:t>
      </w:r>
    </w:p>
    <w:p w:rsidR="000B23F2" w:rsidRPr="00B9220D" w:rsidRDefault="00E62B30" w:rsidP="00E62B30">
      <w:pPr>
        <w:pStyle w:val="ab"/>
        <w:numPr>
          <w:ilvl w:val="0"/>
          <w:numId w:val="42"/>
        </w:numPr>
        <w:shd w:val="clear" w:color="auto" w:fill="FFFFFF"/>
        <w:tabs>
          <w:tab w:val="num" w:pos="-3960"/>
          <w:tab w:val="left" w:pos="-3240"/>
        </w:tabs>
        <w:spacing w:after="0" w:line="240" w:lineRule="auto"/>
        <w:ind w:left="0" w:firstLine="709"/>
        <w:jc w:val="both"/>
        <w:rPr>
          <w:rFonts w:ascii="Times New Roman" w:hAnsi="Times New Roman" w:cs="Times New Roman"/>
          <w:b/>
          <w:sz w:val="24"/>
          <w:szCs w:val="28"/>
        </w:rPr>
      </w:pPr>
      <w:r w:rsidRPr="00B9220D">
        <w:rPr>
          <w:rFonts w:ascii="Times New Roman" w:eastAsia="Times New Roman" w:hAnsi="Times New Roman" w:cs="Times New Roman"/>
          <w:sz w:val="26"/>
          <w:szCs w:val="26"/>
          <w:lang w:eastAsia="ru-RU"/>
        </w:rPr>
        <w:t xml:space="preserve">Хабаровский край, г. Хабаровск, п. Переяславка, ул. Обходная, 27, база </w:t>
      </w:r>
      <w:proofErr w:type="spellStart"/>
      <w:r w:rsidRPr="00B9220D">
        <w:rPr>
          <w:rFonts w:ascii="Times New Roman" w:eastAsia="Times New Roman" w:hAnsi="Times New Roman" w:cs="Times New Roman"/>
          <w:sz w:val="26"/>
          <w:szCs w:val="26"/>
          <w:lang w:eastAsia="ru-RU"/>
        </w:rPr>
        <w:t>Лазовского</w:t>
      </w:r>
      <w:proofErr w:type="spellEnd"/>
      <w:r w:rsidRPr="00B9220D">
        <w:rPr>
          <w:rFonts w:ascii="Times New Roman" w:eastAsia="Times New Roman" w:hAnsi="Times New Roman" w:cs="Times New Roman"/>
          <w:sz w:val="26"/>
          <w:szCs w:val="26"/>
          <w:lang w:eastAsia="ru-RU"/>
        </w:rPr>
        <w:t xml:space="preserve"> РЭС.</w:t>
      </w:r>
    </w:p>
    <w:p w:rsidR="00E45C06" w:rsidRPr="00670B83" w:rsidRDefault="000B23F2" w:rsidP="00D54CED">
      <w:pPr>
        <w:shd w:val="clear" w:color="auto" w:fill="FFFFFF"/>
        <w:tabs>
          <w:tab w:val="num" w:pos="-3960"/>
          <w:tab w:val="left" w:pos="-3240"/>
        </w:tabs>
        <w:spacing w:after="0" w:line="240" w:lineRule="auto"/>
        <w:ind w:firstLine="720"/>
        <w:jc w:val="both"/>
        <w:rPr>
          <w:rFonts w:ascii="Times New Roman" w:hAnsi="Times New Roman" w:cs="Times New Roman"/>
          <w:b/>
          <w:sz w:val="24"/>
          <w:szCs w:val="28"/>
        </w:rPr>
      </w:pPr>
      <w:r w:rsidRPr="00670B83">
        <w:rPr>
          <w:rFonts w:ascii="Times New Roman" w:hAnsi="Times New Roman" w:cs="Times New Roman"/>
          <w:b/>
          <w:sz w:val="24"/>
          <w:szCs w:val="28"/>
        </w:rPr>
        <w:t>1</w:t>
      </w:r>
      <w:r w:rsidR="00E45C06" w:rsidRPr="00670B83">
        <w:rPr>
          <w:rFonts w:ascii="Times New Roman" w:hAnsi="Times New Roman" w:cs="Times New Roman"/>
          <w:b/>
          <w:sz w:val="24"/>
          <w:szCs w:val="28"/>
        </w:rPr>
        <w:t>.</w:t>
      </w:r>
      <w:r w:rsidR="00E45C06" w:rsidRPr="00670B83">
        <w:rPr>
          <w:b/>
        </w:rPr>
        <w:t xml:space="preserve"> </w:t>
      </w:r>
      <w:r w:rsidR="00E774E5" w:rsidRPr="00E774E5">
        <w:rPr>
          <w:rFonts w:ascii="Times New Roman" w:hAnsi="Times New Roman" w:cs="Times New Roman"/>
          <w:b/>
          <w:sz w:val="24"/>
          <w:szCs w:val="28"/>
        </w:rPr>
        <w:t xml:space="preserve">ПС 110 </w:t>
      </w:r>
      <w:proofErr w:type="spellStart"/>
      <w:r w:rsidR="00E774E5" w:rsidRPr="00E774E5">
        <w:rPr>
          <w:rFonts w:ascii="Times New Roman" w:hAnsi="Times New Roman" w:cs="Times New Roman"/>
          <w:b/>
          <w:sz w:val="24"/>
          <w:szCs w:val="28"/>
        </w:rPr>
        <w:t>кВ</w:t>
      </w:r>
      <w:proofErr w:type="spellEnd"/>
      <w:r w:rsidR="00E774E5" w:rsidRPr="00E774E5">
        <w:rPr>
          <w:rFonts w:ascii="Times New Roman" w:hAnsi="Times New Roman" w:cs="Times New Roman"/>
          <w:b/>
          <w:sz w:val="24"/>
          <w:szCs w:val="28"/>
        </w:rPr>
        <w:t xml:space="preserve"> Обор</w:t>
      </w:r>
      <w:r w:rsidR="00E45C06" w:rsidRPr="00670B83">
        <w:rPr>
          <w:rFonts w:ascii="Times New Roman" w:hAnsi="Times New Roman" w:cs="Times New Roman"/>
          <w:b/>
          <w:sz w:val="24"/>
          <w:szCs w:val="28"/>
        </w:rPr>
        <w:t>:</w:t>
      </w:r>
    </w:p>
    <w:p w:rsidR="00AA70CD" w:rsidRDefault="00E774E5" w:rsidP="00D54CED">
      <w:pPr>
        <w:shd w:val="clear" w:color="auto" w:fill="FFFFFF"/>
        <w:tabs>
          <w:tab w:val="num" w:pos="-3960"/>
          <w:tab w:val="left" w:pos="-3240"/>
        </w:tabs>
        <w:spacing w:after="0" w:line="240" w:lineRule="auto"/>
        <w:ind w:firstLine="720"/>
        <w:jc w:val="both"/>
        <w:rPr>
          <w:rFonts w:ascii="Times New Roman" w:hAnsi="Times New Roman" w:cs="Times New Roman"/>
          <w:sz w:val="24"/>
          <w:szCs w:val="28"/>
        </w:rPr>
      </w:pPr>
      <w:r>
        <w:rPr>
          <w:rFonts w:ascii="Times New Roman" w:hAnsi="Times New Roman" w:cs="Times New Roman"/>
          <w:sz w:val="24"/>
          <w:szCs w:val="28"/>
        </w:rPr>
        <w:t>Ж/б столбы – 68шт/24,48т.</w:t>
      </w:r>
    </w:p>
    <w:p w:rsidR="007655FF" w:rsidRPr="00B9220D" w:rsidRDefault="007655FF" w:rsidP="007655FF">
      <w:pPr>
        <w:pStyle w:val="ab"/>
        <w:numPr>
          <w:ilvl w:val="0"/>
          <w:numId w:val="42"/>
        </w:numPr>
        <w:shd w:val="clear" w:color="auto" w:fill="FFFFFF"/>
        <w:tabs>
          <w:tab w:val="num" w:pos="-3960"/>
          <w:tab w:val="left" w:pos="-3240"/>
        </w:tabs>
        <w:spacing w:after="0" w:line="240" w:lineRule="auto"/>
        <w:ind w:left="0" w:firstLine="709"/>
        <w:jc w:val="both"/>
        <w:rPr>
          <w:rFonts w:ascii="Times New Roman" w:hAnsi="Times New Roman" w:cs="Times New Roman"/>
          <w:b/>
          <w:sz w:val="24"/>
          <w:szCs w:val="28"/>
        </w:rPr>
      </w:pPr>
      <w:r w:rsidRPr="00B9220D">
        <w:rPr>
          <w:rFonts w:ascii="Times New Roman" w:eastAsia="Times New Roman" w:hAnsi="Times New Roman" w:cs="Times New Roman"/>
          <w:sz w:val="26"/>
          <w:szCs w:val="26"/>
          <w:lang w:eastAsia="ru-RU"/>
        </w:rPr>
        <w:t xml:space="preserve">Хабаровский край, г. Хабаровск, </w:t>
      </w:r>
      <w:r w:rsidR="00CC5790" w:rsidRPr="00CC5790">
        <w:rPr>
          <w:rFonts w:ascii="Times New Roman" w:eastAsia="Times New Roman" w:hAnsi="Times New Roman" w:cs="Times New Roman"/>
          <w:sz w:val="26"/>
          <w:szCs w:val="26"/>
          <w:lang w:eastAsia="ru-RU"/>
        </w:rPr>
        <w:t>пер. Краснодарский, 31 А</w:t>
      </w:r>
      <w:r w:rsidR="00C95A18">
        <w:rPr>
          <w:rFonts w:ascii="Times New Roman" w:eastAsia="Times New Roman" w:hAnsi="Times New Roman" w:cs="Times New Roman"/>
          <w:sz w:val="26"/>
          <w:szCs w:val="26"/>
          <w:lang w:eastAsia="ru-RU"/>
        </w:rPr>
        <w:t>, база Северного РЭС.</w:t>
      </w:r>
    </w:p>
    <w:p w:rsidR="007655FF" w:rsidRDefault="007655FF" w:rsidP="007655FF">
      <w:pPr>
        <w:pStyle w:val="ab"/>
        <w:shd w:val="clear" w:color="auto" w:fill="FFFFFF"/>
        <w:tabs>
          <w:tab w:val="num" w:pos="-3960"/>
          <w:tab w:val="left" w:pos="-3240"/>
        </w:tabs>
        <w:spacing w:after="0" w:line="240" w:lineRule="auto"/>
        <w:ind w:left="1429" w:hanging="720"/>
        <w:jc w:val="both"/>
        <w:rPr>
          <w:rFonts w:ascii="Times New Roman" w:hAnsi="Times New Roman" w:cs="Times New Roman"/>
          <w:b/>
          <w:sz w:val="24"/>
          <w:szCs w:val="28"/>
        </w:rPr>
      </w:pPr>
      <w:r w:rsidRPr="007655FF">
        <w:rPr>
          <w:rFonts w:ascii="Times New Roman" w:hAnsi="Times New Roman" w:cs="Times New Roman"/>
          <w:b/>
          <w:sz w:val="24"/>
          <w:szCs w:val="28"/>
        </w:rPr>
        <w:t>1.</w:t>
      </w:r>
      <w:r w:rsidRPr="007655FF">
        <w:rPr>
          <w:b/>
        </w:rPr>
        <w:t xml:space="preserve"> </w:t>
      </w:r>
      <w:r>
        <w:rPr>
          <w:rFonts w:ascii="Times New Roman" w:eastAsia="Times New Roman" w:hAnsi="Times New Roman" w:cs="Times New Roman"/>
          <w:b/>
          <w:sz w:val="26"/>
          <w:szCs w:val="26"/>
          <w:lang w:eastAsia="ru-RU"/>
        </w:rPr>
        <w:t>Помещение аккумуляторной административного корпуса</w:t>
      </w:r>
      <w:r w:rsidRPr="007655FF">
        <w:rPr>
          <w:rFonts w:ascii="Times New Roman" w:hAnsi="Times New Roman" w:cs="Times New Roman"/>
          <w:b/>
          <w:sz w:val="24"/>
          <w:szCs w:val="28"/>
        </w:rPr>
        <w:t>:</w:t>
      </w:r>
    </w:p>
    <w:p w:rsidR="00CC5790" w:rsidRDefault="00CC5790" w:rsidP="007655FF">
      <w:pPr>
        <w:pStyle w:val="ab"/>
        <w:shd w:val="clear" w:color="auto" w:fill="FFFFFF"/>
        <w:tabs>
          <w:tab w:val="num" w:pos="-3960"/>
          <w:tab w:val="left" w:pos="-3240"/>
        </w:tabs>
        <w:spacing w:after="0" w:line="240" w:lineRule="auto"/>
        <w:ind w:left="1429" w:hanging="720"/>
        <w:jc w:val="both"/>
        <w:rPr>
          <w:rFonts w:ascii="Times New Roman" w:hAnsi="Times New Roman" w:cs="Times New Roman"/>
          <w:sz w:val="24"/>
          <w:szCs w:val="28"/>
        </w:rPr>
      </w:pPr>
      <w:r>
        <w:rPr>
          <w:rFonts w:ascii="Times New Roman" w:hAnsi="Times New Roman" w:cs="Times New Roman"/>
          <w:sz w:val="24"/>
          <w:szCs w:val="28"/>
        </w:rPr>
        <w:t>Токарные станки – 2шт/2т;</w:t>
      </w:r>
    </w:p>
    <w:p w:rsidR="00CC5790" w:rsidRDefault="00CC5790" w:rsidP="007655FF">
      <w:pPr>
        <w:pStyle w:val="ab"/>
        <w:shd w:val="clear" w:color="auto" w:fill="FFFFFF"/>
        <w:tabs>
          <w:tab w:val="num" w:pos="-3960"/>
          <w:tab w:val="left" w:pos="-3240"/>
        </w:tabs>
        <w:spacing w:after="0" w:line="240" w:lineRule="auto"/>
        <w:ind w:left="1429" w:hanging="720"/>
        <w:jc w:val="both"/>
        <w:rPr>
          <w:rFonts w:ascii="Times New Roman" w:hAnsi="Times New Roman" w:cs="Times New Roman"/>
          <w:sz w:val="24"/>
          <w:szCs w:val="28"/>
        </w:rPr>
      </w:pPr>
      <w:r>
        <w:rPr>
          <w:rFonts w:ascii="Times New Roman" w:hAnsi="Times New Roman" w:cs="Times New Roman"/>
          <w:sz w:val="24"/>
          <w:szCs w:val="28"/>
        </w:rPr>
        <w:t>Металлическая дверь 2,3х1,5м – 1шт/50кг.</w:t>
      </w:r>
    </w:p>
    <w:p w:rsidR="00CC5790" w:rsidRPr="00CC5790" w:rsidRDefault="00CC5790" w:rsidP="007655FF">
      <w:pPr>
        <w:pStyle w:val="ab"/>
        <w:shd w:val="clear" w:color="auto" w:fill="FFFFFF"/>
        <w:tabs>
          <w:tab w:val="num" w:pos="-3960"/>
          <w:tab w:val="left" w:pos="-3240"/>
        </w:tabs>
        <w:spacing w:after="0" w:line="240" w:lineRule="auto"/>
        <w:ind w:left="1429" w:hanging="720"/>
        <w:jc w:val="both"/>
        <w:rPr>
          <w:rFonts w:ascii="Times New Roman" w:hAnsi="Times New Roman" w:cs="Times New Roman"/>
          <w:sz w:val="24"/>
          <w:szCs w:val="28"/>
        </w:rPr>
      </w:pPr>
    </w:p>
    <w:p w:rsidR="002F4465" w:rsidRPr="002F4465" w:rsidRDefault="00725309" w:rsidP="00D54CED">
      <w:pPr>
        <w:tabs>
          <w:tab w:val="num" w:pos="-3960"/>
        </w:tabs>
        <w:spacing w:after="0" w:line="240" w:lineRule="auto"/>
        <w:ind w:firstLine="709"/>
        <w:rPr>
          <w:rFonts w:ascii="Times New Roman" w:eastAsia="Times New Roman" w:hAnsi="Times New Roman" w:cs="Times New Roman"/>
          <w:b/>
          <w:bCs/>
          <w:sz w:val="26"/>
          <w:szCs w:val="26"/>
          <w:lang w:eastAsia="ru-RU"/>
        </w:rPr>
      </w:pPr>
      <w:r>
        <w:rPr>
          <w:rFonts w:ascii="Times New Roman" w:eastAsia="Times New Roman" w:hAnsi="Times New Roman" w:cs="Times New Roman"/>
          <w:b/>
          <w:sz w:val="26"/>
          <w:szCs w:val="26"/>
          <w:lang w:eastAsia="ru-RU"/>
        </w:rPr>
        <w:t>9</w:t>
      </w:r>
      <w:r w:rsidR="002F4465" w:rsidRPr="002F4465">
        <w:rPr>
          <w:rFonts w:ascii="Times New Roman" w:eastAsia="Times New Roman" w:hAnsi="Times New Roman" w:cs="Times New Roman"/>
          <w:b/>
          <w:sz w:val="26"/>
          <w:szCs w:val="26"/>
          <w:lang w:eastAsia="ru-RU"/>
        </w:rPr>
        <w:t xml:space="preserve">. </w:t>
      </w:r>
      <w:r w:rsidR="002F4465" w:rsidRPr="002F4465">
        <w:rPr>
          <w:rFonts w:ascii="Times New Roman" w:eastAsia="Times New Roman" w:hAnsi="Times New Roman" w:cs="Times New Roman"/>
          <w:b/>
          <w:bCs/>
          <w:sz w:val="26"/>
          <w:szCs w:val="26"/>
          <w:lang w:eastAsia="ru-RU"/>
        </w:rPr>
        <w:t>Приемка объекта из ремонта:</w:t>
      </w:r>
    </w:p>
    <w:p w:rsidR="008C2010" w:rsidRPr="008C2010" w:rsidRDefault="00725309"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8C2010" w:rsidRPr="008C2010">
        <w:rPr>
          <w:rFonts w:ascii="Times New Roman" w:eastAsia="Times New Roman" w:hAnsi="Times New Roman" w:cs="Times New Roman"/>
          <w:sz w:val="26"/>
          <w:szCs w:val="26"/>
          <w:lang w:eastAsia="ru-RU"/>
        </w:rPr>
        <w:t>.1. Приёмка оборудования из ремонта осуществляется в соответствии Правилами организации технического обслуживания и ремонта объектов электроэнергетики» (утвержденным Приказом Минэнерго России от 25.10.2017 г. № 1013), с оформлением и передачей заказчику Актов выполненных работ, актов освидетельствования скрытых работ и фотоотчета в электронном виде о выполненных работах.</w:t>
      </w:r>
    </w:p>
    <w:p w:rsidR="008C2010" w:rsidRPr="008C2010" w:rsidRDefault="00725309"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8C2010" w:rsidRPr="008C2010">
        <w:rPr>
          <w:rFonts w:ascii="Times New Roman" w:eastAsia="Times New Roman" w:hAnsi="Times New Roman" w:cs="Times New Roman"/>
          <w:sz w:val="26"/>
          <w:szCs w:val="26"/>
          <w:lang w:eastAsia="ru-RU"/>
        </w:rPr>
        <w:t xml:space="preserve">.2.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 г. </w:t>
      </w:r>
      <w:r w:rsidR="008C2010" w:rsidRPr="008C2010">
        <w:rPr>
          <w:rFonts w:ascii="Times New Roman" w:eastAsia="Times New Roman" w:hAnsi="Times New Roman" w:cs="Times New Roman"/>
          <w:sz w:val="26"/>
          <w:szCs w:val="26"/>
          <w:lang w:val="en-US" w:eastAsia="ru-RU"/>
        </w:rPr>
        <w:t>N</w:t>
      </w:r>
      <w:r w:rsidR="008C2010" w:rsidRPr="008C2010">
        <w:rPr>
          <w:rFonts w:ascii="Times New Roman" w:eastAsia="Times New Roman" w:hAnsi="Times New Roman" w:cs="Times New Roman"/>
          <w:sz w:val="26"/>
          <w:szCs w:val="26"/>
          <w:lang w:eastAsia="ru-RU"/>
        </w:rPr>
        <w:t xml:space="preserve"> 100 «Об утверждении унифицированных форм первичного учета документации по учету работ в капитальном строительстве и ремон6тно-строительных работ» (в том числе предоставляются акты освидетельствования скрытых работ).</w:t>
      </w:r>
    </w:p>
    <w:p w:rsidR="008C2010" w:rsidRDefault="00725309"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8C2010" w:rsidRPr="008C2010">
        <w:rPr>
          <w:rFonts w:ascii="Times New Roman" w:eastAsia="Times New Roman" w:hAnsi="Times New Roman" w:cs="Times New Roman"/>
          <w:sz w:val="26"/>
          <w:szCs w:val="26"/>
          <w:lang w:eastAsia="ru-RU"/>
        </w:rPr>
        <w:t xml:space="preserve">.3. Приемка объемов выполненных работ производится при предъявлении </w:t>
      </w:r>
      <w:r w:rsidR="008C2010" w:rsidRPr="00165608">
        <w:rPr>
          <w:rFonts w:ascii="Times New Roman" w:eastAsia="Times New Roman" w:hAnsi="Times New Roman" w:cs="Times New Roman"/>
          <w:sz w:val="26"/>
          <w:szCs w:val="26"/>
          <w:lang w:eastAsia="ru-RU"/>
        </w:rPr>
        <w:t xml:space="preserve">подтверждающей </w:t>
      </w:r>
      <w:r w:rsidR="008C2010" w:rsidRPr="00AF46B8">
        <w:rPr>
          <w:rFonts w:ascii="Times New Roman" w:eastAsia="Times New Roman" w:hAnsi="Times New Roman" w:cs="Times New Roman"/>
          <w:i/>
          <w:sz w:val="26"/>
          <w:szCs w:val="26"/>
          <w:lang w:eastAsia="ru-RU"/>
        </w:rPr>
        <w:t>справки</w:t>
      </w:r>
      <w:r w:rsidR="00AF46B8" w:rsidRPr="00AF46B8">
        <w:rPr>
          <w:rFonts w:ascii="Times New Roman" w:eastAsia="Times New Roman" w:hAnsi="Times New Roman" w:cs="Times New Roman"/>
          <w:sz w:val="26"/>
          <w:szCs w:val="26"/>
          <w:lang w:eastAsia="ru-RU"/>
        </w:rPr>
        <w:t xml:space="preserve"> </w:t>
      </w:r>
      <w:r w:rsidR="00AF46B8">
        <w:rPr>
          <w:rFonts w:ascii="Times New Roman" w:eastAsia="Times New Roman" w:hAnsi="Times New Roman" w:cs="Times New Roman"/>
          <w:sz w:val="26"/>
          <w:szCs w:val="26"/>
          <w:lang w:eastAsia="ru-RU"/>
        </w:rPr>
        <w:t>(</w:t>
      </w:r>
      <w:r w:rsidR="00AF46B8" w:rsidRPr="00396647">
        <w:rPr>
          <w:rFonts w:ascii="Times New Roman" w:eastAsia="Times New Roman" w:hAnsi="Times New Roman" w:cs="Times New Roman"/>
          <w:sz w:val="26"/>
          <w:szCs w:val="26"/>
          <w:lang w:eastAsia="ru-RU"/>
        </w:rPr>
        <w:t>Приложение к настоящему техническому заданию</w:t>
      </w:r>
      <w:r w:rsidR="00AF46B8">
        <w:rPr>
          <w:rFonts w:ascii="Times New Roman" w:eastAsia="Times New Roman" w:hAnsi="Times New Roman" w:cs="Times New Roman"/>
          <w:sz w:val="26"/>
          <w:szCs w:val="26"/>
          <w:lang w:eastAsia="ru-RU"/>
        </w:rPr>
        <w:t>)</w:t>
      </w:r>
      <w:r w:rsidR="00165608" w:rsidRPr="00165608">
        <w:rPr>
          <w:rFonts w:ascii="Times New Roman" w:eastAsia="Times New Roman" w:hAnsi="Times New Roman" w:cs="Times New Roman"/>
          <w:sz w:val="26"/>
          <w:szCs w:val="26"/>
          <w:lang w:eastAsia="ru-RU"/>
        </w:rPr>
        <w:t>,</w:t>
      </w:r>
      <w:r w:rsidR="008C2010" w:rsidRPr="00165608">
        <w:rPr>
          <w:rFonts w:ascii="Times New Roman" w:eastAsia="Times New Roman" w:hAnsi="Times New Roman" w:cs="Times New Roman"/>
          <w:sz w:val="26"/>
          <w:szCs w:val="26"/>
          <w:lang w:eastAsia="ru-RU"/>
        </w:rPr>
        <w:t xml:space="preserve"> схемы выполненных работ, согласованных с представителем РЭС, и фотоотчета в эл. виде о выполненных работах (в т. ч. скрытых).</w:t>
      </w:r>
    </w:p>
    <w:p w:rsidR="002F4465" w:rsidRPr="002F4465" w:rsidRDefault="002F4465" w:rsidP="00D54CED">
      <w:pPr>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p>
    <w:p w:rsidR="002F4465" w:rsidRPr="002F4465" w:rsidRDefault="00725309" w:rsidP="00D54CED">
      <w:pPr>
        <w:tabs>
          <w:tab w:val="num" w:pos="-3960"/>
        </w:tabs>
        <w:spacing w:after="0" w:line="240" w:lineRule="auto"/>
        <w:ind w:firstLine="720"/>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10</w:t>
      </w:r>
      <w:r w:rsidR="002F4465" w:rsidRPr="002F4465">
        <w:rPr>
          <w:rFonts w:ascii="Times New Roman" w:eastAsia="Times New Roman" w:hAnsi="Times New Roman" w:cs="Times New Roman"/>
          <w:b/>
          <w:bCs/>
          <w:sz w:val="26"/>
          <w:szCs w:val="26"/>
          <w:lang w:eastAsia="ru-RU"/>
        </w:rPr>
        <w:t>. Гарантия исполнителя:</w:t>
      </w:r>
    </w:p>
    <w:p w:rsidR="008C2010" w:rsidRPr="008C2010" w:rsidRDefault="008C2010"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также устранение дефектов, возникших по его вине в течение не менее 24-х месяцев с момента приёмки выполненных работ.</w:t>
      </w:r>
    </w:p>
    <w:p w:rsidR="00984974" w:rsidRPr="00984974" w:rsidRDefault="00984974" w:rsidP="00D54CED">
      <w:pPr>
        <w:pStyle w:val="2"/>
        <w:widowControl w:val="0"/>
        <w:rPr>
          <w:sz w:val="26"/>
          <w:szCs w:val="26"/>
        </w:rPr>
      </w:pPr>
    </w:p>
    <w:p w:rsidR="00984974" w:rsidRPr="00984974" w:rsidRDefault="00984974" w:rsidP="00D54CED">
      <w:pPr>
        <w:tabs>
          <w:tab w:val="num" w:pos="-3960"/>
        </w:tabs>
        <w:spacing w:after="0" w:line="240" w:lineRule="auto"/>
        <w:ind w:firstLine="720"/>
        <w:jc w:val="both"/>
        <w:rPr>
          <w:rFonts w:ascii="Times New Roman" w:hAnsi="Times New Roman" w:cs="Times New Roman"/>
          <w:b/>
          <w:i/>
          <w:sz w:val="26"/>
          <w:szCs w:val="26"/>
        </w:rPr>
      </w:pPr>
      <w:r w:rsidRPr="00984974">
        <w:rPr>
          <w:rFonts w:ascii="Times New Roman" w:hAnsi="Times New Roman" w:cs="Times New Roman"/>
          <w:b/>
          <w:i/>
          <w:sz w:val="26"/>
          <w:szCs w:val="26"/>
        </w:rPr>
        <w:t>Приложение:</w:t>
      </w:r>
    </w:p>
    <w:p w:rsidR="00984974" w:rsidRPr="00F25EAF" w:rsidRDefault="00984974"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Ведомость дефект</w:t>
      </w:r>
      <w:r w:rsidR="009909D0" w:rsidRPr="00F25EAF">
        <w:rPr>
          <w:rFonts w:ascii="Times New Roman" w:hAnsi="Times New Roman" w:cs="Times New Roman"/>
          <w:i/>
          <w:sz w:val="26"/>
          <w:szCs w:val="26"/>
        </w:rPr>
        <w:t>ов и объемов работ –</w:t>
      </w:r>
      <w:r w:rsidR="00D97A1A" w:rsidRPr="00F25EAF">
        <w:rPr>
          <w:rFonts w:ascii="Times New Roman" w:hAnsi="Times New Roman" w:cs="Times New Roman"/>
          <w:i/>
          <w:sz w:val="26"/>
          <w:szCs w:val="26"/>
        </w:rPr>
        <w:t xml:space="preserve"> </w:t>
      </w:r>
      <w:r w:rsidR="005B13BB" w:rsidRPr="00F25EAF">
        <w:rPr>
          <w:rFonts w:ascii="Times New Roman" w:hAnsi="Times New Roman" w:cs="Times New Roman"/>
          <w:i/>
          <w:sz w:val="26"/>
          <w:szCs w:val="26"/>
        </w:rPr>
        <w:t xml:space="preserve">на </w:t>
      </w:r>
      <w:r w:rsidR="009227FE">
        <w:rPr>
          <w:rFonts w:ascii="Times New Roman" w:hAnsi="Times New Roman" w:cs="Times New Roman"/>
          <w:i/>
          <w:sz w:val="26"/>
          <w:szCs w:val="26"/>
        </w:rPr>
        <w:t>6</w:t>
      </w:r>
      <w:r w:rsidR="002B60A4" w:rsidRPr="00F25EAF">
        <w:rPr>
          <w:rFonts w:ascii="Times New Roman" w:hAnsi="Times New Roman" w:cs="Times New Roman"/>
          <w:i/>
          <w:sz w:val="26"/>
          <w:szCs w:val="26"/>
        </w:rPr>
        <w:t xml:space="preserve">– </w:t>
      </w:r>
      <w:proofErr w:type="spellStart"/>
      <w:r w:rsidR="009227FE">
        <w:rPr>
          <w:rFonts w:ascii="Times New Roman" w:hAnsi="Times New Roman" w:cs="Times New Roman"/>
          <w:i/>
          <w:sz w:val="26"/>
          <w:szCs w:val="26"/>
        </w:rPr>
        <w:t>ти</w:t>
      </w:r>
      <w:proofErr w:type="spellEnd"/>
      <w:r w:rsidR="002B60A4" w:rsidRPr="00F25EAF">
        <w:rPr>
          <w:rFonts w:ascii="Times New Roman" w:hAnsi="Times New Roman" w:cs="Times New Roman"/>
          <w:i/>
          <w:sz w:val="26"/>
          <w:szCs w:val="26"/>
        </w:rPr>
        <w:t xml:space="preserve"> лист</w:t>
      </w:r>
      <w:r w:rsidR="002C5240" w:rsidRPr="00F25EAF">
        <w:rPr>
          <w:rFonts w:ascii="Times New Roman" w:hAnsi="Times New Roman" w:cs="Times New Roman"/>
          <w:i/>
          <w:sz w:val="26"/>
          <w:szCs w:val="26"/>
        </w:rPr>
        <w:t>ах</w:t>
      </w:r>
      <w:r w:rsidRPr="00F25EAF">
        <w:rPr>
          <w:rFonts w:ascii="Times New Roman" w:hAnsi="Times New Roman" w:cs="Times New Roman"/>
          <w:i/>
          <w:sz w:val="26"/>
          <w:szCs w:val="26"/>
        </w:rPr>
        <w:t>.</w:t>
      </w:r>
    </w:p>
    <w:p w:rsidR="00911239" w:rsidRPr="00F25EAF"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3722B1">
        <w:rPr>
          <w:rFonts w:ascii="Times New Roman" w:hAnsi="Times New Roman" w:cs="Times New Roman"/>
          <w:i/>
          <w:sz w:val="26"/>
          <w:szCs w:val="26"/>
        </w:rPr>
        <w:t>6</w:t>
      </w:r>
      <w:r w:rsidRPr="00F25EAF">
        <w:rPr>
          <w:rFonts w:ascii="Times New Roman" w:hAnsi="Times New Roman" w:cs="Times New Roman"/>
          <w:i/>
          <w:sz w:val="26"/>
          <w:szCs w:val="26"/>
        </w:rPr>
        <w:t xml:space="preserve">– </w:t>
      </w:r>
      <w:proofErr w:type="spellStart"/>
      <w:r w:rsidR="003722B1">
        <w:rPr>
          <w:rFonts w:ascii="Times New Roman" w:hAnsi="Times New Roman" w:cs="Times New Roman"/>
          <w:i/>
          <w:sz w:val="26"/>
          <w:szCs w:val="26"/>
        </w:rPr>
        <w:t>т</w:t>
      </w:r>
      <w:r w:rsidR="003477F1" w:rsidRPr="00F25EAF">
        <w:rPr>
          <w:rFonts w:ascii="Times New Roman" w:hAnsi="Times New Roman" w:cs="Times New Roman"/>
          <w:i/>
          <w:sz w:val="26"/>
          <w:szCs w:val="26"/>
        </w:rPr>
        <w:t>и</w:t>
      </w:r>
      <w:proofErr w:type="spellEnd"/>
      <w:r w:rsidRPr="00F25EAF">
        <w:rPr>
          <w:rFonts w:ascii="Times New Roman" w:hAnsi="Times New Roman" w:cs="Times New Roman"/>
          <w:i/>
          <w:sz w:val="26"/>
          <w:szCs w:val="26"/>
        </w:rPr>
        <w:t xml:space="preserve"> листах.</w:t>
      </w:r>
    </w:p>
    <w:p w:rsidR="00911239" w:rsidRPr="00F25EAF"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9227FE">
        <w:rPr>
          <w:rFonts w:ascii="Times New Roman" w:hAnsi="Times New Roman" w:cs="Times New Roman"/>
          <w:i/>
          <w:sz w:val="26"/>
          <w:szCs w:val="26"/>
        </w:rPr>
        <w:t>3</w:t>
      </w:r>
      <w:r w:rsidRPr="00F25EAF">
        <w:rPr>
          <w:rFonts w:ascii="Times New Roman" w:hAnsi="Times New Roman" w:cs="Times New Roman"/>
          <w:i/>
          <w:sz w:val="26"/>
          <w:szCs w:val="26"/>
        </w:rPr>
        <w:t xml:space="preserve">– </w:t>
      </w:r>
      <w:r w:rsidR="00AC001F">
        <w:rPr>
          <w:rFonts w:ascii="Times New Roman" w:hAnsi="Times New Roman" w:cs="Times New Roman"/>
          <w:i/>
          <w:sz w:val="26"/>
          <w:szCs w:val="26"/>
        </w:rPr>
        <w:t>х</w:t>
      </w:r>
      <w:r w:rsidRPr="00F25EAF">
        <w:rPr>
          <w:rFonts w:ascii="Times New Roman" w:hAnsi="Times New Roman" w:cs="Times New Roman"/>
          <w:i/>
          <w:sz w:val="26"/>
          <w:szCs w:val="26"/>
        </w:rPr>
        <w:t xml:space="preserve"> листах.</w:t>
      </w:r>
    </w:p>
    <w:p w:rsidR="00911239" w:rsidRPr="00F25EAF"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544A79">
        <w:rPr>
          <w:rFonts w:ascii="Times New Roman" w:hAnsi="Times New Roman" w:cs="Times New Roman"/>
          <w:i/>
          <w:sz w:val="26"/>
          <w:szCs w:val="26"/>
        </w:rPr>
        <w:t>2</w:t>
      </w:r>
      <w:r w:rsidRPr="00F25EAF">
        <w:rPr>
          <w:rFonts w:ascii="Times New Roman" w:hAnsi="Times New Roman" w:cs="Times New Roman"/>
          <w:i/>
          <w:sz w:val="26"/>
          <w:szCs w:val="26"/>
        </w:rPr>
        <w:t xml:space="preserve">– </w:t>
      </w:r>
      <w:r w:rsidR="00544A79">
        <w:rPr>
          <w:rFonts w:ascii="Times New Roman" w:hAnsi="Times New Roman" w:cs="Times New Roman"/>
          <w:i/>
          <w:sz w:val="26"/>
          <w:szCs w:val="26"/>
        </w:rPr>
        <w:t>х</w:t>
      </w:r>
      <w:r w:rsidRPr="00F25EAF">
        <w:rPr>
          <w:rFonts w:ascii="Times New Roman" w:hAnsi="Times New Roman" w:cs="Times New Roman"/>
          <w:i/>
          <w:sz w:val="26"/>
          <w:szCs w:val="26"/>
        </w:rPr>
        <w:t xml:space="preserve"> листах.</w:t>
      </w:r>
    </w:p>
    <w:p w:rsidR="00F25EAF" w:rsidRPr="004973E4" w:rsidRDefault="00F25EAF" w:rsidP="00F25EAF">
      <w:pPr>
        <w:numPr>
          <w:ilvl w:val="0"/>
          <w:numId w:val="32"/>
        </w:numPr>
        <w:spacing w:after="0" w:line="240" w:lineRule="auto"/>
        <w:jc w:val="both"/>
        <w:rPr>
          <w:rFonts w:ascii="Times New Roman" w:hAnsi="Times New Roman" w:cs="Times New Roman"/>
          <w:i/>
          <w:sz w:val="26"/>
          <w:szCs w:val="26"/>
        </w:rPr>
      </w:pPr>
      <w:r w:rsidRPr="004973E4">
        <w:rPr>
          <w:rFonts w:ascii="Times New Roman" w:hAnsi="Times New Roman" w:cs="Times New Roman"/>
          <w:i/>
          <w:sz w:val="26"/>
          <w:szCs w:val="26"/>
        </w:rPr>
        <w:t xml:space="preserve">Ведомость дефектов и объемов работ – на </w:t>
      </w:r>
      <w:r w:rsidR="00122EB7">
        <w:rPr>
          <w:rFonts w:ascii="Times New Roman" w:hAnsi="Times New Roman" w:cs="Times New Roman"/>
          <w:i/>
          <w:sz w:val="26"/>
          <w:szCs w:val="26"/>
        </w:rPr>
        <w:t>8</w:t>
      </w:r>
      <w:r w:rsidRPr="004973E4">
        <w:rPr>
          <w:rFonts w:ascii="Times New Roman" w:hAnsi="Times New Roman" w:cs="Times New Roman"/>
          <w:i/>
          <w:sz w:val="26"/>
          <w:szCs w:val="26"/>
        </w:rPr>
        <w:t xml:space="preserve">– </w:t>
      </w:r>
      <w:r w:rsidR="00122EB7">
        <w:rPr>
          <w:rFonts w:ascii="Times New Roman" w:hAnsi="Times New Roman" w:cs="Times New Roman"/>
          <w:i/>
          <w:sz w:val="26"/>
          <w:szCs w:val="26"/>
        </w:rPr>
        <w:t>ми</w:t>
      </w:r>
      <w:r w:rsidRPr="004973E4">
        <w:rPr>
          <w:rFonts w:ascii="Times New Roman" w:hAnsi="Times New Roman" w:cs="Times New Roman"/>
          <w:i/>
          <w:sz w:val="26"/>
          <w:szCs w:val="26"/>
        </w:rPr>
        <w:t xml:space="preserve"> листах.</w:t>
      </w:r>
    </w:p>
    <w:p w:rsidR="00911239" w:rsidRPr="00F25EAF"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667C0E">
        <w:rPr>
          <w:rFonts w:ascii="Times New Roman" w:hAnsi="Times New Roman" w:cs="Times New Roman"/>
          <w:i/>
          <w:sz w:val="26"/>
          <w:szCs w:val="26"/>
        </w:rPr>
        <w:t>6</w:t>
      </w:r>
      <w:r w:rsidRPr="00F25EAF">
        <w:rPr>
          <w:rFonts w:ascii="Times New Roman" w:hAnsi="Times New Roman" w:cs="Times New Roman"/>
          <w:i/>
          <w:sz w:val="26"/>
          <w:szCs w:val="26"/>
        </w:rPr>
        <w:t xml:space="preserve">– </w:t>
      </w:r>
      <w:proofErr w:type="spellStart"/>
      <w:r w:rsidR="00667C0E">
        <w:rPr>
          <w:rFonts w:ascii="Times New Roman" w:hAnsi="Times New Roman" w:cs="Times New Roman"/>
          <w:i/>
          <w:sz w:val="26"/>
          <w:szCs w:val="26"/>
        </w:rPr>
        <w:t>ти</w:t>
      </w:r>
      <w:proofErr w:type="spellEnd"/>
      <w:r w:rsidRPr="00F25EAF">
        <w:rPr>
          <w:rFonts w:ascii="Times New Roman" w:hAnsi="Times New Roman" w:cs="Times New Roman"/>
          <w:i/>
          <w:sz w:val="26"/>
          <w:szCs w:val="26"/>
        </w:rPr>
        <w:t xml:space="preserve"> листах.</w:t>
      </w:r>
    </w:p>
    <w:p w:rsidR="00911239"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CD3E26">
        <w:rPr>
          <w:rFonts w:ascii="Times New Roman" w:hAnsi="Times New Roman" w:cs="Times New Roman"/>
          <w:i/>
          <w:sz w:val="26"/>
          <w:szCs w:val="26"/>
        </w:rPr>
        <w:t>4</w:t>
      </w:r>
      <w:r w:rsidRPr="00F25EAF">
        <w:rPr>
          <w:rFonts w:ascii="Times New Roman" w:hAnsi="Times New Roman" w:cs="Times New Roman"/>
          <w:i/>
          <w:sz w:val="26"/>
          <w:szCs w:val="26"/>
        </w:rPr>
        <w:t xml:space="preserve">– </w:t>
      </w:r>
      <w:r w:rsidR="008B4BF6">
        <w:rPr>
          <w:rFonts w:ascii="Times New Roman" w:hAnsi="Times New Roman" w:cs="Times New Roman"/>
          <w:i/>
          <w:sz w:val="26"/>
          <w:szCs w:val="26"/>
        </w:rPr>
        <w:t>х</w:t>
      </w:r>
      <w:r w:rsidRPr="00F25EAF">
        <w:rPr>
          <w:rFonts w:ascii="Times New Roman" w:hAnsi="Times New Roman" w:cs="Times New Roman"/>
          <w:i/>
          <w:sz w:val="26"/>
          <w:szCs w:val="26"/>
        </w:rPr>
        <w:t xml:space="preserve"> листах.</w:t>
      </w:r>
    </w:p>
    <w:p w:rsidR="00AF46B8" w:rsidRDefault="00AF46B8" w:rsidP="00D54CED">
      <w:pPr>
        <w:numPr>
          <w:ilvl w:val="0"/>
          <w:numId w:val="32"/>
        </w:numPr>
        <w:spacing w:after="0" w:line="240" w:lineRule="auto"/>
        <w:jc w:val="both"/>
        <w:rPr>
          <w:rFonts w:ascii="Times New Roman" w:hAnsi="Times New Roman" w:cs="Times New Roman"/>
          <w:i/>
          <w:sz w:val="26"/>
          <w:szCs w:val="26"/>
        </w:rPr>
      </w:pPr>
      <w:r>
        <w:rPr>
          <w:rFonts w:ascii="Times New Roman" w:hAnsi="Times New Roman" w:cs="Times New Roman"/>
          <w:i/>
          <w:sz w:val="26"/>
          <w:szCs w:val="26"/>
        </w:rPr>
        <w:t>Справка по объемам выполненных работ - на 1 листе.</w:t>
      </w:r>
    </w:p>
    <w:p w:rsidR="00287F70" w:rsidRPr="00140AC5" w:rsidRDefault="00287F70" w:rsidP="00D54CED">
      <w:pPr>
        <w:numPr>
          <w:ilvl w:val="0"/>
          <w:numId w:val="32"/>
        </w:numPr>
        <w:spacing w:after="0" w:line="240" w:lineRule="auto"/>
        <w:jc w:val="both"/>
        <w:rPr>
          <w:rFonts w:ascii="Times New Roman" w:hAnsi="Times New Roman" w:cs="Times New Roman"/>
          <w:i/>
          <w:sz w:val="26"/>
          <w:szCs w:val="26"/>
        </w:rPr>
      </w:pPr>
      <w:r>
        <w:rPr>
          <w:rFonts w:ascii="Times New Roman" w:hAnsi="Times New Roman" w:cs="Times New Roman"/>
          <w:i/>
          <w:sz w:val="26"/>
          <w:szCs w:val="26"/>
        </w:rPr>
        <w:t xml:space="preserve"> Актуализированные требования к ППР – на 2-х листах.</w:t>
      </w:r>
    </w:p>
    <w:p w:rsidR="003B49EA" w:rsidRPr="00984974" w:rsidRDefault="003B49EA" w:rsidP="003B49EA">
      <w:pPr>
        <w:numPr>
          <w:ilvl w:val="0"/>
          <w:numId w:val="32"/>
        </w:numPr>
        <w:spacing w:after="0" w:line="240" w:lineRule="auto"/>
        <w:jc w:val="both"/>
        <w:rPr>
          <w:rFonts w:ascii="Times New Roman" w:hAnsi="Times New Roman" w:cs="Times New Roman"/>
          <w:b/>
          <w:i/>
          <w:sz w:val="26"/>
          <w:szCs w:val="26"/>
        </w:rPr>
      </w:pPr>
      <w:r w:rsidRPr="00984974">
        <w:rPr>
          <w:rFonts w:ascii="Times New Roman" w:hAnsi="Times New Roman" w:cs="Times New Roman"/>
          <w:i/>
          <w:iCs/>
          <w:sz w:val="26"/>
          <w:szCs w:val="26"/>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w:t>
      </w:r>
      <w:r>
        <w:rPr>
          <w:rFonts w:ascii="Times New Roman" w:hAnsi="Times New Roman" w:cs="Times New Roman"/>
          <w:i/>
          <w:iCs/>
          <w:sz w:val="26"/>
          <w:szCs w:val="26"/>
        </w:rPr>
        <w:t>оружений. Методические указания</w:t>
      </w:r>
      <w:r w:rsidRPr="00984974">
        <w:rPr>
          <w:rFonts w:ascii="Times New Roman" w:hAnsi="Times New Roman" w:cs="Times New Roman"/>
          <w:i/>
          <w:iCs/>
          <w:sz w:val="26"/>
          <w:szCs w:val="26"/>
        </w:rPr>
        <w:t xml:space="preserve"> –</w:t>
      </w:r>
      <w:r>
        <w:rPr>
          <w:rFonts w:ascii="Times New Roman" w:hAnsi="Times New Roman" w:cs="Times New Roman"/>
          <w:i/>
          <w:iCs/>
          <w:sz w:val="26"/>
          <w:szCs w:val="26"/>
        </w:rPr>
        <w:t xml:space="preserve"> </w:t>
      </w:r>
      <w:r w:rsidRPr="00984974">
        <w:rPr>
          <w:rFonts w:ascii="Times New Roman" w:hAnsi="Times New Roman" w:cs="Times New Roman"/>
          <w:i/>
          <w:iCs/>
          <w:sz w:val="26"/>
          <w:szCs w:val="26"/>
        </w:rPr>
        <w:t>на 106-ти листах.</w:t>
      </w:r>
    </w:p>
    <w:p w:rsidR="00FB65FE" w:rsidRDefault="00FB65FE" w:rsidP="00D54CED">
      <w:pPr>
        <w:shd w:val="clear" w:color="auto" w:fill="FFFFFF"/>
        <w:tabs>
          <w:tab w:val="num" w:pos="-3960"/>
          <w:tab w:val="left" w:pos="-3240"/>
        </w:tabs>
        <w:spacing w:after="0" w:line="240" w:lineRule="auto"/>
        <w:ind w:firstLine="720"/>
        <w:jc w:val="both"/>
        <w:rPr>
          <w:rFonts w:ascii="Times New Roman" w:hAnsi="Times New Roman" w:cs="Times New Roman"/>
          <w:i/>
          <w:sz w:val="26"/>
          <w:szCs w:val="26"/>
        </w:rPr>
      </w:pPr>
      <w:bookmarkStart w:id="0" w:name="_GoBack"/>
      <w:bookmarkEnd w:id="0"/>
    </w:p>
    <w:sectPr w:rsidR="00FB65FE" w:rsidSect="00C95A18">
      <w:headerReference w:type="even" r:id="rId9"/>
      <w:headerReference w:type="default" r:id="rId10"/>
      <w:footerReference w:type="even" r:id="rId11"/>
      <w:footerReference w:type="default" r:id="rId12"/>
      <w:headerReference w:type="first" r:id="rId13"/>
      <w:footerReference w:type="first" r:id="rId14"/>
      <w:pgSz w:w="11906" w:h="16838" w:code="9"/>
      <w:pgMar w:top="709" w:right="851" w:bottom="568"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053" w:rsidRDefault="006F2053" w:rsidP="00E22276">
      <w:pPr>
        <w:spacing w:after="0" w:line="240" w:lineRule="auto"/>
      </w:pPr>
      <w:r>
        <w:separator/>
      </w:r>
    </w:p>
  </w:endnote>
  <w:endnote w:type="continuationSeparator" w:id="0">
    <w:p w:rsidR="006F2053" w:rsidRDefault="006F2053" w:rsidP="00E2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Pr="004D76E3" w:rsidRDefault="00A14AAF">
    <w:pPr>
      <w:pStyle w:val="a8"/>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053" w:rsidRDefault="006F2053" w:rsidP="00E22276">
      <w:pPr>
        <w:spacing w:after="0" w:line="240" w:lineRule="auto"/>
      </w:pPr>
      <w:r>
        <w:separator/>
      </w:r>
    </w:p>
  </w:footnote>
  <w:footnote w:type="continuationSeparator" w:id="0">
    <w:p w:rsidR="006F2053" w:rsidRDefault="006F2053" w:rsidP="00E22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Pr="00DE762A" w:rsidRDefault="00A14AAF" w:rsidP="00EA092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045F"/>
    <w:multiLevelType w:val="hybridMultilevel"/>
    <w:tmpl w:val="B75E4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037D1"/>
    <w:multiLevelType w:val="multilevel"/>
    <w:tmpl w:val="FFB6B5D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17514E8"/>
    <w:multiLevelType w:val="hybridMultilevel"/>
    <w:tmpl w:val="52D2B62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881BEE"/>
    <w:multiLevelType w:val="hybridMultilevel"/>
    <w:tmpl w:val="4B9C2E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544247D"/>
    <w:multiLevelType w:val="hybridMultilevel"/>
    <w:tmpl w:val="AC3C0DE8"/>
    <w:lvl w:ilvl="0" w:tplc="BEC64E0E">
      <w:start w:val="1"/>
      <w:numFmt w:val="decimal"/>
      <w:lvlText w:val="%1."/>
      <w:lvlJc w:val="left"/>
      <w:pPr>
        <w:ind w:left="720" w:hanging="360"/>
      </w:pPr>
      <w:rPr>
        <w:rFonts w:hint="default"/>
        <w:b/>
      </w:rPr>
    </w:lvl>
    <w:lvl w:ilvl="1" w:tplc="B16625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D22283"/>
    <w:multiLevelType w:val="multilevel"/>
    <w:tmpl w:val="7F6CE964"/>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CFF39E2"/>
    <w:multiLevelType w:val="hybridMultilevel"/>
    <w:tmpl w:val="B2F84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DE13C4"/>
    <w:multiLevelType w:val="hybridMultilevel"/>
    <w:tmpl w:val="EEBC2F3C"/>
    <w:lvl w:ilvl="0" w:tplc="0419000F">
      <w:start w:val="1"/>
      <w:numFmt w:val="decimal"/>
      <w:lvlText w:val="%1."/>
      <w:lvlJc w:val="left"/>
      <w:pPr>
        <w:ind w:left="786"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15:restartNumberingAfterBreak="0">
    <w:nsid w:val="16C7079A"/>
    <w:multiLevelType w:val="hybridMultilevel"/>
    <w:tmpl w:val="AE1E510A"/>
    <w:lvl w:ilvl="0" w:tplc="B1662580">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 w15:restartNumberingAfterBreak="0">
    <w:nsid w:val="180F3C08"/>
    <w:multiLevelType w:val="hybridMultilevel"/>
    <w:tmpl w:val="82EE4E9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15:restartNumberingAfterBreak="0">
    <w:nsid w:val="19DC555E"/>
    <w:multiLevelType w:val="hybridMultilevel"/>
    <w:tmpl w:val="479229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8B0C88"/>
    <w:multiLevelType w:val="hybridMultilevel"/>
    <w:tmpl w:val="E8EC3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D1F545C"/>
    <w:multiLevelType w:val="multilevel"/>
    <w:tmpl w:val="9914338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F1A696F"/>
    <w:multiLevelType w:val="hybridMultilevel"/>
    <w:tmpl w:val="5E9E5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F932B7"/>
    <w:multiLevelType w:val="hybridMultilevel"/>
    <w:tmpl w:val="E4FC268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590457"/>
    <w:multiLevelType w:val="hybridMultilevel"/>
    <w:tmpl w:val="75BC26D4"/>
    <w:lvl w:ilvl="0" w:tplc="FFFFFFFF">
      <w:start w:val="1"/>
      <w:numFmt w:val="decimal"/>
      <w:lvlText w:val="%1."/>
      <w:lvlJc w:val="left"/>
      <w:pPr>
        <w:tabs>
          <w:tab w:val="num" w:pos="540"/>
        </w:tabs>
        <w:ind w:left="54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15:restartNumberingAfterBreak="0">
    <w:nsid w:val="24092B36"/>
    <w:multiLevelType w:val="hybridMultilevel"/>
    <w:tmpl w:val="E6E8F2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70B0E72"/>
    <w:multiLevelType w:val="hybridMultilevel"/>
    <w:tmpl w:val="CE7E62BA"/>
    <w:lvl w:ilvl="0" w:tplc="A93A8024">
      <w:start w:val="2"/>
      <w:numFmt w:val="decimal"/>
      <w:lvlText w:val="%1."/>
      <w:lvlJc w:val="left"/>
      <w:pPr>
        <w:ind w:left="1069"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B951CF"/>
    <w:multiLevelType w:val="hybridMultilevel"/>
    <w:tmpl w:val="5D1ECC72"/>
    <w:lvl w:ilvl="0" w:tplc="F2425634">
      <w:start w:val="1"/>
      <w:numFmt w:val="decimal"/>
      <w:lvlText w:val="%1."/>
      <w:lvlJc w:val="left"/>
      <w:pPr>
        <w:ind w:left="1069" w:hanging="360"/>
      </w:pPr>
      <w:rPr>
        <w:rFonts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FD66306"/>
    <w:multiLevelType w:val="hybridMultilevel"/>
    <w:tmpl w:val="D4CC47F6"/>
    <w:lvl w:ilvl="0" w:tplc="CE982B2A">
      <w:start w:val="1"/>
      <w:numFmt w:val="decimal"/>
      <w:lvlText w:val="%1."/>
      <w:lvlJc w:val="left"/>
      <w:pPr>
        <w:ind w:left="720" w:hanging="360"/>
      </w:pPr>
      <w:rPr>
        <w:rFonts w:cs="Times New Roman"/>
        <w:sz w:val="26"/>
        <w:szCs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2564D8C"/>
    <w:multiLevelType w:val="hybridMultilevel"/>
    <w:tmpl w:val="78468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8C486E"/>
    <w:multiLevelType w:val="hybridMultilevel"/>
    <w:tmpl w:val="98DE00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57E6910"/>
    <w:multiLevelType w:val="hybridMultilevel"/>
    <w:tmpl w:val="EEBC2F3C"/>
    <w:lvl w:ilvl="0" w:tplc="0419000F">
      <w:start w:val="1"/>
      <w:numFmt w:val="decimal"/>
      <w:lvlText w:val="%1."/>
      <w:lvlJc w:val="left"/>
      <w:pPr>
        <w:ind w:left="644"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4" w15:restartNumberingAfterBreak="0">
    <w:nsid w:val="38F962C1"/>
    <w:multiLevelType w:val="hybridMultilevel"/>
    <w:tmpl w:val="3FF89E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2AE5B0F"/>
    <w:multiLevelType w:val="multilevel"/>
    <w:tmpl w:val="84DC862A"/>
    <w:lvl w:ilvl="0">
      <w:start w:val="8"/>
      <w:numFmt w:val="decimal"/>
      <w:lvlText w:val="%1."/>
      <w:lvlJc w:val="left"/>
      <w:pPr>
        <w:ind w:left="390" w:hanging="39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3BA6FB7"/>
    <w:multiLevelType w:val="hybridMultilevel"/>
    <w:tmpl w:val="EBDAC504"/>
    <w:lvl w:ilvl="0" w:tplc="6EA4F87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84B1BC5"/>
    <w:multiLevelType w:val="hybridMultilevel"/>
    <w:tmpl w:val="906E70B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2D70ED"/>
    <w:multiLevelType w:val="hybridMultilevel"/>
    <w:tmpl w:val="076405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C702C12"/>
    <w:multiLevelType w:val="hybridMultilevel"/>
    <w:tmpl w:val="0E24D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8D2CC0"/>
    <w:multiLevelType w:val="hybridMultilevel"/>
    <w:tmpl w:val="DB5AB820"/>
    <w:lvl w:ilvl="0" w:tplc="BE2413D8">
      <w:start w:val="1"/>
      <w:numFmt w:val="decimal"/>
      <w:lvlText w:val="%1."/>
      <w:lvlJc w:val="left"/>
      <w:pPr>
        <w:ind w:left="36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A361FED"/>
    <w:multiLevelType w:val="hybridMultilevel"/>
    <w:tmpl w:val="12A22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B0496"/>
    <w:multiLevelType w:val="multilevel"/>
    <w:tmpl w:val="5D34FF86"/>
    <w:lvl w:ilvl="0">
      <w:start w:val="5"/>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6019694D"/>
    <w:multiLevelType w:val="hybridMultilevel"/>
    <w:tmpl w:val="E4F63F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03D4A26"/>
    <w:multiLevelType w:val="hybridMultilevel"/>
    <w:tmpl w:val="3A3A407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2C311D"/>
    <w:multiLevelType w:val="hybridMultilevel"/>
    <w:tmpl w:val="5C2212BA"/>
    <w:lvl w:ilvl="0" w:tplc="B17A4772">
      <w:start w:val="1"/>
      <w:numFmt w:val="decimal"/>
      <w:lvlText w:val="%1."/>
      <w:lvlJc w:val="left"/>
      <w:pPr>
        <w:ind w:left="1429" w:hanging="360"/>
      </w:pPr>
      <w:rPr>
        <w:rFonts w:ascii="Times New Roman" w:hAnsi="Times New Roman" w:cs="Times New Roman"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29E146C"/>
    <w:multiLevelType w:val="multilevel"/>
    <w:tmpl w:val="7136B4E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5A771D5"/>
    <w:multiLevelType w:val="multilevel"/>
    <w:tmpl w:val="8C701220"/>
    <w:lvl w:ilvl="0">
      <w:start w:val="8"/>
      <w:numFmt w:val="decimal"/>
      <w:lvlText w:val="%1."/>
      <w:lvlJc w:val="left"/>
      <w:pPr>
        <w:ind w:left="390" w:hanging="39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8" w15:restartNumberingAfterBreak="0">
    <w:nsid w:val="65EC6622"/>
    <w:multiLevelType w:val="hybridMultilevel"/>
    <w:tmpl w:val="E578C1F2"/>
    <w:lvl w:ilvl="0" w:tplc="B16625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A12B0F"/>
    <w:multiLevelType w:val="hybridMultilevel"/>
    <w:tmpl w:val="85EC4852"/>
    <w:lvl w:ilvl="0" w:tplc="429E2D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6A9F2BEC"/>
    <w:multiLevelType w:val="multilevel"/>
    <w:tmpl w:val="6520144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1" w15:restartNumberingAfterBreak="0">
    <w:nsid w:val="6C5841A0"/>
    <w:multiLevelType w:val="hybridMultilevel"/>
    <w:tmpl w:val="57945F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E592863"/>
    <w:multiLevelType w:val="hybridMultilevel"/>
    <w:tmpl w:val="82F0A482"/>
    <w:lvl w:ilvl="0" w:tplc="5B38E9AC">
      <w:start w:val="1"/>
      <w:numFmt w:val="decimal"/>
      <w:lvlText w:val="%1."/>
      <w:lvlJc w:val="left"/>
      <w:pPr>
        <w:tabs>
          <w:tab w:val="num" w:pos="1211"/>
        </w:tabs>
        <w:ind w:left="1211" w:hanging="360"/>
      </w:pPr>
      <w:rPr>
        <w:rFonts w:hint="default"/>
      </w:rPr>
    </w:lvl>
    <w:lvl w:ilvl="1" w:tplc="B1662580">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15:restartNumberingAfterBreak="0">
    <w:nsid w:val="704A2169"/>
    <w:multiLevelType w:val="hybridMultilevel"/>
    <w:tmpl w:val="069CC6B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4" w15:restartNumberingAfterBreak="0">
    <w:nsid w:val="72F628E8"/>
    <w:multiLevelType w:val="hybridMultilevel"/>
    <w:tmpl w:val="1A3608DE"/>
    <w:lvl w:ilvl="0" w:tplc="B16625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7443C85"/>
    <w:multiLevelType w:val="hybridMultilevel"/>
    <w:tmpl w:val="AED25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854B1C"/>
    <w:multiLevelType w:val="multilevel"/>
    <w:tmpl w:val="27F44140"/>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7" w15:restartNumberingAfterBreak="0">
    <w:nsid w:val="7F57070A"/>
    <w:multiLevelType w:val="hybridMultilevel"/>
    <w:tmpl w:val="7646C0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42"/>
  </w:num>
  <w:num w:numId="6">
    <w:abstractNumId w:val="13"/>
  </w:num>
  <w:num w:numId="7">
    <w:abstractNumId w:val="36"/>
  </w:num>
  <w:num w:numId="8">
    <w:abstractNumId w:val="1"/>
  </w:num>
  <w:num w:numId="9">
    <w:abstractNumId w:val="46"/>
  </w:num>
  <w:num w:numId="10">
    <w:abstractNumId w:val="32"/>
  </w:num>
  <w:num w:numId="11">
    <w:abstractNumId w:val="22"/>
  </w:num>
  <w:num w:numId="12">
    <w:abstractNumId w:val="10"/>
  </w:num>
  <w:num w:numId="13">
    <w:abstractNumId w:val="23"/>
  </w:num>
  <w:num w:numId="14">
    <w:abstractNumId w:val="7"/>
  </w:num>
  <w:num w:numId="15">
    <w:abstractNumId w:val="14"/>
  </w:num>
  <w:num w:numId="16">
    <w:abstractNumId w:val="45"/>
  </w:num>
  <w:num w:numId="17">
    <w:abstractNumId w:val="16"/>
  </w:num>
  <w:num w:numId="18">
    <w:abstractNumId w:val="30"/>
  </w:num>
  <w:num w:numId="19">
    <w:abstractNumId w:val="31"/>
  </w:num>
  <w:num w:numId="20">
    <w:abstractNumId w:val="34"/>
  </w:num>
  <w:num w:numId="21">
    <w:abstractNumId w:val="2"/>
  </w:num>
  <w:num w:numId="22">
    <w:abstractNumId w:val="39"/>
  </w:num>
  <w:num w:numId="23">
    <w:abstractNumId w:val="43"/>
  </w:num>
  <w:num w:numId="24">
    <w:abstractNumId w:val="47"/>
  </w:num>
  <w:num w:numId="25">
    <w:abstractNumId w:val="0"/>
  </w:num>
  <w:num w:numId="26">
    <w:abstractNumId w:val="15"/>
  </w:num>
  <w:num w:numId="27">
    <w:abstractNumId w:val="29"/>
  </w:num>
  <w:num w:numId="28">
    <w:abstractNumId w:val="20"/>
  </w:num>
  <w:num w:numId="29">
    <w:abstractNumId w:val="41"/>
  </w:num>
  <w:num w:numId="30">
    <w:abstractNumId w:val="33"/>
  </w:num>
  <w:num w:numId="31">
    <w:abstractNumId w:val="27"/>
  </w:num>
  <w:num w:numId="32">
    <w:abstractNumId w:val="26"/>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6"/>
  </w:num>
  <w:num w:numId="36">
    <w:abstractNumId w:val="21"/>
  </w:num>
  <w:num w:numId="37">
    <w:abstractNumId w:val="35"/>
  </w:num>
  <w:num w:numId="38">
    <w:abstractNumId w:val="44"/>
  </w:num>
  <w:num w:numId="39">
    <w:abstractNumId w:val="38"/>
  </w:num>
  <w:num w:numId="40">
    <w:abstractNumId w:val="9"/>
  </w:num>
  <w:num w:numId="41">
    <w:abstractNumId w:val="4"/>
  </w:num>
  <w:num w:numId="42">
    <w:abstractNumId w:val="24"/>
  </w:num>
  <w:num w:numId="43">
    <w:abstractNumId w:val="17"/>
  </w:num>
  <w:num w:numId="44">
    <w:abstractNumId w:val="19"/>
  </w:num>
  <w:num w:numId="45">
    <w:abstractNumId w:val="18"/>
  </w:num>
  <w:num w:numId="46">
    <w:abstractNumId w:val="3"/>
  </w:num>
  <w:num w:numId="47">
    <w:abstractNumId w:val="12"/>
  </w:num>
  <w:num w:numId="48">
    <w:abstractNumId w:val="28"/>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276"/>
    <w:rsid w:val="000162DA"/>
    <w:rsid w:val="00026510"/>
    <w:rsid w:val="00031B3C"/>
    <w:rsid w:val="00046818"/>
    <w:rsid w:val="00055FC9"/>
    <w:rsid w:val="000575A5"/>
    <w:rsid w:val="00084454"/>
    <w:rsid w:val="00087573"/>
    <w:rsid w:val="000A4A7C"/>
    <w:rsid w:val="000B23F2"/>
    <w:rsid w:val="000C243B"/>
    <w:rsid w:val="000C484F"/>
    <w:rsid w:val="000F210F"/>
    <w:rsid w:val="000F70E9"/>
    <w:rsid w:val="0010129D"/>
    <w:rsid w:val="00105A8A"/>
    <w:rsid w:val="00110DAB"/>
    <w:rsid w:val="0011600E"/>
    <w:rsid w:val="00122EB7"/>
    <w:rsid w:val="001279F6"/>
    <w:rsid w:val="001323EC"/>
    <w:rsid w:val="00140AC5"/>
    <w:rsid w:val="00144BC9"/>
    <w:rsid w:val="00145623"/>
    <w:rsid w:val="00164D0E"/>
    <w:rsid w:val="00165608"/>
    <w:rsid w:val="001715C5"/>
    <w:rsid w:val="001751D8"/>
    <w:rsid w:val="001873C2"/>
    <w:rsid w:val="001A2EA4"/>
    <w:rsid w:val="001D5892"/>
    <w:rsid w:val="001F0DF8"/>
    <w:rsid w:val="001F743F"/>
    <w:rsid w:val="00230A1D"/>
    <w:rsid w:val="0024136D"/>
    <w:rsid w:val="002433F1"/>
    <w:rsid w:val="00253C3E"/>
    <w:rsid w:val="0025571C"/>
    <w:rsid w:val="00262D10"/>
    <w:rsid w:val="002737FC"/>
    <w:rsid w:val="00275066"/>
    <w:rsid w:val="00287F70"/>
    <w:rsid w:val="002A1749"/>
    <w:rsid w:val="002A3328"/>
    <w:rsid w:val="002A7D23"/>
    <w:rsid w:val="002B1FB6"/>
    <w:rsid w:val="002B60A4"/>
    <w:rsid w:val="002B638D"/>
    <w:rsid w:val="002C5240"/>
    <w:rsid w:val="002D01DB"/>
    <w:rsid w:val="002E3525"/>
    <w:rsid w:val="002F4465"/>
    <w:rsid w:val="00311010"/>
    <w:rsid w:val="00317AAB"/>
    <w:rsid w:val="00320763"/>
    <w:rsid w:val="003477F1"/>
    <w:rsid w:val="00355277"/>
    <w:rsid w:val="00355C35"/>
    <w:rsid w:val="00356A68"/>
    <w:rsid w:val="0036160E"/>
    <w:rsid w:val="00367E8F"/>
    <w:rsid w:val="003722B1"/>
    <w:rsid w:val="00374D58"/>
    <w:rsid w:val="0037758A"/>
    <w:rsid w:val="00381FFD"/>
    <w:rsid w:val="003822E1"/>
    <w:rsid w:val="0039327B"/>
    <w:rsid w:val="00393B27"/>
    <w:rsid w:val="00393F04"/>
    <w:rsid w:val="00396647"/>
    <w:rsid w:val="003B2AD7"/>
    <w:rsid w:val="003B49EA"/>
    <w:rsid w:val="003C3F7D"/>
    <w:rsid w:val="003C56DB"/>
    <w:rsid w:val="003C7E42"/>
    <w:rsid w:val="003D1CFA"/>
    <w:rsid w:val="003E2C02"/>
    <w:rsid w:val="003E6DCB"/>
    <w:rsid w:val="003F12CD"/>
    <w:rsid w:val="003F5E13"/>
    <w:rsid w:val="00402756"/>
    <w:rsid w:val="00423A45"/>
    <w:rsid w:val="00446178"/>
    <w:rsid w:val="004533A0"/>
    <w:rsid w:val="00465939"/>
    <w:rsid w:val="00487B3A"/>
    <w:rsid w:val="004973E4"/>
    <w:rsid w:val="00497F42"/>
    <w:rsid w:val="004B07BA"/>
    <w:rsid w:val="004B1F09"/>
    <w:rsid w:val="004B6AF9"/>
    <w:rsid w:val="004B7D61"/>
    <w:rsid w:val="004E1D87"/>
    <w:rsid w:val="00541CC1"/>
    <w:rsid w:val="00544A79"/>
    <w:rsid w:val="00553EA7"/>
    <w:rsid w:val="00557163"/>
    <w:rsid w:val="00573F1E"/>
    <w:rsid w:val="005740EA"/>
    <w:rsid w:val="00592E3C"/>
    <w:rsid w:val="005A1B88"/>
    <w:rsid w:val="005B13BB"/>
    <w:rsid w:val="005C14D0"/>
    <w:rsid w:val="005E4FEF"/>
    <w:rsid w:val="005E62B5"/>
    <w:rsid w:val="00601202"/>
    <w:rsid w:val="00603559"/>
    <w:rsid w:val="00604AE3"/>
    <w:rsid w:val="00606C6C"/>
    <w:rsid w:val="00652E8C"/>
    <w:rsid w:val="00667C0E"/>
    <w:rsid w:val="00670B83"/>
    <w:rsid w:val="006734AD"/>
    <w:rsid w:val="006747EA"/>
    <w:rsid w:val="00677673"/>
    <w:rsid w:val="006E308D"/>
    <w:rsid w:val="006E5A72"/>
    <w:rsid w:val="006E6802"/>
    <w:rsid w:val="006F0A9E"/>
    <w:rsid w:val="006F2053"/>
    <w:rsid w:val="006F4CFA"/>
    <w:rsid w:val="00702A83"/>
    <w:rsid w:val="00725309"/>
    <w:rsid w:val="00732C97"/>
    <w:rsid w:val="007401D8"/>
    <w:rsid w:val="007538A4"/>
    <w:rsid w:val="007545E4"/>
    <w:rsid w:val="0075741D"/>
    <w:rsid w:val="0076387E"/>
    <w:rsid w:val="007655FF"/>
    <w:rsid w:val="00792777"/>
    <w:rsid w:val="007A4D1B"/>
    <w:rsid w:val="007B3E4A"/>
    <w:rsid w:val="007C0D67"/>
    <w:rsid w:val="007E432C"/>
    <w:rsid w:val="008145F2"/>
    <w:rsid w:val="00817BA3"/>
    <w:rsid w:val="0082585A"/>
    <w:rsid w:val="00865891"/>
    <w:rsid w:val="00865CD9"/>
    <w:rsid w:val="00866911"/>
    <w:rsid w:val="00866F75"/>
    <w:rsid w:val="00877F19"/>
    <w:rsid w:val="008840B9"/>
    <w:rsid w:val="00886AC1"/>
    <w:rsid w:val="008A4343"/>
    <w:rsid w:val="008A51FE"/>
    <w:rsid w:val="008B4BF6"/>
    <w:rsid w:val="008B5F3F"/>
    <w:rsid w:val="008C2010"/>
    <w:rsid w:val="008C5ED2"/>
    <w:rsid w:val="008E0BDD"/>
    <w:rsid w:val="008E1B3F"/>
    <w:rsid w:val="008F017F"/>
    <w:rsid w:val="008F4788"/>
    <w:rsid w:val="009038B4"/>
    <w:rsid w:val="00911239"/>
    <w:rsid w:val="009227FE"/>
    <w:rsid w:val="00935F65"/>
    <w:rsid w:val="00951F32"/>
    <w:rsid w:val="00966F2C"/>
    <w:rsid w:val="0096772A"/>
    <w:rsid w:val="00976969"/>
    <w:rsid w:val="00984974"/>
    <w:rsid w:val="009909D0"/>
    <w:rsid w:val="009A1940"/>
    <w:rsid w:val="009A32A0"/>
    <w:rsid w:val="009B3598"/>
    <w:rsid w:val="009E0413"/>
    <w:rsid w:val="009E3040"/>
    <w:rsid w:val="009E51AC"/>
    <w:rsid w:val="009E6164"/>
    <w:rsid w:val="009F238E"/>
    <w:rsid w:val="00A14AAF"/>
    <w:rsid w:val="00A262CE"/>
    <w:rsid w:val="00A7014B"/>
    <w:rsid w:val="00A81230"/>
    <w:rsid w:val="00AA0A59"/>
    <w:rsid w:val="00AA70CD"/>
    <w:rsid w:val="00AA76A3"/>
    <w:rsid w:val="00AA7F1B"/>
    <w:rsid w:val="00AC001F"/>
    <w:rsid w:val="00AD2DAE"/>
    <w:rsid w:val="00AD3724"/>
    <w:rsid w:val="00AD76BB"/>
    <w:rsid w:val="00AE7915"/>
    <w:rsid w:val="00AF06B8"/>
    <w:rsid w:val="00AF31CA"/>
    <w:rsid w:val="00AF46B8"/>
    <w:rsid w:val="00B116F9"/>
    <w:rsid w:val="00B13AB3"/>
    <w:rsid w:val="00B25BB9"/>
    <w:rsid w:val="00B32BE6"/>
    <w:rsid w:val="00B46974"/>
    <w:rsid w:val="00B6279C"/>
    <w:rsid w:val="00B62C41"/>
    <w:rsid w:val="00B64CC6"/>
    <w:rsid w:val="00B6560F"/>
    <w:rsid w:val="00B86F05"/>
    <w:rsid w:val="00B8715B"/>
    <w:rsid w:val="00B9220D"/>
    <w:rsid w:val="00B96A8C"/>
    <w:rsid w:val="00BA3C55"/>
    <w:rsid w:val="00BB623C"/>
    <w:rsid w:val="00BB6E81"/>
    <w:rsid w:val="00C0392A"/>
    <w:rsid w:val="00C104AA"/>
    <w:rsid w:val="00C156B2"/>
    <w:rsid w:val="00C21382"/>
    <w:rsid w:val="00C21FB4"/>
    <w:rsid w:val="00C367E4"/>
    <w:rsid w:val="00C41543"/>
    <w:rsid w:val="00C422BA"/>
    <w:rsid w:val="00C54F80"/>
    <w:rsid w:val="00C65C6E"/>
    <w:rsid w:val="00C834F8"/>
    <w:rsid w:val="00C95A18"/>
    <w:rsid w:val="00CA41FF"/>
    <w:rsid w:val="00CC5790"/>
    <w:rsid w:val="00CD3E26"/>
    <w:rsid w:val="00CE1B70"/>
    <w:rsid w:val="00D10AA2"/>
    <w:rsid w:val="00D236CD"/>
    <w:rsid w:val="00D42F71"/>
    <w:rsid w:val="00D5402F"/>
    <w:rsid w:val="00D54CED"/>
    <w:rsid w:val="00D576CE"/>
    <w:rsid w:val="00D71498"/>
    <w:rsid w:val="00D84184"/>
    <w:rsid w:val="00D92ADB"/>
    <w:rsid w:val="00D97A1A"/>
    <w:rsid w:val="00DA15B7"/>
    <w:rsid w:val="00DE22E6"/>
    <w:rsid w:val="00E169E1"/>
    <w:rsid w:val="00E17251"/>
    <w:rsid w:val="00E22276"/>
    <w:rsid w:val="00E45C06"/>
    <w:rsid w:val="00E5039F"/>
    <w:rsid w:val="00E62B30"/>
    <w:rsid w:val="00E639A7"/>
    <w:rsid w:val="00E63F22"/>
    <w:rsid w:val="00E66A5A"/>
    <w:rsid w:val="00E718F8"/>
    <w:rsid w:val="00E72E66"/>
    <w:rsid w:val="00E774E5"/>
    <w:rsid w:val="00E77D3E"/>
    <w:rsid w:val="00E862FF"/>
    <w:rsid w:val="00E9117E"/>
    <w:rsid w:val="00E952BE"/>
    <w:rsid w:val="00E973FD"/>
    <w:rsid w:val="00EA092D"/>
    <w:rsid w:val="00EB437D"/>
    <w:rsid w:val="00EC1461"/>
    <w:rsid w:val="00EC171B"/>
    <w:rsid w:val="00EC7728"/>
    <w:rsid w:val="00ED5836"/>
    <w:rsid w:val="00EF04C2"/>
    <w:rsid w:val="00EF60C2"/>
    <w:rsid w:val="00F15885"/>
    <w:rsid w:val="00F25448"/>
    <w:rsid w:val="00F25EAF"/>
    <w:rsid w:val="00F26CEF"/>
    <w:rsid w:val="00F26DF5"/>
    <w:rsid w:val="00F31AF4"/>
    <w:rsid w:val="00F426DB"/>
    <w:rsid w:val="00F440A0"/>
    <w:rsid w:val="00F6509F"/>
    <w:rsid w:val="00F71D93"/>
    <w:rsid w:val="00F7316D"/>
    <w:rsid w:val="00F82881"/>
    <w:rsid w:val="00F8373D"/>
    <w:rsid w:val="00F92D7C"/>
    <w:rsid w:val="00F95594"/>
    <w:rsid w:val="00FA1937"/>
    <w:rsid w:val="00FA3ED6"/>
    <w:rsid w:val="00FA52EC"/>
    <w:rsid w:val="00FB65FE"/>
    <w:rsid w:val="00FB69E7"/>
    <w:rsid w:val="00FC27D6"/>
    <w:rsid w:val="00FC4B92"/>
    <w:rsid w:val="00FC6534"/>
    <w:rsid w:val="00FE2501"/>
    <w:rsid w:val="00FE480B"/>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2A2793-6D9D-434C-894D-5607EBDCA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0A4A7C"/>
    <w:pPr>
      <w:keepNext/>
      <w:spacing w:after="0" w:line="240" w:lineRule="auto"/>
      <w:outlineLvl w:val="0"/>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semiHidden/>
    <w:unhideWhenUsed/>
    <w:qFormat/>
    <w:rsid w:val="008A43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2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2276"/>
  </w:style>
  <w:style w:type="paragraph" w:styleId="a5">
    <w:name w:val="footnote text"/>
    <w:basedOn w:val="a"/>
    <w:link w:val="a6"/>
    <w:uiPriority w:val="99"/>
    <w:semiHidden/>
    <w:unhideWhenUsed/>
    <w:rsid w:val="00E22276"/>
    <w:pPr>
      <w:spacing w:after="0" w:line="240" w:lineRule="auto"/>
    </w:pPr>
    <w:rPr>
      <w:sz w:val="20"/>
      <w:szCs w:val="20"/>
    </w:rPr>
  </w:style>
  <w:style w:type="character" w:customStyle="1" w:styleId="a6">
    <w:name w:val="Текст сноски Знак"/>
    <w:basedOn w:val="a0"/>
    <w:link w:val="a5"/>
    <w:uiPriority w:val="99"/>
    <w:semiHidden/>
    <w:rsid w:val="00E22276"/>
    <w:rPr>
      <w:sz w:val="20"/>
      <w:szCs w:val="20"/>
    </w:rPr>
  </w:style>
  <w:style w:type="character" w:styleId="a7">
    <w:name w:val="footnote reference"/>
    <w:rsid w:val="00E22276"/>
    <w:rPr>
      <w:vertAlign w:val="superscript"/>
    </w:rPr>
  </w:style>
  <w:style w:type="paragraph" w:styleId="a8">
    <w:name w:val="footer"/>
    <w:basedOn w:val="a"/>
    <w:link w:val="a9"/>
    <w:uiPriority w:val="99"/>
    <w:rsid w:val="00E22276"/>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9">
    <w:name w:val="Нижний колонтитул Знак"/>
    <w:basedOn w:val="a0"/>
    <w:link w:val="a8"/>
    <w:uiPriority w:val="99"/>
    <w:rsid w:val="00E22276"/>
    <w:rPr>
      <w:rFonts w:ascii="Times New Roman" w:eastAsia="Times New Roman" w:hAnsi="Times New Roman" w:cs="Times New Roman"/>
      <w:snapToGrid w:val="0"/>
      <w:sz w:val="28"/>
      <w:szCs w:val="28"/>
      <w:lang w:val="x-none" w:eastAsia="x-none"/>
    </w:rPr>
  </w:style>
  <w:style w:type="paragraph" w:customStyle="1" w:styleId="aa">
    <w:name w:val="Знак"/>
    <w:basedOn w:val="a"/>
    <w:rsid w:val="00FB65FE"/>
    <w:pPr>
      <w:tabs>
        <w:tab w:val="num" w:pos="360"/>
      </w:tabs>
      <w:spacing w:after="160" w:line="240" w:lineRule="exact"/>
    </w:pPr>
    <w:rPr>
      <w:rFonts w:ascii="Verdana" w:eastAsia="Times New Roman" w:hAnsi="Verdana" w:cs="Verdana"/>
      <w:sz w:val="20"/>
      <w:szCs w:val="20"/>
      <w:lang w:val="en-US"/>
    </w:rPr>
  </w:style>
  <w:style w:type="paragraph" w:styleId="ab">
    <w:name w:val="List Paragraph"/>
    <w:basedOn w:val="a"/>
    <w:uiPriority w:val="34"/>
    <w:qFormat/>
    <w:rsid w:val="00FB65FE"/>
    <w:pPr>
      <w:ind w:left="720"/>
      <w:contextualSpacing/>
    </w:pPr>
  </w:style>
  <w:style w:type="paragraph" w:customStyle="1" w:styleId="ConsPlusNormal">
    <w:name w:val="ConsPlusNormal"/>
    <w:uiPriority w:val="99"/>
    <w:rsid w:val="006035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035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c">
    <w:name w:val="Знак Знак Знак Знак Знак Знак Знак Знак Знак Знак"/>
    <w:basedOn w:val="a"/>
    <w:rsid w:val="00603559"/>
    <w:pPr>
      <w:tabs>
        <w:tab w:val="num" w:pos="360"/>
      </w:tabs>
      <w:spacing w:after="160" w:line="240" w:lineRule="exact"/>
    </w:pPr>
    <w:rPr>
      <w:rFonts w:ascii="Verdana" w:eastAsia="Times New Roman" w:hAnsi="Verdana" w:cs="Verdana"/>
      <w:sz w:val="20"/>
      <w:szCs w:val="20"/>
      <w:lang w:val="en-US"/>
    </w:rPr>
  </w:style>
  <w:style w:type="paragraph" w:customStyle="1" w:styleId="ad">
    <w:name w:val="Знак"/>
    <w:basedOn w:val="a"/>
    <w:rsid w:val="00877F19"/>
    <w:pPr>
      <w:tabs>
        <w:tab w:val="num" w:pos="360"/>
      </w:tabs>
      <w:spacing w:after="160" w:line="240" w:lineRule="exact"/>
    </w:pPr>
    <w:rPr>
      <w:rFonts w:ascii="Verdana" w:eastAsia="Times New Roman" w:hAnsi="Verdana" w:cs="Verdana"/>
      <w:sz w:val="20"/>
      <w:szCs w:val="20"/>
      <w:lang w:val="en-US"/>
    </w:rPr>
  </w:style>
  <w:style w:type="paragraph" w:customStyle="1" w:styleId="ae">
    <w:name w:val="Знак"/>
    <w:basedOn w:val="a"/>
    <w:rsid w:val="00541CC1"/>
    <w:pPr>
      <w:tabs>
        <w:tab w:val="num" w:pos="360"/>
      </w:tabs>
      <w:spacing w:after="160" w:line="240" w:lineRule="exact"/>
    </w:pPr>
    <w:rPr>
      <w:rFonts w:ascii="Verdana" w:eastAsia="Times New Roman" w:hAnsi="Verdana" w:cs="Verdana"/>
      <w:sz w:val="20"/>
      <w:szCs w:val="20"/>
      <w:lang w:val="en-US"/>
    </w:rPr>
  </w:style>
  <w:style w:type="paragraph" w:customStyle="1" w:styleId="af">
    <w:name w:val="Знак"/>
    <w:basedOn w:val="a"/>
    <w:rsid w:val="00EA092D"/>
    <w:pPr>
      <w:tabs>
        <w:tab w:val="num" w:pos="360"/>
      </w:tabs>
      <w:spacing w:after="160" w:line="240" w:lineRule="exact"/>
    </w:pPr>
    <w:rPr>
      <w:rFonts w:ascii="Verdana" w:eastAsia="Times New Roman" w:hAnsi="Verdana" w:cs="Verdana"/>
      <w:sz w:val="20"/>
      <w:szCs w:val="20"/>
      <w:lang w:val="en-US"/>
    </w:rPr>
  </w:style>
  <w:style w:type="character" w:customStyle="1" w:styleId="10">
    <w:name w:val="Заголовок 1 Знак"/>
    <w:basedOn w:val="a0"/>
    <w:link w:val="1"/>
    <w:uiPriority w:val="99"/>
    <w:rsid w:val="000A4A7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0A4A7C"/>
  </w:style>
  <w:style w:type="paragraph" w:styleId="af0">
    <w:name w:val="Document Map"/>
    <w:basedOn w:val="a"/>
    <w:link w:val="af1"/>
    <w:uiPriority w:val="99"/>
    <w:semiHidden/>
    <w:rsid w:val="000A4A7C"/>
    <w:pPr>
      <w:shd w:val="clear" w:color="auto" w:fill="000080"/>
      <w:spacing w:after="0" w:line="240" w:lineRule="auto"/>
    </w:pPr>
    <w:rPr>
      <w:rFonts w:ascii="Tahoma" w:eastAsia="Times New Roman" w:hAnsi="Tahoma" w:cs="Tahoma"/>
      <w:sz w:val="20"/>
      <w:szCs w:val="20"/>
      <w:lang w:eastAsia="ru-RU"/>
    </w:rPr>
  </w:style>
  <w:style w:type="character" w:customStyle="1" w:styleId="af1">
    <w:name w:val="Схема документа Знак"/>
    <w:basedOn w:val="a0"/>
    <w:link w:val="af0"/>
    <w:uiPriority w:val="99"/>
    <w:semiHidden/>
    <w:rsid w:val="000A4A7C"/>
    <w:rPr>
      <w:rFonts w:ascii="Tahoma" w:eastAsia="Times New Roman" w:hAnsi="Tahoma" w:cs="Tahoma"/>
      <w:sz w:val="20"/>
      <w:szCs w:val="20"/>
      <w:shd w:val="clear" w:color="auto" w:fill="000080"/>
      <w:lang w:eastAsia="ru-RU"/>
    </w:rPr>
  </w:style>
  <w:style w:type="paragraph" w:styleId="af2">
    <w:name w:val="Balloon Text"/>
    <w:basedOn w:val="a"/>
    <w:link w:val="af3"/>
    <w:uiPriority w:val="99"/>
    <w:semiHidden/>
    <w:unhideWhenUsed/>
    <w:rsid w:val="000A4A7C"/>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0A4A7C"/>
    <w:rPr>
      <w:rFonts w:ascii="Tahoma" w:eastAsia="Times New Roman" w:hAnsi="Tahoma" w:cs="Tahoma"/>
      <w:sz w:val="16"/>
      <w:szCs w:val="16"/>
      <w:lang w:eastAsia="ru-RU"/>
    </w:rPr>
  </w:style>
  <w:style w:type="character" w:styleId="af4">
    <w:name w:val="Hyperlink"/>
    <w:basedOn w:val="a0"/>
    <w:uiPriority w:val="99"/>
    <w:semiHidden/>
    <w:unhideWhenUsed/>
    <w:rsid w:val="000A4A7C"/>
    <w:rPr>
      <w:rFonts w:ascii="Times New Roman" w:hAnsi="Times New Roman" w:cs="Times New Roman"/>
      <w:color w:val="0000FF"/>
      <w:u w:val="single"/>
    </w:rPr>
  </w:style>
  <w:style w:type="character" w:customStyle="1" w:styleId="tipcabel1">
    <w:name w:val="tipcabel1"/>
    <w:rsid w:val="000A4A7C"/>
    <w:rPr>
      <w:sz w:val="27"/>
    </w:rPr>
  </w:style>
  <w:style w:type="paragraph" w:customStyle="1" w:styleId="af5">
    <w:name w:val="Знак"/>
    <w:basedOn w:val="a"/>
    <w:rsid w:val="00866911"/>
    <w:pPr>
      <w:tabs>
        <w:tab w:val="num" w:pos="360"/>
      </w:tabs>
      <w:spacing w:after="160" w:line="240" w:lineRule="exact"/>
    </w:pPr>
    <w:rPr>
      <w:rFonts w:ascii="Verdana" w:eastAsia="Times New Roman" w:hAnsi="Verdana" w:cs="Verdana"/>
      <w:sz w:val="20"/>
      <w:szCs w:val="20"/>
      <w:lang w:val="en-US"/>
    </w:rPr>
  </w:style>
  <w:style w:type="paragraph" w:customStyle="1" w:styleId="af6">
    <w:name w:val="Знак"/>
    <w:basedOn w:val="a"/>
    <w:rsid w:val="007E432C"/>
    <w:pPr>
      <w:tabs>
        <w:tab w:val="num" w:pos="360"/>
      </w:tabs>
      <w:spacing w:after="160" w:line="240" w:lineRule="exact"/>
    </w:pPr>
    <w:rPr>
      <w:rFonts w:ascii="Verdana" w:eastAsia="Times New Roman" w:hAnsi="Verdana" w:cs="Verdana"/>
      <w:sz w:val="20"/>
      <w:szCs w:val="20"/>
      <w:lang w:val="en-US"/>
    </w:rPr>
  </w:style>
  <w:style w:type="character" w:styleId="af7">
    <w:name w:val="annotation reference"/>
    <w:basedOn w:val="a0"/>
    <w:uiPriority w:val="99"/>
    <w:semiHidden/>
    <w:unhideWhenUsed/>
    <w:rsid w:val="007E432C"/>
    <w:rPr>
      <w:sz w:val="16"/>
      <w:szCs w:val="16"/>
    </w:rPr>
  </w:style>
  <w:style w:type="paragraph" w:styleId="af8">
    <w:name w:val="annotation text"/>
    <w:basedOn w:val="a"/>
    <w:link w:val="af9"/>
    <w:uiPriority w:val="99"/>
    <w:semiHidden/>
    <w:unhideWhenUsed/>
    <w:rsid w:val="007E432C"/>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semiHidden/>
    <w:rsid w:val="007E432C"/>
    <w:rPr>
      <w:rFonts w:ascii="Times New Roman" w:eastAsia="Times New Roman" w:hAnsi="Times New Roman" w:cs="Times New Roman"/>
      <w:sz w:val="20"/>
      <w:szCs w:val="20"/>
      <w:lang w:eastAsia="ru-RU"/>
    </w:rPr>
  </w:style>
  <w:style w:type="table" w:styleId="afa">
    <w:name w:val="Table Grid"/>
    <w:basedOn w:val="a1"/>
    <w:uiPriority w:val="59"/>
    <w:rsid w:val="00EF0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8A4343"/>
    <w:rPr>
      <w:rFonts w:asciiTheme="majorHAnsi" w:eastAsiaTheme="majorEastAsia" w:hAnsiTheme="majorHAnsi" w:cstheme="majorBidi"/>
      <w:b/>
      <w:bCs/>
      <w:color w:val="4F81BD" w:themeColor="accent1"/>
    </w:rPr>
  </w:style>
  <w:style w:type="paragraph" w:customStyle="1" w:styleId="afb">
    <w:name w:val="Знак"/>
    <w:basedOn w:val="a"/>
    <w:rsid w:val="008A4343"/>
    <w:pPr>
      <w:tabs>
        <w:tab w:val="num" w:pos="360"/>
      </w:tabs>
      <w:spacing w:after="160" w:line="240" w:lineRule="exact"/>
    </w:pPr>
    <w:rPr>
      <w:rFonts w:ascii="Verdana" w:eastAsia="Times New Roman" w:hAnsi="Verdana" w:cs="Verdana"/>
      <w:sz w:val="20"/>
      <w:szCs w:val="20"/>
      <w:lang w:val="en-US"/>
    </w:rPr>
  </w:style>
  <w:style w:type="paragraph" w:styleId="2">
    <w:name w:val="Body Text 2"/>
    <w:basedOn w:val="a"/>
    <w:link w:val="20"/>
    <w:rsid w:val="00984974"/>
    <w:pPr>
      <w:shd w:val="clear" w:color="auto" w:fill="FFFFFF"/>
      <w:tabs>
        <w:tab w:val="left" w:pos="-3240"/>
      </w:tabs>
      <w:spacing w:after="0" w:line="240" w:lineRule="auto"/>
      <w:jc w:val="both"/>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984974"/>
    <w:rPr>
      <w:rFonts w:ascii="Times New Roman" w:eastAsia="Times New Roman" w:hAnsi="Times New Roman" w:cs="Times New Roman"/>
      <w:sz w:val="24"/>
      <w:szCs w:val="24"/>
      <w:shd w:val="clear" w:color="auto" w:fill="FFFFFF"/>
      <w:lang w:eastAsia="ru-RU"/>
    </w:rPr>
  </w:style>
  <w:style w:type="paragraph" w:styleId="31">
    <w:name w:val="Body Text Indent 3"/>
    <w:basedOn w:val="a"/>
    <w:link w:val="32"/>
    <w:rsid w:val="0098497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984974"/>
    <w:rPr>
      <w:rFonts w:ascii="Times New Roman" w:eastAsia="Times New Roman" w:hAnsi="Times New Roman" w:cs="Times New Roman"/>
      <w:sz w:val="16"/>
      <w:szCs w:val="16"/>
      <w:lang w:eastAsia="ru-RU"/>
    </w:rPr>
  </w:style>
  <w:style w:type="paragraph" w:styleId="afc">
    <w:name w:val="Plain Text"/>
    <w:basedOn w:val="a"/>
    <w:link w:val="afd"/>
    <w:rsid w:val="00984974"/>
    <w:pPr>
      <w:spacing w:after="0" w:line="240" w:lineRule="auto"/>
    </w:pPr>
    <w:rPr>
      <w:rFonts w:ascii="Courier New" w:eastAsia="Times New Roman" w:hAnsi="Courier New" w:cs="Courier New"/>
      <w:sz w:val="20"/>
      <w:szCs w:val="20"/>
      <w:lang w:eastAsia="ru-RU"/>
    </w:rPr>
  </w:style>
  <w:style w:type="character" w:customStyle="1" w:styleId="afd">
    <w:name w:val="Текст Знак"/>
    <w:basedOn w:val="a0"/>
    <w:link w:val="afc"/>
    <w:rsid w:val="00984974"/>
    <w:rPr>
      <w:rFonts w:ascii="Courier New" w:eastAsia="Times New Roman" w:hAnsi="Courier New" w:cs="Courier New"/>
      <w:sz w:val="20"/>
      <w:szCs w:val="20"/>
      <w:lang w:eastAsia="ru-RU"/>
    </w:rPr>
  </w:style>
  <w:style w:type="paragraph" w:customStyle="1" w:styleId="ConsNonformat">
    <w:name w:val="ConsNonformat"/>
    <w:rsid w:val="009849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e">
    <w:name w:val="Знак"/>
    <w:basedOn w:val="a"/>
    <w:rsid w:val="00311010"/>
    <w:pPr>
      <w:tabs>
        <w:tab w:val="num" w:pos="360"/>
      </w:tabs>
      <w:spacing w:after="160" w:line="240" w:lineRule="exact"/>
    </w:pPr>
    <w:rPr>
      <w:rFonts w:ascii="Verdana" w:eastAsia="Times New Roman" w:hAnsi="Verdana" w:cs="Verdana"/>
      <w:sz w:val="20"/>
      <w:szCs w:val="20"/>
      <w:lang w:val="en-US"/>
    </w:rPr>
  </w:style>
  <w:style w:type="paragraph" w:customStyle="1" w:styleId="aff">
    <w:name w:val="Знак"/>
    <w:basedOn w:val="a"/>
    <w:rsid w:val="002A7D23"/>
    <w:pPr>
      <w:tabs>
        <w:tab w:val="num" w:pos="360"/>
      </w:tabs>
      <w:spacing w:after="160" w:line="240" w:lineRule="exact"/>
    </w:pPr>
    <w:rPr>
      <w:rFonts w:ascii="Verdana" w:eastAsia="Times New Roman" w:hAnsi="Verdana" w:cs="Verdana"/>
      <w:sz w:val="20"/>
      <w:szCs w:val="20"/>
      <w:lang w:val="en-US"/>
    </w:rPr>
  </w:style>
  <w:style w:type="paragraph" w:customStyle="1" w:styleId="aff0">
    <w:name w:val="Знак"/>
    <w:basedOn w:val="a"/>
    <w:rsid w:val="00396647"/>
    <w:pPr>
      <w:tabs>
        <w:tab w:val="num" w:pos="360"/>
      </w:tabs>
      <w:spacing w:after="160" w:line="240" w:lineRule="exact"/>
    </w:pPr>
    <w:rPr>
      <w:rFonts w:ascii="Verdana" w:eastAsia="Times New Roman" w:hAnsi="Verdana" w:cs="Verdana"/>
      <w:sz w:val="20"/>
      <w:szCs w:val="20"/>
      <w:lang w:val="en-US"/>
    </w:rPr>
  </w:style>
  <w:style w:type="paragraph" w:customStyle="1" w:styleId="aff1">
    <w:name w:val="Знак"/>
    <w:basedOn w:val="a"/>
    <w:rsid w:val="006F4CFA"/>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805">
      <w:bodyDiv w:val="1"/>
      <w:marLeft w:val="0"/>
      <w:marRight w:val="0"/>
      <w:marTop w:val="0"/>
      <w:marBottom w:val="0"/>
      <w:divBdr>
        <w:top w:val="none" w:sz="0" w:space="0" w:color="auto"/>
        <w:left w:val="none" w:sz="0" w:space="0" w:color="auto"/>
        <w:bottom w:val="none" w:sz="0" w:space="0" w:color="auto"/>
        <w:right w:val="none" w:sz="0" w:space="0" w:color="auto"/>
      </w:divBdr>
      <w:divsChild>
        <w:div w:id="1034110097">
          <w:marLeft w:val="0"/>
          <w:marRight w:val="0"/>
          <w:marTop w:val="0"/>
          <w:marBottom w:val="0"/>
          <w:divBdr>
            <w:top w:val="none" w:sz="0" w:space="0" w:color="auto"/>
            <w:left w:val="none" w:sz="0" w:space="0" w:color="auto"/>
            <w:bottom w:val="none" w:sz="0" w:space="0" w:color="auto"/>
            <w:right w:val="none" w:sz="0" w:space="0" w:color="auto"/>
          </w:divBdr>
          <w:divsChild>
            <w:div w:id="8767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892">
      <w:bodyDiv w:val="1"/>
      <w:marLeft w:val="0"/>
      <w:marRight w:val="0"/>
      <w:marTop w:val="0"/>
      <w:marBottom w:val="0"/>
      <w:divBdr>
        <w:top w:val="none" w:sz="0" w:space="0" w:color="auto"/>
        <w:left w:val="none" w:sz="0" w:space="0" w:color="auto"/>
        <w:bottom w:val="none" w:sz="0" w:space="0" w:color="auto"/>
        <w:right w:val="none" w:sz="0" w:space="0" w:color="auto"/>
      </w:divBdr>
      <w:divsChild>
        <w:div w:id="2065907283">
          <w:marLeft w:val="0"/>
          <w:marRight w:val="0"/>
          <w:marTop w:val="0"/>
          <w:marBottom w:val="0"/>
          <w:divBdr>
            <w:top w:val="none" w:sz="0" w:space="0" w:color="auto"/>
            <w:left w:val="none" w:sz="0" w:space="0" w:color="auto"/>
            <w:bottom w:val="none" w:sz="0" w:space="0" w:color="auto"/>
            <w:right w:val="none" w:sz="0" w:space="0" w:color="auto"/>
          </w:divBdr>
          <w:divsChild>
            <w:div w:id="91450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0789">
      <w:bodyDiv w:val="1"/>
      <w:marLeft w:val="0"/>
      <w:marRight w:val="0"/>
      <w:marTop w:val="0"/>
      <w:marBottom w:val="0"/>
      <w:divBdr>
        <w:top w:val="none" w:sz="0" w:space="0" w:color="auto"/>
        <w:left w:val="none" w:sz="0" w:space="0" w:color="auto"/>
        <w:bottom w:val="none" w:sz="0" w:space="0" w:color="auto"/>
        <w:right w:val="none" w:sz="0" w:space="0" w:color="auto"/>
      </w:divBdr>
    </w:div>
    <w:div w:id="1088574582">
      <w:bodyDiv w:val="1"/>
      <w:marLeft w:val="0"/>
      <w:marRight w:val="0"/>
      <w:marTop w:val="0"/>
      <w:marBottom w:val="0"/>
      <w:divBdr>
        <w:top w:val="none" w:sz="0" w:space="0" w:color="auto"/>
        <w:left w:val="none" w:sz="0" w:space="0" w:color="auto"/>
        <w:bottom w:val="none" w:sz="0" w:space="0" w:color="auto"/>
        <w:right w:val="none" w:sz="0" w:space="0" w:color="auto"/>
      </w:divBdr>
    </w:div>
    <w:div w:id="1555005362">
      <w:bodyDiv w:val="1"/>
      <w:marLeft w:val="0"/>
      <w:marRight w:val="0"/>
      <w:marTop w:val="0"/>
      <w:marBottom w:val="0"/>
      <w:divBdr>
        <w:top w:val="none" w:sz="0" w:space="0" w:color="auto"/>
        <w:left w:val="none" w:sz="0" w:space="0" w:color="auto"/>
        <w:bottom w:val="none" w:sz="0" w:space="0" w:color="auto"/>
        <w:right w:val="none" w:sz="0" w:space="0" w:color="auto"/>
      </w:divBdr>
      <w:divsChild>
        <w:div w:id="488835121">
          <w:marLeft w:val="0"/>
          <w:marRight w:val="0"/>
          <w:marTop w:val="0"/>
          <w:marBottom w:val="0"/>
          <w:divBdr>
            <w:top w:val="none" w:sz="0" w:space="0" w:color="auto"/>
            <w:left w:val="none" w:sz="0" w:space="0" w:color="auto"/>
            <w:bottom w:val="none" w:sz="0" w:space="0" w:color="auto"/>
            <w:right w:val="none" w:sz="0" w:space="0" w:color="auto"/>
          </w:divBdr>
          <w:divsChild>
            <w:div w:id="12879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40011">
      <w:bodyDiv w:val="1"/>
      <w:marLeft w:val="0"/>
      <w:marRight w:val="0"/>
      <w:marTop w:val="0"/>
      <w:marBottom w:val="0"/>
      <w:divBdr>
        <w:top w:val="none" w:sz="0" w:space="0" w:color="auto"/>
        <w:left w:val="none" w:sz="0" w:space="0" w:color="auto"/>
        <w:bottom w:val="none" w:sz="0" w:space="0" w:color="auto"/>
        <w:right w:val="none" w:sz="0" w:space="0" w:color="auto"/>
      </w:divBdr>
      <w:divsChild>
        <w:div w:id="309867229">
          <w:marLeft w:val="0"/>
          <w:marRight w:val="0"/>
          <w:marTop w:val="0"/>
          <w:marBottom w:val="0"/>
          <w:divBdr>
            <w:top w:val="none" w:sz="0" w:space="0" w:color="auto"/>
            <w:left w:val="none" w:sz="0" w:space="0" w:color="auto"/>
            <w:bottom w:val="none" w:sz="0" w:space="0" w:color="auto"/>
            <w:right w:val="none" w:sz="0" w:space="0" w:color="auto"/>
          </w:divBdr>
          <w:divsChild>
            <w:div w:id="103411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5DCB4-312D-41BF-AE11-F89741C7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1957</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13092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Школьная Наталья Дмитриевна</dc:creator>
  <cp:lastModifiedBy>Чувашова Ольга Викторовна</cp:lastModifiedBy>
  <cp:revision>13</cp:revision>
  <cp:lastPrinted>2020-01-22T05:34:00Z</cp:lastPrinted>
  <dcterms:created xsi:type="dcterms:W3CDTF">2020-01-22T05:40:00Z</dcterms:created>
  <dcterms:modified xsi:type="dcterms:W3CDTF">2020-02-27T07:17:00Z</dcterms:modified>
</cp:coreProperties>
</file>