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54095A5E" w:rsidR="00EB40F6" w:rsidRPr="00B67ACF" w:rsidRDefault="00597BA6" w:rsidP="00EB40F6">
      <w:pPr>
        <w:ind w:left="3424"/>
        <w:jc w:val="right"/>
        <w:rPr>
          <w:szCs w:val="20"/>
        </w:rPr>
      </w:pPr>
      <w:r>
        <w:rPr>
          <w:szCs w:val="20"/>
        </w:rPr>
        <w:t>П</w:t>
      </w:r>
      <w:r w:rsidR="00EB40F6">
        <w:rPr>
          <w:szCs w:val="20"/>
        </w:rPr>
        <w:t>редседател</w:t>
      </w:r>
      <w:r>
        <w:rPr>
          <w:szCs w:val="20"/>
        </w:rPr>
        <w:t>ь</w:t>
      </w:r>
      <w:r w:rsidR="00EB40F6"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2A16940B" w:rsidR="00EB40F6" w:rsidRPr="00B67ACF" w:rsidRDefault="00EB40F6" w:rsidP="00EB40F6">
      <w:pPr>
        <w:ind w:left="3424" w:hanging="11"/>
        <w:jc w:val="right"/>
        <w:rPr>
          <w:bCs/>
          <w:szCs w:val="20"/>
        </w:rPr>
      </w:pPr>
      <w:r w:rsidRPr="00B67ACF">
        <w:rPr>
          <w:bCs/>
          <w:szCs w:val="20"/>
        </w:rPr>
        <w:t xml:space="preserve">    __________________</w:t>
      </w:r>
      <w:r w:rsidR="00597BA6">
        <w:rPr>
          <w:bCs/>
          <w:szCs w:val="20"/>
        </w:rPr>
        <w:t>В.А. Юхимук</w:t>
      </w:r>
    </w:p>
    <w:p w14:paraId="37A9D9C9" w14:textId="7442E10B" w:rsidR="00EB40F6" w:rsidRPr="00B67ACF" w:rsidRDefault="00EB40F6" w:rsidP="00EB40F6">
      <w:pPr>
        <w:ind w:left="3424" w:hanging="11"/>
        <w:jc w:val="right"/>
        <w:rPr>
          <w:szCs w:val="20"/>
        </w:rPr>
      </w:pPr>
      <w:r w:rsidRPr="00B67ACF">
        <w:rPr>
          <w:bCs/>
          <w:szCs w:val="20"/>
        </w:rPr>
        <w:t xml:space="preserve">        «____»  _____________  20</w:t>
      </w:r>
      <w:r w:rsidR="00597BA6">
        <w:rPr>
          <w:bCs/>
          <w:szCs w:val="20"/>
        </w:rPr>
        <w:t>20</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0807D317" w14:textId="27656E79" w:rsidR="001D54B3" w:rsidRPr="00C55B01" w:rsidRDefault="007F2834" w:rsidP="00B60E8D">
      <w:pPr>
        <w:suppressAutoHyphens/>
        <w:jc w:val="center"/>
      </w:pPr>
      <w:r>
        <w:t>ЗАПРОС КОТИРОВОК</w:t>
      </w:r>
      <w:r w:rsidRPr="00C55B01">
        <w:t xml:space="preserve"> </w:t>
      </w:r>
      <w:r>
        <w:t xml:space="preserve">В ЭЛЕКТРОННОЙ ФОРМЕ </w:t>
      </w:r>
      <w:r>
        <w:br/>
      </w:r>
      <w:r w:rsidR="00B60E8D" w:rsidRPr="000C3F8E">
        <w:rPr>
          <w:b/>
          <w:i/>
        </w:rPr>
        <w:t>Лот №</w:t>
      </w:r>
      <w:r w:rsidR="004E0E5F" w:rsidRPr="004E0E5F">
        <w:rPr>
          <w:b/>
          <w:i/>
        </w:rPr>
        <w:t>15301-ЭКСП-ЭКСП ПРОД-2020-ДРСК</w:t>
      </w:r>
      <w:r w:rsidR="00597BA6" w:rsidRPr="00597BA6">
        <w:rPr>
          <w:b/>
          <w:i/>
        </w:rPr>
        <w:t xml:space="preserve">: </w:t>
      </w:r>
      <w:r w:rsidR="004E0E5F" w:rsidRPr="004E0E5F">
        <w:rPr>
          <w:b/>
          <w:i/>
        </w:rPr>
        <w:t>Замена блоков СКЗИ тахографов автомобилей филиала, с поверкой.</w:t>
      </w: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366E37">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366E37">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366E37">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366E37">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366E37">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366E37">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366E37">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366E37">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366E37">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366E37">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366E37">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366E37">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366E37">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366E37">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366E37">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366E37">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366E37">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366E37">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366E37">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366E37">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366E37">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366E37">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366E37">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366E37">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366E37">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366E37">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366E37">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366E37">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366E37">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366E37">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366E37">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366E37">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366E37">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366E37">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366E37">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366E37">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366E37">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366E37">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366E37">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366E37">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366E37">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366E37">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366E37">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366E37">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366E37">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366E37">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366E37">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366E37">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366E37">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366E37">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366E37">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366E37">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366E37">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366E37">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366E37">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366E37">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366E37">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366E37">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E4B2D"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E4B2D" w:rsidRPr="00BA04C6" w:rsidRDefault="00EE4B2D" w:rsidP="00EE4B2D">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E4B2D" w:rsidRPr="00BA04C6" w:rsidRDefault="00EE4B2D" w:rsidP="00EE4B2D">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92EED89" w:rsidR="00EE4B2D" w:rsidRPr="00BA04C6" w:rsidRDefault="00B60E8D" w:rsidP="00EE4B2D">
            <w:pPr>
              <w:spacing w:after="120"/>
              <w:rPr>
                <w:rStyle w:val="af8"/>
                <w:b w:val="0"/>
                <w:snapToGrid/>
              </w:rPr>
            </w:pPr>
            <w:r w:rsidRPr="00B60E8D">
              <w:rPr>
                <w:b/>
                <w:i/>
                <w:sz w:val="22"/>
                <w:szCs w:val="22"/>
              </w:rPr>
              <w:t>Лот №</w:t>
            </w:r>
            <w:r w:rsidR="004E0E5F" w:rsidRPr="004E0E5F">
              <w:rPr>
                <w:b/>
                <w:i/>
                <w:sz w:val="22"/>
                <w:szCs w:val="22"/>
              </w:rPr>
              <w:t>15301-ЭКСП-ЭКСП ПРОД-2020-ДРСК</w:t>
            </w:r>
            <w:r w:rsidR="00597BA6" w:rsidRPr="00597BA6">
              <w:rPr>
                <w:b/>
                <w:i/>
                <w:sz w:val="22"/>
                <w:szCs w:val="22"/>
              </w:rPr>
              <w:t xml:space="preserve">: </w:t>
            </w:r>
            <w:r w:rsidR="004E0E5F" w:rsidRPr="004E0E5F">
              <w:rPr>
                <w:b/>
                <w:i/>
                <w:sz w:val="22"/>
                <w:szCs w:val="22"/>
              </w:rPr>
              <w:t>Замена блоков СКЗИ тахографов автомобилей филиала, с поверкой.</w:t>
            </w:r>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366E37"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91527D">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lastRenderedPageBreak/>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0E4F3FC" w:rsidR="00EB40F6" w:rsidRPr="002521D8" w:rsidRDefault="00DE6D5D" w:rsidP="002521D8">
            <w:pPr>
              <w:rPr>
                <w:rStyle w:val="af8"/>
                <w:b w:val="0"/>
                <w:i w:val="0"/>
                <w:sz w:val="24"/>
                <w:szCs w:val="24"/>
                <w:shd w:val="clear" w:color="auto" w:fill="auto"/>
              </w:rPr>
            </w:pPr>
            <w:r>
              <w:rPr>
                <w:sz w:val="24"/>
                <w:szCs w:val="24"/>
              </w:rPr>
              <w:t>12.02</w:t>
            </w:r>
            <w:r w:rsidR="00597BA6">
              <w:rPr>
                <w:sz w:val="24"/>
                <w:szCs w:val="24"/>
              </w:rPr>
              <w:t>.2020</w:t>
            </w:r>
          </w:p>
        </w:tc>
      </w:tr>
      <w:tr w:rsidR="004E0E5F"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E0E5F" w:rsidRPr="00BA04C6" w:rsidRDefault="004E0E5F" w:rsidP="004E0E5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E0E5F" w:rsidRPr="008C0DD3" w:rsidRDefault="004E0E5F" w:rsidP="004E0E5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3DC5B7" w14:textId="77777777" w:rsidR="004E0E5F" w:rsidRPr="008B0993" w:rsidRDefault="004E0E5F" w:rsidP="004E0E5F">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D436CA">
              <w:rPr>
                <w:rFonts w:ascii="Times New Roman" w:eastAsia="Times New Roman" w:hAnsi="Times New Roman"/>
                <w:b/>
                <w:noProof w:val="0"/>
                <w:snapToGrid w:val="0"/>
                <w:sz w:val="26"/>
                <w:u w:val="single"/>
                <w:lang w:eastAsia="ru-RU"/>
              </w:rPr>
              <w:t xml:space="preserve"> </w:t>
            </w:r>
            <w:r w:rsidRPr="00844784">
              <w:rPr>
                <w:rFonts w:ascii="Times New Roman" w:eastAsia="Times New Roman" w:hAnsi="Times New Roman"/>
                <w:b/>
                <w:noProof w:val="0"/>
                <w:snapToGrid w:val="0"/>
                <w:sz w:val="26"/>
                <w:u w:val="single"/>
                <w:lang w:eastAsia="ru-RU"/>
              </w:rPr>
              <w:t>1 600 000.00</w:t>
            </w:r>
            <w:r>
              <w:rPr>
                <w:rFonts w:ascii="Times New Roman" w:eastAsia="Times New Roman" w:hAnsi="Times New Roman"/>
                <w:b/>
                <w:noProof w:val="0"/>
                <w:snapToGrid w:val="0"/>
                <w:sz w:val="26"/>
                <w:u w:val="single"/>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20D6C56A" w:rsidR="004E0E5F" w:rsidRPr="00597BA6" w:rsidRDefault="004E0E5F" w:rsidP="004E0E5F">
            <w:pPr>
              <w:autoSpaceDE w:val="0"/>
              <w:autoSpaceDN w:val="0"/>
              <w:snapToGrid w:val="0"/>
              <w:ind w:firstLine="567"/>
              <w:rPr>
                <w:rStyle w:val="af8"/>
                <w:bCs/>
                <w:iCs/>
                <w:sz w:val="24"/>
                <w:szCs w:val="24"/>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0E0C3B">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t>Не требуется</w:t>
            </w:r>
          </w:p>
        </w:tc>
      </w:tr>
      <w:tr w:rsidR="000F561B"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F561B" w:rsidRPr="00BA04C6" w:rsidRDefault="000F561B" w:rsidP="000F561B">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0F561B" w:rsidRPr="001D3ED0" w:rsidRDefault="000F561B" w:rsidP="000F561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75ECC1" w:rsidR="000F561B" w:rsidRPr="001D3ED0" w:rsidRDefault="000F561B" w:rsidP="000F561B">
            <w:pPr>
              <w:pStyle w:val="affb"/>
              <w:numPr>
                <w:ilvl w:val="0"/>
                <w:numId w:val="40"/>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w:t>
            </w:r>
            <w:r w:rsidRPr="00FB6C32">
              <w:rPr>
                <w:rFonts w:ascii="Times New Roman" w:eastAsia="Times New Roman" w:hAnsi="Times New Roman"/>
                <w:noProof w:val="0"/>
                <w:snapToGrid w:val="0"/>
                <w:sz w:val="26"/>
                <w:lang w:eastAsia="ru-RU"/>
              </w:rPr>
              <w:lastRenderedPageBreak/>
              <w:t>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04530F8E" w:rsidR="00EB40F6" w:rsidRPr="006A7ADF" w:rsidRDefault="00DE6D5D" w:rsidP="00EB40F6">
            <w:pPr>
              <w:spacing w:before="0"/>
              <w:rPr>
                <w:b/>
                <w:snapToGrid/>
                <w:sz w:val="24"/>
                <w:szCs w:val="24"/>
              </w:rPr>
            </w:pPr>
            <w:r>
              <w:rPr>
                <w:b/>
                <w:snapToGrid/>
                <w:sz w:val="24"/>
                <w:szCs w:val="24"/>
              </w:rPr>
              <w:t>20</w:t>
            </w:r>
            <w:r w:rsidR="00597BA6">
              <w:rPr>
                <w:b/>
                <w:snapToGrid/>
                <w:sz w:val="24"/>
                <w:szCs w:val="24"/>
              </w:rPr>
              <w:t>.02.2020</w:t>
            </w:r>
            <w:r w:rsidR="00EB40F6" w:rsidRPr="006A7ADF">
              <w:rPr>
                <w:b/>
                <w:snapToGrid/>
                <w:sz w:val="24"/>
                <w:szCs w:val="24"/>
              </w:rPr>
              <w:t xml:space="preserve"> в 1</w:t>
            </w:r>
            <w:r w:rsidR="002D7108">
              <w:rPr>
                <w:b/>
                <w:snapToGrid/>
                <w:sz w:val="24"/>
                <w:szCs w:val="24"/>
              </w:rPr>
              <w:t>6</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1D12F8B2" w:rsidR="00EB40F6" w:rsidRPr="006A7ADF" w:rsidRDefault="00DE6D5D" w:rsidP="00EB40F6">
            <w:pPr>
              <w:spacing w:before="0"/>
              <w:rPr>
                <w:b/>
                <w:sz w:val="24"/>
                <w:szCs w:val="24"/>
              </w:rPr>
            </w:pPr>
            <w:r>
              <w:rPr>
                <w:b/>
                <w:sz w:val="24"/>
                <w:szCs w:val="24"/>
              </w:rPr>
              <w:t>12.02</w:t>
            </w:r>
            <w:r w:rsidR="00597BA6">
              <w:rPr>
                <w:b/>
                <w:sz w:val="24"/>
                <w:szCs w:val="24"/>
              </w:rPr>
              <w:t>.2020</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0F412D4C" w:rsidR="00EB40F6" w:rsidRPr="003A4D98" w:rsidRDefault="00DE6D5D" w:rsidP="002D7108">
            <w:pPr>
              <w:pStyle w:val="Tabletext"/>
              <w:spacing w:after="120"/>
              <w:rPr>
                <w:rStyle w:val="af8"/>
                <w:b w:val="0"/>
                <w:i w:val="0"/>
                <w:snapToGrid w:val="0"/>
                <w:sz w:val="26"/>
                <w:szCs w:val="26"/>
                <w:shd w:val="clear" w:color="auto" w:fill="auto"/>
              </w:rPr>
            </w:pPr>
            <w:r>
              <w:rPr>
                <w:b/>
                <w:sz w:val="24"/>
              </w:rPr>
              <w:t>20</w:t>
            </w:r>
            <w:r w:rsidR="00597BA6">
              <w:rPr>
                <w:b/>
                <w:sz w:val="24"/>
              </w:rPr>
              <w:t>.02.2020</w:t>
            </w:r>
            <w:r w:rsidR="00EB40F6" w:rsidRPr="006A7ADF">
              <w:rPr>
                <w:b/>
                <w:sz w:val="24"/>
              </w:rPr>
              <w:t xml:space="preserve"> г. в 1</w:t>
            </w:r>
            <w:r w:rsidR="002D7108">
              <w:rPr>
                <w:b/>
                <w:sz w:val="24"/>
              </w:rPr>
              <w:t>6</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3187D59E" w:rsidR="00EB40F6" w:rsidRPr="00BA04C6" w:rsidRDefault="00DE6D5D" w:rsidP="00866D50">
            <w:pPr>
              <w:pStyle w:val="Tabletext"/>
              <w:spacing w:after="120"/>
              <w:rPr>
                <w:sz w:val="26"/>
                <w:szCs w:val="26"/>
              </w:rPr>
            </w:pPr>
            <w:r>
              <w:rPr>
                <w:b/>
                <w:snapToGrid w:val="0"/>
                <w:sz w:val="24"/>
              </w:rPr>
              <w:t>13</w:t>
            </w:r>
            <w:r w:rsidR="002D7108">
              <w:rPr>
                <w:b/>
                <w:snapToGrid w:val="0"/>
                <w:sz w:val="24"/>
              </w:rPr>
              <w:t>.03</w:t>
            </w:r>
            <w:r w:rsidR="0073577B">
              <w:rPr>
                <w:b/>
                <w:snapToGrid w:val="0"/>
                <w:sz w:val="24"/>
              </w:rPr>
              <w:t>.2020</w:t>
            </w:r>
            <w:r w:rsidR="00EB40F6" w:rsidRPr="006A7ADF">
              <w:rPr>
                <w:b/>
                <w:snapToGrid w:val="0"/>
                <w:sz w:val="24"/>
              </w:rPr>
              <w:t xml:space="preserve">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bookmarkStart w:id="60" w:name="_GoBack"/>
            <w:bookmarkEnd w:id="60"/>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1149505"/>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695F682E"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1149506"/>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1149507"/>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1149508"/>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1149509"/>
      <w:r w:rsidRPr="00BA04C6">
        <w:rPr>
          <w:sz w:val="28"/>
        </w:rPr>
        <w:t>Особые положения при проведении закрытых закупок</w:t>
      </w:r>
      <w:bookmarkEnd w:id="104"/>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1149510"/>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1149511"/>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1149512"/>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5635BF74"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1149513"/>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2E06EE38"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4807A322" w:rsidR="00C152C6" w:rsidRPr="00267C83" w:rsidRDefault="00211379" w:rsidP="003617E8">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1149515"/>
      <w:r>
        <w:rPr>
          <w:sz w:val="28"/>
        </w:rPr>
        <w:t>Привлечение субподрядчиков (соисполнителей) из числа субъектов МСП</w:t>
      </w:r>
      <w:bookmarkEnd w:id="140"/>
    </w:p>
    <w:p w14:paraId="0C01089F" w14:textId="16821638"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5"/>
      <w:r w:rsidR="00B627B1">
        <w:t>.</w:t>
      </w:r>
    </w:p>
    <w:p w14:paraId="441C0003" w14:textId="060C8F84"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1149516"/>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1149517"/>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1149518"/>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1149519"/>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1149520"/>
      <w:r w:rsidRPr="00BA04C6">
        <w:rPr>
          <w:sz w:val="28"/>
        </w:rPr>
        <w:lastRenderedPageBreak/>
        <w:t>Изменения Документации о закупке</w:t>
      </w:r>
      <w:bookmarkEnd w:id="179"/>
      <w:bookmarkEnd w:id="180"/>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1149521"/>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1149522"/>
      <w:r w:rsidRPr="00FC0CA5">
        <w:t>Общие требования к заявке</w:t>
      </w:r>
      <w:bookmarkEnd w:id="186"/>
      <w:bookmarkEnd w:id="187"/>
      <w:bookmarkEnd w:id="188"/>
    </w:p>
    <w:p w14:paraId="6BFE1C41" w14:textId="63E1D942"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1149523"/>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4E4431D2"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1149524"/>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1149525"/>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1149526"/>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1149527"/>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ABC1BF0"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9"/>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1149528"/>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4629C9E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1149529"/>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1149530"/>
      <w:r w:rsidRPr="007E54FD">
        <w:t xml:space="preserve">Общие </w:t>
      </w:r>
      <w:r w:rsidR="00982C79">
        <w:t>требования</w:t>
      </w:r>
      <w:bookmarkEnd w:id="257"/>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1149531"/>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1149533"/>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1149534"/>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1149535"/>
      <w:r>
        <w:t>О</w:t>
      </w:r>
      <w:r w:rsidRPr="00BA04C6">
        <w:t>ткрытие доступа к заявкам при проведении закупки с использованием ЭТП</w:t>
      </w:r>
      <w:bookmarkEnd w:id="286"/>
    </w:p>
    <w:p w14:paraId="36E54672" w14:textId="307142BD"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1149536"/>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1149537"/>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78698382"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1149538"/>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1149539"/>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74AA5983"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1149540"/>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1149541"/>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1149542"/>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4" w:name="_Toc1149543"/>
      <w:r w:rsidRPr="008E7FC0">
        <w:rPr>
          <w:sz w:val="28"/>
          <w:szCs w:val="28"/>
        </w:rPr>
        <w:t>Отказ от проведения (отмена) закупки</w:t>
      </w:r>
      <w:bookmarkEnd w:id="404"/>
    </w:p>
    <w:p w14:paraId="2CE18B79" w14:textId="7AEE6DD8"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1149544"/>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1149545"/>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61AFF950"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1149546"/>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6"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1149548"/>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1149549"/>
      <w:bookmarkEnd w:id="423"/>
      <w:r w:rsidRPr="00D25F7D">
        <w:rPr>
          <w:sz w:val="28"/>
        </w:rPr>
        <w:t>Статус настоящего раздела</w:t>
      </w:r>
      <w:bookmarkEnd w:id="424"/>
      <w:bookmarkEnd w:id="425"/>
      <w:bookmarkEnd w:id="426"/>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1149550"/>
      <w:bookmarkStart w:id="428" w:name="_Ref56251910"/>
      <w:bookmarkStart w:id="429" w:name="_Toc57314670"/>
      <w:bookmarkStart w:id="430" w:name="_Toc69728984"/>
      <w:r>
        <w:rPr>
          <w:sz w:val="28"/>
        </w:rPr>
        <w:t>Многолотовая закупка</w:t>
      </w:r>
      <w:bookmarkEnd w:id="427"/>
    </w:p>
    <w:p w14:paraId="6567462D" w14:textId="77146FF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1149551"/>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1149552"/>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7CACF1C2" w:rsidR="00C22E8E" w:rsidRPr="00D25F7D" w:rsidRDefault="00C22E8E" w:rsidP="000B75D3">
      <w:pPr>
        <w:pStyle w:val="2"/>
        <w:ind w:left="1134"/>
        <w:rPr>
          <w:sz w:val="28"/>
        </w:rPr>
      </w:pPr>
      <w:bookmarkStart w:id="451" w:name="_Ref417482063"/>
      <w:bookmarkStart w:id="452" w:name="_Toc418077920"/>
      <w:bookmarkStart w:id="453"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1149554"/>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1149555"/>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1149556"/>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1149557"/>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4BA6F704" w:rsidR="00EC5F37" w:rsidRPr="00B26836" w:rsidRDefault="00EC5F37">
            <w:pPr>
              <w:jc w:val="left"/>
            </w:pPr>
            <w:r w:rsidRPr="00B26836">
              <w:t>____</w:t>
            </w:r>
            <w:r w:rsidR="00BF323A">
              <w:rPr>
                <w:b/>
                <w:u w:val="single"/>
              </w:rPr>
              <w:t>1 500 000,00</w:t>
            </w:r>
            <w:r w:rsidR="00FB4074" w:rsidRPr="00FB4074">
              <w:t xml:space="preserve"> </w:t>
            </w:r>
            <w:r w:rsidRPr="00B26836">
              <w:t>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FB4074" w:rsidRPr="00C55B01" w14:paraId="3CDC92EC" w14:textId="77777777" w:rsidTr="00597BA6">
        <w:trPr>
          <w:cantSplit/>
        </w:trPr>
        <w:tc>
          <w:tcPr>
            <w:tcW w:w="5495" w:type="dxa"/>
          </w:tcPr>
          <w:p w14:paraId="405F2DBC" w14:textId="6EC36390" w:rsidR="00FB4074" w:rsidRPr="008A15C2" w:rsidRDefault="00FB4074" w:rsidP="00FB4074">
            <w:pPr>
              <w:jc w:val="left"/>
            </w:pPr>
            <w:r w:rsidRPr="00FB4074">
              <w:t>суммарная стоимость единицы каждой позиции закупаемой продукции</w:t>
            </w:r>
            <w:r>
              <w:t>,</w:t>
            </w:r>
            <w:r w:rsidRPr="00BA04C6">
              <w:t xml:space="preserve"> </w:t>
            </w:r>
            <w:r>
              <w:t xml:space="preserve">без </w:t>
            </w:r>
            <w:r w:rsidRPr="00BA04C6">
              <w:t>НДС, руб.</w:t>
            </w:r>
          </w:p>
        </w:tc>
        <w:tc>
          <w:tcPr>
            <w:tcW w:w="4853" w:type="dxa"/>
          </w:tcPr>
          <w:p w14:paraId="1E6A4CEE" w14:textId="77777777" w:rsidR="00FB4074" w:rsidRPr="00601505" w:rsidRDefault="00FB4074" w:rsidP="00597BA6">
            <w:pPr>
              <w:jc w:val="left"/>
            </w:pPr>
            <w:r w:rsidRPr="00601505">
              <w:t>___________________________________</w:t>
            </w:r>
          </w:p>
          <w:p w14:paraId="6F1612CF" w14:textId="77777777" w:rsidR="00FB4074" w:rsidRPr="00D25F7D" w:rsidRDefault="00FB4074" w:rsidP="00597BA6">
            <w:pPr>
              <w:jc w:val="left"/>
            </w:pPr>
            <w:r w:rsidRPr="00D25F7D">
              <w:rPr>
                <w:vertAlign w:val="superscript"/>
              </w:rPr>
              <w:t>(НДС по итоговой стоимости, рублей)</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4" w:name="_Hlt440565644"/>
      <w:bookmarkEnd w:id="464"/>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6" w:name="_Ref34763774"/>
      <w:r w:rsidRPr="00BA04C6">
        <w:lastRenderedPageBreak/>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1149558"/>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1149559"/>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1149560"/>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1149561"/>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0C3743E2" w:rsidR="00EC5F37" w:rsidRPr="00BA04C6" w:rsidRDefault="00EC5F37" w:rsidP="00E34AE4">
      <w:pPr>
        <w:pStyle w:val="2"/>
        <w:keepNext w:val="0"/>
        <w:pageBreakBefore/>
        <w:widowControl w:val="0"/>
        <w:ind w:left="1134"/>
        <w:rPr>
          <w:sz w:val="28"/>
        </w:rPr>
      </w:pPr>
      <w:bookmarkStart w:id="483" w:name="_Ref514556477"/>
      <w:bookmarkStart w:id="484" w:name="_Toc1149562"/>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1149563"/>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pPr>
        <w:pBdr>
          <w:bottom w:val="single" w:sz="12" w:space="1" w:color="auto"/>
        </w:pBdr>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ED4FBA" w14:textId="4D05EA76" w:rsidR="000F561B" w:rsidRPr="00C31CCB" w:rsidRDefault="000F561B" w:rsidP="000F561B">
      <w:pPr>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Pr>
          <w:rStyle w:val="af8"/>
          <w:b w:val="0"/>
        </w:rPr>
        <w:instrText xml:space="preserve"> \* MERGEFORMAT </w:instrText>
      </w:r>
      <w:r w:rsidRPr="00C31CCB">
        <w:rPr>
          <w:rStyle w:val="af8"/>
          <w:b w:val="0"/>
        </w:rPr>
      </w:r>
      <w:r w:rsidRPr="00C31CCB">
        <w:rPr>
          <w:rStyle w:val="af8"/>
          <w:b w:val="0"/>
        </w:rPr>
        <w:fldChar w:fldCharType="separate"/>
      </w:r>
      <w:r>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то приводится следующая форма:]</w:t>
      </w:r>
    </w:p>
    <w:p w14:paraId="49187015" w14:textId="77777777" w:rsidR="000F561B" w:rsidRPr="005E61C8" w:rsidRDefault="000F561B" w:rsidP="000F561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F561B" w:rsidRPr="00184744" w14:paraId="34D0B625" w14:textId="77777777" w:rsidTr="00597BA6">
        <w:tc>
          <w:tcPr>
            <w:tcW w:w="648" w:type="dxa"/>
            <w:tcBorders>
              <w:top w:val="single" w:sz="4" w:space="0" w:color="auto"/>
              <w:left w:val="single" w:sz="4" w:space="0" w:color="auto"/>
              <w:bottom w:val="single" w:sz="4" w:space="0" w:color="auto"/>
              <w:right w:val="single" w:sz="4" w:space="0" w:color="auto"/>
            </w:tcBorders>
          </w:tcPr>
          <w:p w14:paraId="4990A37B" w14:textId="77777777" w:rsidR="000F561B" w:rsidRPr="00DB1600" w:rsidRDefault="000F561B" w:rsidP="00597BA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CDC74F5" w14:textId="77777777" w:rsidR="000F561B" w:rsidRPr="00DB1600" w:rsidRDefault="000F561B" w:rsidP="00597BA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07FBB96" w14:textId="77777777" w:rsidR="000F561B" w:rsidRPr="00DB1600" w:rsidRDefault="000F561B" w:rsidP="00597BA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F4C487F" w14:textId="77777777" w:rsidR="000F561B" w:rsidRPr="00DB1600" w:rsidRDefault="000F561B" w:rsidP="00597BA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63CA1" w14:textId="77777777" w:rsidR="000F561B" w:rsidRPr="00DB1600" w:rsidRDefault="000F561B" w:rsidP="00597BA6">
            <w:pPr>
              <w:pStyle w:val="ad"/>
              <w:jc w:val="center"/>
              <w:rPr>
                <w:sz w:val="20"/>
                <w:szCs w:val="20"/>
              </w:rPr>
            </w:pPr>
            <w:r w:rsidRPr="00DB1600">
              <w:rPr>
                <w:sz w:val="20"/>
                <w:szCs w:val="20"/>
              </w:rPr>
              <w:t>Примечания, обоснование</w:t>
            </w:r>
          </w:p>
        </w:tc>
      </w:tr>
      <w:tr w:rsidR="000F561B" w:rsidRPr="00184744" w14:paraId="1735C146" w14:textId="77777777" w:rsidTr="00597BA6">
        <w:tc>
          <w:tcPr>
            <w:tcW w:w="648" w:type="dxa"/>
            <w:tcBorders>
              <w:top w:val="single" w:sz="4" w:space="0" w:color="auto"/>
              <w:left w:val="single" w:sz="4" w:space="0" w:color="auto"/>
              <w:bottom w:val="single" w:sz="4" w:space="0" w:color="auto"/>
              <w:right w:val="single" w:sz="4" w:space="0" w:color="auto"/>
            </w:tcBorders>
          </w:tcPr>
          <w:p w14:paraId="45E8721F" w14:textId="77777777" w:rsidR="000F561B" w:rsidRPr="005E61C8" w:rsidRDefault="000F561B" w:rsidP="000F561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16EF073" w14:textId="77777777" w:rsidR="000F561B" w:rsidRPr="00C55B01" w:rsidRDefault="000F561B" w:rsidP="00597BA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80B0F72" w14:textId="77777777" w:rsidR="000F561B" w:rsidRPr="00C55B01" w:rsidRDefault="000F561B" w:rsidP="00597BA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B5C4D92" w14:textId="77777777" w:rsidR="000F561B" w:rsidRPr="00C55B01" w:rsidRDefault="000F561B" w:rsidP="00597BA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F18D87C" w14:textId="77777777" w:rsidR="000F561B" w:rsidRPr="00C55B01" w:rsidRDefault="000F561B" w:rsidP="00597BA6">
            <w:pPr>
              <w:pStyle w:val="af0"/>
              <w:rPr>
                <w:szCs w:val="24"/>
              </w:rPr>
            </w:pPr>
          </w:p>
        </w:tc>
      </w:tr>
      <w:tr w:rsidR="000F561B" w:rsidRPr="00184744" w14:paraId="38ED36E0" w14:textId="77777777" w:rsidTr="00597BA6">
        <w:tc>
          <w:tcPr>
            <w:tcW w:w="648" w:type="dxa"/>
            <w:tcBorders>
              <w:top w:val="single" w:sz="4" w:space="0" w:color="auto"/>
              <w:left w:val="single" w:sz="4" w:space="0" w:color="auto"/>
              <w:bottom w:val="single" w:sz="4" w:space="0" w:color="auto"/>
              <w:right w:val="single" w:sz="4" w:space="0" w:color="auto"/>
            </w:tcBorders>
          </w:tcPr>
          <w:p w14:paraId="04446510" w14:textId="77777777" w:rsidR="000F561B" w:rsidRPr="00B26836" w:rsidRDefault="000F561B" w:rsidP="00597BA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4EE5C6FE" w14:textId="77777777" w:rsidR="000F561B" w:rsidRPr="00C55B01" w:rsidRDefault="000F561B" w:rsidP="00597BA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0FD03E" w14:textId="77777777" w:rsidR="000F561B" w:rsidRPr="00C55B01" w:rsidRDefault="000F561B" w:rsidP="00597BA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9B4CFC9" w14:textId="77777777" w:rsidR="000F561B" w:rsidRPr="00C55B01" w:rsidRDefault="000F561B" w:rsidP="00597BA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8943621" w14:textId="77777777" w:rsidR="000F561B" w:rsidRPr="00C55B01" w:rsidRDefault="000F561B" w:rsidP="00597BA6">
            <w:pPr>
              <w:pStyle w:val="af0"/>
              <w:rPr>
                <w:szCs w:val="24"/>
              </w:rPr>
            </w:pPr>
          </w:p>
        </w:tc>
      </w:tr>
    </w:tbl>
    <w:p w14:paraId="7F5F13A0" w14:textId="77777777" w:rsidR="000F561B" w:rsidRPr="00C31CCB" w:rsidRDefault="000F561B" w:rsidP="000F561B">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47526A">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426CA49" w14:textId="77777777" w:rsidR="00EC5F37" w:rsidRPr="00BA04C6" w:rsidRDefault="00EC5F37">
      <w:r w:rsidRPr="00BA04C6">
        <w:t>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082BE705" w:rsidR="00EC5F37" w:rsidRPr="00BA04C6" w:rsidRDefault="00EC5F37" w:rsidP="00267556">
      <w:pPr>
        <w:keepNext/>
      </w:pPr>
      <w:r w:rsidRPr="00BA04C6">
        <w:t>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1149564"/>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1149566"/>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1149567"/>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1149568"/>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1149569"/>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8"/>
    <w:bookmarkEnd w:id="499"/>
    <w:bookmarkEnd w:id="500"/>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3" w:name="_Toc90385120"/>
      <w:bookmarkStart w:id="504" w:name="_Toc1149570"/>
      <w:r w:rsidRPr="00BA04C6">
        <w:lastRenderedPageBreak/>
        <w:t>Инструкции по заполнению</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1149571"/>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1149572"/>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1149573"/>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1149575"/>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1149576"/>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1149579"/>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1149581"/>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1149582"/>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7B6A814C"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1149584"/>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2"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3" w:name="_Toc1149585"/>
      <w:r w:rsidRPr="00BA04C6">
        <w:lastRenderedPageBreak/>
        <w:t>И</w:t>
      </w:r>
      <w:r w:rsidR="00EC5F37" w:rsidRPr="00BA04C6">
        <w:t>нструкции по заполнению</w:t>
      </w:r>
      <w:bookmarkEnd w:id="54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4" w:name="_Toc515659240"/>
      <w:bookmarkStart w:id="545" w:name="_Toc515659241"/>
      <w:bookmarkStart w:id="546" w:name="_Toc515659242"/>
      <w:bookmarkStart w:id="547" w:name="_Toc515659243"/>
      <w:bookmarkStart w:id="548" w:name="_Toc515659244"/>
      <w:bookmarkStart w:id="549" w:name="_Toc515659245"/>
      <w:bookmarkStart w:id="550" w:name="_Toc515659246"/>
      <w:bookmarkStart w:id="551" w:name="_Toc515659247"/>
      <w:bookmarkStart w:id="552" w:name="_Toc515659248"/>
      <w:bookmarkStart w:id="553" w:name="_Toc515659249"/>
      <w:bookmarkStart w:id="554" w:name="_Toc515659250"/>
      <w:bookmarkStart w:id="555" w:name="_Toc515659251"/>
      <w:bookmarkStart w:id="556" w:name="_Toc515659252"/>
      <w:bookmarkStart w:id="557" w:name="_Toc515659253"/>
      <w:bookmarkStart w:id="558" w:name="_Toc515659254"/>
      <w:bookmarkStart w:id="559" w:name="_Toc515659255"/>
      <w:bookmarkStart w:id="560" w:name="_Toc515659256"/>
      <w:bookmarkStart w:id="561" w:name="_Toc515659257"/>
      <w:bookmarkStart w:id="562" w:name="_Toc515659258"/>
      <w:bookmarkStart w:id="563" w:name="_Toc515659259"/>
      <w:bookmarkStart w:id="564" w:name="_Toc515659308"/>
      <w:bookmarkStart w:id="565" w:name="_Toc515659320"/>
      <w:bookmarkStart w:id="566" w:name="_Toc515659363"/>
      <w:bookmarkStart w:id="567" w:name="_Toc515659364"/>
      <w:bookmarkStart w:id="568" w:name="_Toc515659365"/>
      <w:bookmarkStart w:id="569" w:name="_Toc515659366"/>
      <w:bookmarkStart w:id="570" w:name="_Toc515659367"/>
      <w:bookmarkStart w:id="571" w:name="_Toc515659368"/>
      <w:bookmarkStart w:id="572" w:name="_Toc515659369"/>
      <w:bookmarkStart w:id="573" w:name="_Toc515659370"/>
      <w:bookmarkStart w:id="574" w:name="_Toc515659371"/>
      <w:bookmarkStart w:id="575" w:name="_Toc515659372"/>
      <w:bookmarkStart w:id="576" w:name="_Ref418004386"/>
      <w:bookmarkStart w:id="577" w:name="_Toc418077958"/>
      <w:bookmarkStart w:id="578" w:name="_Ref453145923"/>
      <w:bookmarkStart w:id="579" w:name="_Toc1149586"/>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6"/>
      <w:bookmarkEnd w:id="577"/>
      <w:bookmarkEnd w:id="578"/>
      <w:bookmarkEnd w:id="579"/>
    </w:p>
    <w:p w14:paraId="079BDE23" w14:textId="77777777" w:rsidR="007D5454" w:rsidRPr="00FC0CA5" w:rsidRDefault="007D5454" w:rsidP="00AF30E3">
      <w:pPr>
        <w:pStyle w:val="22"/>
        <w:numPr>
          <w:ilvl w:val="2"/>
          <w:numId w:val="4"/>
        </w:numPr>
      </w:pPr>
      <w:bookmarkStart w:id="580" w:name="_Toc418077959"/>
      <w:bookmarkStart w:id="581" w:name="_Toc1149587"/>
      <w:r w:rsidRPr="00FC0CA5">
        <w:t>Форма Справки об отсутствии признаков крупной сделки</w:t>
      </w:r>
      <w:bookmarkEnd w:id="580"/>
      <w:bookmarkEnd w:id="58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2" w:name="_Toc418077960"/>
      <w:bookmarkStart w:id="583" w:name="_Toc1149588"/>
      <w:r w:rsidRPr="00BA04C6">
        <w:lastRenderedPageBreak/>
        <w:t>Инструкции по заполнению</w:t>
      </w:r>
      <w:bookmarkEnd w:id="582"/>
      <w:bookmarkEnd w:id="58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4" w:name="_Toc502257230"/>
      <w:bookmarkStart w:id="585" w:name="_Toc502257231"/>
      <w:bookmarkStart w:id="586" w:name="_Toc502257232"/>
      <w:bookmarkStart w:id="587" w:name="_Toc502257233"/>
      <w:bookmarkStart w:id="588" w:name="_Toc502257234"/>
      <w:bookmarkStart w:id="589" w:name="_Toc502257235"/>
      <w:bookmarkStart w:id="590" w:name="_Toc502257236"/>
      <w:bookmarkStart w:id="591" w:name="_Toc502257237"/>
      <w:bookmarkStart w:id="592" w:name="_Toc502257238"/>
      <w:bookmarkStart w:id="593" w:name="_Toc502257239"/>
      <w:bookmarkStart w:id="594" w:name="_Toc502257240"/>
      <w:bookmarkStart w:id="595" w:name="_Toc502257241"/>
      <w:bookmarkStart w:id="596" w:name="_Toc502257242"/>
      <w:bookmarkStart w:id="597" w:name="_Toc502257243"/>
      <w:bookmarkStart w:id="598" w:name="_Toc502257244"/>
      <w:bookmarkStart w:id="599" w:name="_Toc502257245"/>
      <w:bookmarkStart w:id="600" w:name="_Toc502257246"/>
      <w:bookmarkStart w:id="601" w:name="_Toc502257247"/>
      <w:bookmarkStart w:id="602" w:name="_Toc502257248"/>
      <w:bookmarkStart w:id="603" w:name="_Toc502257249"/>
      <w:bookmarkStart w:id="604" w:name="_Toc501038136"/>
      <w:bookmarkStart w:id="605" w:name="_Toc502257250"/>
      <w:bookmarkStart w:id="606" w:name="_Toc501038137"/>
      <w:bookmarkStart w:id="607" w:name="_Toc502257251"/>
      <w:bookmarkStart w:id="608" w:name="_Ref90381141"/>
      <w:bookmarkStart w:id="609" w:name="_Toc90385121"/>
      <w:bookmarkStart w:id="610" w:name="_Toc1149589"/>
      <w:bookmarkStart w:id="611" w:name="_Ref90381523"/>
      <w:bookmarkStart w:id="612" w:name="_Toc90385124"/>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8"/>
      <w:bookmarkEnd w:id="609"/>
      <w:bookmarkEnd w:id="610"/>
    </w:p>
    <w:p w14:paraId="6E1B2529" w14:textId="571403B2" w:rsidR="00EC5F37" w:rsidRPr="00FC0CA5" w:rsidRDefault="00EC5F37">
      <w:pPr>
        <w:pStyle w:val="22"/>
      </w:pPr>
      <w:bookmarkStart w:id="613" w:name="_Toc90385122"/>
      <w:bookmarkStart w:id="614" w:name="_Toc1149590"/>
      <w:r w:rsidRPr="00FC0CA5">
        <w:t xml:space="preserve">Форма плана распределения объемов </w:t>
      </w:r>
      <w:r w:rsidR="001A0D9F" w:rsidRPr="00FC0CA5">
        <w:t>поставки продукции</w:t>
      </w:r>
      <w:bookmarkEnd w:id="613"/>
      <w:bookmarkEnd w:id="614"/>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5" w:name="_Toc90385123"/>
      <w:bookmarkStart w:id="616" w:name="_Toc1149591"/>
      <w:r w:rsidRPr="00BA04C6">
        <w:lastRenderedPageBreak/>
        <w:t>Инструкции по заполнению</w:t>
      </w:r>
      <w:bookmarkEnd w:id="615"/>
      <w:bookmarkEnd w:id="61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1"/>
    <w:bookmarkEnd w:id="61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7" w:name="_Ref316552585"/>
      <w:bookmarkStart w:id="618" w:name="_Toc1149592"/>
      <w:r w:rsidRPr="00BA04C6">
        <w:rPr>
          <w:sz w:val="28"/>
        </w:rPr>
        <w:lastRenderedPageBreak/>
        <w:t>Справка «Сведения о цепочке собственников, включая бенефициаров (в том числе конечных)»</w:t>
      </w:r>
      <w:bookmarkEnd w:id="617"/>
      <w:bookmarkEnd w:id="618"/>
      <w:r w:rsidR="000D46D6" w:rsidRPr="00BA04C6">
        <w:rPr>
          <w:sz w:val="28"/>
        </w:rPr>
        <w:t xml:space="preserve"> </w:t>
      </w:r>
    </w:p>
    <w:p w14:paraId="72EEE2A2" w14:textId="65067F94" w:rsidR="00B12101" w:rsidRPr="00BA04C6" w:rsidRDefault="00B12101" w:rsidP="00AF30E3">
      <w:pPr>
        <w:pStyle w:val="22"/>
        <w:numPr>
          <w:ilvl w:val="2"/>
          <w:numId w:val="4"/>
        </w:numPr>
      </w:pPr>
      <w:bookmarkStart w:id="619" w:name="_Ref316552882"/>
      <w:bookmarkStart w:id="620" w:name="_Toc1149593"/>
      <w:r w:rsidRPr="00BA04C6">
        <w:t>Форма справки «Сведения о цепочке собственников, включая бенефициаров (в том числе конечных)»</w:t>
      </w:r>
      <w:bookmarkEnd w:id="619"/>
      <w:bookmarkEnd w:id="62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1" w:name="_Toc371577603"/>
      <w:bookmarkStart w:id="622" w:name="_Toc371578754"/>
      <w:bookmarkStart w:id="623"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05"/>
      <w:bookmarkStart w:id="625" w:name="_Toc371578756"/>
      <w:bookmarkEnd w:id="621"/>
      <w:bookmarkEnd w:id="622"/>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4"/>
      <w:bookmarkEnd w:id="625"/>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6" w:name="_Toc371577606"/>
      <w:bookmarkStart w:id="627"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6"/>
      <w:bookmarkEnd w:id="627"/>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8" w:name="_Toc371577609"/>
      <w:bookmarkStart w:id="629" w:name="_Toc371578760"/>
      <w:r w:rsidRPr="00FB3612">
        <w:rPr>
          <w:snapToGrid/>
        </w:rPr>
        <w:t>Для юридических лиц, зарегистрированных в форме обществ с ограниченной ответственностью:</w:t>
      </w:r>
      <w:bookmarkEnd w:id="628"/>
      <w:bookmarkEnd w:id="629"/>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0" w:name="_Toc371577612"/>
      <w:bookmarkStart w:id="631"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0"/>
      <w:bookmarkEnd w:id="631"/>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2" w:name="_Toc371577613"/>
      <w:bookmarkStart w:id="633" w:name="_Toc371578764"/>
      <w:r w:rsidRPr="00FB3612">
        <w:rPr>
          <w:snapToGrid/>
        </w:rPr>
        <w:t>Для юридических лиц, зарегистрированных в форме общественных или религиозных организаций (объединений):</w:t>
      </w:r>
      <w:bookmarkEnd w:id="632"/>
      <w:bookmarkEnd w:id="633"/>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4"/>
      <w:bookmarkStart w:id="635" w:name="_Toc371578765"/>
      <w:r w:rsidRPr="00FB3612">
        <w:rPr>
          <w:snapToGrid/>
        </w:rPr>
        <w:t>учредительный договор или положение;</w:t>
      </w:r>
      <w:bookmarkEnd w:id="634"/>
      <w:bookmarkEnd w:id="635"/>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5"/>
      <w:bookmarkStart w:id="637"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6"/>
      <w:bookmarkEnd w:id="637"/>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8" w:name="_Toc371577616"/>
      <w:bookmarkStart w:id="639" w:name="_Toc371578767"/>
      <w:r w:rsidRPr="00FB3612">
        <w:rPr>
          <w:snapToGrid/>
        </w:rPr>
        <w:t>Для юридических лиц, зарегистрированных в форме фонда:</w:t>
      </w:r>
      <w:bookmarkEnd w:id="638"/>
      <w:bookmarkEnd w:id="639"/>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7"/>
      <w:bookmarkStart w:id="641" w:name="_Toc371578768"/>
      <w:r w:rsidRPr="00FB3612">
        <w:rPr>
          <w:snapToGrid/>
        </w:rPr>
        <w:t>документ о выборе (назначении) попечительского совета фонда;</w:t>
      </w:r>
      <w:bookmarkEnd w:id="640"/>
      <w:bookmarkEnd w:id="641"/>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8"/>
      <w:bookmarkStart w:id="643"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2"/>
      <w:bookmarkEnd w:id="643"/>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4" w:name="_Toc371577619"/>
      <w:bookmarkStart w:id="645" w:name="_Toc371578770"/>
      <w:r w:rsidRPr="00FB3612">
        <w:rPr>
          <w:snapToGrid/>
        </w:rPr>
        <w:t>Для юридических лиц, зарегистрированных в форме некоммерческого партнерства:</w:t>
      </w:r>
      <w:bookmarkEnd w:id="644"/>
      <w:bookmarkEnd w:id="645"/>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6" w:name="_Toc371577620"/>
      <w:bookmarkStart w:id="647" w:name="_Toc371578771"/>
      <w:r w:rsidRPr="00FB3612">
        <w:rPr>
          <w:snapToGrid/>
        </w:rPr>
        <w:t>решение и договор о создании.</w:t>
      </w:r>
      <w:bookmarkEnd w:id="646"/>
      <w:bookmarkEnd w:id="647"/>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1"/>
      <w:bookmarkStart w:id="649"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8"/>
      <w:bookmarkEnd w:id="649"/>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2"/>
      <w:bookmarkStart w:id="651"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0"/>
      <w:bookmarkEnd w:id="651"/>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3"/>
      <w:bookmarkStart w:id="653" w:name="_Toc371578774"/>
      <w:r w:rsidRPr="00FB3612">
        <w:rPr>
          <w:snapToGrid/>
        </w:rPr>
        <w:t>выписка из торгового реестра страны инкорпорации;</w:t>
      </w:r>
      <w:bookmarkEnd w:id="652"/>
      <w:bookmarkEnd w:id="653"/>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4"/>
      <w:bookmarkStart w:id="655"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4"/>
      <w:bookmarkEnd w:id="655"/>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5"/>
      <w:bookmarkStart w:id="657"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6"/>
      <w:bookmarkEnd w:id="657"/>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6"/>
      <w:bookmarkStart w:id="659"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8"/>
      <w:bookmarkEnd w:id="65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0" w:name="_Toc371577629"/>
      <w:bookmarkStart w:id="661" w:name="_Toc371578780"/>
      <w:r w:rsidRPr="00BA04C6">
        <w:rPr>
          <w:snapToGrid/>
        </w:rPr>
        <w:t>Я, ________________________________________________________________</w:t>
      </w:r>
      <w:bookmarkEnd w:id="660"/>
      <w:bookmarkEnd w:id="66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0"/>
      <w:bookmarkStart w:id="663" w:name="_Toc371578781"/>
      <w:r w:rsidRPr="005F39D5">
        <w:rPr>
          <w:snapToGrid/>
          <w:sz w:val="28"/>
          <w:szCs w:val="28"/>
          <w:vertAlign w:val="superscript"/>
        </w:rPr>
        <w:t>(полностью фамилия, имя, отчество)</w:t>
      </w:r>
      <w:bookmarkEnd w:id="662"/>
      <w:bookmarkEnd w:id="66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1"/>
      <w:bookmarkStart w:id="665" w:name="_Toc371578782"/>
      <w:r w:rsidRPr="00BA04C6">
        <w:rPr>
          <w:snapToGrid/>
        </w:rPr>
        <w:t>__________________________________________________________________</w:t>
      </w:r>
      <w:bookmarkEnd w:id="664"/>
      <w:bookmarkEnd w:id="66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2"/>
      <w:bookmarkStart w:id="667" w:name="_Toc371578783"/>
      <w:r w:rsidRPr="005F39D5">
        <w:rPr>
          <w:snapToGrid/>
          <w:sz w:val="28"/>
          <w:szCs w:val="28"/>
          <w:vertAlign w:val="superscript"/>
        </w:rPr>
        <w:t>(дата, месяц, год и место рождения)</w:t>
      </w:r>
      <w:bookmarkEnd w:id="666"/>
      <w:bookmarkEnd w:id="66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8" w:name="_Toc371577633"/>
      <w:bookmarkStart w:id="669" w:name="_Toc371578784"/>
      <w:r w:rsidRPr="00BA04C6">
        <w:rPr>
          <w:snapToGrid/>
        </w:rPr>
        <w:t>__________________________________________________________________</w:t>
      </w:r>
      <w:bookmarkEnd w:id="668"/>
      <w:bookmarkEnd w:id="66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0" w:name="_Toc371577634"/>
      <w:bookmarkStart w:id="671" w:name="_Toc371578785"/>
      <w:r w:rsidRPr="005F39D5">
        <w:rPr>
          <w:snapToGrid/>
          <w:sz w:val="28"/>
          <w:szCs w:val="28"/>
          <w:vertAlign w:val="superscript"/>
        </w:rPr>
        <w:t>(идентификационный номер налогоплательщика (ИНН))</w:t>
      </w:r>
      <w:bookmarkEnd w:id="670"/>
      <w:bookmarkEnd w:id="67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2" w:name="_Toc371577635"/>
      <w:bookmarkStart w:id="673" w:name="_Toc371578786"/>
      <w:r w:rsidRPr="00BA04C6">
        <w:rPr>
          <w:snapToGrid/>
        </w:rPr>
        <w:t>__________________________________________________________________,</w:t>
      </w:r>
      <w:bookmarkEnd w:id="672"/>
      <w:bookmarkEnd w:id="67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4" w:name="_Toc371577636"/>
      <w:bookmarkStart w:id="67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4"/>
      <w:bookmarkEnd w:id="67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6" w:name="_Toc371577637"/>
      <w:bookmarkStart w:id="677" w:name="_Toc371578788"/>
      <w:r w:rsidRPr="00BA04C6">
        <w:rPr>
          <w:snapToGrid/>
        </w:rPr>
        <w:t>__________________________________________________________________,</w:t>
      </w:r>
      <w:bookmarkEnd w:id="676"/>
      <w:bookmarkEnd w:id="67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8"/>
      <w:bookmarkStart w:id="679" w:name="_Toc371578789"/>
      <w:r w:rsidRPr="005F39D5">
        <w:rPr>
          <w:snapToGrid/>
          <w:sz w:val="28"/>
          <w:szCs w:val="28"/>
          <w:vertAlign w:val="superscript"/>
        </w:rPr>
        <w:t>(зарегистрированный по адресу)</w:t>
      </w:r>
      <w:bookmarkEnd w:id="678"/>
      <w:bookmarkEnd w:id="679"/>
    </w:p>
    <w:p w14:paraId="5D123A7C" w14:textId="0F443FF4" w:rsidR="000D46D6" w:rsidRPr="00BA04C6" w:rsidRDefault="000D46D6" w:rsidP="006020B3">
      <w:pPr>
        <w:widowControl w:val="0"/>
        <w:autoSpaceDE w:val="0"/>
        <w:autoSpaceDN w:val="0"/>
        <w:adjustRightInd w:val="0"/>
        <w:textAlignment w:val="baseline"/>
        <w:rPr>
          <w:snapToGrid/>
        </w:rPr>
      </w:pPr>
      <w:bookmarkStart w:id="680" w:name="_Toc371577639"/>
      <w:bookmarkStart w:id="68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0"/>
      <w:bookmarkEnd w:id="68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0"/>
      <w:bookmarkStart w:id="68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2"/>
      <w:bookmarkEnd w:id="68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1"/>
      <w:bookmarkStart w:id="685" w:name="_Toc371578792"/>
      <w:r w:rsidRPr="00BA04C6">
        <w:rPr>
          <w:snapToGrid/>
        </w:rPr>
        <w:t>иных охраняемых законом данных: _____________________________.</w:t>
      </w:r>
      <w:bookmarkEnd w:id="684"/>
      <w:bookmarkEnd w:id="68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6" w:name="_Toc371577642"/>
      <w:bookmarkStart w:id="687" w:name="_Toc371578793"/>
      <w:r w:rsidRPr="00B26836">
        <w:rPr>
          <w:snapToGrid/>
          <w:sz w:val="24"/>
          <w:szCs w:val="24"/>
        </w:rPr>
        <w:t>(указать каких)</w:t>
      </w:r>
      <w:bookmarkEnd w:id="686"/>
      <w:bookmarkEnd w:id="687"/>
    </w:p>
    <w:p w14:paraId="7FF83F09" w14:textId="77777777" w:rsidR="000D46D6" w:rsidRPr="00BA04C6" w:rsidRDefault="000D46D6" w:rsidP="006020B3">
      <w:pPr>
        <w:widowControl w:val="0"/>
        <w:autoSpaceDE w:val="0"/>
        <w:autoSpaceDN w:val="0"/>
        <w:adjustRightInd w:val="0"/>
        <w:textAlignment w:val="baseline"/>
        <w:rPr>
          <w:snapToGrid/>
        </w:rPr>
      </w:pPr>
      <w:bookmarkStart w:id="688" w:name="_Toc371577643"/>
      <w:bookmarkStart w:id="68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8"/>
      <w:bookmarkEnd w:id="68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4"/>
      <w:bookmarkStart w:id="691" w:name="_Toc371578795"/>
      <w:r w:rsidRPr="00BA04C6">
        <w:rPr>
          <w:snapToGrid/>
        </w:rPr>
        <w:t>запрет на разглашение указанных сведений;</w:t>
      </w:r>
      <w:bookmarkEnd w:id="690"/>
      <w:bookmarkEnd w:id="69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5"/>
      <w:bookmarkStart w:id="693" w:name="_Toc371578796"/>
      <w:r w:rsidRPr="00BA04C6">
        <w:rPr>
          <w:snapToGrid/>
        </w:rPr>
        <w:t>требования к специальному режиму хранения указанных сведений и доступа к ним;</w:t>
      </w:r>
      <w:bookmarkEnd w:id="692"/>
      <w:bookmarkEnd w:id="69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6"/>
      <w:bookmarkStart w:id="695"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4"/>
      <w:bookmarkEnd w:id="69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6" w:name="_Toc371577647"/>
      <w:bookmarkStart w:id="69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6"/>
      <w:bookmarkEnd w:id="69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8" w:name="_Toc371577648"/>
      <w:bookmarkStart w:id="699" w:name="_Toc371578799"/>
      <w:r w:rsidRPr="00A16C24">
        <w:t>______________                                      ___________________________</w:t>
      </w:r>
      <w:bookmarkEnd w:id="698"/>
      <w:bookmarkEnd w:id="69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0" w:name="_Toc371577649"/>
      <w:bookmarkStart w:id="70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0"/>
      <w:bookmarkEnd w:id="70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2" w:name="_Ref514812694"/>
      <w:bookmarkStart w:id="703" w:name="_Toc1149594"/>
      <w:r>
        <w:rPr>
          <w:sz w:val="28"/>
        </w:rPr>
        <w:lastRenderedPageBreak/>
        <w:t>Заверение об обстоятельствах</w:t>
      </w:r>
      <w:bookmarkEnd w:id="702"/>
      <w:bookmarkEnd w:id="703"/>
    </w:p>
    <w:p w14:paraId="457E22AF" w14:textId="034C1801" w:rsidR="008F10B6" w:rsidRPr="00FC0CA5" w:rsidRDefault="008F10B6" w:rsidP="008F10B6">
      <w:pPr>
        <w:pStyle w:val="22"/>
        <w:numPr>
          <w:ilvl w:val="2"/>
          <w:numId w:val="4"/>
        </w:numPr>
      </w:pPr>
      <w:bookmarkStart w:id="704" w:name="_Toc1149595"/>
      <w:r w:rsidRPr="00FC0CA5">
        <w:t xml:space="preserve">Форма </w:t>
      </w:r>
      <w:r>
        <w:t>Заверения об обстоятельствах</w:t>
      </w:r>
      <w:bookmarkEnd w:id="70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5" w:name="_Toc1149596"/>
      <w:r w:rsidRPr="00BA04C6">
        <w:lastRenderedPageBreak/>
        <w:t>Инструкции по заполнению</w:t>
      </w:r>
      <w:bookmarkEnd w:id="705"/>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3"/>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1149598"/>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1149600"/>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1149601"/>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674EF9A7"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1149603"/>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52FC8277"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6"/>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9" w:name="_Ref514624355"/>
          </w:p>
        </w:tc>
        <w:bookmarkEnd w:id="749"/>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1149604"/>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1149605"/>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1149606"/>
      <w:bookmarkEnd w:id="763"/>
      <w:bookmarkEnd w:id="76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1149608"/>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1149609"/>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9" w:name="_Toc514455649"/>
      <w:bookmarkEnd w:id="79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1149612"/>
      <w:r w:rsidRPr="00BA04C6">
        <w:rPr>
          <w:sz w:val="28"/>
        </w:rPr>
        <w:t xml:space="preserve">Пояснения к Методике </w:t>
      </w:r>
      <w:bookmarkEnd w:id="803"/>
      <w:r w:rsidR="007526B3" w:rsidRPr="00BA04C6">
        <w:rPr>
          <w:sz w:val="28"/>
        </w:rPr>
        <w:t>проверки ДРиФС</w:t>
      </w:r>
      <w:bookmarkEnd w:id="804"/>
      <w:bookmarkEnd w:id="805"/>
      <w:bookmarkEnd w:id="806"/>
      <w:bookmarkEnd w:id="807"/>
      <w:bookmarkEnd w:id="808"/>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BCB34" w14:textId="77777777" w:rsidR="00366E37" w:rsidRDefault="00366E37">
      <w:r>
        <w:separator/>
      </w:r>
    </w:p>
  </w:endnote>
  <w:endnote w:type="continuationSeparator" w:id="0">
    <w:p w14:paraId="365D543D" w14:textId="77777777" w:rsidR="00366E37" w:rsidRDefault="0036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7F8DEB9" w:rsidR="00597BA6" w:rsidRDefault="00597B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6D5D">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6D5D">
      <w:rPr>
        <w:i/>
        <w:noProof/>
        <w:sz w:val="24"/>
        <w:szCs w:val="24"/>
      </w:rPr>
      <w:t>120</w:t>
    </w:r>
    <w:r w:rsidRPr="00B54ABF">
      <w:rPr>
        <w:i/>
        <w:sz w:val="24"/>
        <w:szCs w:val="24"/>
      </w:rPr>
      <w:fldChar w:fldCharType="end"/>
    </w:r>
  </w:p>
  <w:p w14:paraId="178A4A24" w14:textId="77777777" w:rsidR="00597BA6" w:rsidRDefault="00597BA6">
    <w:pPr>
      <w:pStyle w:val="a7"/>
    </w:pPr>
  </w:p>
  <w:p w14:paraId="2F4B0C50" w14:textId="77777777" w:rsidR="00597BA6" w:rsidRDefault="00597BA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97BA6" w:rsidRPr="00B54ABF" w:rsidRDefault="00597BA6" w:rsidP="00B54ABF">
    <w:pPr>
      <w:tabs>
        <w:tab w:val="right" w:pos="10260"/>
      </w:tabs>
      <w:rPr>
        <w:i/>
        <w:sz w:val="24"/>
        <w:szCs w:val="24"/>
      </w:rPr>
    </w:pPr>
    <w:r>
      <w:rPr>
        <w:sz w:val="20"/>
      </w:rPr>
      <w:tab/>
    </w:r>
  </w:p>
  <w:p w14:paraId="0F135095" w14:textId="77777777" w:rsidR="00597BA6" w:rsidRPr="00B54ABF" w:rsidRDefault="00597BA6" w:rsidP="00B54ABF">
    <w:pPr>
      <w:tabs>
        <w:tab w:val="right" w:pos="10260"/>
      </w:tabs>
      <w:rPr>
        <w:i/>
        <w:sz w:val="24"/>
        <w:szCs w:val="24"/>
      </w:rPr>
    </w:pPr>
  </w:p>
  <w:p w14:paraId="5F278EC7" w14:textId="5678591A" w:rsidR="00597BA6" w:rsidRDefault="00597B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6D5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6D5D">
      <w:rPr>
        <w:i/>
        <w:noProof/>
        <w:sz w:val="24"/>
        <w:szCs w:val="24"/>
      </w:rPr>
      <w:t>120</w:t>
    </w:r>
    <w:r w:rsidRPr="00B54ABF">
      <w:rPr>
        <w:i/>
        <w:sz w:val="24"/>
        <w:szCs w:val="24"/>
      </w:rPr>
      <w:fldChar w:fldCharType="end"/>
    </w:r>
  </w:p>
  <w:p w14:paraId="730720D1" w14:textId="77777777" w:rsidR="00597BA6" w:rsidRDefault="00597BA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704F2" w14:textId="77777777" w:rsidR="00366E37" w:rsidRDefault="00366E37">
      <w:r>
        <w:separator/>
      </w:r>
    </w:p>
  </w:footnote>
  <w:footnote w:type="continuationSeparator" w:id="0">
    <w:p w14:paraId="69B6BEE3" w14:textId="77777777" w:rsidR="00366E37" w:rsidRDefault="00366E37">
      <w:r>
        <w:continuationSeparator/>
      </w:r>
    </w:p>
  </w:footnote>
  <w:footnote w:id="1">
    <w:p w14:paraId="2F6DBBCC" w14:textId="77777777" w:rsidR="00597BA6" w:rsidRDefault="00597BA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97BA6" w:rsidRDefault="00597BA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597BA6" w:rsidRDefault="00597BA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597BA6" w:rsidRDefault="00597BA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597BA6" w:rsidRDefault="00597BA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597BA6" w:rsidRDefault="00597BA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597BA6" w:rsidRDefault="00597BA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597BA6" w:rsidRDefault="00597BA6"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597BA6" w:rsidRDefault="00597BA6"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597BA6" w:rsidRDefault="00597BA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597BA6" w:rsidRDefault="00597BA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597BA6" w:rsidRDefault="00597BA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597BA6" w:rsidRDefault="00597BA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597BA6" w:rsidRDefault="00597BA6"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597BA6" w:rsidRDefault="00597BA6"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597BA6" w:rsidRDefault="00597B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597BA6" w:rsidRDefault="00597B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597BA6" w:rsidRDefault="00597B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597BA6" w:rsidRDefault="00597B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597BA6" w:rsidRDefault="00597BA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7BA6" w:rsidRDefault="00597BA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597BA6" w:rsidRDefault="00597B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597BA6" w:rsidRDefault="00597B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597BA6" w:rsidRDefault="00597B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597BA6" w:rsidRDefault="00597BA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7BA6" w:rsidRDefault="00597BA6">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597BA6" w:rsidRDefault="00597BA6"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597BA6" w:rsidRDefault="00597BA6"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597BA6" w:rsidRDefault="00597BA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597BA6" w:rsidRDefault="00597BA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597BA6" w:rsidRDefault="00597BA6">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597BA6" w:rsidRDefault="00597B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597BA6" w:rsidRDefault="00597BA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597BA6" w:rsidRDefault="00597BA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597BA6" w:rsidRDefault="00597BA6">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597BA6" w:rsidRDefault="00597BA6"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597BA6" w:rsidRDefault="00597BA6"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597BA6" w:rsidRDefault="00597B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597BA6" w:rsidRPr="00033B77" w:rsidRDefault="00597B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597BA6" w:rsidRDefault="00597BA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16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155"/>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61B"/>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1D8"/>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ABE"/>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10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6E37"/>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A62"/>
    <w:rsid w:val="003A4D98"/>
    <w:rsid w:val="003A4E26"/>
    <w:rsid w:val="003A5311"/>
    <w:rsid w:val="003A5E1F"/>
    <w:rsid w:val="003A6723"/>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1CB"/>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E5F"/>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751"/>
    <w:rsid w:val="00592885"/>
    <w:rsid w:val="00592968"/>
    <w:rsid w:val="00593310"/>
    <w:rsid w:val="00593337"/>
    <w:rsid w:val="00593D9F"/>
    <w:rsid w:val="00594C19"/>
    <w:rsid w:val="005961BD"/>
    <w:rsid w:val="005969D3"/>
    <w:rsid w:val="00597373"/>
    <w:rsid w:val="00597425"/>
    <w:rsid w:val="00597BA6"/>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F11"/>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77B"/>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073"/>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6B28"/>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6D50"/>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2B1A"/>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371"/>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27D"/>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5FB"/>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006"/>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8D"/>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3B"/>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095"/>
    <w:rsid w:val="00BF323A"/>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0C7"/>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1"/>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6CA"/>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77F1A"/>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57A"/>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6D5D"/>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0DB3"/>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4B2D"/>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749"/>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9F1"/>
    <w:rsid w:val="00FB2010"/>
    <w:rsid w:val="00FB24B1"/>
    <w:rsid w:val="00FB292F"/>
    <w:rsid w:val="00FB2B74"/>
    <w:rsid w:val="00FB3612"/>
    <w:rsid w:val="00FB364D"/>
    <w:rsid w:val="00FB407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6C0"/>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9932810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EBB22-4FD3-4E3B-B1F8-F548E97E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120</Pages>
  <Words>31332</Words>
  <Characters>178593</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209506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418</cp:revision>
  <cp:lastPrinted>2018-05-25T11:25:00Z</cp:lastPrinted>
  <dcterms:created xsi:type="dcterms:W3CDTF">2018-06-01T22:59:00Z</dcterms:created>
  <dcterms:modified xsi:type="dcterms:W3CDTF">2020-02-12T00:22:00Z</dcterms:modified>
</cp:coreProperties>
</file>