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4DBA833F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B5346" w:rsidRPr="00775C00">
        <w:rPr>
          <w:b/>
          <w:bCs/>
          <w:caps/>
          <w:sz w:val="24"/>
          <w:szCs w:val="24"/>
        </w:rPr>
        <w:t>285/УТП</w:t>
      </w:r>
      <w:r w:rsidR="001B5346" w:rsidRPr="00775C00">
        <w:rPr>
          <w:b/>
          <w:bCs/>
          <w:caps/>
          <w:sz w:val="18"/>
          <w:szCs w:val="18"/>
        </w:rPr>
        <w:t>и</w:t>
      </w:r>
      <w:r w:rsidR="001B5346" w:rsidRPr="00775C00">
        <w:rPr>
          <w:b/>
          <w:bCs/>
          <w:caps/>
          <w:sz w:val="24"/>
          <w:szCs w:val="24"/>
        </w:rPr>
        <w:t>Р</w:t>
      </w:r>
      <w:r w:rsidR="001B5346" w:rsidRPr="00BF5114">
        <w:rPr>
          <w:b/>
          <w:bCs/>
          <w:caps/>
          <w:sz w:val="24"/>
        </w:rPr>
        <w:t xml:space="preserve"> </w:t>
      </w:r>
      <w:r w:rsidR="001B5346">
        <w:rPr>
          <w:b/>
          <w:bCs/>
          <w:caps/>
          <w:sz w:val="24"/>
        </w:rPr>
        <w:t xml:space="preserve">-ВП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5A0D049" w14:textId="18033907" w:rsidR="001B5346" w:rsidRPr="007E1DEC" w:rsidRDefault="001B5346" w:rsidP="001B5346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86D5F">
        <w:rPr>
          <w:sz w:val="24"/>
          <w:szCs w:val="24"/>
        </w:rPr>
        <w:t>«</w:t>
      </w:r>
      <w:hyperlink r:id="rId9" w:history="1">
        <w:r w:rsidRPr="00E264D9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Pr="00586D5F">
        <w:rPr>
          <w:b/>
          <w:i/>
          <w:sz w:val="24"/>
          <w:szCs w:val="24"/>
        </w:rPr>
        <w:t>»</w:t>
      </w:r>
      <w:r w:rsidRPr="00586D5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586D5F">
        <w:rPr>
          <w:sz w:val="24"/>
          <w:szCs w:val="24"/>
        </w:rPr>
        <w:t xml:space="preserve">         </w:t>
      </w:r>
      <w:r w:rsidRPr="007E1DEC">
        <w:rPr>
          <w:b/>
          <w:sz w:val="24"/>
          <w:szCs w:val="24"/>
        </w:rPr>
        <w:t xml:space="preserve">(Лот № </w:t>
      </w:r>
      <w:r w:rsidRPr="00775C00">
        <w:rPr>
          <w:b/>
          <w:sz w:val="24"/>
          <w:szCs w:val="24"/>
        </w:rPr>
        <w:t>93901-ТПИР ОБСЛ-2020-ДРСК</w:t>
      </w:r>
      <w:r w:rsidRPr="007E1DEC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A30A303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1B5346">
              <w:rPr>
                <w:sz w:val="24"/>
                <w:szCs w:val="24"/>
              </w:rPr>
              <w:t>32008825870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611224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50AC">
              <w:rPr>
                <w:sz w:val="24"/>
                <w:szCs w:val="24"/>
              </w:rPr>
              <w:t>07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B5346">
              <w:rPr>
                <w:sz w:val="24"/>
                <w:szCs w:val="24"/>
              </w:rPr>
              <w:t>апреля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4EAF7F5C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hyperlink r:id="rId10" w:history="1">
        <w:r w:rsidR="001B5346" w:rsidRPr="00E264D9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="00C735C3" w:rsidRPr="007979AD">
        <w:rPr>
          <w:b/>
          <w:sz w:val="24"/>
          <w:szCs w:val="24"/>
        </w:rPr>
        <w:t>»</w:t>
      </w:r>
      <w:r w:rsidR="00C735C3" w:rsidRPr="007979AD">
        <w:rPr>
          <w:sz w:val="24"/>
          <w:szCs w:val="24"/>
        </w:rPr>
        <w:t xml:space="preserve">. </w:t>
      </w:r>
      <w:r w:rsidR="00C735C3" w:rsidRPr="00C735C3">
        <w:rPr>
          <w:sz w:val="24"/>
          <w:szCs w:val="24"/>
        </w:rPr>
        <w:t xml:space="preserve">(Лот № </w:t>
      </w:r>
      <w:r w:rsidR="001B5346" w:rsidRPr="001B5346">
        <w:rPr>
          <w:sz w:val="24"/>
          <w:szCs w:val="24"/>
        </w:rPr>
        <w:t>93901-ТПИР ОБСЛ-2020-ДРСК</w:t>
      </w:r>
      <w:r w:rsidR="00C735C3" w:rsidRPr="00C735C3">
        <w:rPr>
          <w:sz w:val="24"/>
          <w:szCs w:val="24"/>
        </w:rPr>
        <w:t>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5FD08E22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1B5346">
        <w:rPr>
          <w:sz w:val="24"/>
          <w:szCs w:val="24"/>
        </w:rPr>
        <w:t>2</w:t>
      </w:r>
      <w:r w:rsidR="00A65A15" w:rsidRPr="006E1432">
        <w:rPr>
          <w:sz w:val="24"/>
          <w:szCs w:val="24"/>
        </w:rPr>
        <w:t xml:space="preserve"> (</w:t>
      </w:r>
      <w:r w:rsidR="001B5346">
        <w:rPr>
          <w:sz w:val="24"/>
          <w:szCs w:val="24"/>
        </w:rPr>
        <w:t>две</w:t>
      </w:r>
      <w:r w:rsidR="00A65A15" w:rsidRPr="006E1432">
        <w:rPr>
          <w:sz w:val="24"/>
          <w:szCs w:val="24"/>
        </w:rPr>
        <w:t>) заявк</w:t>
      </w:r>
      <w:r w:rsidR="001B5346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945"/>
      </w:tblGrid>
      <w:tr w:rsidR="00A35C9C" w:rsidRPr="00455714" w14:paraId="433DD686" w14:textId="77777777" w:rsidTr="000B13A2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B5346" w:rsidRPr="00EC38FF" w14:paraId="1C732457" w14:textId="77777777" w:rsidTr="000B13A2">
        <w:trPr>
          <w:trHeight w:val="164"/>
        </w:trPr>
        <w:tc>
          <w:tcPr>
            <w:tcW w:w="567" w:type="dxa"/>
            <w:vAlign w:val="center"/>
          </w:tcPr>
          <w:p w14:paraId="365BB91C" w14:textId="77777777" w:rsidR="001B5346" w:rsidRPr="005B7682" w:rsidRDefault="001B5346" w:rsidP="001B534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18D7A17A" w14:textId="77777777" w:rsidR="001B5346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5A726E" w14:textId="77777777" w:rsidR="001B5346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77D92642" w14:textId="238C5F4E" w:rsidR="001B5346" w:rsidRPr="00A56250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i/>
              </w:rPr>
            </w:pPr>
            <w:r w:rsidRPr="00E264D9">
              <w:rPr>
                <w:sz w:val="24"/>
                <w:szCs w:val="24"/>
              </w:rPr>
              <w:t xml:space="preserve">08:42 </w:t>
            </w:r>
          </w:p>
        </w:tc>
        <w:tc>
          <w:tcPr>
            <w:tcW w:w="6945" w:type="dxa"/>
            <w:vAlign w:val="center"/>
          </w:tcPr>
          <w:p w14:paraId="609DAFEE" w14:textId="3D1E565A" w:rsidR="001B5346" w:rsidRPr="00EC38FF" w:rsidRDefault="001B5346" w:rsidP="001B534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</w:tr>
      <w:tr w:rsidR="001B5346" w:rsidRPr="00455714" w14:paraId="721CB1EA" w14:textId="77777777" w:rsidTr="000B13A2">
        <w:trPr>
          <w:trHeight w:val="53"/>
        </w:trPr>
        <w:tc>
          <w:tcPr>
            <w:tcW w:w="567" w:type="dxa"/>
            <w:vAlign w:val="center"/>
          </w:tcPr>
          <w:p w14:paraId="0845E025" w14:textId="77777777" w:rsidR="001B5346" w:rsidRPr="00455714" w:rsidRDefault="001B5346" w:rsidP="001B534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14:paraId="658762D1" w14:textId="77777777" w:rsidR="001B5346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5E6C70B" w14:textId="77777777" w:rsidR="001B5346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7BB4AA4E" w14:textId="717F18D6" w:rsidR="001B5346" w:rsidRPr="00A56250" w:rsidRDefault="001B5346" w:rsidP="001B5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06:33 </w:t>
            </w:r>
          </w:p>
        </w:tc>
        <w:tc>
          <w:tcPr>
            <w:tcW w:w="6945" w:type="dxa"/>
            <w:vAlign w:val="center"/>
          </w:tcPr>
          <w:p w14:paraId="5CF65B62" w14:textId="76CD8BDF" w:rsidR="001B5346" w:rsidRPr="00455714" w:rsidRDefault="001B5346" w:rsidP="001B534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5870E1F" w14:textId="77777777" w:rsidR="007979AD" w:rsidRDefault="007979A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0D6B34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FDFD329" w14:textId="77777777" w:rsidR="001B5346" w:rsidRDefault="001B5346" w:rsidP="001B5346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несостоявшейся.</w:t>
      </w:r>
    </w:p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314440" w14:textId="77777777" w:rsidR="00D732FC" w:rsidRDefault="00D732FC" w:rsidP="00D732FC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70"/>
        <w:gridCol w:w="820"/>
        <w:gridCol w:w="955"/>
        <w:gridCol w:w="2462"/>
        <w:gridCol w:w="3392"/>
      </w:tblGrid>
      <w:tr w:rsidR="00D732FC" w:rsidRPr="00B60E99" w14:paraId="257A01A4" w14:textId="77777777" w:rsidTr="003E135D">
        <w:trPr>
          <w:trHeight w:val="394"/>
        </w:trPr>
        <w:tc>
          <w:tcPr>
            <w:tcW w:w="126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03142A1D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04C5D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7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9E5D9D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732FC" w:rsidRPr="00B60E99" w14:paraId="273610DE" w14:textId="77777777" w:rsidTr="003E135D">
        <w:trPr>
          <w:trHeight w:val="360"/>
        </w:trPr>
        <w:tc>
          <w:tcPr>
            <w:tcW w:w="126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49DAD7E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15AE77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AD2D018" w14:textId="77777777" w:rsidR="00D732FC" w:rsidRPr="00B60E99" w:rsidRDefault="00D732FC" w:rsidP="009C52B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207" w:type="pct"/>
            <w:shd w:val="clear" w:color="auto" w:fill="FFFFFF"/>
            <w:vAlign w:val="center"/>
          </w:tcPr>
          <w:p w14:paraId="2485D96D" w14:textId="77777777" w:rsidR="00D732FC" w:rsidRPr="00A0721B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>ООО "ПОДРЯДЧИК ДВ"</w:t>
            </w:r>
          </w:p>
        </w:tc>
        <w:tc>
          <w:tcPr>
            <w:tcW w:w="166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DF2E09F" w14:textId="77777777" w:rsidR="00D732FC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29A00C2E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0" w:right="-69" w:firstLine="0"/>
              <w:jc w:val="center"/>
              <w:rPr>
                <w:snapToGrid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</w:r>
          </w:p>
          <w:p w14:paraId="7C000112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D732FC" w:rsidRPr="00B60E99" w14:paraId="37E523D2" w14:textId="77777777" w:rsidTr="003E135D">
        <w:trPr>
          <w:trHeight w:val="763"/>
        </w:trPr>
        <w:tc>
          <w:tcPr>
            <w:tcW w:w="1260" w:type="pct"/>
            <w:tcBorders>
              <w:left w:val="single" w:sz="2" w:space="0" w:color="auto"/>
            </w:tcBorders>
            <w:shd w:val="clear" w:color="auto" w:fill="FFFFFF"/>
          </w:tcPr>
          <w:p w14:paraId="6031DBE7" w14:textId="77777777" w:rsidR="00D732FC" w:rsidRPr="008E3841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8E3841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8E3841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14:paraId="73CE2327" w14:textId="77777777" w:rsidR="00D732FC" w:rsidRPr="0028657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286579">
              <w:rPr>
                <w:snapToGrid/>
                <w:color w:val="808080"/>
                <w:sz w:val="24"/>
                <w:szCs w:val="24"/>
              </w:rPr>
              <w:t>__%</w:t>
            </w:r>
          </w:p>
        </w:tc>
        <w:tc>
          <w:tcPr>
            <w:tcW w:w="468" w:type="pct"/>
            <w:shd w:val="clear" w:color="auto" w:fill="FFFFFF"/>
          </w:tcPr>
          <w:p w14:paraId="46278122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</w:t>
            </w:r>
          </w:p>
        </w:tc>
        <w:tc>
          <w:tcPr>
            <w:tcW w:w="1207" w:type="pct"/>
            <w:shd w:val="clear" w:color="auto" w:fill="FFFFFF"/>
          </w:tcPr>
          <w:p w14:paraId="7491D9D4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0,0665</w:t>
            </w:r>
          </w:p>
        </w:tc>
        <w:tc>
          <w:tcPr>
            <w:tcW w:w="1663" w:type="pct"/>
            <w:tcBorders>
              <w:right w:val="single" w:sz="2" w:space="0" w:color="auto"/>
            </w:tcBorders>
            <w:shd w:val="clear" w:color="auto" w:fill="FFFFFF"/>
          </w:tcPr>
          <w:p w14:paraId="1A5E8A1C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</w:tr>
      <w:tr w:rsidR="00D732FC" w:rsidRPr="00B60E99" w14:paraId="139B6DBC" w14:textId="77777777" w:rsidTr="003E135D">
        <w:trPr>
          <w:trHeight w:val="487"/>
        </w:trPr>
        <w:tc>
          <w:tcPr>
            <w:tcW w:w="1260" w:type="pct"/>
            <w:tcBorders>
              <w:left w:val="single" w:sz="2" w:space="0" w:color="auto"/>
            </w:tcBorders>
            <w:shd w:val="clear" w:color="auto" w:fill="FFFFFF"/>
          </w:tcPr>
          <w:p w14:paraId="6C9C0C59" w14:textId="77777777" w:rsidR="00D732FC" w:rsidRPr="008E3841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E3841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8E384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14:paraId="3992A31A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579">
              <w:rPr>
                <w:snapToGrid/>
                <w:color w:val="808080"/>
                <w:sz w:val="24"/>
                <w:szCs w:val="24"/>
              </w:rPr>
              <w:t>__%</w:t>
            </w:r>
          </w:p>
        </w:tc>
        <w:tc>
          <w:tcPr>
            <w:tcW w:w="468" w:type="pct"/>
            <w:shd w:val="clear" w:color="auto" w:fill="FFFFFF"/>
          </w:tcPr>
          <w:p w14:paraId="4987DE28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207" w:type="pct"/>
            <w:shd w:val="clear" w:color="auto" w:fill="FFFFFF"/>
          </w:tcPr>
          <w:p w14:paraId="7C6289D5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14:paraId="6B4EA065" w14:textId="77777777" w:rsidR="00D732FC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 xml:space="preserve">               </w:t>
            </w:r>
          </w:p>
          <w:p w14:paraId="426C31CF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 xml:space="preserve">               0,05</w:t>
            </w:r>
          </w:p>
        </w:tc>
        <w:tc>
          <w:tcPr>
            <w:tcW w:w="1663" w:type="pct"/>
            <w:tcBorders>
              <w:right w:val="single" w:sz="2" w:space="0" w:color="auto"/>
            </w:tcBorders>
            <w:shd w:val="clear" w:color="auto" w:fill="FFFFFF"/>
          </w:tcPr>
          <w:p w14:paraId="4BBFBA6D" w14:textId="77777777" w:rsidR="00D732FC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55FB47A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</w:t>
            </w:r>
          </w:p>
        </w:tc>
      </w:tr>
      <w:tr w:rsidR="00D732FC" w:rsidRPr="00B60E99" w14:paraId="15E4BFE6" w14:textId="77777777" w:rsidTr="003E135D">
        <w:trPr>
          <w:trHeight w:val="487"/>
        </w:trPr>
        <w:tc>
          <w:tcPr>
            <w:tcW w:w="1260" w:type="pct"/>
            <w:tcBorders>
              <w:left w:val="single" w:sz="2" w:space="0" w:color="auto"/>
            </w:tcBorders>
            <w:shd w:val="clear" w:color="auto" w:fill="FFFFFF"/>
          </w:tcPr>
          <w:p w14:paraId="4CCD8EBA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8E3841">
              <w:rPr>
                <w:i/>
                <w:snapToGrid/>
                <w:sz w:val="24"/>
                <w:szCs w:val="24"/>
              </w:rPr>
              <w:t>опыт выполнения аналогичных профилю лота работ</w:t>
            </w:r>
          </w:p>
        </w:tc>
        <w:tc>
          <w:tcPr>
            <w:tcW w:w="402" w:type="pct"/>
            <w:shd w:val="clear" w:color="auto" w:fill="FFFFFF"/>
          </w:tcPr>
          <w:p w14:paraId="04E94FB7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</w:t>
            </w:r>
          </w:p>
        </w:tc>
        <w:tc>
          <w:tcPr>
            <w:tcW w:w="468" w:type="pct"/>
            <w:shd w:val="clear" w:color="auto" w:fill="FFFFFF"/>
          </w:tcPr>
          <w:p w14:paraId="05A3C04E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579">
              <w:rPr>
                <w:snapToGrid/>
                <w:color w:val="808080"/>
                <w:sz w:val="24"/>
                <w:szCs w:val="24"/>
              </w:rPr>
              <w:t>__%</w:t>
            </w:r>
          </w:p>
        </w:tc>
        <w:tc>
          <w:tcPr>
            <w:tcW w:w="1207" w:type="pct"/>
            <w:shd w:val="clear" w:color="auto" w:fill="FFFFFF"/>
          </w:tcPr>
          <w:p w14:paraId="761512E0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663" w:type="pct"/>
            <w:tcBorders>
              <w:right w:val="single" w:sz="2" w:space="0" w:color="auto"/>
            </w:tcBorders>
            <w:shd w:val="clear" w:color="auto" w:fill="FFFFFF"/>
          </w:tcPr>
          <w:p w14:paraId="21821177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D732FC" w:rsidRPr="00B60E99" w14:paraId="28DDCBCD" w14:textId="77777777" w:rsidTr="003E135D">
        <w:trPr>
          <w:trHeight w:val="487"/>
        </w:trPr>
        <w:tc>
          <w:tcPr>
            <w:tcW w:w="1260" w:type="pct"/>
            <w:tcBorders>
              <w:left w:val="single" w:sz="2" w:space="0" w:color="auto"/>
            </w:tcBorders>
            <w:shd w:val="clear" w:color="auto" w:fill="FFFFFF"/>
          </w:tcPr>
          <w:p w14:paraId="03A2A0D7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 w:rsidRPr="008E384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2" w:type="pct"/>
            <w:shd w:val="clear" w:color="auto" w:fill="FFFFFF"/>
          </w:tcPr>
          <w:p w14:paraId="11011A1F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468" w:type="pct"/>
            <w:shd w:val="clear" w:color="auto" w:fill="FFFFFF"/>
          </w:tcPr>
          <w:p w14:paraId="7253CBB5" w14:textId="77777777" w:rsidR="00D732FC" w:rsidRPr="00085E05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86579">
              <w:rPr>
                <w:snapToGrid/>
                <w:color w:val="808080"/>
                <w:sz w:val="24"/>
                <w:szCs w:val="24"/>
              </w:rPr>
              <w:t>__%</w:t>
            </w:r>
          </w:p>
        </w:tc>
        <w:tc>
          <w:tcPr>
            <w:tcW w:w="1207" w:type="pct"/>
            <w:shd w:val="clear" w:color="auto" w:fill="FFFFFF"/>
          </w:tcPr>
          <w:p w14:paraId="13BAE4A7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663" w:type="pct"/>
            <w:tcBorders>
              <w:right w:val="single" w:sz="2" w:space="0" w:color="auto"/>
            </w:tcBorders>
            <w:shd w:val="clear" w:color="auto" w:fill="FFFFFF"/>
          </w:tcPr>
          <w:p w14:paraId="03E2A4ED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32FC" w:rsidRPr="00B60E99" w14:paraId="52122CD1" w14:textId="77777777" w:rsidTr="003E135D">
        <w:trPr>
          <w:trHeight w:val="981"/>
        </w:trPr>
        <w:tc>
          <w:tcPr>
            <w:tcW w:w="213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FE037AF" w14:textId="77777777" w:rsidR="00D732FC" w:rsidRPr="00B60E99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207" w:type="pct"/>
            <w:tcBorders>
              <w:bottom w:val="single" w:sz="2" w:space="0" w:color="auto"/>
            </w:tcBorders>
            <w:shd w:val="clear" w:color="auto" w:fill="FFFFFF"/>
          </w:tcPr>
          <w:p w14:paraId="37C527F7" w14:textId="77777777" w:rsidR="00D732FC" w:rsidRPr="008E3841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E3841">
              <w:rPr>
                <w:b/>
                <w:i/>
                <w:snapToGrid/>
                <w:sz w:val="24"/>
                <w:szCs w:val="24"/>
              </w:rPr>
              <w:t>0,1165</w:t>
            </w:r>
          </w:p>
        </w:tc>
        <w:tc>
          <w:tcPr>
            <w:tcW w:w="166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9AFE15" w14:textId="77777777" w:rsidR="00D732FC" w:rsidRPr="008E3841" w:rsidRDefault="00D732FC" w:rsidP="009C52B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E3841">
              <w:rPr>
                <w:b/>
                <w:i/>
                <w:snapToGrid/>
                <w:sz w:val="24"/>
                <w:szCs w:val="24"/>
              </w:rPr>
              <w:t>0,4500</w:t>
            </w:r>
          </w:p>
        </w:tc>
      </w:tr>
    </w:tbl>
    <w:p w14:paraId="37809A11" w14:textId="77777777" w:rsidR="00D732FC" w:rsidRDefault="00D732FC" w:rsidP="00D732FC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714"/>
        <w:gridCol w:w="1701"/>
        <w:gridCol w:w="1701"/>
      </w:tblGrid>
      <w:tr w:rsidR="00D732FC" w:rsidRPr="00455714" w14:paraId="557A6168" w14:textId="77777777" w:rsidTr="003E135D">
        <w:tc>
          <w:tcPr>
            <w:tcW w:w="1560" w:type="dxa"/>
            <w:shd w:val="clear" w:color="auto" w:fill="auto"/>
            <w:vAlign w:val="center"/>
          </w:tcPr>
          <w:p w14:paraId="5BA3443B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</w:t>
            </w:r>
            <w:r>
              <w:rPr>
                <w:sz w:val="24"/>
                <w:szCs w:val="24"/>
              </w:rPr>
              <w:t xml:space="preserve"> итоговой</w:t>
            </w:r>
            <w:r w:rsidRPr="00455714">
              <w:rPr>
                <w:sz w:val="24"/>
                <w:szCs w:val="24"/>
              </w:rPr>
              <w:t xml:space="preserve">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217D8545" w14:textId="77777777" w:rsidR="00D732FC" w:rsidRPr="00664D4C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714" w:type="dxa"/>
            <w:vAlign w:val="center"/>
          </w:tcPr>
          <w:p w14:paraId="676E68E1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1BA5E27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BAAC8D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732FC" w:rsidRPr="00455714" w14:paraId="0B6AECA1" w14:textId="77777777" w:rsidTr="003E135D">
        <w:tc>
          <w:tcPr>
            <w:tcW w:w="1560" w:type="dxa"/>
            <w:shd w:val="clear" w:color="auto" w:fill="auto"/>
          </w:tcPr>
          <w:p w14:paraId="52F7B7DC" w14:textId="77777777" w:rsidR="00D732FC" w:rsidRPr="00455714" w:rsidRDefault="00D732FC" w:rsidP="009C52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04554E0A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79F8450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1DA3D11F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08:42 </w:t>
            </w:r>
          </w:p>
          <w:p w14:paraId="309A66DB" w14:textId="77777777" w:rsidR="00D732FC" w:rsidRPr="005D1B2A" w:rsidRDefault="00D732FC" w:rsidP="009C52B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</w:p>
        </w:tc>
        <w:tc>
          <w:tcPr>
            <w:tcW w:w="3714" w:type="dxa"/>
            <w:vAlign w:val="center"/>
          </w:tcPr>
          <w:p w14:paraId="2E68BC2C" w14:textId="77777777" w:rsidR="00D732FC" w:rsidRPr="00455714" w:rsidRDefault="00D732FC" w:rsidP="009C52B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1701" w:type="dxa"/>
            <w:vAlign w:val="center"/>
          </w:tcPr>
          <w:p w14:paraId="0307AAF2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1701" w:type="dxa"/>
          </w:tcPr>
          <w:p w14:paraId="5835B9EA" w14:textId="77777777" w:rsidR="00D732FC" w:rsidRDefault="00D732FC" w:rsidP="009C52B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202A2219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BE1">
              <w:rPr>
                <w:b/>
                <w:i/>
                <w:sz w:val="24"/>
              </w:rPr>
              <w:t>Нет</w:t>
            </w:r>
          </w:p>
        </w:tc>
      </w:tr>
      <w:tr w:rsidR="00D732FC" w:rsidRPr="00455714" w14:paraId="2A97FA0D" w14:textId="77777777" w:rsidTr="003E135D">
        <w:tc>
          <w:tcPr>
            <w:tcW w:w="1560" w:type="dxa"/>
            <w:shd w:val="clear" w:color="auto" w:fill="auto"/>
          </w:tcPr>
          <w:p w14:paraId="2004A446" w14:textId="77777777" w:rsidR="00D732FC" w:rsidRPr="00455714" w:rsidRDefault="00D732FC" w:rsidP="009C52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6D1EC55A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086092D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411AEA60" w14:textId="77777777" w:rsidR="00D732FC" w:rsidRDefault="00D732FC" w:rsidP="009C52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06:33 </w:t>
            </w:r>
          </w:p>
          <w:p w14:paraId="409E3559" w14:textId="77777777" w:rsidR="00D732FC" w:rsidRPr="00455714" w:rsidRDefault="00D732FC" w:rsidP="009C52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0717452" w14:textId="77777777" w:rsidR="00D732FC" w:rsidRPr="00455714" w:rsidRDefault="00D732FC" w:rsidP="009C52B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1701" w:type="dxa"/>
            <w:vAlign w:val="center"/>
          </w:tcPr>
          <w:p w14:paraId="6B883139" w14:textId="77777777" w:rsidR="00D732FC" w:rsidRPr="00455714" w:rsidRDefault="00D732FC" w:rsidP="009C52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  <w:tc>
          <w:tcPr>
            <w:tcW w:w="1701" w:type="dxa"/>
            <w:vAlign w:val="center"/>
          </w:tcPr>
          <w:p w14:paraId="62D543D4" w14:textId="77777777" w:rsidR="00D732FC" w:rsidRPr="00455714" w:rsidRDefault="00D732FC" w:rsidP="009C5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4141E667" w14:textId="77777777" w:rsidR="00ED591A" w:rsidRDefault="00ED591A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72910A3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30FB31A" w14:textId="77777777" w:rsidR="00742E58" w:rsidRPr="009973EC" w:rsidRDefault="00742E58" w:rsidP="00742E5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8F2FA9">
        <w:rPr>
          <w:b/>
          <w:i/>
          <w:sz w:val="22"/>
          <w:szCs w:val="22"/>
        </w:rPr>
        <w:t xml:space="preserve">АО "ГИДРОЭЛЕКТРОМОНТАЖ" </w:t>
      </w:r>
      <w:r w:rsidRPr="00DB1166">
        <w:rPr>
          <w:sz w:val="22"/>
          <w:szCs w:val="22"/>
        </w:rPr>
        <w:br/>
        <w:t>ИНН/КПП 2801085955/280101001</w:t>
      </w:r>
      <w:r>
        <w:rPr>
          <w:sz w:val="22"/>
          <w:szCs w:val="22"/>
        </w:rPr>
        <w:t xml:space="preserve">  </w:t>
      </w:r>
      <w:r w:rsidRPr="00DB1166">
        <w:rPr>
          <w:sz w:val="22"/>
          <w:szCs w:val="22"/>
        </w:rPr>
        <w:t>ОГРН 1022800516034</w:t>
      </w:r>
      <w:r w:rsidRPr="00997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E264D9">
        <w:rPr>
          <w:b/>
          <w:i/>
          <w:sz w:val="24"/>
          <w:szCs w:val="24"/>
        </w:rPr>
        <w:t>1 364 223,41</w:t>
      </w:r>
      <w:r>
        <w:rPr>
          <w:b/>
          <w:i/>
          <w:sz w:val="24"/>
          <w:szCs w:val="24"/>
        </w:rPr>
        <w:t xml:space="preserve"> </w:t>
      </w:r>
      <w:r w:rsidRPr="00536E42">
        <w:rPr>
          <w:sz w:val="24"/>
          <w:szCs w:val="24"/>
        </w:rPr>
        <w:t xml:space="preserve"> </w:t>
      </w:r>
      <w:r w:rsidRPr="006E4FCC">
        <w:rPr>
          <w:b/>
          <w:i/>
          <w:sz w:val="24"/>
          <w:szCs w:val="24"/>
        </w:rPr>
        <w:t>руб</w:t>
      </w:r>
      <w:r w:rsidRPr="009973EC">
        <w:rPr>
          <w:sz w:val="24"/>
          <w:szCs w:val="24"/>
        </w:rPr>
        <w:t>. без учета НДС.</w:t>
      </w:r>
    </w:p>
    <w:p w14:paraId="5C56AF81" w14:textId="77777777" w:rsidR="00742E58" w:rsidRPr="006B5355" w:rsidRDefault="00742E58" w:rsidP="00742E5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6"/>
          <w:szCs w:val="26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оказания услуг</w:t>
      </w:r>
      <w:r w:rsidRPr="009973EC">
        <w:rPr>
          <w:sz w:val="24"/>
          <w:szCs w:val="24"/>
        </w:rPr>
        <w:t xml:space="preserve">: </w:t>
      </w:r>
      <w:r w:rsidRPr="003F4A60">
        <w:rPr>
          <w:sz w:val="24"/>
          <w:szCs w:val="24"/>
        </w:rPr>
        <w:t>Срок начала работ - с момента заключения договора. Срок окончания работ – не позднее 30 октября 2020 г.</w:t>
      </w:r>
    </w:p>
    <w:p w14:paraId="0497D783" w14:textId="6B0EA4EB" w:rsidR="00742E58" w:rsidRDefault="00742E58" w:rsidP="00742E58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9973EC">
        <w:rPr>
          <w:sz w:val="24"/>
          <w:szCs w:val="24"/>
        </w:rPr>
        <w:t xml:space="preserve">Условия оплаты: </w:t>
      </w:r>
      <w:r w:rsidRPr="003F4A60">
        <w:rPr>
          <w:sz w:val="24"/>
          <w:szCs w:val="24"/>
        </w:rPr>
        <w:t xml:space="preserve">Авансовые платежи в счет стоимости каждого Этапа Проектных работ </w:t>
      </w:r>
      <w:r w:rsidRPr="003F4A60">
        <w:rPr>
          <w:sz w:val="24"/>
          <w:szCs w:val="24"/>
        </w:rPr>
        <w:br/>
        <w:t xml:space="preserve">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</w:t>
      </w:r>
      <w:r w:rsidRPr="003F4A60">
        <w:rPr>
          <w:sz w:val="24"/>
          <w:szCs w:val="24"/>
        </w:rPr>
        <w:lastRenderedPageBreak/>
        <w:t>Сторонами сметной документации в соответствии с пунктом 3.2 Договора, и с учетом пунктов 3.5.1, 3.5.6 Договора.</w:t>
      </w:r>
      <w:bookmarkStart w:id="4" w:name="_Ref373242766"/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</w:t>
      </w:r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 xml:space="preserve">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</w:t>
      </w:r>
      <w:r>
        <w:rPr>
          <w:sz w:val="24"/>
          <w:szCs w:val="24"/>
        </w:rPr>
        <w:t xml:space="preserve">3.2 </w:t>
      </w:r>
      <w:r w:rsidRPr="003F4A60">
        <w:rPr>
          <w:sz w:val="24"/>
          <w:szCs w:val="24"/>
        </w:rPr>
        <w:t>Договора, но не ранеечем за 30 (тридцать) календарных дней до даты его начала, определенной в соответствии</w:t>
      </w:r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 xml:space="preserve">с Календарным графиком выполнения Работ (Приложение № 2 к Договору), и с учетом пунктов </w:t>
      </w:r>
      <w:r>
        <w:rPr>
          <w:sz w:val="24"/>
          <w:szCs w:val="24"/>
        </w:rPr>
        <w:t>3.5.1</w:t>
      </w:r>
      <w:r w:rsidRPr="003F4A60">
        <w:rPr>
          <w:sz w:val="24"/>
          <w:szCs w:val="24"/>
        </w:rPr>
        <w:t>, 3.5.6 Договора.</w:t>
      </w:r>
      <w:bookmarkStart w:id="5" w:name="_Ref373242949"/>
      <w:bookmarkEnd w:id="4"/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>
        <w:rPr>
          <w:sz w:val="24"/>
          <w:szCs w:val="24"/>
        </w:rPr>
        <w:t xml:space="preserve"> </w:t>
      </w:r>
      <w:r w:rsidRPr="003F4A60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 (для субъектов МСП 15 (пятнадцати) рабочих дней) с даты подписания Сторонами документов, указанных в пункте 5.2 Договора, на основании счёта, выставленного Подрядчиком, и с учетом пунктов 3.5.6, 3.5.7 Договора. </w:t>
      </w:r>
    </w:p>
    <w:p w14:paraId="5033626E" w14:textId="77777777" w:rsidR="00742E58" w:rsidRPr="009973EC" w:rsidRDefault="00742E58" w:rsidP="00742E5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Гарантии: </w:t>
      </w:r>
      <w:r>
        <w:rPr>
          <w:sz w:val="24"/>
          <w:szCs w:val="24"/>
        </w:rPr>
        <w:t>г</w:t>
      </w:r>
      <w:r w:rsidRPr="003F4A60">
        <w:rPr>
          <w:sz w:val="24"/>
          <w:szCs w:val="24"/>
        </w:rPr>
        <w:t>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5 (пяти) лет.</w:t>
      </w:r>
    </w:p>
    <w:p w14:paraId="5E53E562" w14:textId="77777777" w:rsidR="00742E58" w:rsidRPr="009973EC" w:rsidRDefault="00742E58" w:rsidP="00742E5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393CF1F" w14:textId="77777777" w:rsidR="00742E58" w:rsidRPr="009973EC" w:rsidRDefault="00742E58" w:rsidP="00742E5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0288071D" w14:textId="77777777" w:rsidR="001B5346" w:rsidRDefault="001B5346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D42" w14:textId="77777777" w:rsidR="0098684F" w:rsidRDefault="0098684F" w:rsidP="00AE0FE0">
      <w:pPr>
        <w:spacing w:line="240" w:lineRule="auto"/>
      </w:pPr>
      <w:r>
        <w:separator/>
      </w:r>
    </w:p>
  </w:endnote>
  <w:endnote w:type="continuationSeparator" w:id="0">
    <w:p w14:paraId="7A22EF86" w14:textId="77777777" w:rsidR="0098684F" w:rsidRDefault="0098684F" w:rsidP="00AE0FE0">
      <w:pPr>
        <w:spacing w:line="240" w:lineRule="auto"/>
      </w:pPr>
      <w:r>
        <w:continuationSeparator/>
      </w:r>
    </w:p>
  </w:endnote>
  <w:endnote w:type="continuationNotice" w:id="1">
    <w:p w14:paraId="61984900" w14:textId="77777777" w:rsidR="0098684F" w:rsidRDefault="009868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9E741AE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350A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350A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719F8CE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350A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350A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1A85" w14:textId="77777777" w:rsidR="0098684F" w:rsidRDefault="0098684F" w:rsidP="00AE0FE0">
      <w:pPr>
        <w:spacing w:line="240" w:lineRule="auto"/>
      </w:pPr>
      <w:r>
        <w:separator/>
      </w:r>
    </w:p>
  </w:footnote>
  <w:footnote w:type="continuationSeparator" w:id="0">
    <w:p w14:paraId="07A95334" w14:textId="77777777" w:rsidR="0098684F" w:rsidRDefault="0098684F" w:rsidP="00AE0FE0">
      <w:pPr>
        <w:spacing w:line="240" w:lineRule="auto"/>
      </w:pPr>
      <w:r>
        <w:continuationSeparator/>
      </w:r>
    </w:p>
  </w:footnote>
  <w:footnote w:type="continuationNotice" w:id="1">
    <w:p w14:paraId="7281F5E6" w14:textId="77777777" w:rsidR="0098684F" w:rsidRDefault="009868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250EC586" w:rsidR="00337BBB" w:rsidRPr="00C735C3" w:rsidRDefault="00C735C3" w:rsidP="00337BBB">
    <w:pPr>
      <w:spacing w:line="240" w:lineRule="auto"/>
      <w:ind w:firstLine="0"/>
      <w:jc w:val="right"/>
      <w:rPr>
        <w:sz w:val="18"/>
        <w:szCs w:val="18"/>
      </w:rPr>
    </w:pPr>
    <w:r w:rsidRPr="00C735C3">
      <w:rPr>
        <w:sz w:val="18"/>
        <w:szCs w:val="18"/>
      </w:rPr>
      <w:t>Протокол №</w:t>
    </w:r>
    <w:r w:rsidRPr="00C735C3">
      <w:rPr>
        <w:bCs/>
        <w:sz w:val="18"/>
        <w:szCs w:val="18"/>
      </w:rPr>
      <w:t>28</w:t>
    </w:r>
    <w:r w:rsidR="003E135D">
      <w:rPr>
        <w:bCs/>
        <w:sz w:val="18"/>
        <w:szCs w:val="18"/>
      </w:rPr>
      <w:t>5</w:t>
    </w:r>
    <w:r w:rsidRPr="00C735C3">
      <w:rPr>
        <w:bCs/>
        <w:sz w:val="18"/>
        <w:szCs w:val="18"/>
      </w:rPr>
      <w:t>/</w:t>
    </w:r>
    <w:r w:rsidR="003E135D">
      <w:rPr>
        <w:bCs/>
        <w:sz w:val="18"/>
        <w:szCs w:val="18"/>
      </w:rPr>
      <w:t>УТПиР</w:t>
    </w:r>
    <w:r w:rsidRPr="00C735C3">
      <w:rPr>
        <w:bCs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4790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90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6E9D-D1A6-491D-90F4-4DA276A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6546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24</cp:revision>
  <cp:lastPrinted>2020-03-30T07:34:00Z</cp:lastPrinted>
  <dcterms:created xsi:type="dcterms:W3CDTF">2020-02-18T04:36:00Z</dcterms:created>
  <dcterms:modified xsi:type="dcterms:W3CDTF">2020-04-03T01:11:00Z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