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70B6A866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4647C3">
        <w:rPr>
          <w:b/>
          <w:sz w:val="24"/>
          <w:szCs w:val="24"/>
        </w:rPr>
        <w:t xml:space="preserve"> </w:t>
      </w:r>
      <w:r w:rsidR="00B275C7" w:rsidRPr="000A2926">
        <w:rPr>
          <w:b/>
          <w:sz w:val="24"/>
        </w:rPr>
        <w:t>284/УТПиР</w:t>
      </w:r>
      <w:r w:rsidR="00337BBB" w:rsidRPr="00BF5114">
        <w:rPr>
          <w:b/>
          <w:bCs/>
          <w:caps/>
          <w:sz w:val="24"/>
        </w:rPr>
        <w:t xml:space="preserve"> </w:t>
      </w:r>
      <w:r w:rsidR="00337BBB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96053D3" w14:textId="77777777" w:rsidR="00B275C7" w:rsidRDefault="00B275C7" w:rsidP="00B275C7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467D16">
        <w:rPr>
          <w:b/>
          <w:i/>
          <w:sz w:val="24"/>
          <w:szCs w:val="24"/>
        </w:rPr>
        <w:t>«</w:t>
      </w:r>
      <w:hyperlink r:id="rId9" w:history="1">
        <w:r w:rsidRPr="00467D16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Pr="00467D16">
        <w:rPr>
          <w:b/>
          <w:i/>
          <w:sz w:val="24"/>
          <w:szCs w:val="24"/>
        </w:rPr>
        <w:t xml:space="preserve">»                                                                                                     </w:t>
      </w:r>
      <w:r w:rsidRPr="00467D16">
        <w:rPr>
          <w:b/>
          <w:sz w:val="24"/>
          <w:szCs w:val="24"/>
        </w:rPr>
        <w:t>(Лот № 95201-ТПИР ОБСЛ-2020-ДРСК).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F4B51E7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B275C7">
              <w:rPr>
                <w:sz w:val="24"/>
                <w:szCs w:val="24"/>
              </w:rPr>
              <w:t>32008825691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336826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A508E">
              <w:rPr>
                <w:sz w:val="24"/>
                <w:szCs w:val="24"/>
              </w:rPr>
              <w:t>20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04A03213" w14:textId="77777777" w:rsidR="00C63DD4" w:rsidRDefault="00C63DD4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049C8B7F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4869FF8F" w:rsidR="009C0B0C" w:rsidRPr="00B275C7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hyperlink r:id="rId10" w:history="1">
        <w:r w:rsidR="00B275C7" w:rsidRPr="00467D16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</w:t>
      </w:r>
      <w:r w:rsidR="009C0B0C" w:rsidRPr="00B275C7">
        <w:rPr>
          <w:bCs/>
          <w:sz w:val="24"/>
          <w:szCs w:val="24"/>
        </w:rPr>
        <w:t xml:space="preserve">(Лот № </w:t>
      </w:r>
      <w:r w:rsidR="00B275C7" w:rsidRPr="00B275C7">
        <w:rPr>
          <w:sz w:val="24"/>
          <w:szCs w:val="24"/>
        </w:rPr>
        <w:t>95201-ТПИР ОБСЛ-2020-ДРСК</w:t>
      </w:r>
      <w:r w:rsidR="009C0B0C" w:rsidRPr="00B275C7">
        <w:rPr>
          <w:bCs/>
          <w:sz w:val="24"/>
          <w:szCs w:val="24"/>
        </w:rPr>
        <w:t>).</w:t>
      </w:r>
    </w:p>
    <w:p w14:paraId="465798A0" w14:textId="77777777" w:rsidR="00A35C9C" w:rsidRPr="009F352F" w:rsidRDefault="00A35C9C" w:rsidP="00A35C9C">
      <w:pPr>
        <w:spacing w:line="240" w:lineRule="auto"/>
        <w:ind w:right="-1" w:firstLine="0"/>
        <w:rPr>
          <w:sz w:val="24"/>
          <w:szCs w:val="24"/>
        </w:rPr>
      </w:pPr>
    </w:p>
    <w:p w14:paraId="4BBC83C0" w14:textId="77777777" w:rsidR="00B275C7" w:rsidRPr="000573B6" w:rsidRDefault="00B275C7" w:rsidP="00B275C7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Pr="00DD5C1E">
        <w:rPr>
          <w:sz w:val="24"/>
          <w:szCs w:val="24"/>
        </w:rPr>
        <w:t>4 (четыре)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275C7" w:rsidRPr="00664D4C" w14:paraId="59DBE318" w14:textId="77777777" w:rsidTr="00554904">
        <w:trPr>
          <w:trHeight w:val="420"/>
          <w:tblHeader/>
        </w:trPr>
        <w:tc>
          <w:tcPr>
            <w:tcW w:w="567" w:type="dxa"/>
            <w:vAlign w:val="center"/>
          </w:tcPr>
          <w:p w14:paraId="1A174A4C" w14:textId="77777777" w:rsidR="00B275C7" w:rsidRPr="00455714" w:rsidRDefault="00B275C7" w:rsidP="00B275C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A8A0E85" w14:textId="77777777" w:rsidR="00B275C7" w:rsidRPr="00455714" w:rsidRDefault="00B275C7" w:rsidP="00B275C7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D5BADAD" w14:textId="77777777" w:rsidR="00B275C7" w:rsidRPr="00455714" w:rsidRDefault="00B275C7" w:rsidP="00B275C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122A9E0" w14:textId="77777777" w:rsidR="00B275C7" w:rsidRPr="00455714" w:rsidRDefault="00B275C7" w:rsidP="00B275C7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275C7" w:rsidRPr="007A598F" w14:paraId="418FBDCA" w14:textId="77777777" w:rsidTr="00554904">
        <w:trPr>
          <w:trHeight w:val="330"/>
          <w:tblHeader/>
        </w:trPr>
        <w:tc>
          <w:tcPr>
            <w:tcW w:w="567" w:type="dxa"/>
            <w:vAlign w:val="center"/>
          </w:tcPr>
          <w:p w14:paraId="63A3FF23" w14:textId="77777777" w:rsidR="00B275C7" w:rsidRPr="00EC38FF" w:rsidRDefault="00B275C7" w:rsidP="00B275C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7FBF61" w14:textId="77777777" w:rsidR="00B275C7" w:rsidRPr="007A598F" w:rsidRDefault="00B275C7" w:rsidP="00B275C7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  <w:tc>
          <w:tcPr>
            <w:tcW w:w="7229" w:type="dxa"/>
            <w:vAlign w:val="center"/>
          </w:tcPr>
          <w:p w14:paraId="30DDA1AA" w14:textId="77777777" w:rsidR="00B275C7" w:rsidRPr="00EC38FF" w:rsidRDefault="00B275C7" w:rsidP="00B275C7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67D16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C347EB">
              <w:rPr>
                <w:sz w:val="24"/>
                <w:szCs w:val="24"/>
              </w:rPr>
              <w:t xml:space="preserve"> </w:t>
            </w:r>
            <w:r w:rsidRPr="00C347EB">
              <w:rPr>
                <w:sz w:val="24"/>
                <w:szCs w:val="24"/>
              </w:rPr>
              <w:br/>
              <w:t xml:space="preserve">ИНН/КПП 2465209432/246501001 </w:t>
            </w:r>
            <w:r w:rsidRPr="00C347EB">
              <w:rPr>
                <w:sz w:val="24"/>
                <w:szCs w:val="24"/>
              </w:rPr>
              <w:br/>
              <w:t>ОГРН 1082468026520</w:t>
            </w:r>
          </w:p>
        </w:tc>
      </w:tr>
      <w:tr w:rsidR="00B275C7" w:rsidRPr="00455714" w14:paraId="3B980111" w14:textId="77777777" w:rsidTr="00554904">
        <w:trPr>
          <w:trHeight w:val="378"/>
          <w:tblHeader/>
        </w:trPr>
        <w:tc>
          <w:tcPr>
            <w:tcW w:w="567" w:type="dxa"/>
            <w:vAlign w:val="center"/>
          </w:tcPr>
          <w:p w14:paraId="4270CFB7" w14:textId="77777777" w:rsidR="00B275C7" w:rsidRPr="00455714" w:rsidRDefault="00B275C7" w:rsidP="00B275C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DD7771" w14:textId="77777777" w:rsidR="00B275C7" w:rsidRPr="000F5611" w:rsidRDefault="00B275C7" w:rsidP="00B275C7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  <w:tc>
          <w:tcPr>
            <w:tcW w:w="7229" w:type="dxa"/>
            <w:vAlign w:val="center"/>
          </w:tcPr>
          <w:p w14:paraId="573C33B1" w14:textId="77777777" w:rsidR="00B275C7" w:rsidRPr="00455714" w:rsidRDefault="00B275C7" w:rsidP="00B275C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</w:tr>
      <w:tr w:rsidR="00B275C7" w:rsidRPr="00455714" w14:paraId="313A94E9" w14:textId="77777777" w:rsidTr="00554904">
        <w:trPr>
          <w:trHeight w:val="378"/>
          <w:tblHeader/>
        </w:trPr>
        <w:tc>
          <w:tcPr>
            <w:tcW w:w="567" w:type="dxa"/>
            <w:vAlign w:val="center"/>
          </w:tcPr>
          <w:p w14:paraId="516DB501" w14:textId="77777777" w:rsidR="00B275C7" w:rsidRPr="00455714" w:rsidRDefault="00B275C7" w:rsidP="00B275C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C5BA4E" w14:textId="77777777" w:rsidR="00B275C7" w:rsidRPr="00C17504" w:rsidRDefault="00B275C7" w:rsidP="00B275C7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  <w:tc>
          <w:tcPr>
            <w:tcW w:w="7229" w:type="dxa"/>
            <w:vAlign w:val="center"/>
          </w:tcPr>
          <w:p w14:paraId="54894576" w14:textId="77777777" w:rsidR="00B275C7" w:rsidRPr="006B71D3" w:rsidRDefault="00B275C7" w:rsidP="00B275C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</w:tr>
      <w:tr w:rsidR="00B275C7" w:rsidRPr="00455714" w14:paraId="45EDC6DA" w14:textId="77777777" w:rsidTr="00554904">
        <w:trPr>
          <w:trHeight w:val="378"/>
          <w:tblHeader/>
        </w:trPr>
        <w:tc>
          <w:tcPr>
            <w:tcW w:w="567" w:type="dxa"/>
            <w:vAlign w:val="center"/>
          </w:tcPr>
          <w:p w14:paraId="2F6F8EB4" w14:textId="77777777" w:rsidR="00B275C7" w:rsidRPr="00455714" w:rsidRDefault="00B275C7" w:rsidP="00B275C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C263FC" w14:textId="77777777" w:rsidR="00B275C7" w:rsidRPr="006E37D5" w:rsidRDefault="00B275C7" w:rsidP="00B275C7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  <w:tc>
          <w:tcPr>
            <w:tcW w:w="7229" w:type="dxa"/>
            <w:vAlign w:val="center"/>
          </w:tcPr>
          <w:p w14:paraId="6D829728" w14:textId="77777777" w:rsidR="00B275C7" w:rsidRPr="006E37D5" w:rsidRDefault="00B275C7" w:rsidP="00B275C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55EE1D5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79A818" w14:textId="77777777" w:rsidR="00265B27" w:rsidRPr="00455714" w:rsidRDefault="00265B27" w:rsidP="00D635D7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C325D43" w14:textId="77777777" w:rsidR="00265B27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7330A42F" w:rsidR="006C2925" w:rsidRPr="00BC7A22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5232362" w14:textId="77777777" w:rsidR="00C63DD4" w:rsidRDefault="00C63DD4" w:rsidP="006C2925">
      <w:pPr>
        <w:spacing w:line="240" w:lineRule="auto"/>
        <w:rPr>
          <w:b/>
          <w:snapToGrid/>
          <w:sz w:val="24"/>
          <w:szCs w:val="24"/>
        </w:rPr>
      </w:pPr>
    </w:p>
    <w:p w14:paraId="33D146FD" w14:textId="77777777" w:rsidR="00C63DD4" w:rsidRDefault="00C63DD4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27B463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415A2211" w14:textId="77777777" w:rsidR="00B275C7" w:rsidRDefault="00B275C7" w:rsidP="00B275C7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Признать процедуру переторжки состоявшейся.</w:t>
      </w:r>
    </w:p>
    <w:p w14:paraId="39D9C8B5" w14:textId="77777777" w:rsidR="00B275C7" w:rsidRDefault="00B275C7" w:rsidP="00B275C7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B474D4">
        <w:rPr>
          <w:b/>
          <w:i/>
          <w:szCs w:val="24"/>
        </w:rPr>
        <w:t>ООО "АВТОМАТИЗАЦИЯ ТЕХНИЧЕСКОЕ ОБСЛУЖИВАНИЕ МОНТАЖ"</w:t>
      </w:r>
      <w:r>
        <w:rPr>
          <w:b/>
          <w:i/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</w:t>
      </w:r>
      <w:r>
        <w:rPr>
          <w:szCs w:val="24"/>
        </w:rPr>
        <w:t>ого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я Участника</w:t>
      </w:r>
      <w:r w:rsidRPr="00836888">
        <w:rPr>
          <w:szCs w:val="24"/>
        </w:rPr>
        <w:t>, заявленн</w:t>
      </w:r>
      <w:r>
        <w:rPr>
          <w:szCs w:val="24"/>
        </w:rPr>
        <w:t>ого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DD39A4">
        <w:rPr>
          <w:szCs w:val="24"/>
        </w:rPr>
        <w:t>4.11.2.5</w:t>
      </w:r>
      <w:r w:rsidRPr="003F6B31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3F6B31">
        <w:rPr>
          <w:szCs w:val="24"/>
        </w:rPr>
        <w:t xml:space="preserve"> </w:t>
      </w:r>
      <w:r w:rsidRPr="002740BE">
        <w:rPr>
          <w:szCs w:val="24"/>
        </w:rPr>
        <w:t>считать данн</w:t>
      </w:r>
      <w:r>
        <w:rPr>
          <w:szCs w:val="24"/>
        </w:rPr>
        <w:t>ого</w:t>
      </w:r>
      <w:r w:rsidRPr="002740BE">
        <w:rPr>
          <w:szCs w:val="24"/>
        </w:rPr>
        <w:t xml:space="preserve">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>а</w:t>
      </w:r>
      <w:r w:rsidRPr="002740BE">
        <w:rPr>
          <w:szCs w:val="24"/>
        </w:rPr>
        <w:t xml:space="preserve">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</w:p>
    <w:p w14:paraId="72F59C1F" w14:textId="77777777" w:rsidR="00B275C7" w:rsidRDefault="00B275C7" w:rsidP="00B275C7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05"/>
      </w:tblGrid>
      <w:tr w:rsidR="00B275C7" w14:paraId="19E24A79" w14:textId="77777777" w:rsidTr="00554904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F55" w14:textId="77777777" w:rsidR="00B275C7" w:rsidRPr="00346E0A" w:rsidRDefault="00B275C7" w:rsidP="0055490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№</w:t>
            </w:r>
          </w:p>
          <w:p w14:paraId="07517347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4A3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63C0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AC1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5C2E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B275C7" w14:paraId="05AAC4B9" w14:textId="77777777" w:rsidTr="0055490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DE1" w14:textId="77777777" w:rsidR="00B275C7" w:rsidRDefault="00B275C7" w:rsidP="00B275C7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23E0" w14:textId="77777777" w:rsidR="00B275C7" w:rsidRPr="00D61D36" w:rsidRDefault="00B275C7" w:rsidP="0055490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8A0" w14:textId="77777777" w:rsidR="00B275C7" w:rsidRDefault="00B275C7" w:rsidP="0055490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67D16">
              <w:rPr>
                <w:b/>
                <w:i/>
                <w:sz w:val="24"/>
              </w:rPr>
              <w:t>ООО "ТЕХПРОМИНЖИНИРИНГ"</w:t>
            </w:r>
            <w:r w:rsidRPr="00C347EB">
              <w:rPr>
                <w:sz w:val="24"/>
              </w:rPr>
              <w:t xml:space="preserve"> </w:t>
            </w:r>
            <w:r w:rsidRPr="00C347EB">
              <w:rPr>
                <w:sz w:val="24"/>
              </w:rPr>
              <w:br/>
              <w:t xml:space="preserve">ИНН/КПП 2465209432/246501001 </w:t>
            </w:r>
            <w:r w:rsidRPr="00C347EB">
              <w:rPr>
                <w:sz w:val="24"/>
              </w:rPr>
              <w:br/>
              <w:t>ОГРН 1082468026520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7A35" w14:textId="77777777" w:rsidR="00B275C7" w:rsidRDefault="00B275C7" w:rsidP="0055490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130E" w14:textId="77777777" w:rsidR="00B275C7" w:rsidRDefault="00B275C7" w:rsidP="0055490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</w:tr>
      <w:tr w:rsidR="00B275C7" w14:paraId="4D34881D" w14:textId="77777777" w:rsidTr="0055490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AF5F" w14:textId="77777777" w:rsidR="00B275C7" w:rsidRDefault="00B275C7" w:rsidP="00B275C7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1E6" w14:textId="77777777" w:rsidR="00B275C7" w:rsidRPr="00D61D36" w:rsidRDefault="00B275C7" w:rsidP="0055490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FBDA" w14:textId="77777777" w:rsidR="00B275C7" w:rsidRDefault="00B275C7" w:rsidP="0055490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95C4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872,32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331" w14:textId="77777777" w:rsidR="00B275C7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796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329.56</w:t>
            </w:r>
          </w:p>
        </w:tc>
      </w:tr>
      <w:tr w:rsidR="00B275C7" w14:paraId="3B34FF96" w14:textId="77777777" w:rsidTr="0055490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E27" w14:textId="77777777" w:rsidR="00B275C7" w:rsidRDefault="00B275C7" w:rsidP="00B275C7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467" w14:textId="77777777" w:rsidR="00B275C7" w:rsidRPr="006E37D5" w:rsidRDefault="00B275C7" w:rsidP="0055490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D589" w14:textId="77777777" w:rsidR="00B275C7" w:rsidRPr="006E37D5" w:rsidRDefault="00B275C7" w:rsidP="0055490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4BF" w14:textId="77777777" w:rsidR="00B275C7" w:rsidRPr="00220606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445" w14:textId="77777777" w:rsidR="00B275C7" w:rsidRPr="00220606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</w:tr>
      <w:tr w:rsidR="00B275C7" w14:paraId="58621815" w14:textId="77777777" w:rsidTr="00554904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322" w14:textId="77777777" w:rsidR="00B275C7" w:rsidRDefault="00B275C7" w:rsidP="00B275C7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0CC" w14:textId="77777777" w:rsidR="00B275C7" w:rsidRPr="006E37D5" w:rsidRDefault="00B275C7" w:rsidP="00554904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55E2" w14:textId="77777777" w:rsidR="00B275C7" w:rsidRPr="006E37D5" w:rsidRDefault="00B275C7" w:rsidP="00554904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CA6" w14:textId="77777777" w:rsidR="00B275C7" w:rsidRPr="00220606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55D" w14:textId="77777777" w:rsidR="00B275C7" w:rsidRPr="00220606" w:rsidRDefault="00B275C7" w:rsidP="00554904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</w:tbl>
    <w:p w14:paraId="41F1C288" w14:textId="77777777" w:rsidR="00337BBB" w:rsidRDefault="00337BBB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F94A215" w14:textId="77777777" w:rsidR="00B275C7" w:rsidRDefault="00B275C7" w:rsidP="00B275C7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22"/>
        <w:gridCol w:w="553"/>
        <w:gridCol w:w="691"/>
        <w:gridCol w:w="1660"/>
        <w:gridCol w:w="1795"/>
        <w:gridCol w:w="1797"/>
        <w:gridCol w:w="2181"/>
      </w:tblGrid>
      <w:tr w:rsidR="00B275C7" w:rsidRPr="00B60E99" w14:paraId="000EACD4" w14:textId="77777777" w:rsidTr="00B275C7">
        <w:trPr>
          <w:trHeight w:val="983"/>
        </w:trPr>
        <w:tc>
          <w:tcPr>
            <w:tcW w:w="74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741ABCB1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1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C5D3ED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64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00600E3B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275C7" w:rsidRPr="00B60E99" w14:paraId="78C0BF20" w14:textId="77777777" w:rsidTr="00B275C7">
        <w:trPr>
          <w:trHeight w:val="360"/>
        </w:trPr>
        <w:tc>
          <w:tcPr>
            <w:tcW w:w="74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4E08E7C1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AFBBCE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EC4A61A" w14:textId="77777777" w:rsidR="00B275C7" w:rsidRPr="00B60E99" w:rsidRDefault="00B275C7" w:rsidP="0055490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814" w:type="pct"/>
            <w:shd w:val="clear" w:color="auto" w:fill="FFFFFF"/>
          </w:tcPr>
          <w:p w14:paraId="39250C3C" w14:textId="77777777" w:rsidR="00B275C7" w:rsidRPr="00346E0A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right="-108" w:firstLine="0"/>
              <w:jc w:val="center"/>
              <w:rPr>
                <w:b/>
                <w:i/>
                <w:sz w:val="24"/>
              </w:rPr>
            </w:pPr>
            <w:r w:rsidRPr="00467D16">
              <w:rPr>
                <w:b/>
                <w:i/>
                <w:sz w:val="24"/>
              </w:rPr>
              <w:t>ООО "ТЕХПРОМИНЖИНИРИНГ"</w:t>
            </w:r>
            <w:r w:rsidRPr="00C347EB">
              <w:rPr>
                <w:sz w:val="24"/>
              </w:rPr>
              <w:t xml:space="preserve"> </w:t>
            </w:r>
          </w:p>
        </w:tc>
        <w:tc>
          <w:tcPr>
            <w:tcW w:w="880" w:type="pct"/>
            <w:shd w:val="clear" w:color="auto" w:fill="FFFFFF"/>
          </w:tcPr>
          <w:p w14:paraId="5D533D00" w14:textId="77777777" w:rsidR="00B275C7" w:rsidRPr="005A662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</w:p>
        </w:tc>
        <w:tc>
          <w:tcPr>
            <w:tcW w:w="881" w:type="pct"/>
            <w:shd w:val="clear" w:color="auto" w:fill="FFFFFF"/>
          </w:tcPr>
          <w:p w14:paraId="5D5815B8" w14:textId="77777777" w:rsidR="00B275C7" w:rsidRPr="00346E0A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</w:p>
        </w:tc>
        <w:tc>
          <w:tcPr>
            <w:tcW w:w="1070" w:type="pct"/>
            <w:tcBorders>
              <w:right w:val="single" w:sz="2" w:space="0" w:color="auto"/>
            </w:tcBorders>
            <w:shd w:val="clear" w:color="auto" w:fill="FFFFFF"/>
          </w:tcPr>
          <w:p w14:paraId="17462331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6" w:right="-114" w:firstLine="0"/>
              <w:jc w:val="center"/>
              <w:rPr>
                <w:snapToGrid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</w:r>
          </w:p>
        </w:tc>
      </w:tr>
      <w:tr w:rsidR="00B275C7" w:rsidRPr="00B60E99" w14:paraId="7C6F4018" w14:textId="77777777" w:rsidTr="00B275C7">
        <w:trPr>
          <w:trHeight w:val="763"/>
        </w:trPr>
        <w:tc>
          <w:tcPr>
            <w:tcW w:w="746" w:type="pct"/>
            <w:tcBorders>
              <w:left w:val="single" w:sz="2" w:space="0" w:color="auto"/>
            </w:tcBorders>
            <w:shd w:val="clear" w:color="auto" w:fill="FFFFFF"/>
          </w:tcPr>
          <w:p w14:paraId="157134E6" w14:textId="77777777" w:rsidR="00B275C7" w:rsidRPr="00EE631D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 w:rsidRPr="00EE631D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14:paraId="33072237" w14:textId="77777777" w:rsidR="00B275C7" w:rsidRPr="000F24B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14:paraId="33B85679" w14:textId="77777777" w:rsidR="00B275C7" w:rsidRPr="0028657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38" w:type="pct"/>
            <w:shd w:val="clear" w:color="auto" w:fill="FFFFFF"/>
          </w:tcPr>
          <w:p w14:paraId="41DA262A" w14:textId="77777777" w:rsidR="00B275C7" w:rsidRPr="00085E0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14" w:type="pct"/>
            <w:shd w:val="clear" w:color="auto" w:fill="FFFFFF"/>
          </w:tcPr>
          <w:p w14:paraId="68F6FAAA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5FB2AB1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0,1350</w:t>
            </w:r>
          </w:p>
        </w:tc>
        <w:tc>
          <w:tcPr>
            <w:tcW w:w="880" w:type="pct"/>
            <w:shd w:val="clear" w:color="auto" w:fill="FFFFFF"/>
          </w:tcPr>
          <w:p w14:paraId="6FA1A775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7A22792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1,0319</w:t>
            </w:r>
          </w:p>
        </w:tc>
        <w:tc>
          <w:tcPr>
            <w:tcW w:w="881" w:type="pct"/>
            <w:shd w:val="clear" w:color="auto" w:fill="FFFFFF"/>
          </w:tcPr>
          <w:p w14:paraId="12D4CD74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8DAA493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  <w:tc>
          <w:tcPr>
            <w:tcW w:w="1070" w:type="pct"/>
            <w:tcBorders>
              <w:right w:val="single" w:sz="2" w:space="0" w:color="auto"/>
            </w:tcBorders>
            <w:shd w:val="clear" w:color="auto" w:fill="FFFFFF"/>
          </w:tcPr>
          <w:p w14:paraId="46E84F2D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9325EE4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1,0293</w:t>
            </w:r>
          </w:p>
        </w:tc>
      </w:tr>
      <w:tr w:rsidR="00B275C7" w:rsidRPr="00B60E99" w14:paraId="25BF93DB" w14:textId="77777777" w:rsidTr="00B275C7">
        <w:trPr>
          <w:trHeight w:val="1668"/>
        </w:trPr>
        <w:tc>
          <w:tcPr>
            <w:tcW w:w="746" w:type="pct"/>
            <w:tcBorders>
              <w:left w:val="single" w:sz="2" w:space="0" w:color="auto"/>
            </w:tcBorders>
            <w:shd w:val="clear" w:color="auto" w:fill="FFFFFF"/>
          </w:tcPr>
          <w:p w14:paraId="52FACECE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2: </w:t>
            </w:r>
            <w:r w:rsidRPr="0076610D">
              <w:rPr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  <w:r>
              <w:rPr>
                <w:i/>
                <w:snapToGrid/>
                <w:sz w:val="22"/>
                <w:szCs w:val="22"/>
              </w:rPr>
              <w:t>:</w:t>
            </w:r>
          </w:p>
        </w:tc>
        <w:tc>
          <w:tcPr>
            <w:tcW w:w="271" w:type="pct"/>
            <w:shd w:val="clear" w:color="auto" w:fill="FFFFFF"/>
          </w:tcPr>
          <w:p w14:paraId="7ADC98DD" w14:textId="77777777" w:rsidR="00B275C7" w:rsidRPr="00085E0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38" w:type="pct"/>
            <w:shd w:val="clear" w:color="auto" w:fill="FFFFFF"/>
          </w:tcPr>
          <w:p w14:paraId="7BE142EE" w14:textId="77777777" w:rsidR="00B275C7" w:rsidRPr="00085E0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14" w:type="pct"/>
            <w:shd w:val="clear" w:color="auto" w:fill="FFFFFF"/>
          </w:tcPr>
          <w:p w14:paraId="0BD18CFD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11A886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1EE82C5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61BACB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80" w:type="pct"/>
            <w:shd w:val="clear" w:color="auto" w:fill="FFFFFF"/>
          </w:tcPr>
          <w:p w14:paraId="4EBEA6B3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30E0B48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CD36BFF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5E3013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E0459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81" w:type="pct"/>
            <w:shd w:val="clear" w:color="auto" w:fill="FFFFFF"/>
          </w:tcPr>
          <w:p w14:paraId="50B34558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878260D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458757A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09F780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E0459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32</w:t>
            </w:r>
          </w:p>
        </w:tc>
        <w:tc>
          <w:tcPr>
            <w:tcW w:w="1070" w:type="pct"/>
            <w:tcBorders>
              <w:right w:val="single" w:sz="2" w:space="0" w:color="auto"/>
            </w:tcBorders>
            <w:shd w:val="clear" w:color="auto" w:fill="FFFFFF"/>
          </w:tcPr>
          <w:p w14:paraId="10CB781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8C9AC0B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BD9FE9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5096DA2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E0459">
              <w:rPr>
                <w:snapToGrid/>
                <w:sz w:val="24"/>
                <w:szCs w:val="24"/>
              </w:rPr>
              <w:t>0,50</w:t>
            </w:r>
          </w:p>
        </w:tc>
      </w:tr>
      <w:tr w:rsidR="00B275C7" w:rsidRPr="00B60E99" w14:paraId="7C98563A" w14:textId="77777777" w:rsidTr="00B275C7">
        <w:trPr>
          <w:trHeight w:val="1668"/>
        </w:trPr>
        <w:tc>
          <w:tcPr>
            <w:tcW w:w="746" w:type="pct"/>
            <w:tcBorders>
              <w:left w:val="single" w:sz="2" w:space="0" w:color="auto"/>
            </w:tcBorders>
            <w:shd w:val="clear" w:color="auto" w:fill="FFFFFF"/>
          </w:tcPr>
          <w:p w14:paraId="4197EE48" w14:textId="77777777" w:rsidR="00B275C7" w:rsidRPr="00B60E99" w:rsidRDefault="00B275C7" w:rsidP="005549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76610D">
              <w:rPr>
                <w:i/>
                <w:iCs/>
                <w:color w:val="000000"/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271" w:type="pct"/>
            <w:shd w:val="clear" w:color="auto" w:fill="FFFFFF"/>
          </w:tcPr>
          <w:p w14:paraId="7C9D230F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38" w:type="pct"/>
            <w:shd w:val="clear" w:color="auto" w:fill="FFFFFF"/>
          </w:tcPr>
          <w:p w14:paraId="3356EDA9" w14:textId="77777777" w:rsidR="00B275C7" w:rsidRPr="00085E0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814" w:type="pct"/>
            <w:shd w:val="clear" w:color="auto" w:fill="FFFFFF"/>
          </w:tcPr>
          <w:p w14:paraId="28E845F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1CFBDF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9B8566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880" w:type="pct"/>
            <w:shd w:val="clear" w:color="auto" w:fill="FFFFFF"/>
          </w:tcPr>
          <w:p w14:paraId="3FD83A09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5374C13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56E68D2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20DB"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881" w:type="pct"/>
            <w:shd w:val="clear" w:color="auto" w:fill="FFFFFF"/>
          </w:tcPr>
          <w:p w14:paraId="47B7F3B1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70C980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9303BE0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2,70</w:t>
            </w:r>
          </w:p>
        </w:tc>
        <w:tc>
          <w:tcPr>
            <w:tcW w:w="1070" w:type="pct"/>
            <w:tcBorders>
              <w:right w:val="single" w:sz="2" w:space="0" w:color="auto"/>
            </w:tcBorders>
            <w:shd w:val="clear" w:color="auto" w:fill="FFFFFF"/>
          </w:tcPr>
          <w:p w14:paraId="0A75CE3B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4755658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47E4E8E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20DB">
              <w:rPr>
                <w:snapToGrid/>
                <w:sz w:val="24"/>
                <w:szCs w:val="24"/>
              </w:rPr>
              <w:t>4,50</w:t>
            </w:r>
          </w:p>
        </w:tc>
      </w:tr>
      <w:tr w:rsidR="00B275C7" w:rsidRPr="00B60E99" w14:paraId="289D5820" w14:textId="77777777" w:rsidTr="00B275C7">
        <w:trPr>
          <w:trHeight w:val="2028"/>
        </w:trPr>
        <w:tc>
          <w:tcPr>
            <w:tcW w:w="746" w:type="pct"/>
            <w:tcBorders>
              <w:left w:val="single" w:sz="2" w:space="0" w:color="auto"/>
            </w:tcBorders>
            <w:shd w:val="clear" w:color="auto" w:fill="FFFFFF"/>
          </w:tcPr>
          <w:p w14:paraId="7B30FB8F" w14:textId="77777777" w:rsidR="00B275C7" w:rsidRPr="00B60E99" w:rsidRDefault="00B275C7" w:rsidP="005549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>
              <w:rPr>
                <w:i/>
                <w:iCs/>
                <w:color w:val="000000"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271" w:type="pct"/>
            <w:shd w:val="clear" w:color="auto" w:fill="FFFFFF"/>
          </w:tcPr>
          <w:p w14:paraId="212F8CF8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38" w:type="pct"/>
            <w:shd w:val="clear" w:color="auto" w:fill="FFFFFF"/>
          </w:tcPr>
          <w:p w14:paraId="383FCEDA" w14:textId="77777777" w:rsidR="00B275C7" w:rsidRPr="00085E05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814" w:type="pct"/>
            <w:shd w:val="clear" w:color="auto" w:fill="FFFFFF"/>
          </w:tcPr>
          <w:p w14:paraId="02EF42FD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FE98375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C64E50B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80" w:type="pct"/>
            <w:shd w:val="clear" w:color="auto" w:fill="FFFFFF"/>
          </w:tcPr>
          <w:p w14:paraId="35B390B1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4C2AAE5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B22EFCD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81" w:type="pct"/>
            <w:shd w:val="clear" w:color="auto" w:fill="FFFFFF"/>
          </w:tcPr>
          <w:p w14:paraId="065678C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E64DE2F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EAC9421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70" w:type="pct"/>
            <w:tcBorders>
              <w:right w:val="single" w:sz="2" w:space="0" w:color="auto"/>
            </w:tcBorders>
            <w:shd w:val="clear" w:color="auto" w:fill="FFFFFF"/>
          </w:tcPr>
          <w:p w14:paraId="7DBB94C5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0474127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89B4B1C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</w:tr>
      <w:tr w:rsidR="00B275C7" w:rsidRPr="00B60E99" w14:paraId="3C832A08" w14:textId="77777777" w:rsidTr="00B275C7">
        <w:trPr>
          <w:trHeight w:val="981"/>
        </w:trPr>
        <w:tc>
          <w:tcPr>
            <w:tcW w:w="135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74A8D21" w14:textId="77777777" w:rsidR="00B275C7" w:rsidRPr="00B60E99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814" w:type="pct"/>
            <w:tcBorders>
              <w:bottom w:val="single" w:sz="2" w:space="0" w:color="auto"/>
            </w:tcBorders>
            <w:shd w:val="clear" w:color="auto" w:fill="FFFFFF"/>
          </w:tcPr>
          <w:p w14:paraId="42150C18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C7DDE25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0,6350</w:t>
            </w:r>
          </w:p>
        </w:tc>
        <w:tc>
          <w:tcPr>
            <w:tcW w:w="880" w:type="pct"/>
            <w:tcBorders>
              <w:bottom w:val="single" w:sz="2" w:space="0" w:color="auto"/>
            </w:tcBorders>
            <w:shd w:val="clear" w:color="auto" w:fill="FFFFFF"/>
          </w:tcPr>
          <w:p w14:paraId="43BFFAB9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7025769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1,5319</w:t>
            </w:r>
          </w:p>
        </w:tc>
        <w:tc>
          <w:tcPr>
            <w:tcW w:w="881" w:type="pct"/>
            <w:tcBorders>
              <w:bottom w:val="single" w:sz="2" w:space="0" w:color="auto"/>
            </w:tcBorders>
            <w:shd w:val="clear" w:color="auto" w:fill="FFFFFF"/>
          </w:tcPr>
          <w:p w14:paraId="6FE02691" w14:textId="77777777" w:rsidR="00B275C7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05347733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0,3200</w:t>
            </w:r>
          </w:p>
        </w:tc>
        <w:tc>
          <w:tcPr>
            <w:tcW w:w="107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CD9001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111A6436" w14:textId="77777777" w:rsidR="00B275C7" w:rsidRPr="00DD39A4" w:rsidRDefault="00B275C7" w:rsidP="0055490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1,5293</w:t>
            </w:r>
          </w:p>
        </w:tc>
      </w:tr>
    </w:tbl>
    <w:p w14:paraId="0EF05A83" w14:textId="77777777" w:rsidR="00B275C7" w:rsidRDefault="00B275C7" w:rsidP="00B275C7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111"/>
        <w:gridCol w:w="1559"/>
        <w:gridCol w:w="1588"/>
      </w:tblGrid>
      <w:tr w:rsidR="00B275C7" w:rsidRPr="00455714" w14:paraId="3B10A100" w14:textId="77777777" w:rsidTr="00B275C7">
        <w:tc>
          <w:tcPr>
            <w:tcW w:w="1418" w:type="dxa"/>
            <w:shd w:val="clear" w:color="auto" w:fill="auto"/>
            <w:vAlign w:val="center"/>
          </w:tcPr>
          <w:p w14:paraId="35CD12C1" w14:textId="77777777" w:rsidR="00B275C7" w:rsidRPr="00455714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175554AD" w14:textId="77777777" w:rsidR="00B275C7" w:rsidRPr="00664D4C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3F9E2D2A" w14:textId="77777777" w:rsidR="00B275C7" w:rsidRPr="00455714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59" w:type="dxa"/>
            <w:vAlign w:val="center"/>
          </w:tcPr>
          <w:p w14:paraId="32378691" w14:textId="77777777" w:rsidR="00B275C7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17322825" w14:textId="77777777" w:rsidR="00B275C7" w:rsidRPr="00455714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7A3AC125" w14:textId="77777777" w:rsidR="00B275C7" w:rsidRPr="00455714" w:rsidRDefault="00B275C7" w:rsidP="00B275C7">
            <w:pPr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275C7" w:rsidRPr="00455714" w14:paraId="51544383" w14:textId="77777777" w:rsidTr="00B275C7">
        <w:tc>
          <w:tcPr>
            <w:tcW w:w="1418" w:type="dxa"/>
            <w:shd w:val="clear" w:color="auto" w:fill="auto"/>
          </w:tcPr>
          <w:p w14:paraId="07FD60E2" w14:textId="77777777" w:rsidR="00B275C7" w:rsidRPr="00455714" w:rsidRDefault="00B275C7" w:rsidP="00554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1E7A7673" w14:textId="77777777" w:rsidR="00B275C7" w:rsidRPr="00D61D36" w:rsidRDefault="00B275C7" w:rsidP="00554904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  <w:tc>
          <w:tcPr>
            <w:tcW w:w="4111" w:type="dxa"/>
            <w:vAlign w:val="center"/>
          </w:tcPr>
          <w:p w14:paraId="5B1EE408" w14:textId="77777777" w:rsidR="00B275C7" w:rsidRPr="00455714" w:rsidRDefault="00B275C7" w:rsidP="0055490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1559" w:type="dxa"/>
            <w:vAlign w:val="center"/>
          </w:tcPr>
          <w:p w14:paraId="4B1EE0F8" w14:textId="77777777" w:rsidR="00B275C7" w:rsidRPr="00455714" w:rsidRDefault="00B275C7" w:rsidP="0055490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796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329.56</w:t>
            </w:r>
          </w:p>
        </w:tc>
        <w:tc>
          <w:tcPr>
            <w:tcW w:w="1588" w:type="dxa"/>
            <w:vAlign w:val="center"/>
          </w:tcPr>
          <w:p w14:paraId="7AA970AB" w14:textId="77777777" w:rsidR="00B275C7" w:rsidRPr="002F7C8E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75C7" w:rsidRPr="00455714" w14:paraId="4694F5F1" w14:textId="77777777" w:rsidTr="00B275C7">
        <w:tc>
          <w:tcPr>
            <w:tcW w:w="1418" w:type="dxa"/>
            <w:shd w:val="clear" w:color="auto" w:fill="auto"/>
          </w:tcPr>
          <w:p w14:paraId="28AEC7F1" w14:textId="77777777" w:rsidR="00B275C7" w:rsidRPr="00455714" w:rsidRDefault="00B275C7" w:rsidP="0055490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543929BD" w14:textId="77777777" w:rsidR="00B275C7" w:rsidRPr="00D61D36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03128D" w14:textId="77777777" w:rsidR="00B275C7" w:rsidRPr="00455714" w:rsidRDefault="00B275C7" w:rsidP="0055490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1559" w:type="dxa"/>
            <w:vAlign w:val="center"/>
          </w:tcPr>
          <w:p w14:paraId="00EB6B5E" w14:textId="77777777" w:rsidR="00B275C7" w:rsidRPr="00455714" w:rsidRDefault="00B275C7" w:rsidP="0055490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29D8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29D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588" w:type="dxa"/>
            <w:vAlign w:val="center"/>
          </w:tcPr>
          <w:p w14:paraId="628294D7" w14:textId="77777777" w:rsidR="00B275C7" w:rsidRPr="002F7C8E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75C7" w:rsidRPr="00455714" w14:paraId="0DA50B85" w14:textId="77777777" w:rsidTr="00B275C7">
        <w:tc>
          <w:tcPr>
            <w:tcW w:w="1418" w:type="dxa"/>
            <w:shd w:val="clear" w:color="auto" w:fill="auto"/>
          </w:tcPr>
          <w:p w14:paraId="5BABEAD4" w14:textId="77777777" w:rsidR="00B275C7" w:rsidRPr="00455714" w:rsidRDefault="00B275C7" w:rsidP="0055490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6D5C9D68" w14:textId="77777777" w:rsidR="00B275C7" w:rsidRPr="005A6625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0F892F" w14:textId="77777777" w:rsidR="00B275C7" w:rsidRPr="005A6625" w:rsidRDefault="00B275C7" w:rsidP="00554904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467D16">
              <w:rPr>
                <w:b/>
                <w:i/>
                <w:sz w:val="24"/>
              </w:rPr>
              <w:t>ООО "ТЕХПРОМИНЖИНИРИНГ"</w:t>
            </w:r>
            <w:r w:rsidRPr="00C347EB">
              <w:rPr>
                <w:sz w:val="24"/>
              </w:rPr>
              <w:t xml:space="preserve"> </w:t>
            </w:r>
            <w:r w:rsidRPr="00C347EB">
              <w:rPr>
                <w:sz w:val="24"/>
              </w:rPr>
              <w:br/>
              <w:t xml:space="preserve">ИНН/КПП 2465209432/246501001 </w:t>
            </w:r>
            <w:r w:rsidRPr="00C347EB">
              <w:rPr>
                <w:sz w:val="24"/>
              </w:rPr>
              <w:br/>
              <w:t>ОГРН 1082468026520</w:t>
            </w:r>
          </w:p>
        </w:tc>
        <w:tc>
          <w:tcPr>
            <w:tcW w:w="1559" w:type="dxa"/>
            <w:vAlign w:val="center"/>
          </w:tcPr>
          <w:p w14:paraId="100E80DB" w14:textId="77777777" w:rsidR="00B275C7" w:rsidRPr="00C07AD7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  <w:tc>
          <w:tcPr>
            <w:tcW w:w="1588" w:type="dxa"/>
            <w:vAlign w:val="center"/>
          </w:tcPr>
          <w:p w14:paraId="17720E8E" w14:textId="77777777" w:rsidR="00B275C7" w:rsidRPr="002F7C8E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275C7" w:rsidRPr="00455714" w14:paraId="28220753" w14:textId="77777777" w:rsidTr="00B275C7">
        <w:tc>
          <w:tcPr>
            <w:tcW w:w="1418" w:type="dxa"/>
            <w:shd w:val="clear" w:color="auto" w:fill="auto"/>
          </w:tcPr>
          <w:p w14:paraId="0FB7AE0F" w14:textId="77777777" w:rsidR="00B275C7" w:rsidRPr="00455714" w:rsidRDefault="00B275C7" w:rsidP="0055490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149D2688" w14:textId="77777777" w:rsidR="00B275C7" w:rsidRPr="005A6625" w:rsidRDefault="00B275C7" w:rsidP="0055490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DBE1E8" w14:textId="77777777" w:rsidR="00B275C7" w:rsidRPr="005A6625" w:rsidRDefault="00B275C7" w:rsidP="00554904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1559" w:type="dxa"/>
            <w:vAlign w:val="center"/>
          </w:tcPr>
          <w:p w14:paraId="6D766B74" w14:textId="77777777" w:rsidR="00B275C7" w:rsidRPr="00C07AD7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1588" w:type="dxa"/>
            <w:vAlign w:val="center"/>
          </w:tcPr>
          <w:p w14:paraId="730529D0" w14:textId="77777777" w:rsidR="00B275C7" w:rsidRPr="002F7C8E" w:rsidRDefault="00B275C7" w:rsidP="0055490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D59F0C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7850EE2" w14:textId="77777777" w:rsidR="00B275C7" w:rsidRPr="009973EC" w:rsidRDefault="00B275C7" w:rsidP="00B275C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467D16">
        <w:rPr>
          <w:b/>
          <w:i/>
          <w:sz w:val="24"/>
          <w:szCs w:val="24"/>
        </w:rPr>
        <w:t xml:space="preserve">ООО "ЭНЕРГО СЕТЬ ПРОЕКТ" </w:t>
      </w:r>
      <w:r w:rsidRPr="00C347EB">
        <w:rPr>
          <w:sz w:val="24"/>
          <w:szCs w:val="24"/>
        </w:rPr>
        <w:br/>
      </w:r>
      <w:r w:rsidRPr="00C347EB">
        <w:rPr>
          <w:sz w:val="24"/>
          <w:szCs w:val="24"/>
        </w:rPr>
        <w:lastRenderedPageBreak/>
        <w:t>ИНН/КПП 2812008720/280101001 ОГРН 1102801003282</w:t>
      </w:r>
      <w:r>
        <w:rPr>
          <w:sz w:val="24"/>
        </w:rPr>
        <w:t xml:space="preserve"> </w:t>
      </w:r>
      <w:r w:rsidRPr="009973EC">
        <w:rPr>
          <w:sz w:val="24"/>
          <w:szCs w:val="24"/>
        </w:rPr>
        <w:t xml:space="preserve"> с ценой заявки не более </w:t>
      </w:r>
      <w:r>
        <w:rPr>
          <w:sz w:val="24"/>
          <w:szCs w:val="24"/>
        </w:rPr>
        <w:t xml:space="preserve"> </w:t>
      </w:r>
      <w:r w:rsidRPr="00A429D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</w:t>
      </w:r>
      <w:r w:rsidRPr="00A429D8">
        <w:rPr>
          <w:b/>
          <w:i/>
          <w:sz w:val="24"/>
          <w:szCs w:val="24"/>
        </w:rPr>
        <w:t>796</w:t>
      </w:r>
      <w:r>
        <w:rPr>
          <w:b/>
          <w:i/>
          <w:sz w:val="24"/>
          <w:szCs w:val="24"/>
        </w:rPr>
        <w:t xml:space="preserve"> </w:t>
      </w:r>
      <w:r w:rsidRPr="00A429D8">
        <w:rPr>
          <w:b/>
          <w:i/>
          <w:sz w:val="24"/>
          <w:szCs w:val="24"/>
        </w:rPr>
        <w:t>329.56</w:t>
      </w:r>
      <w:r>
        <w:rPr>
          <w:b/>
          <w:i/>
          <w:sz w:val="24"/>
        </w:rPr>
        <w:t xml:space="preserve"> </w:t>
      </w:r>
      <w:r w:rsidRPr="00536E42">
        <w:rPr>
          <w:sz w:val="24"/>
          <w:szCs w:val="24"/>
        </w:rPr>
        <w:t xml:space="preserve"> </w:t>
      </w:r>
      <w:r w:rsidRPr="006E4FCC">
        <w:rPr>
          <w:b/>
          <w:i/>
          <w:sz w:val="24"/>
          <w:szCs w:val="24"/>
        </w:rPr>
        <w:t>руб</w:t>
      </w:r>
      <w:r w:rsidRPr="009973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без учета НДС.</w:t>
      </w:r>
    </w:p>
    <w:p w14:paraId="6698B690" w14:textId="77777777" w:rsidR="00B275C7" w:rsidRPr="00837ED5" w:rsidRDefault="00B275C7" w:rsidP="00B275C7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Сроки выполнения</w:t>
      </w:r>
      <w:r>
        <w:rPr>
          <w:sz w:val="24"/>
          <w:szCs w:val="24"/>
        </w:rPr>
        <w:t xml:space="preserve"> работ</w:t>
      </w:r>
      <w:r w:rsidRPr="009973EC">
        <w:rPr>
          <w:sz w:val="24"/>
          <w:szCs w:val="24"/>
        </w:rPr>
        <w:t xml:space="preserve">: </w:t>
      </w:r>
      <w:r w:rsidRPr="00837ED5">
        <w:rPr>
          <w:sz w:val="24"/>
          <w:szCs w:val="24"/>
        </w:rPr>
        <w:t>Сроки выполнения работ определяются в соответствии с календарным графиком выполнения работ. Весь объём работ должен быть завершен до 30.12.2020 года</w:t>
      </w:r>
      <w:r>
        <w:rPr>
          <w:sz w:val="24"/>
          <w:szCs w:val="24"/>
        </w:rPr>
        <w:t>.</w:t>
      </w:r>
    </w:p>
    <w:p w14:paraId="0BA09093" w14:textId="77777777" w:rsidR="00B275C7" w:rsidRPr="006A692C" w:rsidRDefault="00B275C7" w:rsidP="00B275C7">
      <w:pPr>
        <w:tabs>
          <w:tab w:val="left" w:pos="1134"/>
        </w:tabs>
        <w:spacing w:line="240" w:lineRule="auto"/>
        <w:ind w:firstLine="0"/>
      </w:pPr>
      <w:r w:rsidRPr="009973EC">
        <w:rPr>
          <w:sz w:val="24"/>
          <w:szCs w:val="24"/>
        </w:rPr>
        <w:t xml:space="preserve">Условия оплаты: </w:t>
      </w:r>
      <w:r w:rsidRPr="00837ED5">
        <w:rPr>
          <w:sz w:val="24"/>
          <w:szCs w:val="24"/>
        </w:rPr>
        <w:t>Авансовые платежи в счет стоимости каждого Этапа Работ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</w:t>
      </w:r>
      <w:r w:rsidRPr="00837ED5" w:rsidDel="0089538E">
        <w:rPr>
          <w:sz w:val="24"/>
          <w:szCs w:val="24"/>
        </w:rPr>
        <w:t xml:space="preserve"> </w:t>
      </w:r>
      <w:r w:rsidRPr="00837ED5">
        <w:rPr>
          <w:sz w:val="24"/>
          <w:szCs w:val="24"/>
        </w:rPr>
        <w:t>, но не ранее, чем за 30 (тридцати)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3.4.3, 3.4.4 Договора.</w:t>
      </w:r>
      <w:r>
        <w:rPr>
          <w:sz w:val="24"/>
          <w:szCs w:val="24"/>
        </w:rPr>
        <w:t xml:space="preserve"> </w:t>
      </w:r>
      <w:r w:rsidRPr="00837ED5">
        <w:rPr>
          <w:sz w:val="24"/>
          <w:szCs w:val="24"/>
        </w:rPr>
        <w:t>Последующие платежи в размере 90% (девяноста процентов) от стоимости каждого Этапа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3.4.5, 3.4.6 Договора.</w:t>
      </w:r>
      <w:r>
        <w:rPr>
          <w:sz w:val="24"/>
          <w:szCs w:val="24"/>
        </w:rPr>
        <w:t xml:space="preserve"> </w:t>
      </w:r>
      <w:r w:rsidRPr="00837ED5">
        <w:rPr>
          <w:sz w:val="24"/>
          <w:szCs w:val="24"/>
        </w:rPr>
        <w:t xml:space="preserve">Последующие платежи в размере разницы между стоимостью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4.1. Договора, и суммой авансового платежа, ранее уплаченного в соответствии с пунктом 3.4.1. Договора,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4.1. Договора за соответствующий Этап Работ, на основании счета, выставленного Подрядчиком, и с учетом пунктов 3.4.3, 3.4.4. Договора. </w:t>
      </w:r>
    </w:p>
    <w:p w14:paraId="29D71E36" w14:textId="77777777" w:rsidR="00B275C7" w:rsidRPr="006A692C" w:rsidRDefault="00B275C7" w:rsidP="00B275C7">
      <w:pPr>
        <w:tabs>
          <w:tab w:val="left" w:pos="1134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Г</w:t>
      </w:r>
      <w:r w:rsidRPr="005B1F17">
        <w:rPr>
          <w:sz w:val="24"/>
          <w:szCs w:val="24"/>
        </w:rPr>
        <w:t xml:space="preserve">арантии </w:t>
      </w:r>
      <w:r>
        <w:rPr>
          <w:sz w:val="24"/>
          <w:szCs w:val="24"/>
        </w:rPr>
        <w:t>выполненных работ</w:t>
      </w:r>
      <w:r w:rsidRPr="005B1F1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bookmarkStart w:id="4" w:name="_Ref361337777"/>
      <w:r w:rsidRPr="006A692C">
        <w:rPr>
          <w:sz w:val="24"/>
          <w:szCs w:val="24"/>
        </w:rPr>
        <w:t>Гарантийный</w:t>
      </w:r>
      <w:r w:rsidRPr="006A692C">
        <w:rPr>
          <w:bCs/>
          <w:sz w:val="24"/>
          <w:szCs w:val="24"/>
        </w:rPr>
        <w:t xml:space="preserve"> срок по Договору составляет 60 (шестьдесят)</w:t>
      </w:r>
      <w:r w:rsidRPr="006A692C">
        <w:rPr>
          <w:sz w:val="24"/>
          <w:szCs w:val="24"/>
        </w:rPr>
        <w:t xml:space="preserve"> месяцев</w:t>
      </w:r>
      <w:r w:rsidRPr="006A692C">
        <w:rPr>
          <w:bCs/>
          <w:sz w:val="24"/>
          <w:szCs w:val="24"/>
        </w:rPr>
        <w:t xml:space="preserve"> и начинает течь с даты подписания Сторонами А</w:t>
      </w:r>
      <w:r w:rsidRPr="006A692C">
        <w:rPr>
          <w:sz w:val="24"/>
          <w:szCs w:val="24"/>
        </w:rPr>
        <w:t>кта КС-11</w:t>
      </w:r>
      <w:r w:rsidRPr="006A692C">
        <w:rPr>
          <w:bCs/>
          <w:sz w:val="24"/>
          <w:szCs w:val="24"/>
        </w:rPr>
        <w:t xml:space="preserve">, </w:t>
      </w:r>
      <w:bookmarkEnd w:id="4"/>
      <w:r w:rsidRPr="006A692C">
        <w:rPr>
          <w:bCs/>
          <w:sz w:val="24"/>
          <w:szCs w:val="24"/>
        </w:rPr>
        <w:t xml:space="preserve">либо с даты прекращения (расторжения) Договора. </w:t>
      </w:r>
      <w:r w:rsidRPr="006A692C">
        <w:rPr>
          <w:bCs/>
          <w:snapToGrid/>
          <w:sz w:val="24"/>
          <w:szCs w:val="24"/>
        </w:rPr>
        <w:t xml:space="preserve">Гарантийный срок может быть продлен в соответствии с условиями Договора. </w:t>
      </w:r>
    </w:p>
    <w:p w14:paraId="3CAECA0B" w14:textId="77777777" w:rsidR="00B275C7" w:rsidRPr="009973EC" w:rsidRDefault="00B275C7" w:rsidP="00B275C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889EC54" w14:textId="77777777" w:rsidR="00B275C7" w:rsidRPr="009973EC" w:rsidRDefault="00B275C7" w:rsidP="00B275C7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E3C0E4E" w14:textId="77777777" w:rsidR="00B275C7" w:rsidRPr="003C6E1F" w:rsidRDefault="00B275C7" w:rsidP="00B275C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49FB3C2" w14:textId="77777777" w:rsidR="00B275C7" w:rsidRDefault="00B275C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EFC6AF3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1C8D7" w14:textId="77777777" w:rsidR="00754E78" w:rsidRDefault="00754E78" w:rsidP="00AE0FE0">
      <w:pPr>
        <w:spacing w:line="240" w:lineRule="auto"/>
      </w:pPr>
      <w:r>
        <w:separator/>
      </w:r>
    </w:p>
  </w:endnote>
  <w:endnote w:type="continuationSeparator" w:id="0">
    <w:p w14:paraId="5880E208" w14:textId="77777777" w:rsidR="00754E78" w:rsidRDefault="00754E78" w:rsidP="00AE0FE0">
      <w:pPr>
        <w:spacing w:line="240" w:lineRule="auto"/>
      </w:pPr>
      <w:r>
        <w:continuationSeparator/>
      </w:r>
    </w:p>
  </w:endnote>
  <w:endnote w:type="continuationNotice" w:id="1">
    <w:p w14:paraId="4B448EF3" w14:textId="77777777" w:rsidR="00754E78" w:rsidRDefault="00754E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7B5EBC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A508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A508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7AF423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A508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A508E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EADB" w14:textId="77777777" w:rsidR="00754E78" w:rsidRDefault="00754E78" w:rsidP="00AE0FE0">
      <w:pPr>
        <w:spacing w:line="240" w:lineRule="auto"/>
      </w:pPr>
      <w:r>
        <w:separator/>
      </w:r>
    </w:p>
  </w:footnote>
  <w:footnote w:type="continuationSeparator" w:id="0">
    <w:p w14:paraId="5E61794D" w14:textId="77777777" w:rsidR="00754E78" w:rsidRDefault="00754E78" w:rsidP="00AE0FE0">
      <w:pPr>
        <w:spacing w:line="240" w:lineRule="auto"/>
      </w:pPr>
      <w:r>
        <w:continuationSeparator/>
      </w:r>
    </w:p>
  </w:footnote>
  <w:footnote w:type="continuationNotice" w:id="1">
    <w:p w14:paraId="6E14C180" w14:textId="77777777" w:rsidR="00754E78" w:rsidRDefault="00754E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A6A6" w14:textId="747C601E" w:rsidR="00AF2DC0" w:rsidRDefault="00337BBB" w:rsidP="00337BBB">
    <w:pPr>
      <w:spacing w:line="240" w:lineRule="auto"/>
      <w:ind w:firstLine="0"/>
      <w:jc w:val="right"/>
      <w:rPr>
        <w:bCs/>
        <w:caps/>
        <w:sz w:val="18"/>
        <w:szCs w:val="18"/>
      </w:rPr>
    </w:pPr>
    <w:r w:rsidRPr="00337BBB">
      <w:rPr>
        <w:sz w:val="18"/>
        <w:szCs w:val="18"/>
      </w:rPr>
      <w:t xml:space="preserve">Протокол № </w:t>
    </w:r>
    <w:r w:rsidRPr="00337BBB">
      <w:rPr>
        <w:bCs/>
        <w:sz w:val="18"/>
        <w:szCs w:val="18"/>
      </w:rPr>
      <w:t>28</w:t>
    </w:r>
    <w:r w:rsidR="00D62790">
      <w:rPr>
        <w:bCs/>
        <w:sz w:val="18"/>
        <w:szCs w:val="18"/>
      </w:rPr>
      <w:t>2</w:t>
    </w:r>
    <w:r w:rsidRPr="00337BBB">
      <w:rPr>
        <w:bCs/>
        <w:sz w:val="18"/>
        <w:szCs w:val="18"/>
      </w:rPr>
      <w:t>/ПрУ</w:t>
    </w:r>
    <w:r w:rsidRPr="00337BBB">
      <w:rPr>
        <w:bCs/>
        <w:caps/>
        <w:sz w:val="18"/>
        <w:szCs w:val="18"/>
      </w:rPr>
      <w:t xml:space="preserve"> </w:t>
    </w:r>
    <w:r>
      <w:rPr>
        <w:bCs/>
        <w:caps/>
        <w:sz w:val="18"/>
        <w:szCs w:val="18"/>
      </w:rPr>
      <w:t>–</w:t>
    </w:r>
    <w:r w:rsidRPr="00337BBB">
      <w:rPr>
        <w:bCs/>
        <w:caps/>
        <w:sz w:val="18"/>
        <w:szCs w:val="18"/>
      </w:rPr>
      <w:t>ВП</w:t>
    </w:r>
  </w:p>
  <w:p w14:paraId="180421A6" w14:textId="77777777" w:rsidR="00337BBB" w:rsidRDefault="00337BBB" w:rsidP="00337BBB">
    <w:pPr>
      <w:spacing w:line="240" w:lineRule="auto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2FD2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26D5D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45D9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640F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4E78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08E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14A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352F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47A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5C7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3DD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79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75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4972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972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666C-BC26-4193-80C5-13B7FC22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7906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15</cp:revision>
  <cp:lastPrinted>2020-03-13T05:31:00Z</cp:lastPrinted>
  <dcterms:created xsi:type="dcterms:W3CDTF">2020-02-18T04:36:00Z</dcterms:created>
  <dcterms:modified xsi:type="dcterms:W3CDTF">2020-03-20T05:47:00Z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