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5416C">
        <w:rPr>
          <w:b/>
          <w:bCs/>
          <w:sz w:val="36"/>
          <w:szCs w:val="36"/>
        </w:rPr>
        <w:t>304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5416C" w:rsidRPr="00253C7D" w:rsidRDefault="00A5416C" w:rsidP="00A541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E3554">
        <w:rPr>
          <w:b/>
          <w:i/>
          <w:sz w:val="26"/>
          <w:szCs w:val="26"/>
        </w:rPr>
        <w:t xml:space="preserve">Ремонт макета ПС-110 </w:t>
      </w:r>
      <w:proofErr w:type="spellStart"/>
      <w:r w:rsidRPr="00EE3554">
        <w:rPr>
          <w:b/>
          <w:i/>
          <w:sz w:val="26"/>
          <w:szCs w:val="26"/>
        </w:rPr>
        <w:t>кВ</w:t>
      </w:r>
      <w:proofErr w:type="spellEnd"/>
      <w:r w:rsidRPr="00EE3554">
        <w:rPr>
          <w:b/>
          <w:i/>
          <w:sz w:val="26"/>
          <w:szCs w:val="26"/>
        </w:rPr>
        <w:t xml:space="preserve"> "Полигон" на УТП с. </w:t>
      </w:r>
      <w:proofErr w:type="spellStart"/>
      <w:r w:rsidRPr="00EE3554">
        <w:rPr>
          <w:b/>
          <w:i/>
          <w:sz w:val="26"/>
          <w:szCs w:val="26"/>
        </w:rPr>
        <w:t>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A5416C" w:rsidRPr="00253C7D" w:rsidRDefault="00A5416C" w:rsidP="00A541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2002.1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5416C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5416C" w:rsidRPr="00A5416C">
        <w:rPr>
          <w:b/>
          <w:i/>
          <w:sz w:val="24"/>
          <w:szCs w:val="24"/>
        </w:rPr>
        <w:t xml:space="preserve">Ремонт макета ПС-110 </w:t>
      </w:r>
      <w:proofErr w:type="spellStart"/>
      <w:r w:rsidR="00A5416C" w:rsidRPr="00A5416C">
        <w:rPr>
          <w:b/>
          <w:i/>
          <w:sz w:val="24"/>
          <w:szCs w:val="24"/>
        </w:rPr>
        <w:t>кВ</w:t>
      </w:r>
      <w:proofErr w:type="spellEnd"/>
      <w:r w:rsidR="00A5416C" w:rsidRPr="00A5416C">
        <w:rPr>
          <w:b/>
          <w:i/>
          <w:sz w:val="24"/>
          <w:szCs w:val="24"/>
        </w:rPr>
        <w:t xml:space="preserve"> "Полигон" на УТП с. </w:t>
      </w:r>
      <w:proofErr w:type="spellStart"/>
      <w:r w:rsidR="00A5416C" w:rsidRPr="00A5416C">
        <w:rPr>
          <w:b/>
          <w:i/>
          <w:sz w:val="24"/>
          <w:szCs w:val="24"/>
        </w:rPr>
        <w:t>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15977">
        <w:rPr>
          <w:sz w:val="24"/>
          <w:szCs w:val="24"/>
        </w:rPr>
        <w:t>№ 200</w:t>
      </w:r>
      <w:r w:rsidR="00A5416C">
        <w:rPr>
          <w:sz w:val="24"/>
          <w:szCs w:val="24"/>
        </w:rPr>
        <w:t>2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416C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A5416C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5416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A5416C" w:rsidRPr="00455714" w:rsidTr="005610C2">
        <w:trPr>
          <w:trHeight w:val="207"/>
          <w:tblHeader/>
        </w:trPr>
        <w:tc>
          <w:tcPr>
            <w:tcW w:w="1134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A5416C" w:rsidRPr="00664D4C" w:rsidRDefault="00A5416C" w:rsidP="005610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A5416C" w:rsidRPr="0017392F" w:rsidTr="005610C2">
        <w:trPr>
          <w:trHeight w:val="214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13.02.2020 03:00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330301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16.02.2020 09:55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332295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17.02.2020 08:48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332567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19.02.2020 08:44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335014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5416C" w:rsidRPr="00307BD5" w:rsidRDefault="00A5416C" w:rsidP="00A5416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A5416C" w:rsidRPr="00186134" w:rsidRDefault="00A5416C" w:rsidP="00A5416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335014</w:t>
      </w:r>
    </w:p>
    <w:p w:rsidR="00A5416C" w:rsidRPr="00D072D1" w:rsidRDefault="00A5416C" w:rsidP="00A5416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5416C" w:rsidRDefault="00A5416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416C" w:rsidRPr="00455714" w:rsidRDefault="00A5416C" w:rsidP="00A541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5416C" w:rsidRDefault="00A5416C" w:rsidP="00A541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A5416C" w:rsidRPr="00455714" w:rsidTr="005610C2">
        <w:trPr>
          <w:trHeight w:val="207"/>
          <w:tblHeader/>
        </w:trPr>
        <w:tc>
          <w:tcPr>
            <w:tcW w:w="1134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A5416C" w:rsidRPr="00664D4C" w:rsidRDefault="00A5416C" w:rsidP="005610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A5416C" w:rsidRPr="00455714" w:rsidRDefault="00A5416C" w:rsidP="005610C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A5416C" w:rsidRPr="0017392F" w:rsidTr="005610C2">
        <w:trPr>
          <w:trHeight w:val="214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13.02.2020 03:00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330301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16.02.2020 09:55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332295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17.02.2020 08:48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332567</w:t>
            </w:r>
          </w:p>
        </w:tc>
      </w:tr>
      <w:tr w:rsidR="00A5416C" w:rsidRPr="0017392F" w:rsidTr="005610C2">
        <w:trPr>
          <w:trHeight w:val="279"/>
        </w:trPr>
        <w:tc>
          <w:tcPr>
            <w:tcW w:w="1134" w:type="dxa"/>
            <w:vAlign w:val="center"/>
          </w:tcPr>
          <w:p w:rsidR="00A5416C" w:rsidRPr="0017392F" w:rsidRDefault="00A5416C" w:rsidP="00A5416C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19.02.2020 08:44</w:t>
            </w:r>
          </w:p>
        </w:tc>
        <w:tc>
          <w:tcPr>
            <w:tcW w:w="4820" w:type="dxa"/>
            <w:shd w:val="clear" w:color="auto" w:fill="auto"/>
          </w:tcPr>
          <w:p w:rsidR="00A5416C" w:rsidRPr="00816A4D" w:rsidRDefault="00A5416C" w:rsidP="005610C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6A4D">
              <w:rPr>
                <w:sz w:val="24"/>
                <w:szCs w:val="24"/>
              </w:rPr>
              <w:t>335014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416C" w:rsidRDefault="00A5416C" w:rsidP="00A5416C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</w:t>
      </w:r>
      <w:r w:rsidRPr="009C3207">
        <w:rPr>
          <w:sz w:val="24"/>
          <w:szCs w:val="24"/>
        </w:rPr>
        <w:t xml:space="preserve">участника № 335014 от дальнейшего рассмотрения на основании подпункта а) </w:t>
      </w:r>
      <w:proofErr w:type="gramStart"/>
      <w:r w:rsidRPr="009C3207">
        <w:rPr>
          <w:sz w:val="24"/>
          <w:szCs w:val="24"/>
        </w:rPr>
        <w:t>и  подпункта</w:t>
      </w:r>
      <w:proofErr w:type="gramEnd"/>
      <w:r w:rsidRPr="009C3207">
        <w:rPr>
          <w:sz w:val="24"/>
          <w:szCs w:val="24"/>
        </w:rPr>
        <w:t xml:space="preserve"> г) пункта 4.9.5 Документации о закупке, как несоответствующую следующим требованиям:</w:t>
      </w:r>
    </w:p>
    <w:p w:rsidR="00A5416C" w:rsidRPr="009C3207" w:rsidRDefault="00A5416C" w:rsidP="00A5416C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5416C" w:rsidRPr="008F309A" w:rsidTr="005610C2">
        <w:tc>
          <w:tcPr>
            <w:tcW w:w="709" w:type="dxa"/>
            <w:vAlign w:val="center"/>
          </w:tcPr>
          <w:p w:rsidR="00A5416C" w:rsidRPr="00117A4C" w:rsidRDefault="00A5416C" w:rsidP="005610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A5416C" w:rsidRPr="008F309A" w:rsidRDefault="00A5416C" w:rsidP="005610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5416C" w:rsidRPr="008F309A" w:rsidTr="005610C2">
        <w:tc>
          <w:tcPr>
            <w:tcW w:w="709" w:type="dxa"/>
          </w:tcPr>
          <w:p w:rsidR="00A5416C" w:rsidRDefault="00A5416C" w:rsidP="00A5416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5416C" w:rsidRPr="008F309A" w:rsidRDefault="00A5416C" w:rsidP="005610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предложение Участника не соответствует требованиям к описанию продукции пункта 1.2.14 Документации о закупке, в котором указано, что описанием продукции должно </w:t>
            </w:r>
            <w:proofErr w:type="gramStart"/>
            <w:r>
              <w:rPr>
                <w:sz w:val="24"/>
                <w:szCs w:val="24"/>
              </w:rPr>
              <w:t>быть  ‒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16A4D">
              <w:rPr>
                <w:sz w:val="24"/>
                <w:szCs w:val="24"/>
              </w:rPr>
              <w:t xml:space="preserve">согласие (декларация) Участника на поставку продукции без направления Участником собственных подробных предложений – по форме Технического предложения, установленной в подразделе 7.4 </w:t>
            </w:r>
            <w:r>
              <w:rPr>
                <w:sz w:val="24"/>
                <w:szCs w:val="24"/>
              </w:rPr>
              <w:t>Документации о закупке. Техническое предложение предусмотрено в форме подачи декларации, Участник же в составе заявки предоставил Техническое предложение с описанием функциональных характеристик (потребительских свойств), количественных и качественных характеристик продукции, что не соответствует п. 7.4. Документации о закупке.</w:t>
            </w:r>
          </w:p>
        </w:tc>
      </w:tr>
      <w:tr w:rsidR="00A5416C" w:rsidRPr="008F309A" w:rsidTr="005610C2">
        <w:tc>
          <w:tcPr>
            <w:tcW w:w="709" w:type="dxa"/>
          </w:tcPr>
          <w:p w:rsidR="00A5416C" w:rsidRDefault="00A5416C" w:rsidP="00A5416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5416C" w:rsidRDefault="00A5416C" w:rsidP="005610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пункте 3 Технического предложения </w:t>
            </w:r>
            <w:r w:rsidRPr="00A160EC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</w:t>
            </w:r>
            <w:r w:rsidRPr="00A160EC">
              <w:rPr>
                <w:sz w:val="24"/>
                <w:szCs w:val="24"/>
              </w:rPr>
              <w:t>к предлага</w:t>
            </w:r>
            <w:r>
              <w:rPr>
                <w:sz w:val="24"/>
                <w:szCs w:val="24"/>
              </w:rPr>
              <w:t xml:space="preserve">ет своими силами и за свой счёт </w:t>
            </w:r>
            <w:r w:rsidRPr="00A160EC">
              <w:rPr>
                <w:sz w:val="24"/>
                <w:szCs w:val="24"/>
              </w:rPr>
              <w:t>обеспечить приобретение материалов необходимых для выполнения работ, доставку материалов и оборудования к месту работы</w:t>
            </w:r>
            <w:r>
              <w:rPr>
                <w:sz w:val="24"/>
                <w:szCs w:val="24"/>
              </w:rPr>
              <w:t>, что</w:t>
            </w:r>
            <w:r w:rsidRPr="00E75635">
              <w:rPr>
                <w:sz w:val="24"/>
                <w:szCs w:val="24"/>
              </w:rPr>
              <w:t xml:space="preserve"> не соответствует </w:t>
            </w:r>
            <w:r>
              <w:rPr>
                <w:sz w:val="24"/>
                <w:szCs w:val="24"/>
              </w:rPr>
              <w:t xml:space="preserve">п. 3.2. технических требований в котором указано, что </w:t>
            </w:r>
            <w:r w:rsidRPr="00E75635">
              <w:rPr>
                <w:sz w:val="24"/>
                <w:szCs w:val="24"/>
              </w:rPr>
              <w:t xml:space="preserve">Заказчик передает Подрядчику со склада СП «Восточные электрические сети» филиала АО «ДРСК» - «Амурские ЭС» в с. </w:t>
            </w:r>
            <w:proofErr w:type="spellStart"/>
            <w:r w:rsidRPr="00E75635">
              <w:rPr>
                <w:sz w:val="24"/>
                <w:szCs w:val="24"/>
              </w:rPr>
              <w:t>Гомелевка</w:t>
            </w:r>
            <w:proofErr w:type="spellEnd"/>
            <w:r>
              <w:rPr>
                <w:sz w:val="24"/>
                <w:szCs w:val="24"/>
              </w:rPr>
              <w:t xml:space="preserve"> оборудование, указанное в таблице 1.</w:t>
            </w:r>
          </w:p>
        </w:tc>
      </w:tr>
      <w:tr w:rsidR="00A5416C" w:rsidRPr="008F309A" w:rsidTr="005610C2">
        <w:tc>
          <w:tcPr>
            <w:tcW w:w="709" w:type="dxa"/>
          </w:tcPr>
          <w:p w:rsidR="00A5416C" w:rsidRDefault="00A5416C" w:rsidP="00A5416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5416C" w:rsidRPr="009C3207" w:rsidRDefault="00A5416C" w:rsidP="005610C2">
            <w:pPr>
              <w:spacing w:before="100" w:beforeAutospacing="1" w:after="100" w:afterAutospacing="1" w:line="240" w:lineRule="auto"/>
              <w:ind w:firstLine="709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пункте</w:t>
            </w:r>
            <w:r w:rsidRPr="009C3207">
              <w:rPr>
                <w:sz w:val="24"/>
                <w:szCs w:val="24"/>
              </w:rPr>
              <w:t xml:space="preserve"> 6 Технического предложения Участник</w:t>
            </w:r>
            <w:r>
              <w:rPr>
                <w:sz w:val="24"/>
                <w:szCs w:val="24"/>
              </w:rPr>
              <w:t>а</w:t>
            </w:r>
            <w:r w:rsidRPr="009C32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указано, </w:t>
            </w:r>
            <w:proofErr w:type="gramStart"/>
            <w:r>
              <w:rPr>
                <w:sz w:val="24"/>
                <w:szCs w:val="24"/>
              </w:rPr>
              <w:t>что</w:t>
            </w:r>
            <w:r w:rsidRPr="009C32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</w:t>
            </w:r>
            <w:r w:rsidRPr="009C3207">
              <w:rPr>
                <w:sz w:val="24"/>
                <w:szCs w:val="24"/>
              </w:rPr>
              <w:t>арантийный</w:t>
            </w:r>
            <w:proofErr w:type="gramEnd"/>
            <w:r w:rsidRPr="009C3207">
              <w:rPr>
                <w:sz w:val="24"/>
                <w:szCs w:val="24"/>
              </w:rPr>
              <w:t xml:space="preserve"> срок составляет 24 (двадцать четыре) месяца с даты подписания Сторонами Акта КС-11, что не соответствует п. 11 Технических требований Заказчика в котором указано, что </w:t>
            </w:r>
            <w:r>
              <w:rPr>
                <w:sz w:val="24"/>
                <w:szCs w:val="24"/>
              </w:rPr>
              <w:t>г</w:t>
            </w:r>
            <w:r w:rsidRPr="009C3207">
              <w:rPr>
                <w:sz w:val="24"/>
                <w:szCs w:val="24"/>
              </w:rPr>
              <w:t>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      </w:r>
            <w:r>
              <w:rPr>
                <w:sz w:val="24"/>
                <w:szCs w:val="24"/>
              </w:rPr>
              <w:t xml:space="preserve"> </w:t>
            </w:r>
            <w:r w:rsidRPr="009C3207">
              <w:rPr>
                <w:sz w:val="24"/>
                <w:szCs w:val="24"/>
              </w:rPr>
              <w:t>Акт КС-11 не используется при проведении работ по капитальному ремонту.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416C" w:rsidRDefault="00A5416C" w:rsidP="00A5416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5416C" w:rsidRPr="00816A4D" w:rsidRDefault="00A5416C" w:rsidP="00A5416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816A4D">
        <w:rPr>
          <w:sz w:val="24"/>
          <w:szCs w:val="24"/>
        </w:rPr>
        <w:t>330301</w:t>
      </w:r>
    </w:p>
    <w:p w:rsidR="00A5416C" w:rsidRPr="00816A4D" w:rsidRDefault="00A5416C" w:rsidP="00A5416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816A4D">
        <w:rPr>
          <w:sz w:val="24"/>
          <w:szCs w:val="24"/>
        </w:rPr>
        <w:t>332295</w:t>
      </w:r>
    </w:p>
    <w:p w:rsidR="00A5416C" w:rsidRPr="00816A4D" w:rsidRDefault="00A5416C" w:rsidP="00A5416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816A4D">
        <w:rPr>
          <w:sz w:val="24"/>
          <w:szCs w:val="24"/>
        </w:rPr>
        <w:t>332567</w:t>
      </w:r>
    </w:p>
    <w:p w:rsidR="00A5416C" w:rsidRPr="002C3023" w:rsidRDefault="00A5416C" w:rsidP="00A5416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10" w:rsidRDefault="00651A10" w:rsidP="00355095">
      <w:pPr>
        <w:spacing w:line="240" w:lineRule="auto"/>
      </w:pPr>
      <w:r>
        <w:separator/>
      </w:r>
    </w:p>
  </w:endnote>
  <w:endnote w:type="continuationSeparator" w:id="0">
    <w:p w:rsidR="00651A10" w:rsidRDefault="00651A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1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1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10" w:rsidRDefault="00651A10" w:rsidP="00355095">
      <w:pPr>
        <w:spacing w:line="240" w:lineRule="auto"/>
      </w:pPr>
      <w:r>
        <w:separator/>
      </w:r>
    </w:p>
  </w:footnote>
  <w:footnote w:type="continuationSeparator" w:id="0">
    <w:p w:rsidR="00651A10" w:rsidRDefault="00651A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A5416C">
      <w:rPr>
        <w:i/>
        <w:sz w:val="20"/>
      </w:rPr>
      <w:t>(закупка 2002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74B"/>
    <w:multiLevelType w:val="hybridMultilevel"/>
    <w:tmpl w:val="037639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C263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6"/>
  </w:num>
  <w:num w:numId="17">
    <w:abstractNumId w:val="15"/>
  </w:num>
  <w:num w:numId="18">
    <w:abstractNumId w:val="9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4EE3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A1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716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416C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2B1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7FEB-BBFE-4BEA-A22E-0130AD52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2020-03-02T00:57:00Z</cp:lastPrinted>
  <dcterms:created xsi:type="dcterms:W3CDTF">2020-03-02T00:54:00Z</dcterms:created>
  <dcterms:modified xsi:type="dcterms:W3CDTF">2020-03-02T01:18:00Z</dcterms:modified>
</cp:coreProperties>
</file>