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8F7" w:rsidRDefault="00AF18F7" w:rsidP="007D162A">
      <w:pPr>
        <w:spacing w:line="240" w:lineRule="auto"/>
        <w:jc w:val="center"/>
        <w:rPr>
          <w:sz w:val="22"/>
        </w:rPr>
      </w:pPr>
      <w:bookmarkStart w:id="0" w:name="_Toc323988392"/>
      <w:bookmarkStart w:id="1" w:name="_Toc336885827"/>
      <w:r>
        <w:rPr>
          <w:noProof/>
          <w:sz w:val="22"/>
        </w:rPr>
        <w:drawing>
          <wp:inline distT="0" distB="0" distL="0" distR="0" wp14:anchorId="78655F8D">
            <wp:extent cx="1499870" cy="536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36575"/>
                    </a:xfrm>
                    <a:prstGeom prst="rect">
                      <a:avLst/>
                    </a:prstGeom>
                    <a:noFill/>
                  </pic:spPr>
                </pic:pic>
              </a:graphicData>
            </a:graphic>
          </wp:inline>
        </w:drawing>
      </w:r>
    </w:p>
    <w:p w:rsidR="00AF18F7" w:rsidRDefault="00C02479" w:rsidP="007D162A">
      <w:pPr>
        <w:spacing w:line="240" w:lineRule="auto"/>
        <w:jc w:val="center"/>
        <w:rPr>
          <w:sz w:val="22"/>
        </w:rPr>
      </w:pPr>
      <w:r w:rsidRPr="00C02479">
        <w:rPr>
          <w:sz w:val="22"/>
        </w:rPr>
        <w:t xml:space="preserve">  </w:t>
      </w:r>
    </w:p>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AF18F7" w:rsidRPr="00AF18F7" w:rsidTr="00844E59">
        <w:tc>
          <w:tcPr>
            <w:tcW w:w="10173" w:type="dxa"/>
          </w:tcPr>
          <w:p w:rsidR="00AF18F7" w:rsidRPr="00AF18F7" w:rsidRDefault="00AF18F7" w:rsidP="00AF18F7">
            <w:pPr>
              <w:widowControl w:val="0"/>
              <w:spacing w:before="60" w:line="240" w:lineRule="auto"/>
              <w:jc w:val="center"/>
              <w:rPr>
                <w:b/>
                <w:bCs/>
                <w:snapToGrid/>
                <w:sz w:val="24"/>
                <w:szCs w:val="24"/>
              </w:rPr>
            </w:pPr>
            <w:r w:rsidRPr="00AF18F7">
              <w:rPr>
                <w:b/>
                <w:bCs/>
                <w:snapToGrid/>
                <w:sz w:val="24"/>
                <w:szCs w:val="24"/>
              </w:rPr>
              <w:t xml:space="preserve">АКЦИОНЕРНОЕ ОБЩЕСТВО </w:t>
            </w:r>
          </w:p>
          <w:p w:rsidR="00AF18F7" w:rsidRPr="00AF18F7" w:rsidRDefault="00AF18F7" w:rsidP="00AF18F7">
            <w:pPr>
              <w:widowControl w:val="0"/>
              <w:spacing w:before="60" w:line="240" w:lineRule="auto"/>
              <w:jc w:val="center"/>
              <w:rPr>
                <w:rFonts w:ascii="Arial" w:hAnsi="Arial" w:cs="Arial"/>
                <w:b/>
                <w:bCs/>
                <w:snapToGrid/>
                <w:sz w:val="18"/>
                <w:szCs w:val="18"/>
              </w:rPr>
            </w:pPr>
            <w:r w:rsidRPr="00AF18F7">
              <w:rPr>
                <w:b/>
                <w:bCs/>
                <w:snapToGrid/>
                <w:sz w:val="24"/>
                <w:szCs w:val="24"/>
              </w:rPr>
              <w:t>«ДАЛЬНЕВОСТОЧНАЯ РАСПРЕДЕЛИТЕЛЬНАЯ СЕТЕВАЯ КОМПАНИЯ»</w:t>
            </w:r>
          </w:p>
        </w:tc>
      </w:tr>
    </w:tbl>
    <w:p w:rsidR="007D162A" w:rsidRDefault="00C02479" w:rsidP="007D162A">
      <w:pPr>
        <w:spacing w:line="240" w:lineRule="auto"/>
        <w:jc w:val="center"/>
        <w:rPr>
          <w:sz w:val="22"/>
        </w:rPr>
      </w:pPr>
      <w:r w:rsidRPr="00C02479">
        <w:rPr>
          <w:sz w:val="22"/>
        </w:rPr>
        <w:t xml:space="preserve">                                                                                                                                                                                                      </w:t>
      </w:r>
      <w:bookmarkEnd w:id="0"/>
      <w:bookmarkEnd w:id="1"/>
    </w:p>
    <w:p w:rsidR="00B454B7" w:rsidRPr="00A43F53" w:rsidRDefault="00A43F53" w:rsidP="007D162A">
      <w:pPr>
        <w:spacing w:line="240" w:lineRule="auto"/>
        <w:ind w:firstLine="0"/>
        <w:jc w:val="center"/>
        <w:rPr>
          <w:b/>
          <w:bCs/>
          <w:iCs/>
          <w:snapToGrid/>
          <w:spacing w:val="40"/>
          <w:sz w:val="29"/>
          <w:szCs w:val="29"/>
        </w:rPr>
      </w:pPr>
      <w:r>
        <w:rPr>
          <w:b/>
          <w:bCs/>
          <w:iCs/>
          <w:snapToGrid/>
          <w:spacing w:val="40"/>
          <w:sz w:val="29"/>
          <w:szCs w:val="29"/>
        </w:rPr>
        <w:t>ПРО</w:t>
      </w:r>
      <w:r w:rsidR="00B454B7" w:rsidRPr="00A43F53">
        <w:rPr>
          <w:b/>
          <w:bCs/>
          <w:iCs/>
          <w:snapToGrid/>
          <w:spacing w:val="40"/>
          <w:sz w:val="29"/>
          <w:szCs w:val="29"/>
        </w:rPr>
        <w:t>ТОКОЛ</w:t>
      </w:r>
      <w:r w:rsidR="001F6323" w:rsidRPr="00A43F53">
        <w:rPr>
          <w:b/>
          <w:bCs/>
          <w:iCs/>
          <w:snapToGrid/>
          <w:spacing w:val="40"/>
          <w:sz w:val="29"/>
          <w:szCs w:val="29"/>
        </w:rPr>
        <w:t xml:space="preserve"> № </w:t>
      </w:r>
      <w:r w:rsidR="0088756B">
        <w:rPr>
          <w:b/>
          <w:bCs/>
          <w:iCs/>
          <w:snapToGrid/>
          <w:spacing w:val="40"/>
          <w:sz w:val="29"/>
          <w:szCs w:val="29"/>
        </w:rPr>
        <w:t>196</w:t>
      </w:r>
      <w:r w:rsidR="00AF18F7" w:rsidRPr="00AF18F7">
        <w:rPr>
          <w:b/>
          <w:bCs/>
          <w:iCs/>
          <w:snapToGrid/>
          <w:spacing w:val="40"/>
          <w:sz w:val="29"/>
          <w:szCs w:val="29"/>
        </w:rPr>
        <w:t>/</w:t>
      </w:r>
      <w:r w:rsidR="0088756B">
        <w:rPr>
          <w:b/>
          <w:bCs/>
          <w:iCs/>
          <w:snapToGrid/>
          <w:spacing w:val="40"/>
          <w:sz w:val="29"/>
          <w:szCs w:val="29"/>
        </w:rPr>
        <w:t>УКС</w:t>
      </w:r>
      <w:r w:rsidR="00AF18F7" w:rsidRPr="00AF18F7">
        <w:rPr>
          <w:b/>
          <w:bCs/>
          <w:iCs/>
          <w:snapToGrid/>
          <w:spacing w:val="40"/>
          <w:sz w:val="29"/>
          <w:szCs w:val="29"/>
        </w:rPr>
        <w:t xml:space="preserve"> -Р</w:t>
      </w:r>
    </w:p>
    <w:p w:rsidR="007B4547" w:rsidRPr="007B4547" w:rsidRDefault="00AF18F7" w:rsidP="007B4547">
      <w:pPr>
        <w:pStyle w:val="a7"/>
        <w:spacing w:line="240" w:lineRule="auto"/>
        <w:jc w:val="center"/>
        <w:rPr>
          <w:b/>
          <w:i/>
          <w:sz w:val="26"/>
          <w:szCs w:val="26"/>
        </w:rPr>
      </w:pPr>
      <w:r w:rsidRPr="00AF18F7">
        <w:rPr>
          <w:b/>
          <w:bCs/>
          <w:sz w:val="26"/>
          <w:szCs w:val="26"/>
        </w:rPr>
        <w:t>З</w:t>
      </w:r>
      <w:r w:rsidR="00BA7D6E" w:rsidRPr="00AF18F7">
        <w:rPr>
          <w:b/>
          <w:bCs/>
          <w:sz w:val="26"/>
          <w:szCs w:val="26"/>
        </w:rPr>
        <w:t xml:space="preserve">аседания </w:t>
      </w:r>
      <w:r w:rsidR="00BA7D6E" w:rsidRPr="007B4547">
        <w:rPr>
          <w:b/>
          <w:bCs/>
          <w:sz w:val="26"/>
          <w:szCs w:val="26"/>
        </w:rPr>
        <w:t>З</w:t>
      </w:r>
      <w:r w:rsidR="00CA7529" w:rsidRPr="007B4547">
        <w:rPr>
          <w:b/>
          <w:bCs/>
          <w:sz w:val="26"/>
          <w:szCs w:val="26"/>
        </w:rPr>
        <w:t xml:space="preserve">акупочной комиссии </w:t>
      </w:r>
      <w:r w:rsidRPr="007B4547">
        <w:rPr>
          <w:b/>
          <w:bCs/>
          <w:sz w:val="26"/>
          <w:szCs w:val="26"/>
        </w:rPr>
        <w:t xml:space="preserve">по конкурсу в электронной форме на право заключения договора </w:t>
      </w:r>
      <w:r w:rsidR="007B4547" w:rsidRPr="007B4547">
        <w:rPr>
          <w:b/>
          <w:i/>
          <w:sz w:val="26"/>
          <w:szCs w:val="26"/>
        </w:rPr>
        <w:t>«Разработка проектных и изыскательских работ для нужд филиала АЭС (Технологическое присоединение потребителей)»</w:t>
      </w:r>
    </w:p>
    <w:p w:rsidR="007B4547" w:rsidRPr="007B4547" w:rsidRDefault="007B4547" w:rsidP="007B4547">
      <w:pPr>
        <w:autoSpaceDE w:val="0"/>
        <w:autoSpaceDN w:val="0"/>
        <w:spacing w:before="60" w:line="240" w:lineRule="auto"/>
        <w:ind w:firstLine="0"/>
        <w:jc w:val="center"/>
        <w:rPr>
          <w:b/>
          <w:bCs/>
          <w:snapToGrid/>
          <w:sz w:val="26"/>
          <w:szCs w:val="26"/>
        </w:rPr>
      </w:pPr>
      <w:r w:rsidRPr="007B4547">
        <w:rPr>
          <w:snapToGrid/>
          <w:sz w:val="26"/>
          <w:szCs w:val="26"/>
        </w:rPr>
        <w:t xml:space="preserve"> (Лот № 6801-КС-КС ПИР СМР-2020-ДРСК).</w:t>
      </w:r>
    </w:p>
    <w:p w:rsidR="00286846" w:rsidRPr="003B5EFA" w:rsidRDefault="00286846" w:rsidP="00286846">
      <w:pPr>
        <w:pStyle w:val="a7"/>
        <w:spacing w:line="240" w:lineRule="auto"/>
        <w:jc w:val="center"/>
        <w:rPr>
          <w:b/>
          <w:bCs/>
          <w:sz w:val="26"/>
          <w:szCs w:val="26"/>
        </w:rPr>
      </w:pPr>
    </w:p>
    <w:tbl>
      <w:tblPr>
        <w:tblStyle w:val="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918"/>
      </w:tblGrid>
      <w:tr w:rsidR="00D75F06" w:rsidRPr="00D75F06" w:rsidTr="0082501E">
        <w:tc>
          <w:tcPr>
            <w:tcW w:w="4935" w:type="dxa"/>
          </w:tcPr>
          <w:p w:rsidR="00D75F06" w:rsidRPr="00D75F06" w:rsidRDefault="00D75F06" w:rsidP="00D75F06">
            <w:pPr>
              <w:spacing w:line="240" w:lineRule="auto"/>
              <w:ind w:firstLine="0"/>
              <w:jc w:val="left"/>
              <w:rPr>
                <w:b/>
                <w:bCs/>
                <w:snapToGrid/>
                <w:sz w:val="26"/>
                <w:szCs w:val="26"/>
                <w:lang w:eastAsia="en-US"/>
              </w:rPr>
            </w:pPr>
            <w:r w:rsidRPr="00D75F06">
              <w:rPr>
                <w:b/>
                <w:snapToGrid/>
                <w:sz w:val="26"/>
                <w:szCs w:val="26"/>
                <w:lang w:eastAsia="en-US"/>
              </w:rPr>
              <w:t>г. Благовещенск</w:t>
            </w:r>
          </w:p>
        </w:tc>
        <w:tc>
          <w:tcPr>
            <w:tcW w:w="4918" w:type="dxa"/>
          </w:tcPr>
          <w:p w:rsidR="00D75F06" w:rsidRPr="00D75F06" w:rsidRDefault="00D75F06" w:rsidP="007B4547">
            <w:pPr>
              <w:spacing w:line="240" w:lineRule="auto"/>
              <w:ind w:firstLine="0"/>
              <w:jc w:val="right"/>
              <w:rPr>
                <w:b/>
                <w:bCs/>
                <w:snapToGrid/>
                <w:sz w:val="26"/>
                <w:szCs w:val="26"/>
                <w:lang w:eastAsia="en-US"/>
              </w:rPr>
            </w:pPr>
            <w:r w:rsidRPr="00D75F06">
              <w:rPr>
                <w:b/>
                <w:bCs/>
                <w:caps/>
                <w:snapToGrid/>
                <w:sz w:val="26"/>
                <w:szCs w:val="26"/>
                <w:lang w:eastAsia="en-US"/>
              </w:rPr>
              <w:t>«</w:t>
            </w:r>
            <w:r w:rsidR="007B4547">
              <w:rPr>
                <w:b/>
                <w:bCs/>
                <w:caps/>
                <w:snapToGrid/>
                <w:sz w:val="26"/>
                <w:szCs w:val="26"/>
                <w:lang w:eastAsia="en-US"/>
              </w:rPr>
              <w:t>23</w:t>
            </w:r>
            <w:r w:rsidRPr="00D75F06">
              <w:rPr>
                <w:b/>
                <w:bCs/>
                <w:caps/>
                <w:snapToGrid/>
                <w:sz w:val="26"/>
                <w:szCs w:val="26"/>
                <w:lang w:eastAsia="en-US"/>
              </w:rPr>
              <w:t xml:space="preserve">»  </w:t>
            </w:r>
            <w:r w:rsidR="00206C05">
              <w:rPr>
                <w:b/>
                <w:bCs/>
                <w:snapToGrid/>
                <w:sz w:val="26"/>
                <w:szCs w:val="26"/>
                <w:lang w:eastAsia="en-US"/>
              </w:rPr>
              <w:t>1</w:t>
            </w:r>
            <w:r w:rsidR="00AF18F7">
              <w:rPr>
                <w:b/>
                <w:bCs/>
                <w:snapToGrid/>
                <w:sz w:val="26"/>
                <w:szCs w:val="26"/>
                <w:lang w:eastAsia="en-US"/>
              </w:rPr>
              <w:t>2</w:t>
            </w:r>
            <w:r w:rsidR="00206C05">
              <w:rPr>
                <w:b/>
                <w:bCs/>
                <w:snapToGrid/>
                <w:sz w:val="26"/>
                <w:szCs w:val="26"/>
                <w:lang w:eastAsia="en-US"/>
              </w:rPr>
              <w:t xml:space="preserve">. </w:t>
            </w:r>
            <w:r w:rsidRPr="00D75F06">
              <w:rPr>
                <w:b/>
                <w:bCs/>
                <w:snapToGrid/>
                <w:sz w:val="26"/>
                <w:szCs w:val="26"/>
                <w:lang w:eastAsia="en-US"/>
              </w:rPr>
              <w:t xml:space="preserve">  </w:t>
            </w:r>
            <w:r w:rsidRPr="00D75F06">
              <w:rPr>
                <w:b/>
                <w:bCs/>
                <w:caps/>
                <w:snapToGrid/>
                <w:sz w:val="26"/>
                <w:szCs w:val="26"/>
                <w:lang w:eastAsia="en-US"/>
              </w:rPr>
              <w:t>201</w:t>
            </w:r>
            <w:r w:rsidR="003B5EFA">
              <w:rPr>
                <w:b/>
                <w:bCs/>
                <w:caps/>
                <w:snapToGrid/>
                <w:sz w:val="26"/>
                <w:szCs w:val="26"/>
                <w:lang w:eastAsia="en-US"/>
              </w:rPr>
              <w:t xml:space="preserve">9 </w:t>
            </w:r>
            <w:r w:rsidR="003B5EFA" w:rsidRPr="003B5EFA">
              <w:rPr>
                <w:b/>
                <w:snapToGrid/>
                <w:sz w:val="26"/>
                <w:szCs w:val="26"/>
                <w:lang w:eastAsia="en-US"/>
              </w:rPr>
              <w:t>г</w:t>
            </w:r>
            <w:r w:rsidR="003B5EFA">
              <w:rPr>
                <w:b/>
                <w:snapToGrid/>
                <w:sz w:val="26"/>
                <w:szCs w:val="26"/>
                <w:lang w:eastAsia="en-US"/>
              </w:rPr>
              <w:t>.</w:t>
            </w:r>
          </w:p>
        </w:tc>
      </w:tr>
    </w:tbl>
    <w:p w:rsidR="006B14E3" w:rsidRDefault="006B14E3" w:rsidP="00F55DE2">
      <w:pPr>
        <w:pStyle w:val="a7"/>
        <w:spacing w:before="0" w:line="240" w:lineRule="auto"/>
        <w:jc w:val="center"/>
        <w:rPr>
          <w:sz w:val="26"/>
          <w:szCs w:val="26"/>
        </w:rPr>
      </w:pPr>
    </w:p>
    <w:p w:rsidR="007B4547" w:rsidRPr="007B4547" w:rsidRDefault="00CA7529" w:rsidP="007B4547">
      <w:pPr>
        <w:pStyle w:val="a7"/>
        <w:spacing w:line="240" w:lineRule="auto"/>
        <w:rPr>
          <w:b/>
          <w:bCs/>
          <w:sz w:val="26"/>
          <w:szCs w:val="26"/>
        </w:rPr>
      </w:pPr>
      <w:r w:rsidRPr="007B4547">
        <w:rPr>
          <w:b/>
          <w:sz w:val="24"/>
        </w:rPr>
        <w:t xml:space="preserve">СПОСОБ И ПРЕДМЕТ </w:t>
      </w:r>
      <w:r w:rsidR="00AF18F7" w:rsidRPr="007B4547">
        <w:rPr>
          <w:b/>
          <w:sz w:val="24"/>
        </w:rPr>
        <w:t>ЗАКУПКИ:</w:t>
      </w:r>
      <w:r w:rsidR="00AF18F7" w:rsidRPr="003B5EFA">
        <w:rPr>
          <w:sz w:val="24"/>
        </w:rPr>
        <w:t xml:space="preserve"> </w:t>
      </w:r>
      <w:r w:rsidR="00AF18F7" w:rsidRPr="00AF18F7">
        <w:rPr>
          <w:sz w:val="24"/>
        </w:rPr>
        <w:t xml:space="preserve">конкурс в электронной форме на право заключения </w:t>
      </w:r>
      <w:r w:rsidR="00AF18F7" w:rsidRPr="007B4547">
        <w:rPr>
          <w:sz w:val="24"/>
        </w:rPr>
        <w:t xml:space="preserve">договора </w:t>
      </w:r>
      <w:r w:rsidR="007B4547" w:rsidRPr="007B4547">
        <w:rPr>
          <w:sz w:val="24"/>
        </w:rPr>
        <w:t>«Разработка проектных и изыскательских работ для нужд филиала АЭС (Технологическое присоединение потребителей)»  (Лот № 6801-КС-КС ПИР СМР-2020-ДРСК).</w:t>
      </w:r>
    </w:p>
    <w:p w:rsidR="0082501E" w:rsidRDefault="0082501E" w:rsidP="00AF18F7">
      <w:pPr>
        <w:pStyle w:val="Tableheader"/>
        <w:rPr>
          <w:rFonts w:eastAsia="Times New Roman"/>
          <w:b w:val="0"/>
          <w:sz w:val="24"/>
        </w:rPr>
      </w:pPr>
    </w:p>
    <w:p w:rsidR="00592298" w:rsidRDefault="00592298" w:rsidP="00AF18F7">
      <w:pPr>
        <w:spacing w:line="240" w:lineRule="auto"/>
        <w:ind w:right="-1" w:firstLine="0"/>
        <w:rPr>
          <w:sz w:val="24"/>
          <w:szCs w:val="24"/>
        </w:rPr>
      </w:pPr>
      <w:r w:rsidRPr="003B5EFA">
        <w:rPr>
          <w:b/>
          <w:sz w:val="24"/>
          <w:szCs w:val="24"/>
        </w:rPr>
        <w:t xml:space="preserve">КОЛИЧЕСТВО ПОДАННЫХ ЗАЯВОК НА УЧАСТИЕ В ЗАКУПКЕ: </w:t>
      </w:r>
      <w:r w:rsidR="007B4547">
        <w:rPr>
          <w:bCs/>
          <w:snapToGrid/>
          <w:sz w:val="24"/>
          <w:szCs w:val="24"/>
        </w:rPr>
        <w:t>5</w:t>
      </w:r>
      <w:r w:rsidR="003B5EFA" w:rsidRPr="003B5EFA">
        <w:rPr>
          <w:bCs/>
          <w:snapToGrid/>
          <w:sz w:val="24"/>
          <w:szCs w:val="24"/>
        </w:rPr>
        <w:t xml:space="preserve"> (</w:t>
      </w:r>
      <w:r w:rsidR="007B4547">
        <w:rPr>
          <w:bCs/>
          <w:snapToGrid/>
          <w:sz w:val="24"/>
          <w:szCs w:val="24"/>
        </w:rPr>
        <w:t>пять</w:t>
      </w:r>
      <w:r w:rsidR="003B5EFA" w:rsidRPr="003B5EFA">
        <w:rPr>
          <w:bCs/>
          <w:snapToGrid/>
          <w:sz w:val="24"/>
          <w:szCs w:val="24"/>
        </w:rPr>
        <w:t xml:space="preserve">) </w:t>
      </w:r>
      <w:r w:rsidR="007D6ADF">
        <w:rPr>
          <w:b/>
          <w:bCs/>
          <w:i/>
          <w:snapToGrid/>
          <w:sz w:val="24"/>
          <w:szCs w:val="24"/>
        </w:rPr>
        <w:t>заяв</w:t>
      </w:r>
      <w:r w:rsidR="00AF18F7">
        <w:rPr>
          <w:b/>
          <w:bCs/>
          <w:i/>
          <w:snapToGrid/>
          <w:sz w:val="24"/>
          <w:szCs w:val="24"/>
        </w:rPr>
        <w:t>ок</w:t>
      </w:r>
      <w:r w:rsidRPr="003B5EFA">
        <w:rPr>
          <w:sz w:val="24"/>
          <w:szCs w:val="24"/>
        </w:rPr>
        <w:t>.</w:t>
      </w:r>
    </w:p>
    <w:p w:rsidR="00892E0B" w:rsidRPr="003B5EFA" w:rsidRDefault="00892E0B" w:rsidP="00AF18F7">
      <w:pPr>
        <w:spacing w:line="240" w:lineRule="auto"/>
        <w:ind w:right="-1" w:firstLine="0"/>
        <w:rPr>
          <w:sz w:val="24"/>
          <w:szCs w:val="24"/>
        </w:rPr>
      </w:pPr>
    </w:p>
    <w:tbl>
      <w:tblPr>
        <w:tblW w:w="9356" w:type="dxa"/>
        <w:tblInd w:w="147" w:type="dxa"/>
        <w:tblLayout w:type="fixed"/>
        <w:tblCellMar>
          <w:left w:w="0" w:type="dxa"/>
          <w:right w:w="0" w:type="dxa"/>
        </w:tblCellMar>
        <w:tblLook w:val="0000" w:firstRow="0" w:lastRow="0" w:firstColumn="0" w:lastColumn="0" w:noHBand="0" w:noVBand="0"/>
      </w:tblPr>
      <w:tblGrid>
        <w:gridCol w:w="815"/>
        <w:gridCol w:w="1134"/>
        <w:gridCol w:w="3154"/>
        <w:gridCol w:w="4253"/>
      </w:tblGrid>
      <w:tr w:rsidR="00AF18F7" w:rsidRPr="00AF18F7" w:rsidTr="007B4547">
        <w:trPr>
          <w:cantSplit/>
          <w:trHeight w:val="100"/>
        </w:trPr>
        <w:tc>
          <w:tcPr>
            <w:tcW w:w="815" w:type="dxa"/>
            <w:tcBorders>
              <w:top w:val="single" w:sz="4" w:space="0" w:color="auto"/>
              <w:left w:val="single" w:sz="4" w:space="0" w:color="auto"/>
              <w:bottom w:val="single" w:sz="4" w:space="0" w:color="auto"/>
              <w:right w:val="single" w:sz="4" w:space="0" w:color="auto"/>
            </w:tcBorders>
            <w:vAlign w:val="center"/>
          </w:tcPr>
          <w:p w:rsidR="00AF18F7" w:rsidRPr="00AF18F7" w:rsidRDefault="00AF18F7" w:rsidP="00AF18F7">
            <w:pPr>
              <w:widowControl w:val="0"/>
              <w:autoSpaceDE w:val="0"/>
              <w:autoSpaceDN w:val="0"/>
              <w:adjustRightInd w:val="0"/>
              <w:spacing w:line="240" w:lineRule="auto"/>
              <w:ind w:firstLine="0"/>
              <w:jc w:val="center"/>
              <w:rPr>
                <w:rFonts w:ascii="Arial" w:eastAsia="Calibri" w:hAnsi="Arial" w:cs="Arial"/>
                <w:i/>
                <w:snapToGrid/>
                <w:sz w:val="18"/>
                <w:szCs w:val="18"/>
                <w:lang w:eastAsia="en-US"/>
              </w:rPr>
            </w:pPr>
            <w:r w:rsidRPr="00AF18F7">
              <w:rPr>
                <w:rFonts w:eastAsia="Calibri"/>
                <w:b/>
                <w:bCs/>
                <w:i/>
                <w:snapToGrid/>
                <w:sz w:val="18"/>
                <w:szCs w:val="18"/>
                <w:lang w:eastAsia="en-US"/>
              </w:rPr>
              <w:t>Порядковый номер заявки</w:t>
            </w:r>
          </w:p>
        </w:tc>
        <w:tc>
          <w:tcPr>
            <w:tcW w:w="1134" w:type="dxa"/>
            <w:tcBorders>
              <w:top w:val="single" w:sz="4" w:space="0" w:color="auto"/>
              <w:left w:val="single" w:sz="4" w:space="0" w:color="auto"/>
              <w:bottom w:val="single" w:sz="4" w:space="0" w:color="auto"/>
              <w:right w:val="single" w:sz="4" w:space="0" w:color="auto"/>
            </w:tcBorders>
          </w:tcPr>
          <w:p w:rsidR="00AF18F7" w:rsidRPr="00AF18F7" w:rsidRDefault="00AF18F7" w:rsidP="00AF18F7">
            <w:pPr>
              <w:widowControl w:val="0"/>
              <w:autoSpaceDE w:val="0"/>
              <w:autoSpaceDN w:val="0"/>
              <w:adjustRightInd w:val="0"/>
              <w:spacing w:line="240" w:lineRule="auto"/>
              <w:ind w:firstLine="0"/>
              <w:jc w:val="center"/>
              <w:rPr>
                <w:rFonts w:eastAsia="Calibri"/>
                <w:b/>
                <w:bCs/>
                <w:i/>
                <w:snapToGrid/>
                <w:sz w:val="18"/>
                <w:szCs w:val="18"/>
                <w:lang w:eastAsia="en-US"/>
              </w:rPr>
            </w:pPr>
            <w:r w:rsidRPr="00AF18F7">
              <w:rPr>
                <w:rFonts w:eastAsia="Calibri"/>
                <w:b/>
                <w:bCs/>
                <w:i/>
                <w:snapToGrid/>
                <w:sz w:val="18"/>
                <w:szCs w:val="18"/>
                <w:lang w:eastAsia="en-US"/>
              </w:rPr>
              <w:t>Дата и время регистрации заявки</w:t>
            </w:r>
          </w:p>
        </w:tc>
        <w:tc>
          <w:tcPr>
            <w:tcW w:w="3154" w:type="dxa"/>
            <w:tcBorders>
              <w:top w:val="single" w:sz="4" w:space="0" w:color="auto"/>
              <w:left w:val="single" w:sz="4" w:space="0" w:color="auto"/>
              <w:bottom w:val="single" w:sz="4" w:space="0" w:color="auto"/>
              <w:right w:val="single" w:sz="4" w:space="0" w:color="auto"/>
            </w:tcBorders>
          </w:tcPr>
          <w:p w:rsidR="00AF18F7" w:rsidRPr="00AF18F7" w:rsidRDefault="00AF18F7" w:rsidP="00AF18F7">
            <w:pPr>
              <w:widowControl w:val="0"/>
              <w:autoSpaceDE w:val="0"/>
              <w:autoSpaceDN w:val="0"/>
              <w:adjustRightInd w:val="0"/>
              <w:spacing w:line="240" w:lineRule="auto"/>
              <w:ind w:firstLine="0"/>
              <w:jc w:val="center"/>
              <w:rPr>
                <w:rFonts w:eastAsia="Calibri"/>
                <w:b/>
                <w:bCs/>
                <w:i/>
                <w:snapToGrid/>
                <w:sz w:val="18"/>
                <w:szCs w:val="18"/>
                <w:lang w:eastAsia="en-US"/>
              </w:rPr>
            </w:pPr>
            <w:r w:rsidRPr="00AF18F7">
              <w:rPr>
                <w:rFonts w:eastAsia="Calibri"/>
                <w:b/>
                <w:bCs/>
                <w:i/>
                <w:snapToGrid/>
                <w:sz w:val="18"/>
                <w:szCs w:val="18"/>
                <w:lang w:eastAsia="en-US"/>
              </w:rPr>
              <w:t>Наименование Участника, его адрес, ИНН и/или идентификационный номер</w:t>
            </w:r>
          </w:p>
        </w:tc>
        <w:tc>
          <w:tcPr>
            <w:tcW w:w="4253" w:type="dxa"/>
            <w:tcBorders>
              <w:top w:val="single" w:sz="4" w:space="0" w:color="auto"/>
              <w:left w:val="single" w:sz="4" w:space="0" w:color="auto"/>
              <w:bottom w:val="single" w:sz="4" w:space="0" w:color="auto"/>
              <w:right w:val="single" w:sz="4" w:space="0" w:color="auto"/>
            </w:tcBorders>
          </w:tcPr>
          <w:p w:rsidR="00AF18F7" w:rsidRPr="00AF18F7" w:rsidRDefault="00AF18F7" w:rsidP="00AF18F7">
            <w:pPr>
              <w:widowControl w:val="0"/>
              <w:autoSpaceDE w:val="0"/>
              <w:autoSpaceDN w:val="0"/>
              <w:adjustRightInd w:val="0"/>
              <w:spacing w:line="240" w:lineRule="auto"/>
              <w:ind w:firstLine="0"/>
              <w:jc w:val="center"/>
              <w:rPr>
                <w:rFonts w:eastAsia="Calibri"/>
                <w:b/>
                <w:bCs/>
                <w:i/>
                <w:snapToGrid/>
                <w:sz w:val="18"/>
                <w:szCs w:val="18"/>
                <w:lang w:eastAsia="en-US"/>
              </w:rPr>
            </w:pPr>
            <w:r w:rsidRPr="00AF18F7">
              <w:rPr>
                <w:rFonts w:eastAsia="Calibri"/>
                <w:b/>
                <w:bCs/>
                <w:i/>
                <w:snapToGrid/>
                <w:sz w:val="18"/>
                <w:szCs w:val="18"/>
                <w:lang w:eastAsia="en-US"/>
              </w:rPr>
              <w:t>Цена заявки, руб. без НДС</w:t>
            </w:r>
          </w:p>
        </w:tc>
      </w:tr>
      <w:tr w:rsidR="007B4547" w:rsidRPr="00AF18F7" w:rsidTr="007B4547">
        <w:trPr>
          <w:cantSplit/>
          <w:trHeight w:val="100"/>
        </w:trPr>
        <w:tc>
          <w:tcPr>
            <w:tcW w:w="815" w:type="dxa"/>
            <w:tcBorders>
              <w:top w:val="single" w:sz="4" w:space="0" w:color="auto"/>
              <w:left w:val="single" w:sz="4" w:space="0" w:color="auto"/>
              <w:bottom w:val="single" w:sz="4" w:space="0" w:color="auto"/>
              <w:right w:val="single" w:sz="4" w:space="0" w:color="auto"/>
            </w:tcBorders>
            <w:vAlign w:val="center"/>
          </w:tcPr>
          <w:p w:rsidR="007B4547" w:rsidRPr="00AF18F7" w:rsidRDefault="007B4547" w:rsidP="007B4547">
            <w:pPr>
              <w:widowControl w:val="0"/>
              <w:autoSpaceDE w:val="0"/>
              <w:autoSpaceDN w:val="0"/>
              <w:adjustRightInd w:val="0"/>
              <w:spacing w:line="240" w:lineRule="auto"/>
              <w:ind w:firstLine="0"/>
              <w:jc w:val="center"/>
              <w:rPr>
                <w:rFonts w:ascii="Arial" w:eastAsia="Calibri" w:hAnsi="Arial" w:cs="Arial"/>
                <w:snapToGrid/>
                <w:sz w:val="22"/>
                <w:szCs w:val="22"/>
                <w:lang w:eastAsia="en-US"/>
              </w:rPr>
            </w:pPr>
            <w:r w:rsidRPr="00AF18F7">
              <w:rPr>
                <w:rFonts w:eastAsia="Calibri"/>
                <w:snapToGrid/>
                <w:sz w:val="22"/>
                <w:szCs w:val="22"/>
                <w:lang w:eastAsia="en-US"/>
              </w:rPr>
              <w:t>1</w:t>
            </w:r>
          </w:p>
        </w:tc>
        <w:tc>
          <w:tcPr>
            <w:tcW w:w="1134" w:type="dxa"/>
            <w:tcBorders>
              <w:top w:val="single" w:sz="6" w:space="0" w:color="auto"/>
              <w:left w:val="single" w:sz="6" w:space="0" w:color="auto"/>
              <w:bottom w:val="single" w:sz="6" w:space="0" w:color="auto"/>
              <w:right w:val="single" w:sz="6" w:space="0" w:color="auto"/>
            </w:tcBorders>
            <w:vAlign w:val="center"/>
          </w:tcPr>
          <w:p w:rsidR="007B4547" w:rsidRPr="00740674" w:rsidRDefault="007B4547" w:rsidP="007B4547">
            <w:pPr>
              <w:widowControl w:val="0"/>
              <w:autoSpaceDE w:val="0"/>
              <w:autoSpaceDN w:val="0"/>
              <w:adjustRightInd w:val="0"/>
              <w:spacing w:line="240" w:lineRule="auto"/>
              <w:ind w:firstLine="0"/>
              <w:jc w:val="center"/>
              <w:rPr>
                <w:rFonts w:ascii="Arial" w:hAnsi="Arial" w:cs="Arial"/>
                <w:sz w:val="24"/>
                <w:szCs w:val="24"/>
              </w:rPr>
            </w:pPr>
            <w:r w:rsidRPr="00740674">
              <w:rPr>
                <w:sz w:val="24"/>
                <w:szCs w:val="24"/>
              </w:rPr>
              <w:t>27.11.2019 08:19</w:t>
            </w:r>
          </w:p>
        </w:tc>
        <w:tc>
          <w:tcPr>
            <w:tcW w:w="3154" w:type="dxa"/>
            <w:tcBorders>
              <w:top w:val="single" w:sz="6" w:space="0" w:color="auto"/>
              <w:left w:val="single" w:sz="6" w:space="0" w:color="auto"/>
              <w:bottom w:val="single" w:sz="6" w:space="0" w:color="auto"/>
              <w:right w:val="single" w:sz="6" w:space="0" w:color="auto"/>
            </w:tcBorders>
            <w:vAlign w:val="center"/>
          </w:tcPr>
          <w:p w:rsidR="007B4547" w:rsidRPr="00740674" w:rsidRDefault="007B4547" w:rsidP="007B4547">
            <w:pPr>
              <w:widowControl w:val="0"/>
              <w:autoSpaceDE w:val="0"/>
              <w:autoSpaceDN w:val="0"/>
              <w:adjustRightInd w:val="0"/>
              <w:spacing w:line="240" w:lineRule="auto"/>
              <w:ind w:firstLine="0"/>
              <w:jc w:val="center"/>
              <w:rPr>
                <w:rFonts w:ascii="Arial" w:hAnsi="Arial" w:cs="Arial"/>
                <w:sz w:val="24"/>
                <w:szCs w:val="24"/>
              </w:rPr>
            </w:pPr>
            <w:r w:rsidRPr="00740674">
              <w:rPr>
                <w:b/>
                <w:i/>
                <w:sz w:val="24"/>
                <w:szCs w:val="24"/>
              </w:rPr>
              <w:t>ИП Жгилев А. В</w:t>
            </w:r>
            <w:r w:rsidRPr="00D23265">
              <w:rPr>
                <w:sz w:val="24"/>
                <w:szCs w:val="24"/>
              </w:rPr>
              <w:t>. (</w:t>
            </w:r>
            <w:r w:rsidRPr="00740674">
              <w:rPr>
                <w:sz w:val="24"/>
                <w:szCs w:val="24"/>
              </w:rPr>
              <w:t>ИНН/КПП 280106414590/ ОГРН 319280100024395</w:t>
            </w:r>
            <w:r>
              <w:rPr>
                <w:sz w:val="24"/>
                <w:szCs w:val="24"/>
              </w:rPr>
              <w:t>)</w:t>
            </w:r>
          </w:p>
        </w:tc>
        <w:tc>
          <w:tcPr>
            <w:tcW w:w="4253" w:type="dxa"/>
            <w:tcBorders>
              <w:top w:val="single" w:sz="4" w:space="0" w:color="auto"/>
              <w:left w:val="single" w:sz="4" w:space="0" w:color="auto"/>
              <w:bottom w:val="single" w:sz="4" w:space="0" w:color="auto"/>
              <w:right w:val="single" w:sz="4" w:space="0" w:color="auto"/>
            </w:tcBorders>
          </w:tcPr>
          <w:p w:rsidR="007B4547" w:rsidRPr="00E20EAE" w:rsidRDefault="007B4547" w:rsidP="00892E0B">
            <w:pPr>
              <w:widowControl w:val="0"/>
              <w:autoSpaceDE w:val="0"/>
              <w:autoSpaceDN w:val="0"/>
              <w:adjustRightInd w:val="0"/>
              <w:spacing w:line="240" w:lineRule="auto"/>
              <w:ind w:firstLine="0"/>
              <w:jc w:val="center"/>
              <w:rPr>
                <w:sz w:val="24"/>
                <w:szCs w:val="24"/>
              </w:rPr>
            </w:pPr>
            <w:r w:rsidRPr="00C220E7">
              <w:rPr>
                <w:sz w:val="24"/>
                <w:szCs w:val="24"/>
              </w:rPr>
              <w:t xml:space="preserve">Планируемый объем: </w:t>
            </w:r>
            <w:r>
              <w:rPr>
                <w:sz w:val="24"/>
                <w:szCs w:val="24"/>
              </w:rPr>
              <w:t>8 000</w:t>
            </w:r>
            <w:r w:rsidRPr="00C220E7">
              <w:rPr>
                <w:sz w:val="24"/>
                <w:szCs w:val="24"/>
              </w:rPr>
              <w:t xml:space="preserve"> 000,00 руб. </w:t>
            </w:r>
            <w:r>
              <w:rPr>
                <w:sz w:val="24"/>
                <w:szCs w:val="24"/>
              </w:rPr>
              <w:t>С</w:t>
            </w:r>
            <w:r w:rsidRPr="00D23265">
              <w:rPr>
                <w:sz w:val="24"/>
                <w:szCs w:val="24"/>
              </w:rPr>
              <w:t>редняя арифметическая стоимость единичных расценок</w:t>
            </w:r>
            <w:r w:rsidRPr="00C220E7">
              <w:rPr>
                <w:sz w:val="24"/>
                <w:szCs w:val="24"/>
              </w:rPr>
              <w:t>:</w:t>
            </w:r>
            <w:r>
              <w:rPr>
                <w:sz w:val="24"/>
                <w:szCs w:val="24"/>
              </w:rPr>
              <w:t xml:space="preserve"> 82 697,59</w:t>
            </w:r>
            <w:r w:rsidRPr="00C220E7">
              <w:rPr>
                <w:sz w:val="24"/>
                <w:szCs w:val="24"/>
              </w:rPr>
              <w:t xml:space="preserve"> руб. </w:t>
            </w:r>
          </w:p>
        </w:tc>
      </w:tr>
      <w:tr w:rsidR="007B4547" w:rsidRPr="00AF18F7" w:rsidTr="007B4547">
        <w:trPr>
          <w:cantSplit/>
          <w:trHeight w:val="100"/>
        </w:trPr>
        <w:tc>
          <w:tcPr>
            <w:tcW w:w="815" w:type="dxa"/>
            <w:tcBorders>
              <w:top w:val="single" w:sz="4" w:space="0" w:color="auto"/>
              <w:left w:val="single" w:sz="4" w:space="0" w:color="auto"/>
              <w:bottom w:val="single" w:sz="4" w:space="0" w:color="auto"/>
              <w:right w:val="single" w:sz="4" w:space="0" w:color="auto"/>
            </w:tcBorders>
            <w:vAlign w:val="center"/>
          </w:tcPr>
          <w:p w:rsidR="007B4547" w:rsidRPr="00AF18F7" w:rsidRDefault="007B4547" w:rsidP="007B4547">
            <w:pPr>
              <w:widowControl w:val="0"/>
              <w:autoSpaceDE w:val="0"/>
              <w:autoSpaceDN w:val="0"/>
              <w:adjustRightInd w:val="0"/>
              <w:spacing w:line="240" w:lineRule="auto"/>
              <w:ind w:firstLine="0"/>
              <w:jc w:val="center"/>
              <w:rPr>
                <w:rFonts w:ascii="Arial" w:eastAsia="Calibri" w:hAnsi="Arial" w:cs="Arial"/>
                <w:snapToGrid/>
                <w:sz w:val="22"/>
                <w:szCs w:val="22"/>
                <w:lang w:eastAsia="en-US"/>
              </w:rPr>
            </w:pPr>
            <w:r w:rsidRPr="00AF18F7">
              <w:rPr>
                <w:rFonts w:eastAsia="Calibri"/>
                <w:snapToGrid/>
                <w:sz w:val="22"/>
                <w:szCs w:val="22"/>
                <w:lang w:eastAsia="en-US"/>
              </w:rPr>
              <w:t>2</w:t>
            </w:r>
          </w:p>
        </w:tc>
        <w:tc>
          <w:tcPr>
            <w:tcW w:w="1134" w:type="dxa"/>
            <w:tcBorders>
              <w:top w:val="single" w:sz="6" w:space="0" w:color="auto"/>
              <w:left w:val="single" w:sz="6" w:space="0" w:color="auto"/>
              <w:bottom w:val="single" w:sz="6" w:space="0" w:color="auto"/>
              <w:right w:val="single" w:sz="6" w:space="0" w:color="auto"/>
            </w:tcBorders>
            <w:vAlign w:val="center"/>
          </w:tcPr>
          <w:p w:rsidR="007B4547" w:rsidRPr="00740674" w:rsidRDefault="007B4547" w:rsidP="007B4547">
            <w:pPr>
              <w:widowControl w:val="0"/>
              <w:autoSpaceDE w:val="0"/>
              <w:autoSpaceDN w:val="0"/>
              <w:adjustRightInd w:val="0"/>
              <w:spacing w:line="240" w:lineRule="auto"/>
              <w:ind w:firstLine="0"/>
              <w:jc w:val="center"/>
              <w:rPr>
                <w:rFonts w:ascii="Arial" w:hAnsi="Arial" w:cs="Arial"/>
                <w:sz w:val="24"/>
                <w:szCs w:val="24"/>
              </w:rPr>
            </w:pPr>
            <w:r w:rsidRPr="00740674">
              <w:rPr>
                <w:sz w:val="24"/>
                <w:szCs w:val="24"/>
              </w:rPr>
              <w:t>27.11.2019 09:25</w:t>
            </w:r>
          </w:p>
        </w:tc>
        <w:tc>
          <w:tcPr>
            <w:tcW w:w="3154" w:type="dxa"/>
            <w:tcBorders>
              <w:top w:val="single" w:sz="6" w:space="0" w:color="auto"/>
              <w:left w:val="single" w:sz="6" w:space="0" w:color="auto"/>
              <w:bottom w:val="single" w:sz="6" w:space="0" w:color="auto"/>
              <w:right w:val="single" w:sz="6" w:space="0" w:color="auto"/>
            </w:tcBorders>
            <w:vAlign w:val="center"/>
          </w:tcPr>
          <w:p w:rsidR="007B4547" w:rsidRPr="00740674" w:rsidRDefault="007B4547" w:rsidP="007B4547">
            <w:pPr>
              <w:widowControl w:val="0"/>
              <w:autoSpaceDE w:val="0"/>
              <w:autoSpaceDN w:val="0"/>
              <w:adjustRightInd w:val="0"/>
              <w:spacing w:line="240" w:lineRule="auto"/>
              <w:ind w:firstLine="0"/>
              <w:jc w:val="center"/>
              <w:rPr>
                <w:rFonts w:ascii="Arial" w:hAnsi="Arial" w:cs="Arial"/>
                <w:sz w:val="24"/>
                <w:szCs w:val="24"/>
              </w:rPr>
            </w:pPr>
            <w:r>
              <w:rPr>
                <w:b/>
                <w:i/>
                <w:sz w:val="24"/>
                <w:szCs w:val="24"/>
              </w:rPr>
              <w:t>ООО «</w:t>
            </w:r>
            <w:r w:rsidRPr="00740674">
              <w:rPr>
                <w:b/>
                <w:i/>
                <w:sz w:val="24"/>
                <w:szCs w:val="24"/>
              </w:rPr>
              <w:t>ЕНИСЕЙ ИНЖИНИРИНГ</w:t>
            </w:r>
            <w:r>
              <w:rPr>
                <w:b/>
                <w:i/>
                <w:sz w:val="24"/>
                <w:szCs w:val="24"/>
              </w:rPr>
              <w:t>»</w:t>
            </w:r>
            <w:r w:rsidRPr="00740674">
              <w:rPr>
                <w:b/>
                <w:i/>
                <w:sz w:val="24"/>
                <w:szCs w:val="24"/>
              </w:rPr>
              <w:t xml:space="preserve"> </w:t>
            </w:r>
            <w:r>
              <w:rPr>
                <w:b/>
                <w:i/>
                <w:sz w:val="24"/>
                <w:szCs w:val="24"/>
              </w:rPr>
              <w:t>(</w:t>
            </w:r>
            <w:r w:rsidRPr="00740674">
              <w:rPr>
                <w:sz w:val="24"/>
                <w:szCs w:val="24"/>
              </w:rPr>
              <w:t>ИНН/КПП 2460212167/246501001 ОГРН 1082468054734</w:t>
            </w:r>
            <w:r>
              <w:rPr>
                <w:sz w:val="24"/>
                <w:szCs w:val="24"/>
              </w:rPr>
              <w:t>)</w:t>
            </w:r>
          </w:p>
        </w:tc>
        <w:tc>
          <w:tcPr>
            <w:tcW w:w="4253" w:type="dxa"/>
            <w:tcBorders>
              <w:top w:val="single" w:sz="4" w:space="0" w:color="auto"/>
              <w:left w:val="single" w:sz="4" w:space="0" w:color="auto"/>
              <w:bottom w:val="single" w:sz="4" w:space="0" w:color="auto"/>
              <w:right w:val="single" w:sz="4" w:space="0" w:color="auto"/>
            </w:tcBorders>
          </w:tcPr>
          <w:p w:rsidR="007B4547" w:rsidRPr="00E20EAE" w:rsidRDefault="007B4547" w:rsidP="00892E0B">
            <w:pPr>
              <w:widowControl w:val="0"/>
              <w:autoSpaceDE w:val="0"/>
              <w:autoSpaceDN w:val="0"/>
              <w:adjustRightInd w:val="0"/>
              <w:spacing w:line="240" w:lineRule="auto"/>
              <w:ind w:firstLine="0"/>
              <w:jc w:val="center"/>
              <w:rPr>
                <w:sz w:val="24"/>
                <w:szCs w:val="24"/>
              </w:rPr>
            </w:pPr>
            <w:r w:rsidRPr="00C220E7">
              <w:rPr>
                <w:sz w:val="24"/>
                <w:szCs w:val="24"/>
              </w:rPr>
              <w:t xml:space="preserve">Планируемый объем: </w:t>
            </w:r>
            <w:r>
              <w:rPr>
                <w:sz w:val="24"/>
                <w:szCs w:val="24"/>
              </w:rPr>
              <w:t>8 000</w:t>
            </w:r>
            <w:r w:rsidRPr="00C220E7">
              <w:rPr>
                <w:sz w:val="24"/>
                <w:szCs w:val="24"/>
              </w:rPr>
              <w:t xml:space="preserve"> 000,00 руб. </w:t>
            </w:r>
            <w:r>
              <w:rPr>
                <w:sz w:val="24"/>
                <w:szCs w:val="24"/>
              </w:rPr>
              <w:t>С</w:t>
            </w:r>
            <w:r w:rsidRPr="00D23265">
              <w:rPr>
                <w:sz w:val="24"/>
                <w:szCs w:val="24"/>
              </w:rPr>
              <w:t>редняя арифметическая стоимость единичных расценок</w:t>
            </w:r>
            <w:r w:rsidRPr="00C220E7">
              <w:rPr>
                <w:sz w:val="24"/>
                <w:szCs w:val="24"/>
              </w:rPr>
              <w:t>:</w:t>
            </w:r>
            <w:r>
              <w:rPr>
                <w:sz w:val="24"/>
                <w:szCs w:val="24"/>
              </w:rPr>
              <w:t xml:space="preserve"> 231 708,56</w:t>
            </w:r>
            <w:r w:rsidRPr="00C220E7">
              <w:rPr>
                <w:sz w:val="24"/>
                <w:szCs w:val="24"/>
              </w:rPr>
              <w:t xml:space="preserve"> руб. </w:t>
            </w:r>
          </w:p>
        </w:tc>
      </w:tr>
      <w:tr w:rsidR="007B4547" w:rsidRPr="00AF18F7" w:rsidTr="007B4547">
        <w:trPr>
          <w:cantSplit/>
          <w:trHeight w:val="100"/>
        </w:trPr>
        <w:tc>
          <w:tcPr>
            <w:tcW w:w="815" w:type="dxa"/>
            <w:tcBorders>
              <w:top w:val="single" w:sz="4" w:space="0" w:color="auto"/>
              <w:left w:val="single" w:sz="4" w:space="0" w:color="auto"/>
              <w:bottom w:val="single" w:sz="4" w:space="0" w:color="auto"/>
              <w:right w:val="single" w:sz="4" w:space="0" w:color="auto"/>
            </w:tcBorders>
            <w:vAlign w:val="center"/>
          </w:tcPr>
          <w:p w:rsidR="007B4547" w:rsidRPr="00AF18F7" w:rsidRDefault="007B4547" w:rsidP="007B4547">
            <w:pPr>
              <w:widowControl w:val="0"/>
              <w:autoSpaceDE w:val="0"/>
              <w:autoSpaceDN w:val="0"/>
              <w:adjustRightInd w:val="0"/>
              <w:spacing w:line="240" w:lineRule="auto"/>
              <w:ind w:firstLine="0"/>
              <w:jc w:val="center"/>
              <w:rPr>
                <w:rFonts w:eastAsia="Calibri"/>
                <w:snapToGrid/>
                <w:sz w:val="22"/>
                <w:szCs w:val="22"/>
                <w:lang w:eastAsia="en-US"/>
              </w:rPr>
            </w:pPr>
            <w:r w:rsidRPr="00AF18F7">
              <w:rPr>
                <w:rFonts w:eastAsia="Calibri"/>
                <w:snapToGrid/>
                <w:sz w:val="22"/>
                <w:szCs w:val="22"/>
                <w:lang w:eastAsia="en-US"/>
              </w:rPr>
              <w:t>3</w:t>
            </w:r>
          </w:p>
        </w:tc>
        <w:tc>
          <w:tcPr>
            <w:tcW w:w="1134" w:type="dxa"/>
            <w:tcBorders>
              <w:top w:val="single" w:sz="6" w:space="0" w:color="auto"/>
              <w:left w:val="single" w:sz="6" w:space="0" w:color="auto"/>
              <w:bottom w:val="single" w:sz="6" w:space="0" w:color="auto"/>
              <w:right w:val="single" w:sz="6" w:space="0" w:color="auto"/>
            </w:tcBorders>
            <w:vAlign w:val="center"/>
          </w:tcPr>
          <w:p w:rsidR="007B4547" w:rsidRPr="00740674" w:rsidRDefault="007B4547" w:rsidP="007B4547">
            <w:pPr>
              <w:widowControl w:val="0"/>
              <w:autoSpaceDE w:val="0"/>
              <w:autoSpaceDN w:val="0"/>
              <w:adjustRightInd w:val="0"/>
              <w:spacing w:line="240" w:lineRule="auto"/>
              <w:ind w:firstLine="0"/>
              <w:jc w:val="center"/>
              <w:rPr>
                <w:rFonts w:ascii="Arial" w:hAnsi="Arial" w:cs="Arial"/>
                <w:sz w:val="24"/>
                <w:szCs w:val="24"/>
              </w:rPr>
            </w:pPr>
            <w:r w:rsidRPr="00740674">
              <w:rPr>
                <w:sz w:val="24"/>
                <w:szCs w:val="24"/>
              </w:rPr>
              <w:t>28.11.2019 06:43</w:t>
            </w:r>
          </w:p>
        </w:tc>
        <w:tc>
          <w:tcPr>
            <w:tcW w:w="3154" w:type="dxa"/>
            <w:tcBorders>
              <w:top w:val="single" w:sz="6" w:space="0" w:color="auto"/>
              <w:left w:val="single" w:sz="6" w:space="0" w:color="auto"/>
              <w:bottom w:val="single" w:sz="6" w:space="0" w:color="auto"/>
              <w:right w:val="single" w:sz="6" w:space="0" w:color="auto"/>
            </w:tcBorders>
            <w:vAlign w:val="center"/>
          </w:tcPr>
          <w:p w:rsidR="007B4547" w:rsidRPr="00740674" w:rsidRDefault="007B4547" w:rsidP="007B4547">
            <w:pPr>
              <w:widowControl w:val="0"/>
              <w:autoSpaceDE w:val="0"/>
              <w:autoSpaceDN w:val="0"/>
              <w:adjustRightInd w:val="0"/>
              <w:spacing w:line="240" w:lineRule="auto"/>
              <w:ind w:firstLine="0"/>
              <w:jc w:val="center"/>
              <w:rPr>
                <w:rFonts w:ascii="Arial" w:hAnsi="Arial" w:cs="Arial"/>
                <w:sz w:val="24"/>
                <w:szCs w:val="24"/>
              </w:rPr>
            </w:pPr>
            <w:r>
              <w:rPr>
                <w:b/>
                <w:i/>
                <w:sz w:val="24"/>
                <w:szCs w:val="24"/>
              </w:rPr>
              <w:t xml:space="preserve">ООО «Амурская проектная мастерская» </w:t>
            </w:r>
            <w:r w:rsidRPr="00D23265">
              <w:rPr>
                <w:sz w:val="24"/>
                <w:szCs w:val="24"/>
              </w:rPr>
              <w:t>(</w:t>
            </w:r>
            <w:r w:rsidRPr="00740674">
              <w:rPr>
                <w:sz w:val="24"/>
                <w:szCs w:val="24"/>
              </w:rPr>
              <w:t>ИНН/КПП 2801191093/280101001 ОГРН 1132801010649</w:t>
            </w:r>
            <w:r>
              <w:rPr>
                <w:sz w:val="24"/>
                <w:szCs w:val="24"/>
              </w:rPr>
              <w:t>)</w:t>
            </w:r>
          </w:p>
        </w:tc>
        <w:tc>
          <w:tcPr>
            <w:tcW w:w="4253" w:type="dxa"/>
            <w:tcBorders>
              <w:top w:val="single" w:sz="4" w:space="0" w:color="auto"/>
              <w:left w:val="single" w:sz="4" w:space="0" w:color="auto"/>
              <w:bottom w:val="single" w:sz="4" w:space="0" w:color="auto"/>
              <w:right w:val="single" w:sz="4" w:space="0" w:color="auto"/>
            </w:tcBorders>
          </w:tcPr>
          <w:p w:rsidR="007B4547" w:rsidRPr="00E20EAE" w:rsidRDefault="007B4547" w:rsidP="00892E0B">
            <w:pPr>
              <w:widowControl w:val="0"/>
              <w:autoSpaceDE w:val="0"/>
              <w:autoSpaceDN w:val="0"/>
              <w:adjustRightInd w:val="0"/>
              <w:spacing w:line="240" w:lineRule="auto"/>
              <w:ind w:firstLine="0"/>
              <w:jc w:val="center"/>
              <w:rPr>
                <w:sz w:val="24"/>
                <w:szCs w:val="24"/>
              </w:rPr>
            </w:pPr>
            <w:r w:rsidRPr="00C220E7">
              <w:rPr>
                <w:sz w:val="24"/>
                <w:szCs w:val="24"/>
              </w:rPr>
              <w:t xml:space="preserve">Планируемый объем: </w:t>
            </w:r>
            <w:r>
              <w:rPr>
                <w:sz w:val="24"/>
                <w:szCs w:val="24"/>
              </w:rPr>
              <w:t>8 000</w:t>
            </w:r>
            <w:r w:rsidRPr="00C220E7">
              <w:rPr>
                <w:sz w:val="24"/>
                <w:szCs w:val="24"/>
              </w:rPr>
              <w:t xml:space="preserve"> 000,00 руб. </w:t>
            </w:r>
            <w:r>
              <w:rPr>
                <w:sz w:val="24"/>
                <w:szCs w:val="24"/>
              </w:rPr>
              <w:t>С</w:t>
            </w:r>
            <w:r w:rsidRPr="00D23265">
              <w:rPr>
                <w:sz w:val="24"/>
                <w:szCs w:val="24"/>
              </w:rPr>
              <w:t>редняя арифметическая стоимость единичных расценок</w:t>
            </w:r>
            <w:r w:rsidRPr="00C220E7">
              <w:rPr>
                <w:sz w:val="24"/>
                <w:szCs w:val="24"/>
              </w:rPr>
              <w:t>:</w:t>
            </w:r>
            <w:r>
              <w:rPr>
                <w:sz w:val="24"/>
                <w:szCs w:val="24"/>
              </w:rPr>
              <w:t xml:space="preserve"> 229 391,48</w:t>
            </w:r>
            <w:r w:rsidRPr="00C220E7">
              <w:rPr>
                <w:sz w:val="24"/>
                <w:szCs w:val="24"/>
              </w:rPr>
              <w:t xml:space="preserve"> руб. </w:t>
            </w:r>
          </w:p>
        </w:tc>
      </w:tr>
      <w:tr w:rsidR="007B4547" w:rsidRPr="00AF18F7" w:rsidTr="007B4547">
        <w:trPr>
          <w:cantSplit/>
          <w:trHeight w:val="100"/>
        </w:trPr>
        <w:tc>
          <w:tcPr>
            <w:tcW w:w="815" w:type="dxa"/>
            <w:tcBorders>
              <w:top w:val="single" w:sz="4" w:space="0" w:color="auto"/>
              <w:left w:val="single" w:sz="4" w:space="0" w:color="auto"/>
              <w:bottom w:val="single" w:sz="4" w:space="0" w:color="auto"/>
              <w:right w:val="single" w:sz="4" w:space="0" w:color="auto"/>
            </w:tcBorders>
            <w:vAlign w:val="center"/>
          </w:tcPr>
          <w:p w:rsidR="007B4547" w:rsidRPr="00AF18F7" w:rsidRDefault="007B4547" w:rsidP="007B4547">
            <w:pPr>
              <w:widowControl w:val="0"/>
              <w:autoSpaceDE w:val="0"/>
              <w:autoSpaceDN w:val="0"/>
              <w:adjustRightInd w:val="0"/>
              <w:spacing w:line="240" w:lineRule="auto"/>
              <w:ind w:firstLine="0"/>
              <w:jc w:val="center"/>
              <w:rPr>
                <w:rFonts w:eastAsia="Calibri"/>
                <w:snapToGrid/>
                <w:sz w:val="22"/>
                <w:szCs w:val="22"/>
                <w:lang w:eastAsia="en-US"/>
              </w:rPr>
            </w:pPr>
            <w:r w:rsidRPr="00AF18F7">
              <w:rPr>
                <w:rFonts w:eastAsia="Calibri"/>
                <w:snapToGrid/>
                <w:sz w:val="22"/>
                <w:szCs w:val="22"/>
                <w:lang w:eastAsia="en-US"/>
              </w:rPr>
              <w:t>4</w:t>
            </w:r>
          </w:p>
        </w:tc>
        <w:tc>
          <w:tcPr>
            <w:tcW w:w="1134" w:type="dxa"/>
            <w:tcBorders>
              <w:top w:val="single" w:sz="6" w:space="0" w:color="auto"/>
              <w:left w:val="single" w:sz="6" w:space="0" w:color="auto"/>
              <w:bottom w:val="single" w:sz="6" w:space="0" w:color="auto"/>
              <w:right w:val="single" w:sz="6" w:space="0" w:color="auto"/>
            </w:tcBorders>
            <w:vAlign w:val="center"/>
          </w:tcPr>
          <w:p w:rsidR="007B4547" w:rsidRPr="00740674" w:rsidRDefault="007B4547" w:rsidP="007B4547">
            <w:pPr>
              <w:widowControl w:val="0"/>
              <w:autoSpaceDE w:val="0"/>
              <w:autoSpaceDN w:val="0"/>
              <w:adjustRightInd w:val="0"/>
              <w:spacing w:line="240" w:lineRule="auto"/>
              <w:ind w:firstLine="0"/>
              <w:jc w:val="center"/>
              <w:rPr>
                <w:rFonts w:ascii="Arial" w:hAnsi="Arial" w:cs="Arial"/>
                <w:sz w:val="24"/>
                <w:szCs w:val="24"/>
              </w:rPr>
            </w:pPr>
            <w:r w:rsidRPr="00740674">
              <w:rPr>
                <w:sz w:val="24"/>
                <w:szCs w:val="24"/>
              </w:rPr>
              <w:t>28.11.2019 08:24</w:t>
            </w:r>
          </w:p>
        </w:tc>
        <w:tc>
          <w:tcPr>
            <w:tcW w:w="3154" w:type="dxa"/>
            <w:tcBorders>
              <w:top w:val="single" w:sz="6" w:space="0" w:color="auto"/>
              <w:left w:val="single" w:sz="6" w:space="0" w:color="auto"/>
              <w:bottom w:val="single" w:sz="6" w:space="0" w:color="auto"/>
              <w:right w:val="single" w:sz="6" w:space="0" w:color="auto"/>
            </w:tcBorders>
            <w:vAlign w:val="center"/>
          </w:tcPr>
          <w:p w:rsidR="007B4547" w:rsidRPr="00740674" w:rsidRDefault="007B4547" w:rsidP="007B4547">
            <w:pPr>
              <w:widowControl w:val="0"/>
              <w:autoSpaceDE w:val="0"/>
              <w:autoSpaceDN w:val="0"/>
              <w:adjustRightInd w:val="0"/>
              <w:spacing w:line="240" w:lineRule="auto"/>
              <w:ind w:firstLine="0"/>
              <w:jc w:val="center"/>
              <w:rPr>
                <w:rFonts w:ascii="Arial" w:hAnsi="Arial" w:cs="Arial"/>
                <w:sz w:val="24"/>
                <w:szCs w:val="24"/>
              </w:rPr>
            </w:pPr>
            <w:r>
              <w:rPr>
                <w:b/>
                <w:i/>
                <w:sz w:val="24"/>
                <w:szCs w:val="24"/>
              </w:rPr>
              <w:t>ООО «Хабаровскэлектропроект» (</w:t>
            </w:r>
            <w:r w:rsidRPr="00740674">
              <w:rPr>
                <w:sz w:val="24"/>
                <w:szCs w:val="24"/>
              </w:rPr>
              <w:t xml:space="preserve">ИНН/КПП 2722104130/272201001 </w:t>
            </w:r>
            <w:r w:rsidRPr="00740674">
              <w:rPr>
                <w:sz w:val="24"/>
                <w:szCs w:val="24"/>
              </w:rPr>
              <w:br/>
              <w:t>ОГРН 1172724033162</w:t>
            </w:r>
            <w:r>
              <w:rPr>
                <w:sz w:val="24"/>
                <w:szCs w:val="24"/>
              </w:rPr>
              <w:t>)</w:t>
            </w:r>
          </w:p>
        </w:tc>
        <w:tc>
          <w:tcPr>
            <w:tcW w:w="4253" w:type="dxa"/>
            <w:tcBorders>
              <w:top w:val="single" w:sz="4" w:space="0" w:color="auto"/>
              <w:left w:val="single" w:sz="4" w:space="0" w:color="auto"/>
              <w:bottom w:val="single" w:sz="4" w:space="0" w:color="auto"/>
              <w:right w:val="single" w:sz="4" w:space="0" w:color="auto"/>
            </w:tcBorders>
          </w:tcPr>
          <w:p w:rsidR="007B4547" w:rsidRPr="00E20EAE" w:rsidRDefault="007B4547" w:rsidP="00892E0B">
            <w:pPr>
              <w:widowControl w:val="0"/>
              <w:autoSpaceDE w:val="0"/>
              <w:autoSpaceDN w:val="0"/>
              <w:adjustRightInd w:val="0"/>
              <w:spacing w:line="240" w:lineRule="auto"/>
              <w:ind w:firstLine="0"/>
              <w:jc w:val="center"/>
              <w:rPr>
                <w:sz w:val="24"/>
                <w:szCs w:val="24"/>
              </w:rPr>
            </w:pPr>
            <w:r w:rsidRPr="00C220E7">
              <w:rPr>
                <w:sz w:val="24"/>
                <w:szCs w:val="24"/>
              </w:rPr>
              <w:t xml:space="preserve">Планируемый объем: </w:t>
            </w:r>
            <w:r>
              <w:rPr>
                <w:sz w:val="24"/>
                <w:szCs w:val="24"/>
              </w:rPr>
              <w:t>8 000</w:t>
            </w:r>
            <w:r w:rsidRPr="00C220E7">
              <w:rPr>
                <w:sz w:val="24"/>
                <w:szCs w:val="24"/>
              </w:rPr>
              <w:t xml:space="preserve"> 000,00 руб. </w:t>
            </w:r>
            <w:r>
              <w:rPr>
                <w:sz w:val="24"/>
                <w:szCs w:val="24"/>
              </w:rPr>
              <w:t>С</w:t>
            </w:r>
            <w:r w:rsidRPr="00D23265">
              <w:rPr>
                <w:sz w:val="24"/>
                <w:szCs w:val="24"/>
              </w:rPr>
              <w:t>редняя арифметическая стоимость единичных расценок</w:t>
            </w:r>
            <w:r w:rsidRPr="00C220E7">
              <w:rPr>
                <w:sz w:val="24"/>
                <w:szCs w:val="24"/>
              </w:rPr>
              <w:t>:</w:t>
            </w:r>
            <w:r>
              <w:rPr>
                <w:sz w:val="24"/>
                <w:szCs w:val="24"/>
              </w:rPr>
              <w:t xml:space="preserve"> 228 776,08 </w:t>
            </w:r>
            <w:r w:rsidRPr="00C220E7">
              <w:rPr>
                <w:sz w:val="24"/>
                <w:szCs w:val="24"/>
              </w:rPr>
              <w:t xml:space="preserve">руб. </w:t>
            </w:r>
          </w:p>
        </w:tc>
      </w:tr>
      <w:tr w:rsidR="007B4547" w:rsidRPr="00AF18F7" w:rsidTr="007B4547">
        <w:trPr>
          <w:cantSplit/>
          <w:trHeight w:val="100"/>
        </w:trPr>
        <w:tc>
          <w:tcPr>
            <w:tcW w:w="815" w:type="dxa"/>
            <w:tcBorders>
              <w:top w:val="single" w:sz="4" w:space="0" w:color="auto"/>
              <w:left w:val="single" w:sz="4" w:space="0" w:color="auto"/>
              <w:bottom w:val="single" w:sz="4" w:space="0" w:color="auto"/>
              <w:right w:val="single" w:sz="4" w:space="0" w:color="auto"/>
            </w:tcBorders>
            <w:vAlign w:val="center"/>
          </w:tcPr>
          <w:p w:rsidR="007B4547" w:rsidRPr="00AF18F7" w:rsidRDefault="007B4547" w:rsidP="007B4547">
            <w:pPr>
              <w:widowControl w:val="0"/>
              <w:autoSpaceDE w:val="0"/>
              <w:autoSpaceDN w:val="0"/>
              <w:adjustRightInd w:val="0"/>
              <w:spacing w:line="240" w:lineRule="auto"/>
              <w:ind w:firstLine="0"/>
              <w:jc w:val="center"/>
              <w:rPr>
                <w:rFonts w:eastAsia="Calibri"/>
                <w:snapToGrid/>
                <w:sz w:val="22"/>
                <w:szCs w:val="22"/>
                <w:lang w:eastAsia="en-US"/>
              </w:rPr>
            </w:pPr>
            <w:r w:rsidRPr="00AF18F7">
              <w:rPr>
                <w:rFonts w:eastAsia="Calibri"/>
                <w:snapToGrid/>
                <w:sz w:val="22"/>
                <w:szCs w:val="22"/>
                <w:lang w:eastAsia="en-US"/>
              </w:rPr>
              <w:t>5</w:t>
            </w:r>
          </w:p>
        </w:tc>
        <w:tc>
          <w:tcPr>
            <w:tcW w:w="1134" w:type="dxa"/>
            <w:tcBorders>
              <w:top w:val="single" w:sz="6" w:space="0" w:color="auto"/>
              <w:left w:val="single" w:sz="6" w:space="0" w:color="auto"/>
              <w:bottom w:val="single" w:sz="6" w:space="0" w:color="auto"/>
              <w:right w:val="single" w:sz="6" w:space="0" w:color="auto"/>
            </w:tcBorders>
            <w:vAlign w:val="center"/>
          </w:tcPr>
          <w:p w:rsidR="007B4547" w:rsidRPr="00740674" w:rsidRDefault="007B4547" w:rsidP="007B4547">
            <w:pPr>
              <w:widowControl w:val="0"/>
              <w:autoSpaceDE w:val="0"/>
              <w:autoSpaceDN w:val="0"/>
              <w:adjustRightInd w:val="0"/>
              <w:spacing w:line="240" w:lineRule="auto"/>
              <w:ind w:firstLine="0"/>
              <w:jc w:val="center"/>
              <w:rPr>
                <w:rFonts w:ascii="Arial" w:hAnsi="Arial" w:cs="Arial"/>
                <w:sz w:val="24"/>
                <w:szCs w:val="24"/>
              </w:rPr>
            </w:pPr>
            <w:r w:rsidRPr="00740674">
              <w:rPr>
                <w:sz w:val="24"/>
                <w:szCs w:val="24"/>
              </w:rPr>
              <w:t>28.11.2019 08:57</w:t>
            </w:r>
          </w:p>
        </w:tc>
        <w:tc>
          <w:tcPr>
            <w:tcW w:w="3154" w:type="dxa"/>
            <w:tcBorders>
              <w:top w:val="single" w:sz="6" w:space="0" w:color="auto"/>
              <w:left w:val="single" w:sz="6" w:space="0" w:color="auto"/>
              <w:bottom w:val="single" w:sz="6" w:space="0" w:color="auto"/>
              <w:right w:val="single" w:sz="6" w:space="0" w:color="auto"/>
            </w:tcBorders>
            <w:vAlign w:val="center"/>
          </w:tcPr>
          <w:p w:rsidR="007B4547" w:rsidRPr="00740674" w:rsidRDefault="007B4547" w:rsidP="007B4547">
            <w:pPr>
              <w:widowControl w:val="0"/>
              <w:autoSpaceDE w:val="0"/>
              <w:autoSpaceDN w:val="0"/>
              <w:adjustRightInd w:val="0"/>
              <w:spacing w:line="240" w:lineRule="auto"/>
              <w:ind w:firstLine="0"/>
              <w:jc w:val="center"/>
              <w:rPr>
                <w:rFonts w:ascii="Arial" w:hAnsi="Arial" w:cs="Arial"/>
                <w:sz w:val="24"/>
                <w:szCs w:val="24"/>
              </w:rPr>
            </w:pPr>
            <w:r>
              <w:rPr>
                <w:b/>
                <w:i/>
                <w:sz w:val="24"/>
                <w:szCs w:val="24"/>
              </w:rPr>
              <w:t>ООО «Амурсельэнергосетьстрой» (</w:t>
            </w:r>
            <w:r w:rsidRPr="00740674">
              <w:rPr>
                <w:sz w:val="24"/>
                <w:szCs w:val="24"/>
              </w:rPr>
              <w:t>ИНН/КПП 2801063599/280101001 ОГРН 1022800527826</w:t>
            </w:r>
            <w:r>
              <w:rPr>
                <w:sz w:val="24"/>
                <w:szCs w:val="24"/>
              </w:rPr>
              <w:t>)</w:t>
            </w:r>
          </w:p>
        </w:tc>
        <w:tc>
          <w:tcPr>
            <w:tcW w:w="4253" w:type="dxa"/>
            <w:tcBorders>
              <w:top w:val="single" w:sz="4" w:space="0" w:color="auto"/>
              <w:left w:val="single" w:sz="4" w:space="0" w:color="auto"/>
              <w:bottom w:val="single" w:sz="4" w:space="0" w:color="auto"/>
              <w:right w:val="single" w:sz="4" w:space="0" w:color="auto"/>
            </w:tcBorders>
          </w:tcPr>
          <w:p w:rsidR="007B4547" w:rsidRPr="00E20EAE" w:rsidRDefault="007B4547" w:rsidP="00892E0B">
            <w:pPr>
              <w:widowControl w:val="0"/>
              <w:autoSpaceDE w:val="0"/>
              <w:autoSpaceDN w:val="0"/>
              <w:adjustRightInd w:val="0"/>
              <w:spacing w:line="240" w:lineRule="auto"/>
              <w:ind w:firstLine="0"/>
              <w:jc w:val="center"/>
              <w:rPr>
                <w:sz w:val="24"/>
                <w:szCs w:val="24"/>
              </w:rPr>
            </w:pPr>
            <w:r w:rsidRPr="00C220E7">
              <w:rPr>
                <w:sz w:val="24"/>
                <w:szCs w:val="24"/>
              </w:rPr>
              <w:t xml:space="preserve">Планируемый объем: </w:t>
            </w:r>
            <w:r>
              <w:rPr>
                <w:sz w:val="24"/>
                <w:szCs w:val="24"/>
              </w:rPr>
              <w:t>8 000</w:t>
            </w:r>
            <w:r w:rsidR="00892E0B">
              <w:rPr>
                <w:sz w:val="24"/>
                <w:szCs w:val="24"/>
              </w:rPr>
              <w:t xml:space="preserve"> 000,00 руб</w:t>
            </w:r>
            <w:r w:rsidRPr="00C220E7">
              <w:rPr>
                <w:sz w:val="24"/>
                <w:szCs w:val="24"/>
              </w:rPr>
              <w:t xml:space="preserve">. </w:t>
            </w:r>
            <w:r>
              <w:rPr>
                <w:sz w:val="24"/>
                <w:szCs w:val="24"/>
              </w:rPr>
              <w:t>С</w:t>
            </w:r>
            <w:r w:rsidRPr="00D23265">
              <w:rPr>
                <w:sz w:val="24"/>
                <w:szCs w:val="24"/>
              </w:rPr>
              <w:t>редняя арифметическая стоимость единичных расценок</w:t>
            </w:r>
            <w:r w:rsidRPr="00C220E7">
              <w:rPr>
                <w:sz w:val="24"/>
                <w:szCs w:val="24"/>
              </w:rPr>
              <w:t>:</w:t>
            </w:r>
            <w:r>
              <w:rPr>
                <w:sz w:val="24"/>
                <w:szCs w:val="24"/>
              </w:rPr>
              <w:t xml:space="preserve"> 231 708,56</w:t>
            </w:r>
            <w:r w:rsidRPr="00C220E7">
              <w:rPr>
                <w:sz w:val="24"/>
                <w:szCs w:val="24"/>
              </w:rPr>
              <w:t xml:space="preserve"> руб. </w:t>
            </w:r>
          </w:p>
        </w:tc>
      </w:tr>
    </w:tbl>
    <w:p w:rsidR="00892E0B" w:rsidRDefault="00892E0B" w:rsidP="00AF18F7">
      <w:pPr>
        <w:spacing w:line="240" w:lineRule="auto"/>
        <w:ind w:right="-143" w:firstLine="0"/>
        <w:rPr>
          <w:b/>
          <w:sz w:val="24"/>
          <w:szCs w:val="24"/>
        </w:rPr>
      </w:pPr>
    </w:p>
    <w:p w:rsidR="00C36A4F" w:rsidRPr="004D21AE" w:rsidRDefault="00C36A4F" w:rsidP="00AF18F7">
      <w:pPr>
        <w:spacing w:line="240" w:lineRule="auto"/>
        <w:ind w:right="-143" w:firstLine="0"/>
        <w:rPr>
          <w:sz w:val="24"/>
          <w:szCs w:val="24"/>
        </w:rPr>
      </w:pPr>
      <w:r w:rsidRPr="004D21AE">
        <w:rPr>
          <w:b/>
          <w:sz w:val="24"/>
          <w:szCs w:val="24"/>
        </w:rPr>
        <w:t xml:space="preserve">КОЛИЧЕСТВО ОТКЛОНЕННЫХ ЗАЯВОК: </w:t>
      </w:r>
      <w:r w:rsidR="00AF18F7" w:rsidRPr="004D21AE">
        <w:rPr>
          <w:sz w:val="24"/>
          <w:szCs w:val="24"/>
        </w:rPr>
        <w:t>2</w:t>
      </w:r>
      <w:r w:rsidR="00206C05" w:rsidRPr="004D21AE">
        <w:rPr>
          <w:sz w:val="24"/>
          <w:szCs w:val="24"/>
        </w:rPr>
        <w:t xml:space="preserve"> (</w:t>
      </w:r>
      <w:r w:rsidR="00AF18F7" w:rsidRPr="004D21AE">
        <w:rPr>
          <w:sz w:val="24"/>
          <w:szCs w:val="24"/>
        </w:rPr>
        <w:t>две</w:t>
      </w:r>
      <w:r w:rsidRPr="004D21AE">
        <w:rPr>
          <w:sz w:val="24"/>
          <w:szCs w:val="24"/>
        </w:rPr>
        <w:t xml:space="preserve">) </w:t>
      </w:r>
      <w:r w:rsidR="007D6ADF" w:rsidRPr="004D21AE">
        <w:rPr>
          <w:sz w:val="24"/>
          <w:szCs w:val="24"/>
        </w:rPr>
        <w:t>заяв</w:t>
      </w:r>
      <w:r w:rsidRPr="004D21AE">
        <w:rPr>
          <w:sz w:val="24"/>
          <w:szCs w:val="24"/>
        </w:rPr>
        <w:t>к</w:t>
      </w:r>
      <w:r w:rsidR="00AF18F7" w:rsidRPr="004D21AE">
        <w:rPr>
          <w:sz w:val="24"/>
          <w:szCs w:val="24"/>
        </w:rPr>
        <w:t>и</w:t>
      </w:r>
      <w:r w:rsidRPr="004D21AE">
        <w:rPr>
          <w:sz w:val="24"/>
          <w:szCs w:val="24"/>
        </w:rPr>
        <w:t>.</w:t>
      </w:r>
    </w:p>
    <w:p w:rsidR="00892E0B" w:rsidRDefault="00892E0B" w:rsidP="00AF18F7">
      <w:pPr>
        <w:spacing w:line="240" w:lineRule="auto"/>
        <w:ind w:firstLine="0"/>
        <w:rPr>
          <w:b/>
          <w:caps/>
          <w:sz w:val="24"/>
          <w:szCs w:val="24"/>
        </w:rPr>
      </w:pPr>
    </w:p>
    <w:p w:rsidR="00673BBD" w:rsidRPr="004D21AE" w:rsidRDefault="00673BBD" w:rsidP="00AF18F7">
      <w:pPr>
        <w:spacing w:line="240" w:lineRule="auto"/>
        <w:ind w:firstLine="0"/>
        <w:rPr>
          <w:b/>
          <w:caps/>
          <w:sz w:val="24"/>
          <w:szCs w:val="24"/>
        </w:rPr>
      </w:pPr>
      <w:r w:rsidRPr="004D21AE">
        <w:rPr>
          <w:b/>
          <w:caps/>
          <w:sz w:val="24"/>
          <w:szCs w:val="24"/>
        </w:rPr>
        <w:t xml:space="preserve">ВОПРОСЫ, ВЫНОСИМЫЕ НА РАССМОТРЕНИЕ ЗАКУПОЧНОЙ КОМИССИИ: </w:t>
      </w:r>
    </w:p>
    <w:p w:rsidR="007B4547" w:rsidRPr="007B4547" w:rsidRDefault="007B4547" w:rsidP="007B4547">
      <w:pPr>
        <w:numPr>
          <w:ilvl w:val="0"/>
          <w:numId w:val="2"/>
        </w:numPr>
        <w:tabs>
          <w:tab w:val="left" w:pos="284"/>
          <w:tab w:val="left" w:pos="567"/>
        </w:tabs>
        <w:spacing w:line="240" w:lineRule="auto"/>
        <w:ind w:left="0" w:firstLine="284"/>
        <w:rPr>
          <w:bCs/>
          <w:i/>
          <w:iCs/>
          <w:snapToGrid/>
          <w:sz w:val="24"/>
          <w:szCs w:val="24"/>
        </w:rPr>
      </w:pPr>
      <w:r w:rsidRPr="007B4547">
        <w:rPr>
          <w:bCs/>
          <w:i/>
          <w:iCs/>
          <w:snapToGrid/>
          <w:sz w:val="24"/>
          <w:szCs w:val="24"/>
        </w:rPr>
        <w:t>О рассмотрении результатов оценки заявок Участников.</w:t>
      </w:r>
    </w:p>
    <w:p w:rsidR="007B4547" w:rsidRPr="007B4547" w:rsidRDefault="007B4547" w:rsidP="007B4547">
      <w:pPr>
        <w:numPr>
          <w:ilvl w:val="0"/>
          <w:numId w:val="2"/>
        </w:numPr>
        <w:tabs>
          <w:tab w:val="left" w:pos="284"/>
          <w:tab w:val="left" w:pos="567"/>
        </w:tabs>
        <w:spacing w:line="240" w:lineRule="auto"/>
        <w:ind w:left="0" w:firstLine="284"/>
        <w:rPr>
          <w:bCs/>
          <w:i/>
          <w:iCs/>
          <w:snapToGrid/>
          <w:sz w:val="24"/>
          <w:szCs w:val="24"/>
        </w:rPr>
      </w:pPr>
      <w:r w:rsidRPr="007B4547">
        <w:rPr>
          <w:bCs/>
          <w:i/>
          <w:iCs/>
          <w:snapToGrid/>
          <w:sz w:val="24"/>
          <w:szCs w:val="24"/>
        </w:rPr>
        <w:t>Об отклонении заявки участника закупки ООО «Амурская проектная мастерская»</w:t>
      </w:r>
    </w:p>
    <w:p w:rsidR="007B4547" w:rsidRPr="007B4547" w:rsidRDefault="007B4547" w:rsidP="007B4547">
      <w:pPr>
        <w:numPr>
          <w:ilvl w:val="0"/>
          <w:numId w:val="2"/>
        </w:numPr>
        <w:tabs>
          <w:tab w:val="left" w:pos="284"/>
          <w:tab w:val="left" w:pos="567"/>
        </w:tabs>
        <w:spacing w:line="240" w:lineRule="auto"/>
        <w:ind w:left="0" w:firstLine="284"/>
        <w:rPr>
          <w:bCs/>
          <w:i/>
          <w:iCs/>
          <w:snapToGrid/>
          <w:sz w:val="24"/>
          <w:szCs w:val="24"/>
        </w:rPr>
      </w:pPr>
      <w:r w:rsidRPr="007B4547">
        <w:rPr>
          <w:bCs/>
          <w:i/>
          <w:iCs/>
          <w:snapToGrid/>
          <w:sz w:val="24"/>
          <w:szCs w:val="24"/>
        </w:rPr>
        <w:lastRenderedPageBreak/>
        <w:t xml:space="preserve">Об отклонении заявки участника закупки ООО «Амурсельэнергосетьстрой» </w:t>
      </w:r>
    </w:p>
    <w:p w:rsidR="007B4547" w:rsidRPr="007B4547" w:rsidRDefault="007B4547" w:rsidP="007B4547">
      <w:pPr>
        <w:numPr>
          <w:ilvl w:val="0"/>
          <w:numId w:val="2"/>
        </w:numPr>
        <w:tabs>
          <w:tab w:val="left" w:pos="284"/>
          <w:tab w:val="left" w:pos="567"/>
        </w:tabs>
        <w:spacing w:line="240" w:lineRule="auto"/>
        <w:ind w:left="0" w:firstLine="284"/>
        <w:rPr>
          <w:bCs/>
          <w:i/>
          <w:iCs/>
          <w:snapToGrid/>
          <w:sz w:val="24"/>
          <w:szCs w:val="24"/>
        </w:rPr>
      </w:pPr>
      <w:r w:rsidRPr="007B4547">
        <w:rPr>
          <w:bCs/>
          <w:i/>
          <w:iCs/>
          <w:snapToGrid/>
          <w:sz w:val="24"/>
          <w:szCs w:val="24"/>
        </w:rPr>
        <w:t>О признании заявок соответствующими условиям Документации о закупке.</w:t>
      </w:r>
    </w:p>
    <w:p w:rsidR="007B4547" w:rsidRPr="007B4547" w:rsidRDefault="007B4547" w:rsidP="007B4547">
      <w:pPr>
        <w:numPr>
          <w:ilvl w:val="0"/>
          <w:numId w:val="2"/>
        </w:numPr>
        <w:tabs>
          <w:tab w:val="left" w:pos="284"/>
          <w:tab w:val="left" w:pos="567"/>
        </w:tabs>
        <w:spacing w:line="240" w:lineRule="auto"/>
        <w:ind w:left="0" w:firstLine="284"/>
        <w:rPr>
          <w:bCs/>
          <w:i/>
          <w:iCs/>
          <w:snapToGrid/>
          <w:sz w:val="24"/>
          <w:szCs w:val="24"/>
        </w:rPr>
      </w:pPr>
      <w:r w:rsidRPr="007B4547">
        <w:rPr>
          <w:bCs/>
          <w:i/>
          <w:iCs/>
          <w:snapToGrid/>
          <w:sz w:val="24"/>
          <w:szCs w:val="24"/>
        </w:rPr>
        <w:t>О проведении переторжки</w:t>
      </w:r>
    </w:p>
    <w:p w:rsidR="007B4547" w:rsidRDefault="007B4547" w:rsidP="00EF3658">
      <w:pPr>
        <w:pStyle w:val="aa"/>
        <w:spacing w:line="240" w:lineRule="auto"/>
        <w:ind w:left="0" w:firstLine="0"/>
        <w:rPr>
          <w:b/>
          <w:sz w:val="24"/>
          <w:szCs w:val="24"/>
        </w:rPr>
      </w:pPr>
    </w:p>
    <w:p w:rsidR="006E69CD" w:rsidRPr="003B5EFA" w:rsidRDefault="006E69CD" w:rsidP="00EF3658">
      <w:pPr>
        <w:pStyle w:val="aa"/>
        <w:spacing w:line="240" w:lineRule="auto"/>
        <w:ind w:left="0" w:firstLine="0"/>
        <w:rPr>
          <w:b/>
          <w:sz w:val="24"/>
          <w:szCs w:val="24"/>
        </w:rPr>
      </w:pPr>
      <w:r w:rsidRPr="003B5EFA">
        <w:rPr>
          <w:b/>
          <w:sz w:val="24"/>
          <w:szCs w:val="24"/>
        </w:rPr>
        <w:t>РЕШИЛИ:</w:t>
      </w:r>
    </w:p>
    <w:p w:rsidR="00892E0B" w:rsidRDefault="00892E0B" w:rsidP="007D6ADF">
      <w:pPr>
        <w:pStyle w:val="2"/>
        <w:tabs>
          <w:tab w:val="left" w:pos="284"/>
        </w:tabs>
        <w:ind w:firstLine="0"/>
        <w:rPr>
          <w:b/>
          <w:bCs/>
          <w:i/>
          <w:iCs/>
          <w:sz w:val="24"/>
          <w:u w:val="single"/>
        </w:rPr>
      </w:pPr>
    </w:p>
    <w:p w:rsidR="00892E0B" w:rsidRDefault="007D6ADF" w:rsidP="007D6ADF">
      <w:pPr>
        <w:pStyle w:val="2"/>
        <w:tabs>
          <w:tab w:val="left" w:pos="284"/>
        </w:tabs>
        <w:ind w:firstLine="0"/>
        <w:rPr>
          <w:b/>
          <w:bCs/>
          <w:i/>
          <w:iCs/>
          <w:sz w:val="24"/>
        </w:rPr>
      </w:pPr>
      <w:r w:rsidRPr="000B46FF">
        <w:rPr>
          <w:b/>
          <w:bCs/>
          <w:i/>
          <w:iCs/>
          <w:sz w:val="24"/>
          <w:u w:val="single"/>
        </w:rPr>
        <w:t>ВОПРОС № 1</w:t>
      </w:r>
      <w:r w:rsidRPr="000B46FF">
        <w:rPr>
          <w:b/>
          <w:bCs/>
          <w:i/>
          <w:iCs/>
          <w:sz w:val="24"/>
        </w:rPr>
        <w:t xml:space="preserve"> « О рассмотрении результатов оценки заявок»</w:t>
      </w:r>
    </w:p>
    <w:p w:rsidR="00892E0B" w:rsidRPr="00892E0B" w:rsidRDefault="00892E0B" w:rsidP="007D6ADF">
      <w:pPr>
        <w:pStyle w:val="2"/>
        <w:tabs>
          <w:tab w:val="left" w:pos="284"/>
        </w:tabs>
        <w:ind w:firstLine="0"/>
        <w:rPr>
          <w:b/>
          <w:bCs/>
          <w:i/>
          <w:iCs/>
          <w:sz w:val="24"/>
        </w:rPr>
      </w:pPr>
    </w:p>
    <w:p w:rsidR="007D6ADF" w:rsidRPr="000B46FF" w:rsidRDefault="007D6ADF" w:rsidP="00AC122F">
      <w:pPr>
        <w:pStyle w:val="25"/>
        <w:keepNext/>
        <w:numPr>
          <w:ilvl w:val="1"/>
          <w:numId w:val="3"/>
        </w:numPr>
        <w:tabs>
          <w:tab w:val="left" w:pos="0"/>
          <w:tab w:val="left" w:pos="426"/>
          <w:tab w:val="left" w:pos="993"/>
        </w:tabs>
        <w:ind w:left="0" w:firstLine="0"/>
        <w:rPr>
          <w:szCs w:val="24"/>
        </w:rPr>
      </w:pPr>
      <w:r w:rsidRPr="000B46FF">
        <w:rPr>
          <w:szCs w:val="24"/>
        </w:rPr>
        <w:t>Признать объем полученной информации достаточным для принятия решения.</w:t>
      </w:r>
    </w:p>
    <w:p w:rsidR="007D6ADF" w:rsidRPr="005912C7" w:rsidRDefault="007D6ADF" w:rsidP="00AC122F">
      <w:pPr>
        <w:pStyle w:val="25"/>
        <w:keepNext/>
        <w:numPr>
          <w:ilvl w:val="1"/>
          <w:numId w:val="3"/>
        </w:numPr>
        <w:tabs>
          <w:tab w:val="left" w:pos="0"/>
          <w:tab w:val="left" w:pos="426"/>
          <w:tab w:val="left" w:pos="993"/>
        </w:tabs>
        <w:ind w:left="0" w:firstLine="0"/>
        <w:rPr>
          <w:szCs w:val="24"/>
          <w:shd w:val="clear" w:color="auto" w:fill="FFFF99"/>
        </w:rPr>
      </w:pPr>
      <w:r w:rsidRPr="000B46FF">
        <w:rPr>
          <w:szCs w:val="24"/>
        </w:rPr>
        <w:t>Принять к рассмотрению заявки следующих участников:</w:t>
      </w:r>
    </w:p>
    <w:tbl>
      <w:tblPr>
        <w:tblW w:w="9497" w:type="dxa"/>
        <w:tblInd w:w="147" w:type="dxa"/>
        <w:tblLayout w:type="fixed"/>
        <w:tblCellMar>
          <w:left w:w="0" w:type="dxa"/>
          <w:right w:w="0" w:type="dxa"/>
        </w:tblCellMar>
        <w:tblLook w:val="0000" w:firstRow="0" w:lastRow="0" w:firstColumn="0" w:lastColumn="0" w:noHBand="0" w:noVBand="0"/>
      </w:tblPr>
      <w:tblGrid>
        <w:gridCol w:w="815"/>
        <w:gridCol w:w="1134"/>
        <w:gridCol w:w="3296"/>
        <w:gridCol w:w="4252"/>
      </w:tblGrid>
      <w:tr w:rsidR="007B4547" w:rsidRPr="007B4547" w:rsidTr="00C928F2">
        <w:trPr>
          <w:cantSplit/>
          <w:trHeight w:val="100"/>
        </w:trPr>
        <w:tc>
          <w:tcPr>
            <w:tcW w:w="815" w:type="dxa"/>
            <w:tcBorders>
              <w:top w:val="single" w:sz="4" w:space="0" w:color="auto"/>
              <w:left w:val="single" w:sz="4" w:space="0" w:color="auto"/>
              <w:bottom w:val="single" w:sz="4" w:space="0" w:color="auto"/>
              <w:right w:val="single" w:sz="4" w:space="0" w:color="auto"/>
            </w:tcBorders>
            <w:vAlign w:val="center"/>
          </w:tcPr>
          <w:p w:rsidR="007B4547" w:rsidRPr="007B4547" w:rsidRDefault="007B4547" w:rsidP="007B4547">
            <w:pPr>
              <w:widowControl w:val="0"/>
              <w:autoSpaceDE w:val="0"/>
              <w:autoSpaceDN w:val="0"/>
              <w:adjustRightInd w:val="0"/>
              <w:spacing w:line="240" w:lineRule="auto"/>
              <w:ind w:firstLine="0"/>
              <w:jc w:val="center"/>
              <w:rPr>
                <w:rFonts w:ascii="Arial" w:eastAsia="Calibri" w:hAnsi="Arial" w:cs="Arial"/>
                <w:i/>
                <w:snapToGrid/>
                <w:sz w:val="18"/>
                <w:szCs w:val="18"/>
                <w:lang w:eastAsia="en-US"/>
              </w:rPr>
            </w:pPr>
            <w:r w:rsidRPr="007B4547">
              <w:rPr>
                <w:rFonts w:eastAsia="Calibri"/>
                <w:b/>
                <w:bCs/>
                <w:i/>
                <w:snapToGrid/>
                <w:sz w:val="18"/>
                <w:szCs w:val="18"/>
                <w:lang w:eastAsia="en-US"/>
              </w:rPr>
              <w:t>Порядковый номер заявки</w:t>
            </w:r>
          </w:p>
        </w:tc>
        <w:tc>
          <w:tcPr>
            <w:tcW w:w="1134" w:type="dxa"/>
            <w:tcBorders>
              <w:top w:val="single" w:sz="4" w:space="0" w:color="auto"/>
              <w:left w:val="single" w:sz="4" w:space="0" w:color="auto"/>
              <w:bottom w:val="single" w:sz="4" w:space="0" w:color="auto"/>
              <w:right w:val="single" w:sz="4" w:space="0" w:color="auto"/>
            </w:tcBorders>
          </w:tcPr>
          <w:p w:rsidR="007B4547" w:rsidRPr="007B4547" w:rsidRDefault="007B4547" w:rsidP="007B4547">
            <w:pPr>
              <w:widowControl w:val="0"/>
              <w:autoSpaceDE w:val="0"/>
              <w:autoSpaceDN w:val="0"/>
              <w:adjustRightInd w:val="0"/>
              <w:spacing w:line="240" w:lineRule="auto"/>
              <w:ind w:firstLine="0"/>
              <w:jc w:val="center"/>
              <w:rPr>
                <w:rFonts w:eastAsia="Calibri"/>
                <w:b/>
                <w:bCs/>
                <w:i/>
                <w:snapToGrid/>
                <w:sz w:val="18"/>
                <w:szCs w:val="18"/>
                <w:lang w:eastAsia="en-US"/>
              </w:rPr>
            </w:pPr>
            <w:r w:rsidRPr="007B4547">
              <w:rPr>
                <w:rFonts w:eastAsia="Calibri"/>
                <w:b/>
                <w:bCs/>
                <w:i/>
                <w:snapToGrid/>
                <w:sz w:val="18"/>
                <w:szCs w:val="18"/>
                <w:lang w:eastAsia="en-US"/>
              </w:rPr>
              <w:t>Дата и время регистрации заявки</w:t>
            </w:r>
          </w:p>
        </w:tc>
        <w:tc>
          <w:tcPr>
            <w:tcW w:w="3296" w:type="dxa"/>
            <w:tcBorders>
              <w:top w:val="single" w:sz="4" w:space="0" w:color="auto"/>
              <w:left w:val="single" w:sz="4" w:space="0" w:color="auto"/>
              <w:bottom w:val="single" w:sz="4" w:space="0" w:color="auto"/>
              <w:right w:val="single" w:sz="4" w:space="0" w:color="auto"/>
            </w:tcBorders>
          </w:tcPr>
          <w:p w:rsidR="007B4547" w:rsidRPr="007B4547" w:rsidRDefault="007B4547" w:rsidP="007B4547">
            <w:pPr>
              <w:widowControl w:val="0"/>
              <w:autoSpaceDE w:val="0"/>
              <w:autoSpaceDN w:val="0"/>
              <w:adjustRightInd w:val="0"/>
              <w:spacing w:line="240" w:lineRule="auto"/>
              <w:ind w:firstLine="0"/>
              <w:jc w:val="center"/>
              <w:rPr>
                <w:rFonts w:eastAsia="Calibri"/>
                <w:b/>
                <w:bCs/>
                <w:i/>
                <w:snapToGrid/>
                <w:sz w:val="18"/>
                <w:szCs w:val="18"/>
                <w:lang w:eastAsia="en-US"/>
              </w:rPr>
            </w:pPr>
            <w:r w:rsidRPr="007B4547">
              <w:rPr>
                <w:rFonts w:eastAsia="Calibri"/>
                <w:b/>
                <w:bCs/>
                <w:i/>
                <w:snapToGrid/>
                <w:sz w:val="18"/>
                <w:szCs w:val="18"/>
                <w:lang w:eastAsia="en-US"/>
              </w:rPr>
              <w:t>Наименование Участника, его адрес, ИНН и/или идентификационный номер</w:t>
            </w:r>
          </w:p>
        </w:tc>
        <w:tc>
          <w:tcPr>
            <w:tcW w:w="4252" w:type="dxa"/>
            <w:tcBorders>
              <w:top w:val="single" w:sz="4" w:space="0" w:color="auto"/>
              <w:left w:val="single" w:sz="4" w:space="0" w:color="auto"/>
              <w:bottom w:val="single" w:sz="4" w:space="0" w:color="auto"/>
              <w:right w:val="single" w:sz="4" w:space="0" w:color="auto"/>
            </w:tcBorders>
          </w:tcPr>
          <w:p w:rsidR="007B4547" w:rsidRPr="007B4547" w:rsidRDefault="007B4547" w:rsidP="007B4547">
            <w:pPr>
              <w:widowControl w:val="0"/>
              <w:autoSpaceDE w:val="0"/>
              <w:autoSpaceDN w:val="0"/>
              <w:adjustRightInd w:val="0"/>
              <w:spacing w:line="240" w:lineRule="auto"/>
              <w:ind w:firstLine="0"/>
              <w:jc w:val="center"/>
              <w:rPr>
                <w:rFonts w:eastAsia="Calibri"/>
                <w:b/>
                <w:bCs/>
                <w:i/>
                <w:snapToGrid/>
                <w:sz w:val="18"/>
                <w:szCs w:val="18"/>
                <w:lang w:eastAsia="en-US"/>
              </w:rPr>
            </w:pPr>
            <w:r w:rsidRPr="007B4547">
              <w:rPr>
                <w:rFonts w:eastAsia="Calibri"/>
                <w:b/>
                <w:bCs/>
                <w:i/>
                <w:snapToGrid/>
                <w:sz w:val="18"/>
                <w:szCs w:val="18"/>
                <w:lang w:eastAsia="en-US"/>
              </w:rPr>
              <w:t>Цена заявки, руб. без НДС</w:t>
            </w:r>
          </w:p>
        </w:tc>
      </w:tr>
      <w:tr w:rsidR="007B4547" w:rsidRPr="007B4547" w:rsidTr="00C928F2">
        <w:trPr>
          <w:cantSplit/>
          <w:trHeight w:val="100"/>
        </w:trPr>
        <w:tc>
          <w:tcPr>
            <w:tcW w:w="815" w:type="dxa"/>
            <w:tcBorders>
              <w:top w:val="single" w:sz="4" w:space="0" w:color="auto"/>
              <w:left w:val="single" w:sz="4" w:space="0" w:color="auto"/>
              <w:bottom w:val="single" w:sz="4" w:space="0" w:color="auto"/>
              <w:right w:val="single" w:sz="4" w:space="0" w:color="auto"/>
            </w:tcBorders>
            <w:vAlign w:val="center"/>
          </w:tcPr>
          <w:p w:rsidR="007B4547" w:rsidRPr="007B4547" w:rsidRDefault="007B4547" w:rsidP="007B4547">
            <w:pPr>
              <w:widowControl w:val="0"/>
              <w:autoSpaceDE w:val="0"/>
              <w:autoSpaceDN w:val="0"/>
              <w:adjustRightInd w:val="0"/>
              <w:spacing w:line="240" w:lineRule="auto"/>
              <w:ind w:firstLine="0"/>
              <w:jc w:val="center"/>
              <w:rPr>
                <w:rFonts w:ascii="Arial" w:eastAsia="Calibri" w:hAnsi="Arial" w:cs="Arial"/>
                <w:snapToGrid/>
                <w:sz w:val="23"/>
                <w:szCs w:val="23"/>
                <w:lang w:eastAsia="en-US"/>
              </w:rPr>
            </w:pPr>
            <w:r w:rsidRPr="007B4547">
              <w:rPr>
                <w:rFonts w:eastAsia="Calibri"/>
                <w:snapToGrid/>
                <w:sz w:val="23"/>
                <w:szCs w:val="23"/>
                <w:lang w:eastAsia="en-US"/>
              </w:rPr>
              <w:t>1</w:t>
            </w:r>
          </w:p>
        </w:tc>
        <w:tc>
          <w:tcPr>
            <w:tcW w:w="1134" w:type="dxa"/>
            <w:tcBorders>
              <w:top w:val="single" w:sz="6" w:space="0" w:color="auto"/>
              <w:left w:val="single" w:sz="6" w:space="0" w:color="auto"/>
              <w:bottom w:val="single" w:sz="6" w:space="0" w:color="auto"/>
              <w:right w:val="single" w:sz="6" w:space="0" w:color="auto"/>
            </w:tcBorders>
            <w:vAlign w:val="center"/>
          </w:tcPr>
          <w:p w:rsidR="007B4547" w:rsidRPr="007B4547" w:rsidRDefault="007B4547" w:rsidP="007B4547">
            <w:pPr>
              <w:widowControl w:val="0"/>
              <w:autoSpaceDE w:val="0"/>
              <w:autoSpaceDN w:val="0"/>
              <w:adjustRightInd w:val="0"/>
              <w:spacing w:line="240" w:lineRule="auto"/>
              <w:ind w:firstLine="0"/>
              <w:jc w:val="center"/>
              <w:rPr>
                <w:rFonts w:ascii="Arial" w:hAnsi="Arial" w:cs="Arial"/>
                <w:snapToGrid/>
                <w:sz w:val="23"/>
                <w:szCs w:val="23"/>
              </w:rPr>
            </w:pPr>
            <w:r w:rsidRPr="007B4547">
              <w:rPr>
                <w:snapToGrid/>
                <w:sz w:val="23"/>
                <w:szCs w:val="23"/>
              </w:rPr>
              <w:t>27.11.2019 08:19</w:t>
            </w:r>
          </w:p>
        </w:tc>
        <w:tc>
          <w:tcPr>
            <w:tcW w:w="3296" w:type="dxa"/>
            <w:tcBorders>
              <w:top w:val="single" w:sz="6" w:space="0" w:color="auto"/>
              <w:left w:val="single" w:sz="6" w:space="0" w:color="auto"/>
              <w:bottom w:val="single" w:sz="6" w:space="0" w:color="auto"/>
              <w:right w:val="single" w:sz="6" w:space="0" w:color="auto"/>
            </w:tcBorders>
            <w:vAlign w:val="center"/>
          </w:tcPr>
          <w:p w:rsidR="007B4547" w:rsidRPr="007B4547" w:rsidRDefault="007B4547" w:rsidP="007B4547">
            <w:pPr>
              <w:widowControl w:val="0"/>
              <w:autoSpaceDE w:val="0"/>
              <w:autoSpaceDN w:val="0"/>
              <w:adjustRightInd w:val="0"/>
              <w:spacing w:line="240" w:lineRule="auto"/>
              <w:ind w:firstLine="0"/>
              <w:jc w:val="center"/>
              <w:rPr>
                <w:rFonts w:ascii="Arial" w:hAnsi="Arial" w:cs="Arial"/>
                <w:snapToGrid/>
                <w:sz w:val="23"/>
                <w:szCs w:val="23"/>
              </w:rPr>
            </w:pPr>
            <w:r w:rsidRPr="007B4547">
              <w:rPr>
                <w:b/>
                <w:i/>
                <w:snapToGrid/>
                <w:sz w:val="23"/>
                <w:szCs w:val="23"/>
              </w:rPr>
              <w:t>ИП Жгилев А. В</w:t>
            </w:r>
            <w:r w:rsidRPr="007B4547">
              <w:rPr>
                <w:snapToGrid/>
                <w:sz w:val="23"/>
                <w:szCs w:val="23"/>
              </w:rPr>
              <w:t>. (ИНН/КПП 280106414590/ ОГРН 319280100024395)</w:t>
            </w:r>
          </w:p>
        </w:tc>
        <w:tc>
          <w:tcPr>
            <w:tcW w:w="4252" w:type="dxa"/>
            <w:tcBorders>
              <w:top w:val="single" w:sz="4" w:space="0" w:color="auto"/>
              <w:left w:val="single" w:sz="4" w:space="0" w:color="auto"/>
              <w:bottom w:val="single" w:sz="4" w:space="0" w:color="auto"/>
              <w:right w:val="single" w:sz="4" w:space="0" w:color="auto"/>
            </w:tcBorders>
          </w:tcPr>
          <w:p w:rsidR="007B4547" w:rsidRPr="007B4547" w:rsidRDefault="007B4547" w:rsidP="00892E0B">
            <w:pPr>
              <w:widowControl w:val="0"/>
              <w:autoSpaceDE w:val="0"/>
              <w:autoSpaceDN w:val="0"/>
              <w:adjustRightInd w:val="0"/>
              <w:spacing w:line="240" w:lineRule="auto"/>
              <w:ind w:firstLine="0"/>
              <w:jc w:val="center"/>
              <w:rPr>
                <w:snapToGrid/>
                <w:sz w:val="23"/>
                <w:szCs w:val="23"/>
              </w:rPr>
            </w:pPr>
            <w:r w:rsidRPr="007B4547">
              <w:rPr>
                <w:snapToGrid/>
                <w:sz w:val="23"/>
                <w:szCs w:val="23"/>
              </w:rPr>
              <w:t xml:space="preserve">Планируемый объем: 8 000 000,00 руб. Средняя арифметическая стоимость единичных расценок: 82 697,59 руб. </w:t>
            </w:r>
          </w:p>
        </w:tc>
      </w:tr>
      <w:tr w:rsidR="007B4547" w:rsidRPr="007B4547" w:rsidTr="00C928F2">
        <w:trPr>
          <w:cantSplit/>
          <w:trHeight w:val="100"/>
        </w:trPr>
        <w:tc>
          <w:tcPr>
            <w:tcW w:w="815" w:type="dxa"/>
            <w:tcBorders>
              <w:top w:val="single" w:sz="4" w:space="0" w:color="auto"/>
              <w:left w:val="single" w:sz="4" w:space="0" w:color="auto"/>
              <w:bottom w:val="single" w:sz="4" w:space="0" w:color="auto"/>
              <w:right w:val="single" w:sz="4" w:space="0" w:color="auto"/>
            </w:tcBorders>
            <w:vAlign w:val="center"/>
          </w:tcPr>
          <w:p w:rsidR="007B4547" w:rsidRPr="007B4547" w:rsidRDefault="007B4547" w:rsidP="007B4547">
            <w:pPr>
              <w:widowControl w:val="0"/>
              <w:autoSpaceDE w:val="0"/>
              <w:autoSpaceDN w:val="0"/>
              <w:adjustRightInd w:val="0"/>
              <w:spacing w:line="240" w:lineRule="auto"/>
              <w:ind w:firstLine="0"/>
              <w:jc w:val="center"/>
              <w:rPr>
                <w:rFonts w:ascii="Arial" w:eastAsia="Calibri" w:hAnsi="Arial" w:cs="Arial"/>
                <w:snapToGrid/>
                <w:sz w:val="23"/>
                <w:szCs w:val="23"/>
                <w:lang w:eastAsia="en-US"/>
              </w:rPr>
            </w:pPr>
            <w:r w:rsidRPr="007B4547">
              <w:rPr>
                <w:rFonts w:eastAsia="Calibri"/>
                <w:snapToGrid/>
                <w:sz w:val="23"/>
                <w:szCs w:val="23"/>
                <w:lang w:eastAsia="en-US"/>
              </w:rPr>
              <w:t>2</w:t>
            </w:r>
          </w:p>
        </w:tc>
        <w:tc>
          <w:tcPr>
            <w:tcW w:w="1134" w:type="dxa"/>
            <w:tcBorders>
              <w:top w:val="single" w:sz="6" w:space="0" w:color="auto"/>
              <w:left w:val="single" w:sz="6" w:space="0" w:color="auto"/>
              <w:bottom w:val="single" w:sz="6" w:space="0" w:color="auto"/>
              <w:right w:val="single" w:sz="6" w:space="0" w:color="auto"/>
            </w:tcBorders>
            <w:vAlign w:val="center"/>
          </w:tcPr>
          <w:p w:rsidR="007B4547" w:rsidRPr="007B4547" w:rsidRDefault="007B4547" w:rsidP="007B4547">
            <w:pPr>
              <w:widowControl w:val="0"/>
              <w:autoSpaceDE w:val="0"/>
              <w:autoSpaceDN w:val="0"/>
              <w:adjustRightInd w:val="0"/>
              <w:spacing w:line="240" w:lineRule="auto"/>
              <w:ind w:firstLine="0"/>
              <w:jc w:val="center"/>
              <w:rPr>
                <w:rFonts w:ascii="Arial" w:hAnsi="Arial" w:cs="Arial"/>
                <w:snapToGrid/>
                <w:sz w:val="23"/>
                <w:szCs w:val="23"/>
              </w:rPr>
            </w:pPr>
            <w:r w:rsidRPr="007B4547">
              <w:rPr>
                <w:snapToGrid/>
                <w:sz w:val="23"/>
                <w:szCs w:val="23"/>
              </w:rPr>
              <w:t>27.11.2019 09:25</w:t>
            </w:r>
          </w:p>
        </w:tc>
        <w:tc>
          <w:tcPr>
            <w:tcW w:w="3296" w:type="dxa"/>
            <w:tcBorders>
              <w:top w:val="single" w:sz="6" w:space="0" w:color="auto"/>
              <w:left w:val="single" w:sz="6" w:space="0" w:color="auto"/>
              <w:bottom w:val="single" w:sz="6" w:space="0" w:color="auto"/>
              <w:right w:val="single" w:sz="6" w:space="0" w:color="auto"/>
            </w:tcBorders>
            <w:vAlign w:val="center"/>
          </w:tcPr>
          <w:p w:rsidR="007B4547" w:rsidRPr="007B4547" w:rsidRDefault="007B4547" w:rsidP="007B4547">
            <w:pPr>
              <w:widowControl w:val="0"/>
              <w:autoSpaceDE w:val="0"/>
              <w:autoSpaceDN w:val="0"/>
              <w:adjustRightInd w:val="0"/>
              <w:spacing w:line="240" w:lineRule="auto"/>
              <w:ind w:firstLine="0"/>
              <w:jc w:val="center"/>
              <w:rPr>
                <w:rFonts w:ascii="Arial" w:hAnsi="Arial" w:cs="Arial"/>
                <w:snapToGrid/>
                <w:sz w:val="23"/>
                <w:szCs w:val="23"/>
              </w:rPr>
            </w:pPr>
            <w:r w:rsidRPr="007B4547">
              <w:rPr>
                <w:b/>
                <w:i/>
                <w:snapToGrid/>
                <w:sz w:val="23"/>
                <w:szCs w:val="23"/>
              </w:rPr>
              <w:t>ООО «ЕНИСЕЙ ИНЖИНИРИНГ» (</w:t>
            </w:r>
            <w:r w:rsidRPr="007B4547">
              <w:rPr>
                <w:snapToGrid/>
                <w:sz w:val="23"/>
                <w:szCs w:val="23"/>
              </w:rPr>
              <w:t>ИНН/КПП 2460212167/246501001 ОГРН 1082468054734)</w:t>
            </w:r>
          </w:p>
        </w:tc>
        <w:tc>
          <w:tcPr>
            <w:tcW w:w="4252" w:type="dxa"/>
            <w:tcBorders>
              <w:top w:val="single" w:sz="4" w:space="0" w:color="auto"/>
              <w:left w:val="single" w:sz="4" w:space="0" w:color="auto"/>
              <w:bottom w:val="single" w:sz="4" w:space="0" w:color="auto"/>
              <w:right w:val="single" w:sz="4" w:space="0" w:color="auto"/>
            </w:tcBorders>
          </w:tcPr>
          <w:p w:rsidR="007B4547" w:rsidRPr="007B4547" w:rsidRDefault="007B4547" w:rsidP="00892E0B">
            <w:pPr>
              <w:widowControl w:val="0"/>
              <w:autoSpaceDE w:val="0"/>
              <w:autoSpaceDN w:val="0"/>
              <w:adjustRightInd w:val="0"/>
              <w:spacing w:line="240" w:lineRule="auto"/>
              <w:ind w:firstLine="0"/>
              <w:jc w:val="center"/>
              <w:rPr>
                <w:snapToGrid/>
                <w:sz w:val="23"/>
                <w:szCs w:val="23"/>
              </w:rPr>
            </w:pPr>
            <w:r w:rsidRPr="007B4547">
              <w:rPr>
                <w:snapToGrid/>
                <w:sz w:val="23"/>
                <w:szCs w:val="23"/>
              </w:rPr>
              <w:t xml:space="preserve">Планируемый объем: 8 000 000,00 руб. </w:t>
            </w:r>
            <w:r w:rsidR="00892E0B">
              <w:rPr>
                <w:snapToGrid/>
                <w:sz w:val="23"/>
                <w:szCs w:val="23"/>
              </w:rPr>
              <w:t xml:space="preserve"> </w:t>
            </w:r>
            <w:r w:rsidRPr="007B4547">
              <w:rPr>
                <w:snapToGrid/>
                <w:sz w:val="23"/>
                <w:szCs w:val="23"/>
              </w:rPr>
              <w:t xml:space="preserve"> Средняя арифметическая стоимость единичных расценок: 231 708,56 руб. </w:t>
            </w:r>
            <w:r w:rsidR="00892E0B">
              <w:rPr>
                <w:snapToGrid/>
                <w:sz w:val="23"/>
                <w:szCs w:val="23"/>
              </w:rPr>
              <w:t xml:space="preserve"> </w:t>
            </w:r>
          </w:p>
        </w:tc>
      </w:tr>
      <w:tr w:rsidR="007B4547" w:rsidRPr="007B4547" w:rsidTr="00C928F2">
        <w:trPr>
          <w:cantSplit/>
          <w:trHeight w:val="100"/>
        </w:trPr>
        <w:tc>
          <w:tcPr>
            <w:tcW w:w="815" w:type="dxa"/>
            <w:tcBorders>
              <w:top w:val="single" w:sz="4" w:space="0" w:color="auto"/>
              <w:left w:val="single" w:sz="4" w:space="0" w:color="auto"/>
              <w:bottom w:val="single" w:sz="4" w:space="0" w:color="auto"/>
              <w:right w:val="single" w:sz="4" w:space="0" w:color="auto"/>
            </w:tcBorders>
            <w:vAlign w:val="center"/>
          </w:tcPr>
          <w:p w:rsidR="007B4547" w:rsidRPr="007B4547" w:rsidRDefault="007B4547" w:rsidP="007B4547">
            <w:pPr>
              <w:widowControl w:val="0"/>
              <w:autoSpaceDE w:val="0"/>
              <w:autoSpaceDN w:val="0"/>
              <w:adjustRightInd w:val="0"/>
              <w:spacing w:line="240" w:lineRule="auto"/>
              <w:ind w:firstLine="0"/>
              <w:jc w:val="center"/>
              <w:rPr>
                <w:rFonts w:eastAsia="Calibri"/>
                <w:snapToGrid/>
                <w:sz w:val="23"/>
                <w:szCs w:val="23"/>
                <w:lang w:eastAsia="en-US"/>
              </w:rPr>
            </w:pPr>
            <w:r w:rsidRPr="007B4547">
              <w:rPr>
                <w:rFonts w:eastAsia="Calibri"/>
                <w:snapToGrid/>
                <w:sz w:val="23"/>
                <w:szCs w:val="23"/>
                <w:lang w:eastAsia="en-US"/>
              </w:rPr>
              <w:t>3</w:t>
            </w:r>
          </w:p>
        </w:tc>
        <w:tc>
          <w:tcPr>
            <w:tcW w:w="1134" w:type="dxa"/>
            <w:tcBorders>
              <w:top w:val="single" w:sz="6" w:space="0" w:color="auto"/>
              <w:left w:val="single" w:sz="6" w:space="0" w:color="auto"/>
              <w:bottom w:val="single" w:sz="6" w:space="0" w:color="auto"/>
              <w:right w:val="single" w:sz="6" w:space="0" w:color="auto"/>
            </w:tcBorders>
            <w:vAlign w:val="center"/>
          </w:tcPr>
          <w:p w:rsidR="007B4547" w:rsidRPr="007B4547" w:rsidRDefault="007B4547" w:rsidP="007B4547">
            <w:pPr>
              <w:widowControl w:val="0"/>
              <w:autoSpaceDE w:val="0"/>
              <w:autoSpaceDN w:val="0"/>
              <w:adjustRightInd w:val="0"/>
              <w:spacing w:line="240" w:lineRule="auto"/>
              <w:ind w:firstLine="0"/>
              <w:jc w:val="center"/>
              <w:rPr>
                <w:rFonts w:ascii="Arial" w:hAnsi="Arial" w:cs="Arial"/>
                <w:snapToGrid/>
                <w:sz w:val="23"/>
                <w:szCs w:val="23"/>
              </w:rPr>
            </w:pPr>
            <w:r w:rsidRPr="007B4547">
              <w:rPr>
                <w:snapToGrid/>
                <w:sz w:val="23"/>
                <w:szCs w:val="23"/>
              </w:rPr>
              <w:t>28.11.2019 06:43</w:t>
            </w:r>
          </w:p>
        </w:tc>
        <w:tc>
          <w:tcPr>
            <w:tcW w:w="3296" w:type="dxa"/>
            <w:tcBorders>
              <w:top w:val="single" w:sz="6" w:space="0" w:color="auto"/>
              <w:left w:val="single" w:sz="6" w:space="0" w:color="auto"/>
              <w:bottom w:val="single" w:sz="6" w:space="0" w:color="auto"/>
              <w:right w:val="single" w:sz="6" w:space="0" w:color="auto"/>
            </w:tcBorders>
            <w:vAlign w:val="center"/>
          </w:tcPr>
          <w:p w:rsidR="007B4547" w:rsidRPr="007B4547" w:rsidRDefault="007B4547" w:rsidP="007B4547">
            <w:pPr>
              <w:widowControl w:val="0"/>
              <w:autoSpaceDE w:val="0"/>
              <w:autoSpaceDN w:val="0"/>
              <w:adjustRightInd w:val="0"/>
              <w:spacing w:line="240" w:lineRule="auto"/>
              <w:ind w:firstLine="0"/>
              <w:jc w:val="center"/>
              <w:rPr>
                <w:rFonts w:ascii="Arial" w:hAnsi="Arial" w:cs="Arial"/>
                <w:snapToGrid/>
                <w:sz w:val="23"/>
                <w:szCs w:val="23"/>
              </w:rPr>
            </w:pPr>
            <w:r w:rsidRPr="007B4547">
              <w:rPr>
                <w:b/>
                <w:i/>
                <w:snapToGrid/>
                <w:sz w:val="23"/>
                <w:szCs w:val="23"/>
              </w:rPr>
              <w:t xml:space="preserve">ООО «Амурская проектная мастерская» </w:t>
            </w:r>
            <w:r w:rsidRPr="007B4547">
              <w:rPr>
                <w:snapToGrid/>
                <w:sz w:val="23"/>
                <w:szCs w:val="23"/>
              </w:rPr>
              <w:t>(ИНН/КПП 2801191093/280101001 ОГРН 1132801010649)</w:t>
            </w:r>
          </w:p>
        </w:tc>
        <w:tc>
          <w:tcPr>
            <w:tcW w:w="4252" w:type="dxa"/>
            <w:tcBorders>
              <w:top w:val="single" w:sz="4" w:space="0" w:color="auto"/>
              <w:left w:val="single" w:sz="4" w:space="0" w:color="auto"/>
              <w:bottom w:val="single" w:sz="4" w:space="0" w:color="auto"/>
              <w:right w:val="single" w:sz="4" w:space="0" w:color="auto"/>
            </w:tcBorders>
          </w:tcPr>
          <w:p w:rsidR="007B4547" w:rsidRPr="007B4547" w:rsidRDefault="007B4547" w:rsidP="00892E0B">
            <w:pPr>
              <w:widowControl w:val="0"/>
              <w:autoSpaceDE w:val="0"/>
              <w:autoSpaceDN w:val="0"/>
              <w:adjustRightInd w:val="0"/>
              <w:spacing w:line="240" w:lineRule="auto"/>
              <w:ind w:firstLine="0"/>
              <w:jc w:val="center"/>
              <w:rPr>
                <w:snapToGrid/>
                <w:sz w:val="23"/>
                <w:szCs w:val="23"/>
              </w:rPr>
            </w:pPr>
            <w:r w:rsidRPr="007B4547">
              <w:rPr>
                <w:snapToGrid/>
                <w:sz w:val="23"/>
                <w:szCs w:val="23"/>
              </w:rPr>
              <w:t xml:space="preserve">Планируемый объем: 8 000 000,00 руб. </w:t>
            </w:r>
            <w:r w:rsidR="00892E0B">
              <w:rPr>
                <w:snapToGrid/>
                <w:sz w:val="23"/>
                <w:szCs w:val="23"/>
              </w:rPr>
              <w:t xml:space="preserve"> </w:t>
            </w:r>
            <w:r w:rsidRPr="007B4547">
              <w:rPr>
                <w:snapToGrid/>
                <w:sz w:val="23"/>
                <w:szCs w:val="23"/>
              </w:rPr>
              <w:t xml:space="preserve"> Средняя арифметическая стоимость единичных расценок: 229 391,48 руб. </w:t>
            </w:r>
            <w:r w:rsidR="00892E0B">
              <w:rPr>
                <w:snapToGrid/>
                <w:sz w:val="23"/>
                <w:szCs w:val="23"/>
              </w:rPr>
              <w:t xml:space="preserve"> </w:t>
            </w:r>
          </w:p>
        </w:tc>
      </w:tr>
      <w:tr w:rsidR="007B4547" w:rsidRPr="007B4547" w:rsidTr="00C928F2">
        <w:trPr>
          <w:cantSplit/>
          <w:trHeight w:val="100"/>
        </w:trPr>
        <w:tc>
          <w:tcPr>
            <w:tcW w:w="815" w:type="dxa"/>
            <w:tcBorders>
              <w:top w:val="single" w:sz="4" w:space="0" w:color="auto"/>
              <w:left w:val="single" w:sz="4" w:space="0" w:color="auto"/>
              <w:bottom w:val="single" w:sz="4" w:space="0" w:color="auto"/>
              <w:right w:val="single" w:sz="4" w:space="0" w:color="auto"/>
            </w:tcBorders>
            <w:vAlign w:val="center"/>
          </w:tcPr>
          <w:p w:rsidR="007B4547" w:rsidRPr="007B4547" w:rsidRDefault="007B4547" w:rsidP="007B4547">
            <w:pPr>
              <w:widowControl w:val="0"/>
              <w:autoSpaceDE w:val="0"/>
              <w:autoSpaceDN w:val="0"/>
              <w:adjustRightInd w:val="0"/>
              <w:spacing w:line="240" w:lineRule="auto"/>
              <w:ind w:firstLine="0"/>
              <w:jc w:val="center"/>
              <w:rPr>
                <w:rFonts w:eastAsia="Calibri"/>
                <w:snapToGrid/>
                <w:sz w:val="23"/>
                <w:szCs w:val="23"/>
                <w:lang w:eastAsia="en-US"/>
              </w:rPr>
            </w:pPr>
            <w:r w:rsidRPr="007B4547">
              <w:rPr>
                <w:rFonts w:eastAsia="Calibri"/>
                <w:snapToGrid/>
                <w:sz w:val="23"/>
                <w:szCs w:val="23"/>
                <w:lang w:eastAsia="en-US"/>
              </w:rPr>
              <w:t>4</w:t>
            </w:r>
          </w:p>
        </w:tc>
        <w:tc>
          <w:tcPr>
            <w:tcW w:w="1134" w:type="dxa"/>
            <w:tcBorders>
              <w:top w:val="single" w:sz="6" w:space="0" w:color="auto"/>
              <w:left w:val="single" w:sz="6" w:space="0" w:color="auto"/>
              <w:bottom w:val="single" w:sz="6" w:space="0" w:color="auto"/>
              <w:right w:val="single" w:sz="6" w:space="0" w:color="auto"/>
            </w:tcBorders>
            <w:vAlign w:val="center"/>
          </w:tcPr>
          <w:p w:rsidR="007B4547" w:rsidRPr="007B4547" w:rsidRDefault="007B4547" w:rsidP="007B4547">
            <w:pPr>
              <w:widowControl w:val="0"/>
              <w:autoSpaceDE w:val="0"/>
              <w:autoSpaceDN w:val="0"/>
              <w:adjustRightInd w:val="0"/>
              <w:spacing w:line="240" w:lineRule="auto"/>
              <w:ind w:firstLine="0"/>
              <w:jc w:val="center"/>
              <w:rPr>
                <w:rFonts w:ascii="Arial" w:hAnsi="Arial" w:cs="Arial"/>
                <w:snapToGrid/>
                <w:sz w:val="23"/>
                <w:szCs w:val="23"/>
              </w:rPr>
            </w:pPr>
            <w:r w:rsidRPr="007B4547">
              <w:rPr>
                <w:snapToGrid/>
                <w:sz w:val="23"/>
                <w:szCs w:val="23"/>
              </w:rPr>
              <w:t>28.11.2019 08:24</w:t>
            </w:r>
          </w:p>
        </w:tc>
        <w:tc>
          <w:tcPr>
            <w:tcW w:w="3296" w:type="dxa"/>
            <w:tcBorders>
              <w:top w:val="single" w:sz="6" w:space="0" w:color="auto"/>
              <w:left w:val="single" w:sz="6" w:space="0" w:color="auto"/>
              <w:bottom w:val="single" w:sz="6" w:space="0" w:color="auto"/>
              <w:right w:val="single" w:sz="6" w:space="0" w:color="auto"/>
            </w:tcBorders>
            <w:vAlign w:val="center"/>
          </w:tcPr>
          <w:p w:rsidR="007B4547" w:rsidRPr="007B4547" w:rsidRDefault="007B4547" w:rsidP="007B4547">
            <w:pPr>
              <w:widowControl w:val="0"/>
              <w:autoSpaceDE w:val="0"/>
              <w:autoSpaceDN w:val="0"/>
              <w:adjustRightInd w:val="0"/>
              <w:spacing w:line="240" w:lineRule="auto"/>
              <w:ind w:firstLine="0"/>
              <w:jc w:val="center"/>
              <w:rPr>
                <w:rFonts w:ascii="Arial" w:hAnsi="Arial" w:cs="Arial"/>
                <w:snapToGrid/>
                <w:sz w:val="23"/>
                <w:szCs w:val="23"/>
              </w:rPr>
            </w:pPr>
            <w:r w:rsidRPr="007B4547">
              <w:rPr>
                <w:b/>
                <w:i/>
                <w:snapToGrid/>
                <w:sz w:val="23"/>
                <w:szCs w:val="23"/>
              </w:rPr>
              <w:t>ООО «Хабаровскэлектропроект» (</w:t>
            </w:r>
            <w:r w:rsidRPr="007B4547">
              <w:rPr>
                <w:snapToGrid/>
                <w:sz w:val="23"/>
                <w:szCs w:val="23"/>
              </w:rPr>
              <w:t xml:space="preserve">ИНН/КПП 2722104130/272201001 </w:t>
            </w:r>
            <w:r w:rsidRPr="007B4547">
              <w:rPr>
                <w:snapToGrid/>
                <w:sz w:val="23"/>
                <w:szCs w:val="23"/>
              </w:rPr>
              <w:br/>
              <w:t>ОГРН 1172724033162)</w:t>
            </w:r>
          </w:p>
        </w:tc>
        <w:tc>
          <w:tcPr>
            <w:tcW w:w="4252" w:type="dxa"/>
            <w:tcBorders>
              <w:top w:val="single" w:sz="4" w:space="0" w:color="auto"/>
              <w:left w:val="single" w:sz="4" w:space="0" w:color="auto"/>
              <w:bottom w:val="single" w:sz="4" w:space="0" w:color="auto"/>
              <w:right w:val="single" w:sz="4" w:space="0" w:color="auto"/>
            </w:tcBorders>
          </w:tcPr>
          <w:p w:rsidR="007B4547" w:rsidRPr="007B4547" w:rsidRDefault="007B4547" w:rsidP="00892E0B">
            <w:pPr>
              <w:widowControl w:val="0"/>
              <w:autoSpaceDE w:val="0"/>
              <w:autoSpaceDN w:val="0"/>
              <w:adjustRightInd w:val="0"/>
              <w:spacing w:line="240" w:lineRule="auto"/>
              <w:ind w:firstLine="0"/>
              <w:jc w:val="center"/>
              <w:rPr>
                <w:snapToGrid/>
                <w:sz w:val="23"/>
                <w:szCs w:val="23"/>
              </w:rPr>
            </w:pPr>
            <w:r w:rsidRPr="007B4547">
              <w:rPr>
                <w:snapToGrid/>
                <w:sz w:val="23"/>
                <w:szCs w:val="23"/>
              </w:rPr>
              <w:t xml:space="preserve">Планируемый объем: 8 000 000,00 руб. </w:t>
            </w:r>
            <w:r w:rsidR="00892E0B">
              <w:rPr>
                <w:snapToGrid/>
                <w:sz w:val="23"/>
                <w:szCs w:val="23"/>
              </w:rPr>
              <w:t xml:space="preserve"> </w:t>
            </w:r>
            <w:r w:rsidRPr="007B4547">
              <w:rPr>
                <w:snapToGrid/>
                <w:sz w:val="23"/>
                <w:szCs w:val="23"/>
              </w:rPr>
              <w:t xml:space="preserve"> Средняя арифметическая стоимость единичных расценок: 228 776,08 руб. </w:t>
            </w:r>
            <w:r w:rsidR="00892E0B">
              <w:rPr>
                <w:snapToGrid/>
                <w:sz w:val="23"/>
                <w:szCs w:val="23"/>
              </w:rPr>
              <w:t xml:space="preserve"> </w:t>
            </w:r>
          </w:p>
        </w:tc>
      </w:tr>
      <w:tr w:rsidR="007B4547" w:rsidRPr="007B4547" w:rsidTr="00C928F2">
        <w:trPr>
          <w:cantSplit/>
          <w:trHeight w:val="100"/>
        </w:trPr>
        <w:tc>
          <w:tcPr>
            <w:tcW w:w="815" w:type="dxa"/>
            <w:tcBorders>
              <w:top w:val="single" w:sz="4" w:space="0" w:color="auto"/>
              <w:left w:val="single" w:sz="4" w:space="0" w:color="auto"/>
              <w:bottom w:val="single" w:sz="4" w:space="0" w:color="auto"/>
              <w:right w:val="single" w:sz="4" w:space="0" w:color="auto"/>
            </w:tcBorders>
            <w:vAlign w:val="center"/>
          </w:tcPr>
          <w:p w:rsidR="007B4547" w:rsidRPr="007B4547" w:rsidRDefault="007B4547" w:rsidP="007B4547">
            <w:pPr>
              <w:widowControl w:val="0"/>
              <w:autoSpaceDE w:val="0"/>
              <w:autoSpaceDN w:val="0"/>
              <w:adjustRightInd w:val="0"/>
              <w:spacing w:line="240" w:lineRule="auto"/>
              <w:ind w:firstLine="0"/>
              <w:jc w:val="center"/>
              <w:rPr>
                <w:rFonts w:eastAsia="Calibri"/>
                <w:snapToGrid/>
                <w:sz w:val="23"/>
                <w:szCs w:val="23"/>
                <w:lang w:eastAsia="en-US"/>
              </w:rPr>
            </w:pPr>
            <w:r w:rsidRPr="007B4547">
              <w:rPr>
                <w:rFonts w:eastAsia="Calibri"/>
                <w:snapToGrid/>
                <w:sz w:val="23"/>
                <w:szCs w:val="23"/>
                <w:lang w:eastAsia="en-US"/>
              </w:rPr>
              <w:t>5</w:t>
            </w:r>
          </w:p>
        </w:tc>
        <w:tc>
          <w:tcPr>
            <w:tcW w:w="1134" w:type="dxa"/>
            <w:tcBorders>
              <w:top w:val="single" w:sz="6" w:space="0" w:color="auto"/>
              <w:left w:val="single" w:sz="6" w:space="0" w:color="auto"/>
              <w:bottom w:val="single" w:sz="6" w:space="0" w:color="auto"/>
              <w:right w:val="single" w:sz="6" w:space="0" w:color="auto"/>
            </w:tcBorders>
            <w:vAlign w:val="center"/>
          </w:tcPr>
          <w:p w:rsidR="007B4547" w:rsidRPr="007B4547" w:rsidRDefault="007B4547" w:rsidP="007B4547">
            <w:pPr>
              <w:widowControl w:val="0"/>
              <w:autoSpaceDE w:val="0"/>
              <w:autoSpaceDN w:val="0"/>
              <w:adjustRightInd w:val="0"/>
              <w:spacing w:line="240" w:lineRule="auto"/>
              <w:ind w:firstLine="0"/>
              <w:jc w:val="center"/>
              <w:rPr>
                <w:rFonts w:ascii="Arial" w:hAnsi="Arial" w:cs="Arial"/>
                <w:snapToGrid/>
                <w:sz w:val="23"/>
                <w:szCs w:val="23"/>
              </w:rPr>
            </w:pPr>
            <w:r w:rsidRPr="007B4547">
              <w:rPr>
                <w:snapToGrid/>
                <w:sz w:val="23"/>
                <w:szCs w:val="23"/>
              </w:rPr>
              <w:t>28.11.2019 08:57</w:t>
            </w:r>
          </w:p>
        </w:tc>
        <w:tc>
          <w:tcPr>
            <w:tcW w:w="3296" w:type="dxa"/>
            <w:tcBorders>
              <w:top w:val="single" w:sz="6" w:space="0" w:color="auto"/>
              <w:left w:val="single" w:sz="6" w:space="0" w:color="auto"/>
              <w:bottom w:val="single" w:sz="6" w:space="0" w:color="auto"/>
              <w:right w:val="single" w:sz="6" w:space="0" w:color="auto"/>
            </w:tcBorders>
            <w:vAlign w:val="center"/>
          </w:tcPr>
          <w:p w:rsidR="007B4547" w:rsidRPr="007B4547" w:rsidRDefault="007B4547" w:rsidP="007B4547">
            <w:pPr>
              <w:widowControl w:val="0"/>
              <w:autoSpaceDE w:val="0"/>
              <w:autoSpaceDN w:val="0"/>
              <w:adjustRightInd w:val="0"/>
              <w:spacing w:line="240" w:lineRule="auto"/>
              <w:ind w:firstLine="0"/>
              <w:jc w:val="center"/>
              <w:rPr>
                <w:rFonts w:ascii="Arial" w:hAnsi="Arial" w:cs="Arial"/>
                <w:snapToGrid/>
                <w:sz w:val="23"/>
                <w:szCs w:val="23"/>
              </w:rPr>
            </w:pPr>
            <w:r w:rsidRPr="007B4547">
              <w:rPr>
                <w:b/>
                <w:i/>
                <w:snapToGrid/>
                <w:sz w:val="23"/>
                <w:szCs w:val="23"/>
              </w:rPr>
              <w:t>ООО «Амурсельэнергосетьстрой» (</w:t>
            </w:r>
            <w:r w:rsidRPr="007B4547">
              <w:rPr>
                <w:snapToGrid/>
                <w:sz w:val="23"/>
                <w:szCs w:val="23"/>
              </w:rPr>
              <w:t>ИНН/КПП 2801063599/280101001 ОГРН 1022800527826)</w:t>
            </w:r>
          </w:p>
        </w:tc>
        <w:tc>
          <w:tcPr>
            <w:tcW w:w="4252" w:type="dxa"/>
            <w:tcBorders>
              <w:top w:val="single" w:sz="4" w:space="0" w:color="auto"/>
              <w:left w:val="single" w:sz="4" w:space="0" w:color="auto"/>
              <w:bottom w:val="single" w:sz="4" w:space="0" w:color="auto"/>
              <w:right w:val="single" w:sz="4" w:space="0" w:color="auto"/>
            </w:tcBorders>
          </w:tcPr>
          <w:p w:rsidR="007B4547" w:rsidRPr="007B4547" w:rsidRDefault="007B4547" w:rsidP="00892E0B">
            <w:pPr>
              <w:widowControl w:val="0"/>
              <w:autoSpaceDE w:val="0"/>
              <w:autoSpaceDN w:val="0"/>
              <w:adjustRightInd w:val="0"/>
              <w:spacing w:line="240" w:lineRule="auto"/>
              <w:ind w:firstLine="0"/>
              <w:jc w:val="center"/>
              <w:rPr>
                <w:snapToGrid/>
                <w:sz w:val="23"/>
                <w:szCs w:val="23"/>
              </w:rPr>
            </w:pPr>
            <w:r w:rsidRPr="007B4547">
              <w:rPr>
                <w:snapToGrid/>
                <w:sz w:val="23"/>
                <w:szCs w:val="23"/>
              </w:rPr>
              <w:t xml:space="preserve">Планируемый объем: 8 000 000,00 руб. </w:t>
            </w:r>
            <w:r w:rsidR="00892E0B">
              <w:rPr>
                <w:snapToGrid/>
                <w:sz w:val="23"/>
                <w:szCs w:val="23"/>
              </w:rPr>
              <w:t xml:space="preserve"> </w:t>
            </w:r>
            <w:r w:rsidRPr="007B4547">
              <w:rPr>
                <w:snapToGrid/>
                <w:sz w:val="23"/>
                <w:szCs w:val="23"/>
              </w:rPr>
              <w:t xml:space="preserve"> Средняя арифметическая стоимость единичных расценок: 231 708,56 руб. </w:t>
            </w:r>
            <w:r w:rsidR="00892E0B">
              <w:rPr>
                <w:snapToGrid/>
                <w:sz w:val="23"/>
                <w:szCs w:val="23"/>
              </w:rPr>
              <w:t xml:space="preserve"> </w:t>
            </w:r>
          </w:p>
        </w:tc>
      </w:tr>
    </w:tbl>
    <w:p w:rsidR="007D6ADF" w:rsidRDefault="007D6ADF" w:rsidP="007D6ADF">
      <w:pPr>
        <w:tabs>
          <w:tab w:val="left" w:pos="284"/>
          <w:tab w:val="left" w:pos="5940"/>
        </w:tabs>
        <w:spacing w:line="240" w:lineRule="auto"/>
        <w:ind w:firstLine="0"/>
        <w:rPr>
          <w:b/>
          <w:spacing w:val="4"/>
          <w:sz w:val="24"/>
          <w:szCs w:val="24"/>
        </w:rPr>
      </w:pPr>
    </w:p>
    <w:p w:rsidR="00892E0B" w:rsidRDefault="00892E0B" w:rsidP="007D6ADF">
      <w:pPr>
        <w:tabs>
          <w:tab w:val="left" w:pos="284"/>
          <w:tab w:val="left" w:pos="5940"/>
        </w:tabs>
        <w:spacing w:line="240" w:lineRule="auto"/>
        <w:ind w:firstLine="0"/>
        <w:rPr>
          <w:b/>
          <w:spacing w:val="4"/>
          <w:sz w:val="24"/>
          <w:szCs w:val="24"/>
        </w:rPr>
      </w:pPr>
    </w:p>
    <w:p w:rsidR="00AF18F7" w:rsidRPr="00AF18F7" w:rsidRDefault="00AF18F7" w:rsidP="00AF18F7">
      <w:pPr>
        <w:spacing w:line="240" w:lineRule="auto"/>
        <w:ind w:firstLine="0"/>
        <w:rPr>
          <w:b/>
          <w:i/>
          <w:snapToGrid/>
          <w:sz w:val="24"/>
          <w:szCs w:val="24"/>
        </w:rPr>
      </w:pPr>
      <w:r w:rsidRPr="00AF18F7">
        <w:rPr>
          <w:b/>
          <w:snapToGrid/>
          <w:sz w:val="24"/>
          <w:szCs w:val="24"/>
          <w:u w:val="single"/>
        </w:rPr>
        <w:t>ВОПРОС №2</w:t>
      </w:r>
      <w:r w:rsidRPr="00AF18F7">
        <w:rPr>
          <w:b/>
          <w:snapToGrid/>
          <w:sz w:val="24"/>
          <w:szCs w:val="24"/>
        </w:rPr>
        <w:t xml:space="preserve"> «</w:t>
      </w:r>
      <w:r w:rsidRPr="00AF18F7">
        <w:rPr>
          <w:b/>
          <w:i/>
          <w:snapToGrid/>
          <w:sz w:val="24"/>
          <w:szCs w:val="24"/>
        </w:rPr>
        <w:t xml:space="preserve">Об отклонении заявки участника закупки </w:t>
      </w:r>
      <w:r w:rsidR="007B4547" w:rsidRPr="007B4547">
        <w:rPr>
          <w:b/>
          <w:i/>
          <w:snapToGrid/>
          <w:sz w:val="24"/>
          <w:szCs w:val="24"/>
        </w:rPr>
        <w:t>ООО</w:t>
      </w:r>
      <w:r w:rsidR="007B4547">
        <w:rPr>
          <w:b/>
          <w:i/>
          <w:snapToGrid/>
          <w:sz w:val="24"/>
          <w:szCs w:val="24"/>
        </w:rPr>
        <w:t xml:space="preserve"> «Амурская проектная мастерская</w:t>
      </w:r>
      <w:r w:rsidRPr="00AF18F7">
        <w:rPr>
          <w:b/>
          <w:i/>
          <w:snapToGrid/>
          <w:sz w:val="24"/>
          <w:szCs w:val="24"/>
        </w:rPr>
        <w:t>»</w:t>
      </w:r>
      <w:r w:rsidRPr="00AF18F7">
        <w:rPr>
          <w:rFonts w:eastAsia="Calibri"/>
          <w:snapToGrid/>
          <w:sz w:val="24"/>
          <w:szCs w:val="24"/>
          <w:highlight w:val="yellow"/>
          <w:lang w:eastAsia="en-US"/>
        </w:rPr>
        <w:t xml:space="preserve"> </w:t>
      </w:r>
      <w:r w:rsidRPr="00AF18F7">
        <w:rPr>
          <w:b/>
          <w:i/>
          <w:snapToGrid/>
          <w:sz w:val="24"/>
          <w:szCs w:val="24"/>
        </w:rPr>
        <w:t xml:space="preserve"> </w:t>
      </w:r>
    </w:p>
    <w:p w:rsidR="00AF18F7" w:rsidRDefault="00AF18F7" w:rsidP="00AC122F">
      <w:pPr>
        <w:numPr>
          <w:ilvl w:val="0"/>
          <w:numId w:val="8"/>
        </w:numPr>
        <w:tabs>
          <w:tab w:val="left" w:pos="851"/>
          <w:tab w:val="left" w:pos="993"/>
        </w:tabs>
        <w:spacing w:line="240" w:lineRule="auto"/>
        <w:ind w:left="0" w:firstLine="360"/>
        <w:contextualSpacing/>
        <w:rPr>
          <w:snapToGrid/>
          <w:sz w:val="26"/>
          <w:szCs w:val="26"/>
        </w:rPr>
      </w:pPr>
      <w:r w:rsidRPr="00AF18F7">
        <w:rPr>
          <w:snapToGrid/>
          <w:sz w:val="26"/>
          <w:szCs w:val="26"/>
        </w:rPr>
        <w:t xml:space="preserve">Отклонить заявку Участника </w:t>
      </w:r>
      <w:r w:rsidR="007B4547" w:rsidRPr="007B4547">
        <w:rPr>
          <w:b/>
          <w:i/>
          <w:snapToGrid/>
          <w:sz w:val="24"/>
          <w:szCs w:val="24"/>
        </w:rPr>
        <w:t>ООО</w:t>
      </w:r>
      <w:r w:rsidR="007B4547">
        <w:rPr>
          <w:b/>
          <w:i/>
          <w:snapToGrid/>
          <w:sz w:val="24"/>
          <w:szCs w:val="24"/>
        </w:rPr>
        <w:t xml:space="preserve"> «Амурская проектная мастерская</w:t>
      </w:r>
      <w:r w:rsidR="007B4547" w:rsidRPr="00AF18F7">
        <w:rPr>
          <w:b/>
          <w:i/>
          <w:snapToGrid/>
          <w:sz w:val="24"/>
          <w:szCs w:val="24"/>
        </w:rPr>
        <w:t>»</w:t>
      </w:r>
      <w:r w:rsidR="007B4547">
        <w:rPr>
          <w:rFonts w:eastAsia="Calibri"/>
          <w:snapToGrid/>
          <w:sz w:val="24"/>
          <w:szCs w:val="24"/>
          <w:lang w:eastAsia="en-US"/>
        </w:rPr>
        <w:t xml:space="preserve"> </w:t>
      </w:r>
      <w:r w:rsidRPr="00AF18F7">
        <w:rPr>
          <w:snapToGrid/>
          <w:sz w:val="26"/>
          <w:szCs w:val="26"/>
        </w:rPr>
        <w:t>от дальнейшего рассмотрения на основании подпунктов «б» пункта 4.9.6 Документации о закупке, как несоответствующее следующим требованиям:</w:t>
      </w:r>
    </w:p>
    <w:p w:rsidR="00892E0B" w:rsidRPr="00AF18F7" w:rsidRDefault="00892E0B" w:rsidP="00892E0B">
      <w:pPr>
        <w:tabs>
          <w:tab w:val="left" w:pos="851"/>
          <w:tab w:val="left" w:pos="993"/>
        </w:tabs>
        <w:spacing w:line="240" w:lineRule="auto"/>
        <w:ind w:left="360" w:firstLine="0"/>
        <w:contextualSpacing/>
        <w:rPr>
          <w:snapToGrid/>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B4547" w:rsidRPr="007B4547" w:rsidTr="00C928F2">
        <w:tc>
          <w:tcPr>
            <w:tcW w:w="9747" w:type="dxa"/>
            <w:shd w:val="clear" w:color="auto" w:fill="auto"/>
          </w:tcPr>
          <w:p w:rsidR="007B4547" w:rsidRPr="007B4547" w:rsidRDefault="007B4547" w:rsidP="007B4547">
            <w:pPr>
              <w:spacing w:line="240" w:lineRule="auto"/>
              <w:ind w:firstLine="0"/>
              <w:jc w:val="center"/>
              <w:rPr>
                <w:b/>
                <w:i/>
                <w:snapToGrid/>
                <w:sz w:val="20"/>
              </w:rPr>
            </w:pPr>
            <w:r w:rsidRPr="007B4547">
              <w:rPr>
                <w:b/>
                <w:i/>
                <w:snapToGrid/>
                <w:sz w:val="20"/>
              </w:rPr>
              <w:t>Основания для отклонения</w:t>
            </w:r>
          </w:p>
        </w:tc>
      </w:tr>
      <w:tr w:rsidR="007B4547" w:rsidRPr="007B4547" w:rsidTr="00C928F2">
        <w:tc>
          <w:tcPr>
            <w:tcW w:w="9747" w:type="dxa"/>
            <w:shd w:val="clear" w:color="auto" w:fill="auto"/>
          </w:tcPr>
          <w:p w:rsidR="007B4547" w:rsidRPr="007B4547" w:rsidRDefault="007B4547" w:rsidP="007B4547">
            <w:pPr>
              <w:numPr>
                <w:ilvl w:val="3"/>
                <w:numId w:val="12"/>
              </w:numPr>
              <w:tabs>
                <w:tab w:val="left" w:pos="394"/>
              </w:tabs>
              <w:spacing w:line="240" w:lineRule="auto"/>
              <w:ind w:left="0" w:firstLine="0"/>
              <w:contextualSpacing/>
              <w:rPr>
                <w:rFonts w:eastAsia="Lucida Sans Unicode"/>
                <w:snapToGrid/>
                <w:kern w:val="1"/>
                <w:sz w:val="24"/>
                <w:szCs w:val="24"/>
                <w:lang w:eastAsia="en-US"/>
              </w:rPr>
            </w:pPr>
            <w:r w:rsidRPr="007B4547">
              <w:rPr>
                <w:sz w:val="24"/>
                <w:szCs w:val="24"/>
              </w:rPr>
              <w:t xml:space="preserve">В составе заявки отсутствует   </w:t>
            </w:r>
            <w:r w:rsidRPr="007B4547">
              <w:rPr>
                <w:b/>
                <w:i/>
                <w:snapToGrid/>
                <w:sz w:val="24"/>
                <w:szCs w:val="24"/>
              </w:rPr>
              <w:t>Копия Устава</w:t>
            </w:r>
            <w:r w:rsidRPr="007B4547">
              <w:rPr>
                <w:snapToGrid/>
                <w:sz w:val="24"/>
                <w:szCs w:val="24"/>
              </w:rPr>
              <w:t xml:space="preserve"> </w:t>
            </w:r>
            <w:r w:rsidRPr="007B4547">
              <w:rPr>
                <w:rFonts w:eastAsia="Lucida Sans Unicode"/>
                <w:snapToGrid/>
                <w:kern w:val="1"/>
                <w:sz w:val="24"/>
                <w:szCs w:val="24"/>
                <w:lang w:eastAsia="en-US"/>
              </w:rPr>
              <w:t xml:space="preserve">, что не соответствует требований подпункту «б» пункта 1 подраздела 10.1.прил. №3 Документации о закупке, в котором установлено следующее требование: в состав заявки включается </w:t>
            </w:r>
            <w:r w:rsidRPr="007B4547">
              <w:rPr>
                <w:sz w:val="24"/>
                <w:szCs w:val="24"/>
                <w:lang w:val="x-none" w:eastAsia="x-none"/>
              </w:rPr>
              <w:t>Копия Устава в действующей редакции с отметкой ИФНС либо копия нотариально заверенного Устава (с отметкой нотариуса</w:t>
            </w:r>
            <w:r w:rsidRPr="007B4547">
              <w:rPr>
                <w:rFonts w:eastAsia="Lucida Sans Unicode"/>
                <w:snapToGrid/>
                <w:kern w:val="1"/>
                <w:sz w:val="24"/>
                <w:szCs w:val="24"/>
                <w:lang w:eastAsia="en-US"/>
              </w:rPr>
              <w:t>).</w:t>
            </w:r>
          </w:p>
          <w:p w:rsidR="007B4547" w:rsidRPr="007B4547" w:rsidRDefault="007B4547" w:rsidP="007B4547">
            <w:pPr>
              <w:tabs>
                <w:tab w:val="left" w:pos="394"/>
              </w:tabs>
              <w:spacing w:line="240" w:lineRule="auto"/>
              <w:ind w:firstLine="0"/>
              <w:rPr>
                <w:i/>
                <w:snapToGrid/>
                <w:sz w:val="24"/>
                <w:szCs w:val="24"/>
              </w:rPr>
            </w:pPr>
            <w:r w:rsidRPr="007B4547">
              <w:rPr>
                <w:i/>
                <w:sz w:val="24"/>
                <w:szCs w:val="24"/>
              </w:rPr>
              <w:t>По результатам направления дополнительного запроса в адрес Участника указанное замечание не снято (Ответ на дополнительный запрос Участником не представлен)</w:t>
            </w:r>
          </w:p>
        </w:tc>
      </w:tr>
      <w:tr w:rsidR="007B4547" w:rsidRPr="007B4547" w:rsidTr="00C928F2">
        <w:tc>
          <w:tcPr>
            <w:tcW w:w="9747" w:type="dxa"/>
            <w:shd w:val="clear" w:color="auto" w:fill="auto"/>
          </w:tcPr>
          <w:p w:rsidR="007B4547" w:rsidRPr="007B4547" w:rsidRDefault="007B4547" w:rsidP="007B4547">
            <w:pPr>
              <w:numPr>
                <w:ilvl w:val="3"/>
                <w:numId w:val="12"/>
              </w:numPr>
              <w:tabs>
                <w:tab w:val="left" w:pos="394"/>
              </w:tabs>
              <w:spacing w:line="240" w:lineRule="auto"/>
              <w:ind w:left="0" w:firstLine="0"/>
              <w:contextualSpacing/>
              <w:rPr>
                <w:rFonts w:eastAsia="Lucida Sans Unicode"/>
                <w:snapToGrid/>
                <w:kern w:val="1"/>
                <w:sz w:val="24"/>
                <w:szCs w:val="24"/>
                <w:lang w:eastAsia="en-US"/>
              </w:rPr>
            </w:pPr>
            <w:r w:rsidRPr="007B4547">
              <w:rPr>
                <w:sz w:val="24"/>
                <w:szCs w:val="24"/>
              </w:rPr>
              <w:t>В составе заявки отсутствует З</w:t>
            </w:r>
            <w:r w:rsidRPr="007B4547">
              <w:rPr>
                <w:b/>
                <w:i/>
                <w:snapToGrid/>
                <w:sz w:val="24"/>
                <w:szCs w:val="24"/>
              </w:rPr>
              <w:t>аверенные Участником копии документов, подтверждающих полномочия единоличного исполнительного органа Участника</w:t>
            </w:r>
            <w:r w:rsidRPr="007B4547">
              <w:rPr>
                <w:rFonts w:eastAsia="Lucida Sans Unicode"/>
                <w:snapToGrid/>
                <w:kern w:val="1"/>
                <w:sz w:val="24"/>
                <w:szCs w:val="24"/>
                <w:lang w:eastAsia="en-US"/>
              </w:rPr>
              <w:t xml:space="preserve">, что не соответствует требований подпункту «в,г» пункта 1 подраздела 10.1. прил. №3 Документации о закупке, в котором установлено следующее требование: в состав заявки включается Заверенные Участником копии документов, подтверждающих полномочия </w:t>
            </w:r>
            <w:r w:rsidRPr="007B4547">
              <w:rPr>
                <w:rFonts w:eastAsia="Lucida Sans Unicode"/>
                <w:snapToGrid/>
                <w:kern w:val="1"/>
                <w:sz w:val="24"/>
                <w:szCs w:val="24"/>
                <w:lang w:eastAsia="en-US"/>
              </w:rPr>
              <w:lastRenderedPageBreak/>
              <w:t>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в), на лицо, выдавшее доверенность</w:t>
            </w:r>
          </w:p>
          <w:p w:rsidR="007B4547" w:rsidRPr="007B4547" w:rsidRDefault="007B4547" w:rsidP="007B4547">
            <w:pPr>
              <w:tabs>
                <w:tab w:val="left" w:pos="394"/>
              </w:tabs>
              <w:spacing w:line="240" w:lineRule="auto"/>
              <w:ind w:firstLine="0"/>
              <w:rPr>
                <w:sz w:val="24"/>
                <w:szCs w:val="24"/>
              </w:rPr>
            </w:pPr>
            <w:r w:rsidRPr="007B4547">
              <w:rPr>
                <w:i/>
                <w:sz w:val="24"/>
                <w:szCs w:val="24"/>
              </w:rPr>
              <w:t>По результатам направления дополнительного запроса в адрес Участника указанное замечание не снято (Ответ на дополнительный запрос Участником не представлен)</w:t>
            </w:r>
          </w:p>
        </w:tc>
      </w:tr>
      <w:tr w:rsidR="007B4547" w:rsidRPr="007B4547" w:rsidTr="00C928F2">
        <w:tc>
          <w:tcPr>
            <w:tcW w:w="9747" w:type="dxa"/>
            <w:shd w:val="clear" w:color="auto" w:fill="auto"/>
          </w:tcPr>
          <w:p w:rsidR="007B4547" w:rsidRPr="007B4547" w:rsidRDefault="007B4547" w:rsidP="007B4547">
            <w:pPr>
              <w:numPr>
                <w:ilvl w:val="0"/>
                <w:numId w:val="13"/>
              </w:numPr>
              <w:tabs>
                <w:tab w:val="left" w:pos="394"/>
                <w:tab w:val="num" w:pos="426"/>
              </w:tabs>
              <w:spacing w:line="240" w:lineRule="auto"/>
              <w:ind w:left="0" w:firstLine="0"/>
              <w:contextualSpacing/>
              <w:rPr>
                <w:i/>
                <w:sz w:val="24"/>
                <w:szCs w:val="24"/>
              </w:rPr>
            </w:pPr>
            <w:r w:rsidRPr="007B4547">
              <w:rPr>
                <w:bCs/>
                <w:sz w:val="24"/>
                <w:szCs w:val="24"/>
              </w:rPr>
              <w:lastRenderedPageBreak/>
              <w:t xml:space="preserve">В составе заявки отсутствуют   </w:t>
            </w:r>
            <w:r w:rsidRPr="007B4547">
              <w:rPr>
                <w:b/>
                <w:bCs/>
                <w:i/>
                <w:sz w:val="24"/>
                <w:szCs w:val="24"/>
              </w:rPr>
              <w:t>Данные бухгалтерской (финансовой) отчетности</w:t>
            </w:r>
            <w:r w:rsidRPr="007B4547">
              <w:rPr>
                <w:bCs/>
                <w:sz w:val="24"/>
                <w:szCs w:val="24"/>
              </w:rPr>
              <w:t xml:space="preserve"> </w:t>
            </w:r>
            <w:r w:rsidRPr="007B4547">
              <w:rPr>
                <w:rFonts w:eastAsia="Lucida Sans Unicode"/>
                <w:snapToGrid/>
                <w:kern w:val="1"/>
                <w:sz w:val="24"/>
                <w:szCs w:val="24"/>
                <w:lang w:eastAsia="en-US"/>
              </w:rPr>
              <w:t>что не соответствует требований подпункту «а,б,в» пункта 3 подраздела 10.1. прил №3 Документации о закупке, в котором установлено следующее требование:</w:t>
            </w:r>
            <w:r w:rsidRPr="007B4547">
              <w:rPr>
                <w:sz w:val="24"/>
                <w:szCs w:val="24"/>
              </w:rPr>
              <w:t xml:space="preserve"> Копия составленных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7B4547">
              <w:rPr>
                <w:sz w:val="24"/>
                <w:szCs w:val="24"/>
                <w:vertAlign w:val="superscript"/>
              </w:rPr>
              <w:t xml:space="preserve"> </w:t>
            </w:r>
            <w:r w:rsidRPr="007B4547">
              <w:rPr>
                <w:sz w:val="24"/>
                <w:szCs w:val="24"/>
              </w:rPr>
              <w:t>и/или извещения о вводе сведений налоговым органом;…..</w:t>
            </w:r>
          </w:p>
          <w:p w:rsidR="007B4547" w:rsidRPr="007B4547" w:rsidRDefault="007B4547" w:rsidP="007B4547">
            <w:pPr>
              <w:tabs>
                <w:tab w:val="num" w:pos="0"/>
                <w:tab w:val="left" w:pos="394"/>
                <w:tab w:val="num" w:pos="426"/>
              </w:tabs>
              <w:spacing w:line="240" w:lineRule="auto"/>
              <w:ind w:firstLine="0"/>
              <w:contextualSpacing/>
              <w:rPr>
                <w:i/>
                <w:snapToGrid/>
                <w:sz w:val="24"/>
                <w:szCs w:val="24"/>
              </w:rPr>
            </w:pPr>
            <w:r w:rsidRPr="007B4547">
              <w:rPr>
                <w:i/>
                <w:sz w:val="24"/>
                <w:szCs w:val="24"/>
              </w:rPr>
              <w:t>По результатам направления дополнительного запроса в адрес Участника указанное замечание не снято (Ответ на дополнительный запрос Участником не представлен)</w:t>
            </w:r>
          </w:p>
        </w:tc>
      </w:tr>
      <w:tr w:rsidR="007B4547" w:rsidRPr="007B4547" w:rsidTr="00C928F2">
        <w:tc>
          <w:tcPr>
            <w:tcW w:w="9747" w:type="dxa"/>
            <w:shd w:val="clear" w:color="auto" w:fill="auto"/>
          </w:tcPr>
          <w:p w:rsidR="007B4547" w:rsidRPr="007B4547" w:rsidRDefault="007B4547" w:rsidP="007B4547">
            <w:pPr>
              <w:numPr>
                <w:ilvl w:val="0"/>
                <w:numId w:val="13"/>
              </w:numPr>
              <w:tabs>
                <w:tab w:val="num" w:pos="0"/>
                <w:tab w:val="left" w:pos="369"/>
                <w:tab w:val="left" w:pos="709"/>
                <w:tab w:val="left" w:pos="862"/>
              </w:tabs>
              <w:suppressAutoHyphens/>
              <w:spacing w:line="240" w:lineRule="auto"/>
              <w:ind w:left="0" w:firstLine="0"/>
              <w:contextualSpacing/>
              <w:rPr>
                <w:sz w:val="24"/>
                <w:szCs w:val="24"/>
              </w:rPr>
            </w:pPr>
            <w:r w:rsidRPr="007B4547">
              <w:rPr>
                <w:sz w:val="24"/>
                <w:szCs w:val="24"/>
              </w:rPr>
              <w:t>В составе заявки предоставлена копия выписки из реестра членов СРО, осуществляющих подготовку проектной документации со сроком давности более одного месяца (02.10.2019), что не соответствует требованиям пункта 4.1.3 технического задания</w:t>
            </w:r>
            <w:r w:rsidRPr="007B4547">
              <w:rPr>
                <w:rFonts w:eastAsia="Lucida Sans Unicode"/>
                <w:snapToGrid/>
                <w:kern w:val="1"/>
                <w:sz w:val="24"/>
                <w:szCs w:val="24"/>
                <w:lang w:eastAsia="en-US"/>
              </w:rPr>
              <w:t xml:space="preserve"> в котором установлено следующее требование:</w:t>
            </w:r>
            <w:r w:rsidRPr="007B4547">
              <w:rPr>
                <w:rFonts w:eastAsia="Calibri"/>
                <w:snapToGrid/>
                <w:sz w:val="26"/>
                <w:szCs w:val="26"/>
              </w:rPr>
              <w:t xml:space="preserve"> </w:t>
            </w:r>
            <w:r w:rsidRPr="007B4547">
              <w:rPr>
                <w:rFonts w:eastAsia="Lucida Sans Unicode"/>
                <w:snapToGrid/>
                <w:kern w:val="1"/>
                <w:sz w:val="24"/>
                <w:szCs w:val="24"/>
                <w:lang w:eastAsia="en-US"/>
              </w:rPr>
              <w:t>В составе заявки Участник должен предоставить копии действующих выписок из реестра членов СРО по форме, установленной органом надзора за саморегулируемыми организациями (содержащую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 в соответствии с требованиями п. 4.1.1-4.1.2 настоящего Технического задания). Дата выписок не должна быть старше одного месяца на дату подачи заявки Участника.</w:t>
            </w:r>
          </w:p>
          <w:p w:rsidR="007B4547" w:rsidRPr="007B4547" w:rsidRDefault="007B4547" w:rsidP="007B4547">
            <w:pPr>
              <w:tabs>
                <w:tab w:val="num" w:pos="0"/>
                <w:tab w:val="left" w:pos="394"/>
              </w:tabs>
              <w:spacing w:line="240" w:lineRule="auto"/>
              <w:ind w:firstLine="0"/>
              <w:contextualSpacing/>
              <w:rPr>
                <w:snapToGrid/>
                <w:sz w:val="24"/>
                <w:szCs w:val="24"/>
              </w:rPr>
            </w:pPr>
            <w:r w:rsidRPr="007B4547">
              <w:rPr>
                <w:i/>
                <w:sz w:val="24"/>
                <w:szCs w:val="24"/>
              </w:rPr>
              <w:t>По результатам направления дополнительного запроса в адрес Участника указанное замечание не снято (Ответ на дополнительный запрос Участником не представлен)</w:t>
            </w:r>
          </w:p>
        </w:tc>
      </w:tr>
    </w:tbl>
    <w:p w:rsidR="00AF18F7" w:rsidRDefault="00AF18F7" w:rsidP="007D6ADF">
      <w:pPr>
        <w:pStyle w:val="2"/>
        <w:tabs>
          <w:tab w:val="left" w:pos="284"/>
        </w:tabs>
        <w:ind w:firstLine="0"/>
        <w:rPr>
          <w:b/>
          <w:bCs/>
          <w:i/>
          <w:iCs/>
          <w:sz w:val="24"/>
          <w:u w:val="single"/>
        </w:rPr>
      </w:pPr>
    </w:p>
    <w:p w:rsidR="00AF18F7" w:rsidRPr="00AF18F7" w:rsidRDefault="00AF18F7" w:rsidP="00AF18F7">
      <w:pPr>
        <w:spacing w:line="240" w:lineRule="auto"/>
        <w:ind w:firstLine="0"/>
        <w:rPr>
          <w:b/>
          <w:i/>
          <w:snapToGrid/>
          <w:sz w:val="24"/>
          <w:szCs w:val="24"/>
        </w:rPr>
      </w:pPr>
      <w:r w:rsidRPr="00AF18F7">
        <w:rPr>
          <w:b/>
          <w:snapToGrid/>
          <w:sz w:val="24"/>
          <w:szCs w:val="24"/>
          <w:u w:val="single"/>
        </w:rPr>
        <w:t>ВОПРОС №3</w:t>
      </w:r>
      <w:r w:rsidRPr="00AF18F7">
        <w:rPr>
          <w:b/>
          <w:snapToGrid/>
          <w:sz w:val="24"/>
          <w:szCs w:val="24"/>
        </w:rPr>
        <w:t xml:space="preserve"> «</w:t>
      </w:r>
      <w:r w:rsidRPr="00AF18F7">
        <w:rPr>
          <w:b/>
          <w:i/>
          <w:snapToGrid/>
          <w:sz w:val="24"/>
          <w:szCs w:val="24"/>
        </w:rPr>
        <w:t xml:space="preserve">Об отклонении заявки участника закупки </w:t>
      </w:r>
      <w:r w:rsidR="004D21AE" w:rsidRPr="004D21AE">
        <w:rPr>
          <w:b/>
          <w:i/>
          <w:snapToGrid/>
          <w:sz w:val="24"/>
          <w:szCs w:val="24"/>
        </w:rPr>
        <w:t>ООО «Амурсельэнергосетьстрой»</w:t>
      </w:r>
      <w:r w:rsidRPr="00AF18F7">
        <w:rPr>
          <w:b/>
          <w:i/>
          <w:snapToGrid/>
          <w:sz w:val="24"/>
          <w:szCs w:val="24"/>
        </w:rPr>
        <w:t xml:space="preserve">  </w:t>
      </w:r>
    </w:p>
    <w:p w:rsidR="00AF18F7" w:rsidRPr="00AF18F7" w:rsidRDefault="00AF18F7" w:rsidP="00AC122F">
      <w:pPr>
        <w:numPr>
          <w:ilvl w:val="0"/>
          <w:numId w:val="10"/>
        </w:numPr>
        <w:tabs>
          <w:tab w:val="left" w:pos="284"/>
          <w:tab w:val="left" w:pos="851"/>
          <w:tab w:val="left" w:pos="993"/>
        </w:tabs>
        <w:spacing w:line="240" w:lineRule="auto"/>
        <w:ind w:left="0" w:firstLine="0"/>
        <w:contextualSpacing/>
        <w:rPr>
          <w:snapToGrid/>
          <w:sz w:val="24"/>
          <w:szCs w:val="24"/>
        </w:rPr>
      </w:pPr>
      <w:r w:rsidRPr="00AF18F7">
        <w:rPr>
          <w:snapToGrid/>
          <w:sz w:val="24"/>
          <w:szCs w:val="24"/>
        </w:rPr>
        <w:t>Отклонить заявку Участника АО «</w:t>
      </w:r>
      <w:r w:rsidR="004D21AE" w:rsidRPr="004D21AE">
        <w:rPr>
          <w:b/>
          <w:i/>
          <w:snapToGrid/>
          <w:sz w:val="24"/>
          <w:szCs w:val="24"/>
        </w:rPr>
        <w:t>ООО «Амурсельэнергосетьстрой»</w:t>
      </w:r>
      <w:r w:rsidR="004D21AE">
        <w:rPr>
          <w:b/>
          <w:i/>
          <w:snapToGrid/>
          <w:sz w:val="24"/>
          <w:szCs w:val="24"/>
        </w:rPr>
        <w:t xml:space="preserve"> </w:t>
      </w:r>
      <w:r w:rsidRPr="00AF18F7">
        <w:rPr>
          <w:snapToGrid/>
          <w:sz w:val="24"/>
          <w:szCs w:val="24"/>
        </w:rPr>
        <w:t>от дальнейшего рассмотрения на основании подпунктов «б» пункта 4.9.6 Документации о закупке, как несоответствующее следующим требованиям: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D21AE" w:rsidRPr="004D21AE" w:rsidTr="00C928F2">
        <w:tc>
          <w:tcPr>
            <w:tcW w:w="9747" w:type="dxa"/>
            <w:shd w:val="clear" w:color="auto" w:fill="auto"/>
          </w:tcPr>
          <w:p w:rsidR="004D21AE" w:rsidRPr="004D21AE" w:rsidRDefault="004D21AE" w:rsidP="004D21AE">
            <w:pPr>
              <w:spacing w:line="240" w:lineRule="auto"/>
              <w:ind w:firstLine="0"/>
              <w:jc w:val="center"/>
              <w:rPr>
                <w:b/>
                <w:i/>
                <w:snapToGrid/>
                <w:sz w:val="18"/>
                <w:szCs w:val="18"/>
              </w:rPr>
            </w:pPr>
            <w:r w:rsidRPr="004D21AE">
              <w:rPr>
                <w:b/>
                <w:i/>
                <w:snapToGrid/>
                <w:sz w:val="18"/>
                <w:szCs w:val="18"/>
              </w:rPr>
              <w:t>Основания для отклонения</w:t>
            </w:r>
          </w:p>
        </w:tc>
      </w:tr>
      <w:tr w:rsidR="004D21AE" w:rsidRPr="004D21AE" w:rsidTr="00C928F2">
        <w:tc>
          <w:tcPr>
            <w:tcW w:w="9747" w:type="dxa"/>
            <w:shd w:val="clear" w:color="auto" w:fill="auto"/>
          </w:tcPr>
          <w:p w:rsidR="004D21AE" w:rsidRPr="004D21AE" w:rsidRDefault="004D21AE" w:rsidP="004D21AE">
            <w:pPr>
              <w:numPr>
                <w:ilvl w:val="0"/>
                <w:numId w:val="14"/>
              </w:numPr>
              <w:tabs>
                <w:tab w:val="left" w:pos="0"/>
                <w:tab w:val="left" w:pos="285"/>
                <w:tab w:val="left" w:pos="486"/>
                <w:tab w:val="left" w:pos="567"/>
                <w:tab w:val="left" w:pos="709"/>
                <w:tab w:val="left" w:pos="1276"/>
              </w:tabs>
              <w:spacing w:line="240" w:lineRule="auto"/>
              <w:ind w:left="0" w:firstLine="0"/>
              <w:rPr>
                <w:rFonts w:eastAsia="Calibri"/>
                <w:sz w:val="24"/>
                <w:szCs w:val="24"/>
              </w:rPr>
            </w:pPr>
            <w:r w:rsidRPr="004D21AE">
              <w:rPr>
                <w:sz w:val="24"/>
                <w:szCs w:val="24"/>
              </w:rPr>
              <w:t xml:space="preserve">  В составе заявки </w:t>
            </w:r>
            <w:r w:rsidRPr="004D21AE">
              <w:rPr>
                <w:rFonts w:eastAsia="Calibri"/>
                <w:snapToGrid/>
                <w:sz w:val="24"/>
                <w:szCs w:val="24"/>
              </w:rPr>
              <w:t>не предоставлен основной пакет документов (</w:t>
            </w:r>
            <w:r w:rsidRPr="004D21AE">
              <w:rPr>
                <w:rFonts w:eastAsia="Calibri"/>
                <w:i/>
                <w:snapToGrid/>
                <w:sz w:val="24"/>
                <w:szCs w:val="24"/>
              </w:rPr>
              <w:t>предоставлены только учредительные документы</w:t>
            </w:r>
            <w:r w:rsidRPr="004D21AE">
              <w:rPr>
                <w:rFonts w:eastAsia="Calibri"/>
                <w:snapToGrid/>
                <w:sz w:val="24"/>
                <w:szCs w:val="24"/>
              </w:rPr>
              <w:t>), что не соответствует п. 4.5.1.1 Документации о закупке,</w:t>
            </w:r>
            <w:r w:rsidRPr="004D21AE">
              <w:rPr>
                <w:rFonts w:eastAsia="Lucida Sans Unicode"/>
                <w:snapToGrid/>
                <w:kern w:val="1"/>
                <w:sz w:val="24"/>
                <w:szCs w:val="24"/>
                <w:lang w:eastAsia="en-US"/>
              </w:rPr>
              <w:t xml:space="preserve"> в котором установлено следующее требование:</w:t>
            </w:r>
            <w:r w:rsidRPr="004D21AE">
              <w:rPr>
                <w:rFonts w:eastAsia="Calibri"/>
                <w:sz w:val="24"/>
                <w:szCs w:val="24"/>
              </w:rPr>
              <w:t xml:space="preserve"> участник должен подготовить заявку, включающую в себя полный комплект документов согласно перечню, определенному в разделе 11 (ПРИЛОЖЕНИЕ № 4- СОСТАВ ЗАЯВКИ) в соответствии с образцами форм, установленными в разделе 7.</w:t>
            </w:r>
          </w:p>
          <w:p w:rsidR="004D21AE" w:rsidRPr="004D21AE" w:rsidRDefault="004D21AE" w:rsidP="004D21AE">
            <w:pPr>
              <w:tabs>
                <w:tab w:val="left" w:pos="394"/>
              </w:tabs>
              <w:spacing w:line="240" w:lineRule="auto"/>
              <w:ind w:firstLine="0"/>
              <w:rPr>
                <w:i/>
                <w:snapToGrid/>
                <w:sz w:val="24"/>
                <w:szCs w:val="24"/>
              </w:rPr>
            </w:pPr>
            <w:r w:rsidRPr="004D21AE">
              <w:rPr>
                <w:i/>
                <w:sz w:val="24"/>
                <w:szCs w:val="24"/>
              </w:rPr>
              <w:t>По результатам направления дополнительного запроса в адрес Участника указанное замечание не снято (Ответ на дополнительный запрос Участником не представлен)</w:t>
            </w:r>
          </w:p>
        </w:tc>
      </w:tr>
      <w:tr w:rsidR="004D21AE" w:rsidRPr="004D21AE" w:rsidTr="00C928F2">
        <w:tc>
          <w:tcPr>
            <w:tcW w:w="9747" w:type="dxa"/>
            <w:shd w:val="clear" w:color="auto" w:fill="auto"/>
          </w:tcPr>
          <w:p w:rsidR="004D21AE" w:rsidRPr="004D21AE" w:rsidRDefault="004D21AE" w:rsidP="004D21AE">
            <w:pPr>
              <w:numPr>
                <w:ilvl w:val="0"/>
                <w:numId w:val="14"/>
              </w:numPr>
              <w:tabs>
                <w:tab w:val="left" w:pos="394"/>
              </w:tabs>
              <w:spacing w:line="240" w:lineRule="auto"/>
              <w:ind w:left="0" w:firstLine="0"/>
              <w:contextualSpacing/>
              <w:rPr>
                <w:snapToGrid/>
                <w:sz w:val="24"/>
                <w:szCs w:val="24"/>
              </w:rPr>
            </w:pPr>
            <w:r w:rsidRPr="004D21AE">
              <w:rPr>
                <w:sz w:val="24"/>
                <w:szCs w:val="24"/>
              </w:rPr>
              <w:t>В составе заявки</w:t>
            </w:r>
            <w:r w:rsidRPr="004D21AE">
              <w:rPr>
                <w:rFonts w:eastAsia="Calibri"/>
                <w:bCs/>
                <w:snapToGrid/>
                <w:sz w:val="24"/>
                <w:szCs w:val="24"/>
              </w:rPr>
              <w:t xml:space="preserve"> отсутствуют сметные расчеты на проектные работы, что не соответствует р. 6 ТЗ </w:t>
            </w:r>
          </w:p>
          <w:p w:rsidR="004D21AE" w:rsidRPr="004D21AE" w:rsidRDefault="004D21AE" w:rsidP="004D21AE">
            <w:pPr>
              <w:tabs>
                <w:tab w:val="left" w:pos="394"/>
              </w:tabs>
              <w:spacing w:line="240" w:lineRule="auto"/>
              <w:ind w:firstLine="0"/>
              <w:contextualSpacing/>
              <w:rPr>
                <w:snapToGrid/>
                <w:sz w:val="24"/>
                <w:szCs w:val="24"/>
              </w:rPr>
            </w:pPr>
            <w:r w:rsidRPr="004D21AE">
              <w:rPr>
                <w:i/>
                <w:sz w:val="24"/>
                <w:szCs w:val="24"/>
              </w:rPr>
              <w:t>По результатам направления дополнительного запроса в адрес Участника указанное замечание не снято (Ответ на дополнительный запрос Участником не представлен)</w:t>
            </w:r>
          </w:p>
        </w:tc>
      </w:tr>
    </w:tbl>
    <w:p w:rsidR="00AF18F7" w:rsidRDefault="00AF18F7" w:rsidP="007D6ADF">
      <w:pPr>
        <w:pStyle w:val="2"/>
        <w:tabs>
          <w:tab w:val="left" w:pos="284"/>
        </w:tabs>
        <w:ind w:firstLine="0"/>
        <w:rPr>
          <w:b/>
          <w:bCs/>
          <w:i/>
          <w:iCs/>
          <w:sz w:val="24"/>
          <w:u w:val="single"/>
        </w:rPr>
      </w:pPr>
    </w:p>
    <w:p w:rsidR="007D6ADF" w:rsidRPr="00A2747B" w:rsidRDefault="007D6ADF" w:rsidP="007D6ADF">
      <w:pPr>
        <w:pStyle w:val="2"/>
        <w:tabs>
          <w:tab w:val="left" w:pos="284"/>
        </w:tabs>
        <w:ind w:firstLine="0"/>
        <w:rPr>
          <w:b/>
          <w:bCs/>
          <w:i/>
          <w:iCs/>
          <w:sz w:val="24"/>
        </w:rPr>
      </w:pPr>
      <w:r w:rsidRPr="00A2747B">
        <w:rPr>
          <w:b/>
          <w:bCs/>
          <w:i/>
          <w:iCs/>
          <w:sz w:val="24"/>
          <w:u w:val="single"/>
        </w:rPr>
        <w:lastRenderedPageBreak/>
        <w:t xml:space="preserve">ВОПРОС № </w:t>
      </w:r>
      <w:r w:rsidR="00AF18F7">
        <w:rPr>
          <w:b/>
          <w:bCs/>
          <w:i/>
          <w:iCs/>
          <w:sz w:val="24"/>
          <w:u w:val="single"/>
        </w:rPr>
        <w:t>4</w:t>
      </w:r>
      <w:r w:rsidRPr="00A2747B">
        <w:rPr>
          <w:b/>
          <w:bCs/>
          <w:i/>
          <w:iCs/>
          <w:sz w:val="24"/>
        </w:rPr>
        <w:t xml:space="preserve"> «О признании заявок соответствующими условиям Документации о закупке»</w:t>
      </w:r>
    </w:p>
    <w:p w:rsidR="007D6ADF" w:rsidRPr="000B46FF" w:rsidRDefault="007D6ADF" w:rsidP="00AC122F">
      <w:pPr>
        <w:pStyle w:val="aa"/>
        <w:numPr>
          <w:ilvl w:val="0"/>
          <w:numId w:val="4"/>
        </w:numPr>
        <w:tabs>
          <w:tab w:val="left" w:pos="284"/>
          <w:tab w:val="left" w:pos="993"/>
        </w:tabs>
        <w:suppressAutoHyphens/>
        <w:snapToGrid w:val="0"/>
        <w:spacing w:line="240" w:lineRule="auto"/>
        <w:ind w:left="0" w:firstLine="0"/>
        <w:rPr>
          <w:sz w:val="24"/>
          <w:szCs w:val="24"/>
        </w:rPr>
      </w:pPr>
      <w:r w:rsidRPr="000B46FF">
        <w:rPr>
          <w:sz w:val="24"/>
          <w:szCs w:val="24"/>
        </w:rPr>
        <w:t xml:space="preserve">Признать заявки </w:t>
      </w:r>
    </w:p>
    <w:tbl>
      <w:tblPr>
        <w:tblW w:w="9244"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5387"/>
        <w:gridCol w:w="3260"/>
      </w:tblGrid>
      <w:tr w:rsidR="004D21AE" w:rsidRPr="004D21AE" w:rsidTr="00C928F2">
        <w:trPr>
          <w:trHeight w:val="333"/>
        </w:trPr>
        <w:tc>
          <w:tcPr>
            <w:tcW w:w="597" w:type="dxa"/>
          </w:tcPr>
          <w:p w:rsidR="004D21AE" w:rsidRPr="004D21AE" w:rsidRDefault="004D21AE" w:rsidP="004D21AE">
            <w:pPr>
              <w:tabs>
                <w:tab w:val="left" w:pos="284"/>
                <w:tab w:val="left" w:pos="993"/>
              </w:tabs>
              <w:suppressAutoHyphens/>
              <w:snapToGrid w:val="0"/>
              <w:spacing w:line="240" w:lineRule="auto"/>
              <w:ind w:firstLine="64"/>
              <w:jc w:val="center"/>
              <w:rPr>
                <w:b/>
                <w:i/>
                <w:snapToGrid/>
                <w:sz w:val="18"/>
                <w:szCs w:val="18"/>
              </w:rPr>
            </w:pPr>
            <w:r w:rsidRPr="004D21AE">
              <w:rPr>
                <w:b/>
                <w:i/>
                <w:snapToGrid/>
                <w:sz w:val="18"/>
                <w:szCs w:val="18"/>
              </w:rPr>
              <w:t>№</w:t>
            </w:r>
          </w:p>
        </w:tc>
        <w:tc>
          <w:tcPr>
            <w:tcW w:w="5387" w:type="dxa"/>
          </w:tcPr>
          <w:p w:rsidR="004D21AE" w:rsidRPr="004D21AE" w:rsidRDefault="004D21AE" w:rsidP="004D21AE">
            <w:pPr>
              <w:tabs>
                <w:tab w:val="left" w:pos="284"/>
                <w:tab w:val="left" w:pos="993"/>
              </w:tabs>
              <w:suppressAutoHyphens/>
              <w:snapToGrid w:val="0"/>
              <w:spacing w:line="240" w:lineRule="auto"/>
              <w:ind w:firstLine="0"/>
              <w:jc w:val="center"/>
              <w:rPr>
                <w:b/>
                <w:i/>
                <w:snapToGrid/>
                <w:sz w:val="18"/>
                <w:szCs w:val="18"/>
              </w:rPr>
            </w:pPr>
            <w:r w:rsidRPr="004D21AE">
              <w:rPr>
                <w:b/>
                <w:i/>
                <w:sz w:val="18"/>
                <w:szCs w:val="18"/>
              </w:rPr>
              <w:t>Наименование Участника закупки</w:t>
            </w:r>
          </w:p>
        </w:tc>
        <w:tc>
          <w:tcPr>
            <w:tcW w:w="3260" w:type="dxa"/>
          </w:tcPr>
          <w:p w:rsidR="004D21AE" w:rsidRPr="004D21AE" w:rsidRDefault="004D21AE" w:rsidP="004D21AE">
            <w:pPr>
              <w:tabs>
                <w:tab w:val="left" w:pos="284"/>
                <w:tab w:val="left" w:pos="993"/>
              </w:tabs>
              <w:suppressAutoHyphens/>
              <w:snapToGrid w:val="0"/>
              <w:spacing w:line="240" w:lineRule="auto"/>
              <w:ind w:firstLine="0"/>
              <w:jc w:val="center"/>
              <w:rPr>
                <w:b/>
                <w:i/>
                <w:snapToGrid/>
                <w:sz w:val="18"/>
                <w:szCs w:val="18"/>
              </w:rPr>
            </w:pPr>
            <w:r w:rsidRPr="004D21AE">
              <w:rPr>
                <w:b/>
                <w:i/>
                <w:snapToGrid/>
                <w:sz w:val="18"/>
                <w:szCs w:val="18"/>
              </w:rPr>
              <w:t>Наличие «желательных условий» в Протоколе разногласий по проекту Договора</w:t>
            </w:r>
          </w:p>
        </w:tc>
      </w:tr>
      <w:tr w:rsidR="004D21AE" w:rsidRPr="004D21AE" w:rsidTr="00C928F2">
        <w:trPr>
          <w:trHeight w:val="230"/>
        </w:trPr>
        <w:tc>
          <w:tcPr>
            <w:tcW w:w="597" w:type="dxa"/>
          </w:tcPr>
          <w:p w:rsidR="004D21AE" w:rsidRPr="004D21AE" w:rsidRDefault="004D21AE" w:rsidP="004D21AE">
            <w:pPr>
              <w:tabs>
                <w:tab w:val="left" w:pos="284"/>
                <w:tab w:val="left" w:pos="993"/>
              </w:tabs>
              <w:suppressAutoHyphens/>
              <w:snapToGrid w:val="0"/>
              <w:spacing w:line="240" w:lineRule="auto"/>
              <w:ind w:firstLine="206"/>
              <w:rPr>
                <w:snapToGrid/>
                <w:sz w:val="24"/>
                <w:szCs w:val="24"/>
              </w:rPr>
            </w:pPr>
            <w:r w:rsidRPr="004D21AE">
              <w:rPr>
                <w:snapToGrid/>
                <w:sz w:val="24"/>
                <w:szCs w:val="24"/>
              </w:rPr>
              <w:t>1</w:t>
            </w:r>
          </w:p>
        </w:tc>
        <w:tc>
          <w:tcPr>
            <w:tcW w:w="5387" w:type="dxa"/>
            <w:tcBorders>
              <w:top w:val="single" w:sz="6" w:space="0" w:color="auto"/>
              <w:left w:val="single" w:sz="6" w:space="0" w:color="auto"/>
              <w:bottom w:val="single" w:sz="6" w:space="0" w:color="auto"/>
              <w:right w:val="single" w:sz="6" w:space="0" w:color="auto"/>
            </w:tcBorders>
            <w:vAlign w:val="center"/>
          </w:tcPr>
          <w:p w:rsidR="004D21AE" w:rsidRPr="004D21AE" w:rsidRDefault="004D21AE" w:rsidP="004D21AE">
            <w:pPr>
              <w:widowControl w:val="0"/>
              <w:autoSpaceDE w:val="0"/>
              <w:autoSpaceDN w:val="0"/>
              <w:adjustRightInd w:val="0"/>
              <w:spacing w:line="240" w:lineRule="auto"/>
              <w:ind w:firstLine="0"/>
              <w:jc w:val="center"/>
              <w:rPr>
                <w:rFonts w:ascii="Arial" w:hAnsi="Arial" w:cs="Arial"/>
                <w:snapToGrid/>
                <w:sz w:val="24"/>
                <w:szCs w:val="24"/>
              </w:rPr>
            </w:pPr>
            <w:r w:rsidRPr="004D21AE">
              <w:rPr>
                <w:b/>
                <w:i/>
                <w:snapToGrid/>
                <w:sz w:val="24"/>
                <w:szCs w:val="24"/>
              </w:rPr>
              <w:t>ИП Жгилев А. В</w:t>
            </w:r>
            <w:r w:rsidRPr="004D21AE">
              <w:rPr>
                <w:snapToGrid/>
                <w:sz w:val="24"/>
                <w:szCs w:val="24"/>
              </w:rPr>
              <w:t>. (ИНН/КПП 280106414590/ ОГРН 319280100024395)</w:t>
            </w:r>
          </w:p>
        </w:tc>
        <w:tc>
          <w:tcPr>
            <w:tcW w:w="3260" w:type="dxa"/>
          </w:tcPr>
          <w:p w:rsidR="004D21AE" w:rsidRPr="004D21AE" w:rsidRDefault="004D21AE" w:rsidP="004D21AE">
            <w:pPr>
              <w:ind w:firstLine="0"/>
              <w:jc w:val="center"/>
              <w:rPr>
                <w:snapToGrid/>
                <w:sz w:val="24"/>
                <w:szCs w:val="24"/>
              </w:rPr>
            </w:pPr>
            <w:r w:rsidRPr="004D21AE">
              <w:rPr>
                <w:snapToGrid/>
                <w:sz w:val="24"/>
                <w:szCs w:val="24"/>
              </w:rPr>
              <w:t>нет разногласий</w:t>
            </w:r>
          </w:p>
        </w:tc>
      </w:tr>
      <w:tr w:rsidR="004D21AE" w:rsidRPr="004D21AE" w:rsidTr="00C928F2">
        <w:trPr>
          <w:trHeight w:val="230"/>
        </w:trPr>
        <w:tc>
          <w:tcPr>
            <w:tcW w:w="597" w:type="dxa"/>
          </w:tcPr>
          <w:p w:rsidR="004D21AE" w:rsidRPr="004D21AE" w:rsidRDefault="004D21AE" w:rsidP="004D21AE">
            <w:pPr>
              <w:tabs>
                <w:tab w:val="left" w:pos="284"/>
                <w:tab w:val="left" w:pos="993"/>
              </w:tabs>
              <w:suppressAutoHyphens/>
              <w:snapToGrid w:val="0"/>
              <w:spacing w:line="240" w:lineRule="auto"/>
              <w:ind w:firstLine="206"/>
              <w:rPr>
                <w:snapToGrid/>
                <w:sz w:val="24"/>
                <w:szCs w:val="24"/>
              </w:rPr>
            </w:pPr>
            <w:r w:rsidRPr="004D21AE">
              <w:rPr>
                <w:snapToGrid/>
                <w:sz w:val="24"/>
                <w:szCs w:val="24"/>
              </w:rPr>
              <w:t>2</w:t>
            </w:r>
          </w:p>
        </w:tc>
        <w:tc>
          <w:tcPr>
            <w:tcW w:w="5387" w:type="dxa"/>
            <w:tcBorders>
              <w:top w:val="single" w:sz="6" w:space="0" w:color="auto"/>
              <w:left w:val="single" w:sz="6" w:space="0" w:color="auto"/>
              <w:bottom w:val="single" w:sz="6" w:space="0" w:color="auto"/>
              <w:right w:val="single" w:sz="6" w:space="0" w:color="auto"/>
            </w:tcBorders>
            <w:vAlign w:val="center"/>
          </w:tcPr>
          <w:p w:rsidR="004D21AE" w:rsidRPr="004D21AE" w:rsidRDefault="004D21AE" w:rsidP="004D21AE">
            <w:pPr>
              <w:widowControl w:val="0"/>
              <w:autoSpaceDE w:val="0"/>
              <w:autoSpaceDN w:val="0"/>
              <w:adjustRightInd w:val="0"/>
              <w:spacing w:line="240" w:lineRule="auto"/>
              <w:ind w:firstLine="0"/>
              <w:jc w:val="center"/>
              <w:rPr>
                <w:rFonts w:ascii="Arial" w:hAnsi="Arial" w:cs="Arial"/>
                <w:snapToGrid/>
                <w:sz w:val="24"/>
                <w:szCs w:val="24"/>
              </w:rPr>
            </w:pPr>
            <w:r w:rsidRPr="004D21AE">
              <w:rPr>
                <w:b/>
                <w:i/>
                <w:snapToGrid/>
                <w:sz w:val="24"/>
                <w:szCs w:val="24"/>
              </w:rPr>
              <w:t>ООО «ЕНИСЕЙ ИНЖИНИРИНГ» (</w:t>
            </w:r>
            <w:r w:rsidRPr="004D21AE">
              <w:rPr>
                <w:snapToGrid/>
                <w:sz w:val="24"/>
                <w:szCs w:val="24"/>
              </w:rPr>
              <w:t>ИНН/КПП 2460212167/246501001 ОГРН 1082468054734)</w:t>
            </w:r>
          </w:p>
        </w:tc>
        <w:tc>
          <w:tcPr>
            <w:tcW w:w="3260" w:type="dxa"/>
          </w:tcPr>
          <w:p w:rsidR="004D21AE" w:rsidRPr="004D21AE" w:rsidRDefault="004D21AE" w:rsidP="004D21AE">
            <w:pPr>
              <w:spacing w:line="240" w:lineRule="auto"/>
              <w:ind w:firstLine="0"/>
              <w:jc w:val="center"/>
              <w:rPr>
                <w:snapToGrid/>
                <w:sz w:val="24"/>
                <w:szCs w:val="24"/>
              </w:rPr>
            </w:pPr>
            <w:r w:rsidRPr="004D21AE">
              <w:rPr>
                <w:snapToGrid/>
                <w:sz w:val="24"/>
                <w:szCs w:val="24"/>
              </w:rPr>
              <w:t>нет разногласий</w:t>
            </w:r>
          </w:p>
        </w:tc>
      </w:tr>
      <w:tr w:rsidR="004D21AE" w:rsidRPr="004D21AE" w:rsidTr="00C928F2">
        <w:trPr>
          <w:trHeight w:val="230"/>
        </w:trPr>
        <w:tc>
          <w:tcPr>
            <w:tcW w:w="597" w:type="dxa"/>
          </w:tcPr>
          <w:p w:rsidR="004D21AE" w:rsidRPr="004D21AE" w:rsidRDefault="004D21AE" w:rsidP="004D21AE">
            <w:pPr>
              <w:tabs>
                <w:tab w:val="left" w:pos="284"/>
                <w:tab w:val="left" w:pos="993"/>
              </w:tabs>
              <w:suppressAutoHyphens/>
              <w:snapToGrid w:val="0"/>
              <w:spacing w:line="240" w:lineRule="auto"/>
              <w:ind w:firstLine="206"/>
              <w:rPr>
                <w:snapToGrid/>
                <w:sz w:val="24"/>
                <w:szCs w:val="24"/>
              </w:rPr>
            </w:pPr>
            <w:r w:rsidRPr="004D21AE">
              <w:rPr>
                <w:snapToGrid/>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rsidR="004D21AE" w:rsidRPr="004D21AE" w:rsidRDefault="004D21AE" w:rsidP="004D21AE">
            <w:pPr>
              <w:widowControl w:val="0"/>
              <w:autoSpaceDE w:val="0"/>
              <w:autoSpaceDN w:val="0"/>
              <w:adjustRightInd w:val="0"/>
              <w:spacing w:line="240" w:lineRule="auto"/>
              <w:jc w:val="center"/>
              <w:rPr>
                <w:rFonts w:ascii="Arial" w:hAnsi="Arial" w:cs="Arial"/>
                <w:snapToGrid/>
                <w:sz w:val="24"/>
                <w:szCs w:val="24"/>
              </w:rPr>
            </w:pPr>
            <w:r w:rsidRPr="004D21AE">
              <w:rPr>
                <w:b/>
                <w:i/>
                <w:snapToGrid/>
                <w:sz w:val="24"/>
                <w:szCs w:val="24"/>
              </w:rPr>
              <w:t>ООО «Хабаровскэлектропроект» (</w:t>
            </w:r>
            <w:r w:rsidRPr="004D21AE">
              <w:rPr>
                <w:snapToGrid/>
                <w:sz w:val="24"/>
                <w:szCs w:val="24"/>
              </w:rPr>
              <w:t>ИНН/КПП 2722104130/272201001 ОГРН 1172724033162)</w:t>
            </w:r>
          </w:p>
        </w:tc>
        <w:tc>
          <w:tcPr>
            <w:tcW w:w="3260" w:type="dxa"/>
          </w:tcPr>
          <w:p w:rsidR="004D21AE" w:rsidRPr="004D21AE" w:rsidRDefault="004D21AE" w:rsidP="004D21AE">
            <w:pPr>
              <w:ind w:firstLine="0"/>
              <w:jc w:val="center"/>
              <w:rPr>
                <w:snapToGrid/>
                <w:sz w:val="24"/>
                <w:szCs w:val="24"/>
              </w:rPr>
            </w:pPr>
            <w:r w:rsidRPr="004D21AE">
              <w:rPr>
                <w:snapToGrid/>
                <w:sz w:val="24"/>
                <w:szCs w:val="24"/>
              </w:rPr>
              <w:t>нет разногласий</w:t>
            </w:r>
          </w:p>
        </w:tc>
      </w:tr>
    </w:tbl>
    <w:p w:rsidR="007D6ADF" w:rsidRPr="000B46FF" w:rsidRDefault="007D6ADF" w:rsidP="007D6ADF">
      <w:pPr>
        <w:tabs>
          <w:tab w:val="left" w:pos="284"/>
          <w:tab w:val="left" w:pos="5940"/>
        </w:tabs>
        <w:spacing w:line="240" w:lineRule="auto"/>
        <w:ind w:firstLine="0"/>
        <w:rPr>
          <w:b/>
          <w:spacing w:val="4"/>
          <w:sz w:val="24"/>
          <w:szCs w:val="24"/>
        </w:rPr>
      </w:pPr>
      <w:r w:rsidRPr="000B46FF">
        <w:rPr>
          <w:sz w:val="24"/>
          <w:szCs w:val="24"/>
        </w:rPr>
        <w:t>соответствующими условиям Документации о закупке и принят</w:t>
      </w:r>
      <w:r>
        <w:rPr>
          <w:sz w:val="24"/>
          <w:szCs w:val="24"/>
        </w:rPr>
        <w:t>ь их к дальнейшему рассмотрению</w:t>
      </w:r>
    </w:p>
    <w:p w:rsidR="007D6ADF" w:rsidRDefault="007D6ADF" w:rsidP="007D6ADF">
      <w:pPr>
        <w:pStyle w:val="2"/>
        <w:tabs>
          <w:tab w:val="left" w:pos="284"/>
        </w:tabs>
        <w:ind w:firstLine="0"/>
        <w:rPr>
          <w:b/>
          <w:bCs/>
          <w:i/>
          <w:iCs/>
          <w:sz w:val="24"/>
          <w:u w:val="single"/>
        </w:rPr>
      </w:pPr>
    </w:p>
    <w:p w:rsidR="007D6ADF" w:rsidRPr="000B46FF" w:rsidRDefault="007D6ADF" w:rsidP="007D6ADF">
      <w:pPr>
        <w:pStyle w:val="2"/>
        <w:tabs>
          <w:tab w:val="left" w:pos="284"/>
        </w:tabs>
        <w:ind w:firstLine="0"/>
        <w:rPr>
          <w:b/>
          <w:bCs/>
          <w:i/>
          <w:iCs/>
          <w:sz w:val="24"/>
          <w:u w:val="single"/>
        </w:rPr>
      </w:pPr>
      <w:r w:rsidRPr="000B46FF">
        <w:rPr>
          <w:b/>
          <w:bCs/>
          <w:i/>
          <w:iCs/>
          <w:sz w:val="24"/>
          <w:u w:val="single"/>
        </w:rPr>
        <w:t xml:space="preserve">ВОПРОС № </w:t>
      </w:r>
      <w:r w:rsidR="00AF18F7">
        <w:rPr>
          <w:b/>
          <w:bCs/>
          <w:i/>
          <w:iCs/>
          <w:sz w:val="24"/>
          <w:u w:val="single"/>
        </w:rPr>
        <w:t>5</w:t>
      </w:r>
      <w:r w:rsidRPr="000B46FF">
        <w:rPr>
          <w:b/>
          <w:bCs/>
          <w:i/>
          <w:iCs/>
          <w:sz w:val="24"/>
        </w:rPr>
        <w:t xml:space="preserve"> «О проведении переторжки»</w:t>
      </w:r>
    </w:p>
    <w:p w:rsidR="004D21AE" w:rsidRPr="004D21AE" w:rsidRDefault="004D21AE" w:rsidP="004D21AE">
      <w:pPr>
        <w:numPr>
          <w:ilvl w:val="0"/>
          <w:numId w:val="5"/>
        </w:numPr>
        <w:tabs>
          <w:tab w:val="left" w:pos="426"/>
          <w:tab w:val="left" w:pos="993"/>
        </w:tabs>
        <w:autoSpaceDE w:val="0"/>
        <w:autoSpaceDN w:val="0"/>
        <w:spacing w:line="240" w:lineRule="auto"/>
        <w:ind w:left="0" w:firstLine="0"/>
        <w:rPr>
          <w:rFonts w:eastAsia="MS Mincho"/>
          <w:snapToGrid/>
          <w:sz w:val="24"/>
          <w:szCs w:val="24"/>
        </w:rPr>
      </w:pPr>
      <w:r w:rsidRPr="004D21AE">
        <w:rPr>
          <w:rFonts w:eastAsia="MS Mincho"/>
          <w:snapToGrid/>
          <w:sz w:val="24"/>
          <w:szCs w:val="24"/>
        </w:rPr>
        <w:t>Провести переторжку;</w:t>
      </w:r>
    </w:p>
    <w:p w:rsidR="004D21AE" w:rsidRPr="004D21AE" w:rsidRDefault="004D21AE" w:rsidP="004D21AE">
      <w:pPr>
        <w:numPr>
          <w:ilvl w:val="0"/>
          <w:numId w:val="5"/>
        </w:numPr>
        <w:tabs>
          <w:tab w:val="left" w:pos="426"/>
          <w:tab w:val="left" w:pos="993"/>
        </w:tabs>
        <w:autoSpaceDE w:val="0"/>
        <w:autoSpaceDN w:val="0"/>
        <w:spacing w:line="240" w:lineRule="auto"/>
        <w:ind w:left="0" w:firstLine="0"/>
        <w:rPr>
          <w:rFonts w:eastAsia="MS Mincho"/>
          <w:snapToGrid/>
          <w:sz w:val="24"/>
          <w:szCs w:val="24"/>
        </w:rPr>
      </w:pPr>
      <w:r w:rsidRPr="004D21AE">
        <w:rPr>
          <w:rFonts w:eastAsia="MS Mincho"/>
          <w:snapToGrid/>
          <w:sz w:val="24"/>
          <w:szCs w:val="24"/>
        </w:rPr>
        <w:t xml:space="preserve">Предметом переторжки является - средняя арифметическая стоимость всех видов работ </w:t>
      </w:r>
    </w:p>
    <w:p w:rsidR="004D21AE" w:rsidRPr="004D21AE" w:rsidRDefault="004D21AE" w:rsidP="004D21AE">
      <w:pPr>
        <w:numPr>
          <w:ilvl w:val="0"/>
          <w:numId w:val="5"/>
        </w:numPr>
        <w:tabs>
          <w:tab w:val="left" w:pos="426"/>
          <w:tab w:val="left" w:pos="993"/>
        </w:tabs>
        <w:autoSpaceDE w:val="0"/>
        <w:autoSpaceDN w:val="0"/>
        <w:spacing w:line="240" w:lineRule="auto"/>
        <w:ind w:left="0" w:firstLine="0"/>
        <w:rPr>
          <w:rFonts w:eastAsia="MS Mincho"/>
          <w:snapToGrid/>
          <w:sz w:val="24"/>
          <w:szCs w:val="24"/>
          <w:shd w:val="clear" w:color="auto" w:fill="FFFF99"/>
        </w:rPr>
      </w:pPr>
      <w:r w:rsidRPr="004D21AE">
        <w:rPr>
          <w:rFonts w:eastAsia="MS Mincho"/>
          <w:snapToGrid/>
          <w:sz w:val="24"/>
          <w:szCs w:val="24"/>
        </w:rPr>
        <w:t xml:space="preserve">Допустить к участию в переторжке заявки следующих Участников: </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3402"/>
        <w:gridCol w:w="4110"/>
        <w:gridCol w:w="1701"/>
      </w:tblGrid>
      <w:tr w:rsidR="004D21AE" w:rsidRPr="004D21AE" w:rsidTr="00C928F2">
        <w:trPr>
          <w:trHeight w:val="427"/>
          <w:tblHeader/>
        </w:trPr>
        <w:tc>
          <w:tcPr>
            <w:tcW w:w="426" w:type="dxa"/>
            <w:vAlign w:val="center"/>
          </w:tcPr>
          <w:p w:rsidR="004D21AE" w:rsidRPr="004D21AE" w:rsidRDefault="004D21AE" w:rsidP="004D21AE">
            <w:pPr>
              <w:keepNext/>
              <w:snapToGrid w:val="0"/>
              <w:spacing w:line="240" w:lineRule="auto"/>
              <w:ind w:left="-81" w:firstLine="0"/>
              <w:jc w:val="center"/>
              <w:rPr>
                <w:b/>
                <w:i/>
                <w:snapToGrid/>
                <w:sz w:val="18"/>
                <w:szCs w:val="18"/>
              </w:rPr>
            </w:pPr>
            <w:r w:rsidRPr="004D21AE">
              <w:rPr>
                <w:b/>
                <w:i/>
                <w:snapToGrid/>
                <w:sz w:val="18"/>
                <w:szCs w:val="18"/>
              </w:rPr>
              <w:t xml:space="preserve">№ </w:t>
            </w:r>
          </w:p>
          <w:p w:rsidR="004D21AE" w:rsidRPr="004D21AE" w:rsidRDefault="004D21AE" w:rsidP="004D21AE">
            <w:pPr>
              <w:keepNext/>
              <w:snapToGrid w:val="0"/>
              <w:spacing w:line="240" w:lineRule="auto"/>
              <w:ind w:left="-81" w:firstLine="0"/>
              <w:jc w:val="center"/>
              <w:rPr>
                <w:b/>
                <w:i/>
                <w:snapToGrid/>
                <w:sz w:val="18"/>
                <w:szCs w:val="18"/>
              </w:rPr>
            </w:pPr>
            <w:r w:rsidRPr="004D21AE">
              <w:rPr>
                <w:b/>
                <w:i/>
                <w:snapToGrid/>
                <w:sz w:val="18"/>
                <w:szCs w:val="18"/>
              </w:rPr>
              <w:t>п/п</w:t>
            </w:r>
          </w:p>
        </w:tc>
        <w:tc>
          <w:tcPr>
            <w:tcW w:w="3402" w:type="dxa"/>
            <w:vAlign w:val="center"/>
          </w:tcPr>
          <w:p w:rsidR="004D21AE" w:rsidRPr="004D21AE" w:rsidRDefault="004D21AE" w:rsidP="004D21AE">
            <w:pPr>
              <w:keepNext/>
              <w:snapToGrid w:val="0"/>
              <w:spacing w:line="240" w:lineRule="auto"/>
              <w:ind w:left="57" w:right="57" w:firstLine="0"/>
              <w:jc w:val="center"/>
              <w:rPr>
                <w:b/>
                <w:i/>
                <w:snapToGrid/>
                <w:sz w:val="18"/>
                <w:szCs w:val="18"/>
              </w:rPr>
            </w:pPr>
            <w:r w:rsidRPr="004D21AE">
              <w:rPr>
                <w:b/>
                <w:i/>
                <w:snapToGrid/>
                <w:sz w:val="18"/>
                <w:szCs w:val="18"/>
              </w:rPr>
              <w:t xml:space="preserve">Наименование Участника </w:t>
            </w:r>
          </w:p>
        </w:tc>
        <w:tc>
          <w:tcPr>
            <w:tcW w:w="4110" w:type="dxa"/>
          </w:tcPr>
          <w:p w:rsidR="004D21AE" w:rsidRPr="004D21AE" w:rsidRDefault="004D21AE" w:rsidP="004D21AE">
            <w:pPr>
              <w:spacing w:line="240" w:lineRule="auto"/>
              <w:ind w:firstLine="34"/>
              <w:jc w:val="center"/>
              <w:rPr>
                <w:b/>
                <w:i/>
                <w:snapToGrid/>
                <w:sz w:val="18"/>
                <w:szCs w:val="18"/>
              </w:rPr>
            </w:pPr>
            <w:r w:rsidRPr="004D21AE">
              <w:rPr>
                <w:b/>
                <w:i/>
                <w:snapToGrid/>
                <w:sz w:val="18"/>
                <w:szCs w:val="18"/>
              </w:rPr>
              <w:t>Цена заявки на участие в закупке, руб. без НДС</w:t>
            </w:r>
          </w:p>
        </w:tc>
        <w:tc>
          <w:tcPr>
            <w:tcW w:w="1701" w:type="dxa"/>
          </w:tcPr>
          <w:p w:rsidR="004D21AE" w:rsidRPr="004D21AE" w:rsidRDefault="004D21AE" w:rsidP="004D21AE">
            <w:pPr>
              <w:spacing w:line="240" w:lineRule="auto"/>
              <w:ind w:firstLine="0"/>
              <w:jc w:val="center"/>
              <w:rPr>
                <w:b/>
                <w:i/>
                <w:snapToGrid/>
                <w:sz w:val="18"/>
                <w:szCs w:val="18"/>
              </w:rPr>
            </w:pPr>
            <w:r w:rsidRPr="004D21AE">
              <w:rPr>
                <w:b/>
                <w:i/>
                <w:snapToGrid/>
                <w:sz w:val="18"/>
                <w:szCs w:val="18"/>
              </w:rPr>
              <w:t xml:space="preserve">Возможность применения приоритета в соответствии с 925-ПП </w:t>
            </w:r>
          </w:p>
          <w:p w:rsidR="004D21AE" w:rsidRPr="004D21AE" w:rsidRDefault="004D21AE" w:rsidP="004D21AE">
            <w:pPr>
              <w:spacing w:line="240" w:lineRule="auto"/>
              <w:ind w:firstLine="34"/>
              <w:jc w:val="center"/>
              <w:rPr>
                <w:b/>
                <w:i/>
                <w:snapToGrid/>
                <w:sz w:val="18"/>
                <w:szCs w:val="18"/>
              </w:rPr>
            </w:pPr>
          </w:p>
        </w:tc>
      </w:tr>
      <w:tr w:rsidR="004D21AE" w:rsidRPr="004D21AE" w:rsidTr="00C928F2">
        <w:trPr>
          <w:trHeight w:val="385"/>
        </w:trPr>
        <w:tc>
          <w:tcPr>
            <w:tcW w:w="426" w:type="dxa"/>
            <w:vAlign w:val="center"/>
          </w:tcPr>
          <w:p w:rsidR="004D21AE" w:rsidRPr="004D21AE" w:rsidRDefault="004D21AE" w:rsidP="004D21AE">
            <w:pPr>
              <w:numPr>
                <w:ilvl w:val="0"/>
                <w:numId w:val="6"/>
              </w:numPr>
              <w:spacing w:line="240" w:lineRule="auto"/>
              <w:jc w:val="center"/>
              <w:rPr>
                <w:snapToGrid/>
                <w:sz w:val="26"/>
                <w:szCs w:val="26"/>
              </w:rPr>
            </w:pPr>
          </w:p>
        </w:tc>
        <w:tc>
          <w:tcPr>
            <w:tcW w:w="3402" w:type="dxa"/>
            <w:tcBorders>
              <w:top w:val="single" w:sz="6" w:space="0" w:color="auto"/>
              <w:left w:val="single" w:sz="6" w:space="0" w:color="auto"/>
              <w:bottom w:val="single" w:sz="6" w:space="0" w:color="auto"/>
              <w:right w:val="single" w:sz="6" w:space="0" w:color="auto"/>
            </w:tcBorders>
            <w:vAlign w:val="center"/>
          </w:tcPr>
          <w:p w:rsidR="004D21AE" w:rsidRPr="004D21AE" w:rsidRDefault="004D21AE" w:rsidP="004D21AE">
            <w:pPr>
              <w:widowControl w:val="0"/>
              <w:autoSpaceDE w:val="0"/>
              <w:autoSpaceDN w:val="0"/>
              <w:adjustRightInd w:val="0"/>
              <w:spacing w:line="240" w:lineRule="auto"/>
              <w:ind w:firstLine="0"/>
              <w:jc w:val="center"/>
              <w:rPr>
                <w:rFonts w:ascii="Arial" w:hAnsi="Arial" w:cs="Arial"/>
                <w:snapToGrid/>
                <w:sz w:val="24"/>
                <w:szCs w:val="24"/>
              </w:rPr>
            </w:pPr>
            <w:r w:rsidRPr="004D21AE">
              <w:rPr>
                <w:b/>
                <w:i/>
                <w:snapToGrid/>
                <w:sz w:val="24"/>
                <w:szCs w:val="24"/>
              </w:rPr>
              <w:t>ИП Жгилев А. В</w:t>
            </w:r>
            <w:r w:rsidRPr="004D21AE">
              <w:rPr>
                <w:snapToGrid/>
                <w:sz w:val="24"/>
                <w:szCs w:val="24"/>
              </w:rPr>
              <w:t>. (ИНН/КПП 280106414590/ ОГРН 319280100024395)</w:t>
            </w:r>
          </w:p>
        </w:tc>
        <w:tc>
          <w:tcPr>
            <w:tcW w:w="4110" w:type="dxa"/>
            <w:tcBorders>
              <w:top w:val="single" w:sz="4" w:space="0" w:color="auto"/>
              <w:left w:val="single" w:sz="4" w:space="0" w:color="auto"/>
              <w:bottom w:val="single" w:sz="4" w:space="0" w:color="auto"/>
              <w:right w:val="single" w:sz="4" w:space="0" w:color="auto"/>
            </w:tcBorders>
          </w:tcPr>
          <w:p w:rsidR="004D21AE" w:rsidRPr="004D21AE" w:rsidRDefault="004D21AE" w:rsidP="00892E0B">
            <w:pPr>
              <w:widowControl w:val="0"/>
              <w:autoSpaceDE w:val="0"/>
              <w:autoSpaceDN w:val="0"/>
              <w:adjustRightInd w:val="0"/>
              <w:spacing w:line="240" w:lineRule="auto"/>
              <w:ind w:firstLine="0"/>
              <w:jc w:val="center"/>
              <w:rPr>
                <w:snapToGrid/>
                <w:sz w:val="24"/>
                <w:szCs w:val="24"/>
              </w:rPr>
            </w:pPr>
            <w:r w:rsidRPr="004D21AE">
              <w:rPr>
                <w:snapToGrid/>
                <w:sz w:val="24"/>
                <w:szCs w:val="24"/>
              </w:rPr>
              <w:t xml:space="preserve">Планируемый объем: 8 000 000,00 руб. </w:t>
            </w:r>
            <w:r w:rsidR="00892E0B">
              <w:rPr>
                <w:snapToGrid/>
                <w:sz w:val="24"/>
                <w:szCs w:val="24"/>
              </w:rPr>
              <w:t xml:space="preserve"> </w:t>
            </w:r>
            <w:r w:rsidRPr="004D21AE">
              <w:rPr>
                <w:snapToGrid/>
                <w:sz w:val="24"/>
                <w:szCs w:val="24"/>
              </w:rPr>
              <w:t xml:space="preserve"> Средняя арифметическая стоимость единичных расценок: 82 697,59 руб. </w:t>
            </w:r>
            <w:r w:rsidR="00892E0B">
              <w:rPr>
                <w:snapToGrid/>
                <w:sz w:val="24"/>
                <w:szCs w:val="24"/>
              </w:rPr>
              <w:t xml:space="preserve"> </w:t>
            </w:r>
          </w:p>
        </w:tc>
        <w:tc>
          <w:tcPr>
            <w:tcW w:w="1701" w:type="dxa"/>
          </w:tcPr>
          <w:p w:rsidR="004D21AE" w:rsidRPr="004D21AE" w:rsidRDefault="00892E0B" w:rsidP="004D21AE">
            <w:pPr>
              <w:keepNext/>
              <w:tabs>
                <w:tab w:val="left" w:pos="467"/>
              </w:tabs>
              <w:snapToGrid w:val="0"/>
              <w:spacing w:line="240" w:lineRule="auto"/>
              <w:ind w:left="57" w:right="57" w:firstLine="0"/>
              <w:jc w:val="center"/>
              <w:rPr>
                <w:snapToGrid/>
                <w:color w:val="000000"/>
                <w:sz w:val="26"/>
                <w:szCs w:val="26"/>
              </w:rPr>
            </w:pPr>
            <w:bookmarkStart w:id="2" w:name="_GoBack"/>
            <w:r w:rsidRPr="004D21AE">
              <w:rPr>
                <w:snapToGrid/>
                <w:sz w:val="26"/>
                <w:szCs w:val="26"/>
              </w:rPr>
              <w:t>нет</w:t>
            </w:r>
            <w:bookmarkEnd w:id="2"/>
          </w:p>
        </w:tc>
      </w:tr>
      <w:tr w:rsidR="004D21AE" w:rsidRPr="004D21AE" w:rsidTr="00C928F2">
        <w:trPr>
          <w:trHeight w:val="385"/>
        </w:trPr>
        <w:tc>
          <w:tcPr>
            <w:tcW w:w="426" w:type="dxa"/>
            <w:vAlign w:val="center"/>
          </w:tcPr>
          <w:p w:rsidR="004D21AE" w:rsidRPr="004D21AE" w:rsidRDefault="004D21AE" w:rsidP="004D21AE">
            <w:pPr>
              <w:numPr>
                <w:ilvl w:val="0"/>
                <w:numId w:val="6"/>
              </w:numPr>
              <w:spacing w:line="240" w:lineRule="auto"/>
              <w:ind w:left="0" w:firstLine="0"/>
              <w:jc w:val="center"/>
              <w:rPr>
                <w:snapToGrid/>
                <w:sz w:val="26"/>
                <w:szCs w:val="26"/>
              </w:rPr>
            </w:pPr>
          </w:p>
        </w:tc>
        <w:tc>
          <w:tcPr>
            <w:tcW w:w="3402" w:type="dxa"/>
            <w:tcBorders>
              <w:top w:val="single" w:sz="6" w:space="0" w:color="auto"/>
              <w:left w:val="single" w:sz="6" w:space="0" w:color="auto"/>
              <w:bottom w:val="single" w:sz="6" w:space="0" w:color="auto"/>
              <w:right w:val="single" w:sz="6" w:space="0" w:color="auto"/>
            </w:tcBorders>
            <w:vAlign w:val="center"/>
          </w:tcPr>
          <w:p w:rsidR="004D21AE" w:rsidRPr="004D21AE" w:rsidRDefault="004D21AE" w:rsidP="004D21AE">
            <w:pPr>
              <w:widowControl w:val="0"/>
              <w:autoSpaceDE w:val="0"/>
              <w:autoSpaceDN w:val="0"/>
              <w:adjustRightInd w:val="0"/>
              <w:spacing w:line="240" w:lineRule="auto"/>
              <w:ind w:firstLine="0"/>
              <w:jc w:val="center"/>
              <w:rPr>
                <w:rFonts w:ascii="Arial" w:hAnsi="Arial" w:cs="Arial"/>
                <w:snapToGrid/>
                <w:sz w:val="24"/>
                <w:szCs w:val="24"/>
              </w:rPr>
            </w:pPr>
            <w:r w:rsidRPr="004D21AE">
              <w:rPr>
                <w:b/>
                <w:i/>
                <w:snapToGrid/>
                <w:sz w:val="24"/>
                <w:szCs w:val="24"/>
              </w:rPr>
              <w:t>ООО «ЕНИСЕЙ ИНЖИНИРИНГ» (</w:t>
            </w:r>
            <w:r w:rsidRPr="004D21AE">
              <w:rPr>
                <w:snapToGrid/>
                <w:sz w:val="24"/>
                <w:szCs w:val="24"/>
              </w:rPr>
              <w:t>ИНН/КПП 2460212167/246501001 ОГРН 1082468054734)</w:t>
            </w:r>
          </w:p>
        </w:tc>
        <w:tc>
          <w:tcPr>
            <w:tcW w:w="4110" w:type="dxa"/>
            <w:tcBorders>
              <w:top w:val="single" w:sz="4" w:space="0" w:color="auto"/>
              <w:left w:val="single" w:sz="4" w:space="0" w:color="auto"/>
              <w:bottom w:val="single" w:sz="4" w:space="0" w:color="auto"/>
              <w:right w:val="single" w:sz="4" w:space="0" w:color="auto"/>
            </w:tcBorders>
          </w:tcPr>
          <w:p w:rsidR="004D21AE" w:rsidRPr="004D21AE" w:rsidRDefault="004D21AE" w:rsidP="00892E0B">
            <w:pPr>
              <w:widowControl w:val="0"/>
              <w:autoSpaceDE w:val="0"/>
              <w:autoSpaceDN w:val="0"/>
              <w:adjustRightInd w:val="0"/>
              <w:spacing w:line="240" w:lineRule="auto"/>
              <w:ind w:firstLine="0"/>
              <w:jc w:val="center"/>
              <w:rPr>
                <w:snapToGrid/>
                <w:sz w:val="24"/>
                <w:szCs w:val="24"/>
              </w:rPr>
            </w:pPr>
            <w:r w:rsidRPr="004D21AE">
              <w:rPr>
                <w:snapToGrid/>
                <w:sz w:val="24"/>
                <w:szCs w:val="24"/>
              </w:rPr>
              <w:t xml:space="preserve">Планируемый объем: 8 000 000,00 руб. </w:t>
            </w:r>
            <w:r w:rsidR="00892E0B">
              <w:rPr>
                <w:snapToGrid/>
                <w:sz w:val="24"/>
                <w:szCs w:val="24"/>
              </w:rPr>
              <w:t xml:space="preserve"> </w:t>
            </w:r>
            <w:r w:rsidRPr="004D21AE">
              <w:rPr>
                <w:snapToGrid/>
                <w:sz w:val="24"/>
                <w:szCs w:val="24"/>
              </w:rPr>
              <w:t xml:space="preserve"> Средняя арифметическая стоимость единичных расценок: 231 708,56 руб. </w:t>
            </w:r>
            <w:r w:rsidR="00892E0B">
              <w:rPr>
                <w:snapToGrid/>
                <w:sz w:val="24"/>
                <w:szCs w:val="24"/>
              </w:rPr>
              <w:t xml:space="preserve"> </w:t>
            </w:r>
          </w:p>
        </w:tc>
        <w:tc>
          <w:tcPr>
            <w:tcW w:w="1701" w:type="dxa"/>
          </w:tcPr>
          <w:p w:rsidR="004D21AE" w:rsidRPr="004D21AE" w:rsidRDefault="004D21AE" w:rsidP="004D21AE">
            <w:pPr>
              <w:keepNext/>
              <w:tabs>
                <w:tab w:val="left" w:pos="467"/>
              </w:tabs>
              <w:snapToGrid w:val="0"/>
              <w:spacing w:line="240" w:lineRule="auto"/>
              <w:ind w:left="57" w:right="57" w:firstLine="0"/>
              <w:jc w:val="center"/>
              <w:rPr>
                <w:snapToGrid/>
                <w:sz w:val="26"/>
                <w:szCs w:val="26"/>
              </w:rPr>
            </w:pPr>
            <w:r w:rsidRPr="004D21AE">
              <w:rPr>
                <w:snapToGrid/>
                <w:sz w:val="26"/>
                <w:szCs w:val="26"/>
              </w:rPr>
              <w:t>нет</w:t>
            </w:r>
          </w:p>
        </w:tc>
      </w:tr>
      <w:tr w:rsidR="004D21AE" w:rsidRPr="004D21AE" w:rsidTr="00C928F2">
        <w:trPr>
          <w:trHeight w:val="385"/>
        </w:trPr>
        <w:tc>
          <w:tcPr>
            <w:tcW w:w="426" w:type="dxa"/>
            <w:vAlign w:val="center"/>
          </w:tcPr>
          <w:p w:rsidR="004D21AE" w:rsidRPr="004D21AE" w:rsidRDefault="004D21AE" w:rsidP="004D21AE">
            <w:pPr>
              <w:numPr>
                <w:ilvl w:val="0"/>
                <w:numId w:val="6"/>
              </w:numPr>
              <w:spacing w:line="240" w:lineRule="auto"/>
              <w:ind w:left="0" w:firstLine="0"/>
              <w:jc w:val="center"/>
              <w:rPr>
                <w:snapToGrid/>
                <w:sz w:val="26"/>
                <w:szCs w:val="26"/>
              </w:rPr>
            </w:pPr>
          </w:p>
        </w:tc>
        <w:tc>
          <w:tcPr>
            <w:tcW w:w="3402" w:type="dxa"/>
            <w:tcBorders>
              <w:top w:val="single" w:sz="6" w:space="0" w:color="auto"/>
              <w:left w:val="single" w:sz="6" w:space="0" w:color="auto"/>
              <w:bottom w:val="single" w:sz="6" w:space="0" w:color="auto"/>
              <w:right w:val="single" w:sz="6" w:space="0" w:color="auto"/>
            </w:tcBorders>
            <w:vAlign w:val="center"/>
          </w:tcPr>
          <w:p w:rsidR="004D21AE" w:rsidRPr="004D21AE" w:rsidRDefault="004D21AE" w:rsidP="004D21AE">
            <w:pPr>
              <w:widowControl w:val="0"/>
              <w:autoSpaceDE w:val="0"/>
              <w:autoSpaceDN w:val="0"/>
              <w:adjustRightInd w:val="0"/>
              <w:spacing w:line="240" w:lineRule="auto"/>
              <w:ind w:firstLine="0"/>
              <w:jc w:val="center"/>
              <w:rPr>
                <w:rFonts w:ascii="Arial" w:hAnsi="Arial" w:cs="Arial"/>
                <w:snapToGrid/>
                <w:sz w:val="24"/>
                <w:szCs w:val="24"/>
              </w:rPr>
            </w:pPr>
            <w:r w:rsidRPr="004D21AE">
              <w:rPr>
                <w:b/>
                <w:i/>
                <w:snapToGrid/>
                <w:sz w:val="24"/>
                <w:szCs w:val="24"/>
              </w:rPr>
              <w:t>ООО «Хабаровскэлектропроект» (</w:t>
            </w:r>
            <w:r w:rsidRPr="004D21AE">
              <w:rPr>
                <w:snapToGrid/>
                <w:sz w:val="24"/>
                <w:szCs w:val="24"/>
              </w:rPr>
              <w:t xml:space="preserve">ИНН/КПП 2722104130/272201001 </w:t>
            </w:r>
            <w:r w:rsidRPr="004D21AE">
              <w:rPr>
                <w:snapToGrid/>
                <w:sz w:val="24"/>
                <w:szCs w:val="24"/>
              </w:rPr>
              <w:br/>
              <w:t>ОГРН 1172724033162)</w:t>
            </w:r>
          </w:p>
        </w:tc>
        <w:tc>
          <w:tcPr>
            <w:tcW w:w="4110" w:type="dxa"/>
            <w:tcBorders>
              <w:top w:val="single" w:sz="4" w:space="0" w:color="auto"/>
              <w:left w:val="single" w:sz="4" w:space="0" w:color="auto"/>
              <w:bottom w:val="single" w:sz="4" w:space="0" w:color="auto"/>
              <w:right w:val="single" w:sz="4" w:space="0" w:color="auto"/>
            </w:tcBorders>
          </w:tcPr>
          <w:p w:rsidR="004D21AE" w:rsidRPr="004D21AE" w:rsidRDefault="004D21AE" w:rsidP="00892E0B">
            <w:pPr>
              <w:widowControl w:val="0"/>
              <w:autoSpaceDE w:val="0"/>
              <w:autoSpaceDN w:val="0"/>
              <w:adjustRightInd w:val="0"/>
              <w:spacing w:line="240" w:lineRule="auto"/>
              <w:ind w:firstLine="0"/>
              <w:jc w:val="center"/>
              <w:rPr>
                <w:snapToGrid/>
                <w:sz w:val="24"/>
                <w:szCs w:val="24"/>
              </w:rPr>
            </w:pPr>
            <w:r w:rsidRPr="004D21AE">
              <w:rPr>
                <w:snapToGrid/>
                <w:sz w:val="24"/>
                <w:szCs w:val="24"/>
              </w:rPr>
              <w:t xml:space="preserve">Планируемый объем: 8 000 000,00 руб. </w:t>
            </w:r>
            <w:r w:rsidR="00892E0B">
              <w:rPr>
                <w:snapToGrid/>
                <w:sz w:val="24"/>
                <w:szCs w:val="24"/>
              </w:rPr>
              <w:t xml:space="preserve"> </w:t>
            </w:r>
            <w:r w:rsidRPr="004D21AE">
              <w:rPr>
                <w:snapToGrid/>
                <w:sz w:val="24"/>
                <w:szCs w:val="24"/>
              </w:rPr>
              <w:t xml:space="preserve"> Средняя арифметическая стоимость единичных расценок: 228 776,08 руб. </w:t>
            </w:r>
            <w:r w:rsidR="00892E0B">
              <w:rPr>
                <w:snapToGrid/>
                <w:sz w:val="24"/>
                <w:szCs w:val="24"/>
              </w:rPr>
              <w:t xml:space="preserve"> </w:t>
            </w:r>
          </w:p>
        </w:tc>
        <w:tc>
          <w:tcPr>
            <w:tcW w:w="1701" w:type="dxa"/>
          </w:tcPr>
          <w:p w:rsidR="004D21AE" w:rsidRPr="004D21AE" w:rsidRDefault="004D21AE" w:rsidP="004D21AE">
            <w:pPr>
              <w:ind w:firstLine="28"/>
              <w:jc w:val="center"/>
              <w:rPr>
                <w:snapToGrid/>
                <w:sz w:val="26"/>
                <w:szCs w:val="26"/>
              </w:rPr>
            </w:pPr>
            <w:r w:rsidRPr="004D21AE">
              <w:rPr>
                <w:snapToGrid/>
                <w:sz w:val="26"/>
                <w:szCs w:val="26"/>
              </w:rPr>
              <w:t>нет</w:t>
            </w:r>
          </w:p>
        </w:tc>
      </w:tr>
    </w:tbl>
    <w:p w:rsidR="004D21AE" w:rsidRPr="004D21AE" w:rsidRDefault="004D21AE" w:rsidP="004D21AE">
      <w:pPr>
        <w:numPr>
          <w:ilvl w:val="0"/>
          <w:numId w:val="5"/>
        </w:numPr>
        <w:tabs>
          <w:tab w:val="left" w:pos="426"/>
          <w:tab w:val="left" w:pos="993"/>
          <w:tab w:val="left" w:pos="1134"/>
        </w:tabs>
        <w:autoSpaceDE w:val="0"/>
        <w:autoSpaceDN w:val="0"/>
        <w:spacing w:line="240" w:lineRule="auto"/>
        <w:ind w:left="0" w:firstLine="0"/>
        <w:rPr>
          <w:rFonts w:eastAsia="MS Mincho"/>
          <w:snapToGrid/>
          <w:sz w:val="24"/>
          <w:szCs w:val="24"/>
        </w:rPr>
      </w:pPr>
      <w:r w:rsidRPr="004D21AE">
        <w:rPr>
          <w:rFonts w:eastAsia="MS Mincho"/>
          <w:snapToGrid/>
          <w:sz w:val="24"/>
          <w:szCs w:val="24"/>
        </w:rPr>
        <w:t xml:space="preserve">Определить форму переторжки: </w:t>
      </w:r>
      <w:r w:rsidRPr="004D21AE">
        <w:rPr>
          <w:rFonts w:eastAsia="MS Mincho"/>
          <w:b/>
          <w:i/>
          <w:snapToGrid/>
          <w:sz w:val="24"/>
          <w:szCs w:val="24"/>
        </w:rPr>
        <w:t>заочная;</w:t>
      </w:r>
    </w:p>
    <w:p w:rsidR="004D21AE" w:rsidRPr="004D21AE" w:rsidRDefault="004D21AE" w:rsidP="004D21AE">
      <w:pPr>
        <w:numPr>
          <w:ilvl w:val="0"/>
          <w:numId w:val="5"/>
        </w:numPr>
        <w:tabs>
          <w:tab w:val="left" w:pos="426"/>
          <w:tab w:val="left" w:pos="993"/>
        </w:tabs>
        <w:autoSpaceDE w:val="0"/>
        <w:autoSpaceDN w:val="0"/>
        <w:spacing w:line="240" w:lineRule="auto"/>
        <w:ind w:left="0" w:firstLine="0"/>
        <w:rPr>
          <w:rFonts w:eastAsia="MS Mincho"/>
          <w:snapToGrid/>
          <w:sz w:val="24"/>
          <w:szCs w:val="24"/>
        </w:rPr>
      </w:pPr>
      <w:r w:rsidRPr="004D21AE">
        <w:rPr>
          <w:rFonts w:eastAsia="MS Mincho"/>
          <w:snapToGrid/>
          <w:sz w:val="24"/>
          <w:szCs w:val="24"/>
        </w:rPr>
        <w:t>Назначить переторжку на 26.12.2019 г. в 15:00 час. (амурского времени);</w:t>
      </w:r>
    </w:p>
    <w:p w:rsidR="004D21AE" w:rsidRPr="004D21AE" w:rsidRDefault="004D21AE" w:rsidP="004D21AE">
      <w:pPr>
        <w:numPr>
          <w:ilvl w:val="0"/>
          <w:numId w:val="5"/>
        </w:numPr>
        <w:tabs>
          <w:tab w:val="left" w:pos="426"/>
          <w:tab w:val="left" w:pos="993"/>
          <w:tab w:val="left" w:pos="1134"/>
        </w:tabs>
        <w:autoSpaceDE w:val="0"/>
        <w:autoSpaceDN w:val="0"/>
        <w:spacing w:line="240" w:lineRule="auto"/>
        <w:ind w:left="0" w:firstLine="0"/>
        <w:rPr>
          <w:rFonts w:eastAsia="MS Mincho"/>
          <w:snapToGrid/>
          <w:sz w:val="24"/>
          <w:szCs w:val="24"/>
        </w:rPr>
      </w:pPr>
      <w:r w:rsidRPr="004D21AE">
        <w:rPr>
          <w:rFonts w:eastAsia="MS Mincho"/>
          <w:snapToGrid/>
          <w:sz w:val="24"/>
          <w:szCs w:val="24"/>
        </w:rPr>
        <w:t xml:space="preserve">Место проведения переторжки: Единая электронная торговая площадка (АО «ЕЭТП»), по адресу в сети «Интернет»: </w:t>
      </w:r>
      <w:hyperlink r:id="rId9" w:history="1">
        <w:r w:rsidRPr="004D21AE">
          <w:rPr>
            <w:rFonts w:eastAsia="MS Mincho"/>
            <w:snapToGrid/>
            <w:color w:val="0000FF"/>
            <w:sz w:val="24"/>
            <w:szCs w:val="24"/>
            <w:u w:val="single"/>
          </w:rPr>
          <w:t>https://rushydro.roseltorg.ru</w:t>
        </w:r>
      </w:hyperlink>
      <w:r w:rsidRPr="004D21AE">
        <w:rPr>
          <w:rFonts w:eastAsia="MS Mincho"/>
          <w:snapToGrid/>
          <w:sz w:val="24"/>
          <w:szCs w:val="24"/>
        </w:rPr>
        <w:t>;</w:t>
      </w:r>
    </w:p>
    <w:p w:rsidR="004D21AE" w:rsidRPr="004D21AE" w:rsidRDefault="004D21AE" w:rsidP="004D21AE">
      <w:pPr>
        <w:numPr>
          <w:ilvl w:val="0"/>
          <w:numId w:val="5"/>
        </w:numPr>
        <w:tabs>
          <w:tab w:val="left" w:pos="426"/>
          <w:tab w:val="left" w:pos="993"/>
          <w:tab w:val="left" w:pos="1134"/>
        </w:tabs>
        <w:autoSpaceDE w:val="0"/>
        <w:autoSpaceDN w:val="0"/>
        <w:spacing w:line="240" w:lineRule="auto"/>
        <w:ind w:left="0" w:firstLine="0"/>
        <w:rPr>
          <w:rFonts w:eastAsia="MS Mincho"/>
          <w:snapToGrid/>
          <w:sz w:val="24"/>
          <w:szCs w:val="24"/>
        </w:rPr>
      </w:pPr>
      <w:r w:rsidRPr="004D21AE">
        <w:rPr>
          <w:rFonts w:eastAsia="MS Mincho"/>
          <w:snapToGrid/>
          <w:sz w:val="24"/>
          <w:szCs w:val="24"/>
        </w:rPr>
        <w:t>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строгом соответствии с его окончательными предложениями, заявленными в ходе проведения переторжки (п.4.11.2.3 ДоЗ)</w:t>
      </w:r>
    </w:p>
    <w:p w:rsidR="00B97A11" w:rsidRPr="00DA65EC" w:rsidRDefault="00B97A11" w:rsidP="00B97A11">
      <w:pPr>
        <w:tabs>
          <w:tab w:val="left" w:pos="284"/>
          <w:tab w:val="left" w:pos="993"/>
          <w:tab w:val="num" w:pos="2880"/>
        </w:tabs>
        <w:suppressAutoHyphens/>
        <w:snapToGrid w:val="0"/>
        <w:spacing w:line="240" w:lineRule="auto"/>
        <w:contextualSpacing/>
        <w:rPr>
          <w:snapToGrid/>
          <w:sz w:val="24"/>
          <w:szCs w:val="24"/>
        </w:rPr>
      </w:pPr>
    </w:p>
    <w:tbl>
      <w:tblPr>
        <w:tblStyle w:val="af2"/>
        <w:tblW w:w="9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835"/>
        <w:gridCol w:w="2339"/>
      </w:tblGrid>
      <w:tr w:rsidR="00BE68B8" w:rsidRPr="0082501E" w:rsidTr="006617AD">
        <w:tc>
          <w:tcPr>
            <w:tcW w:w="4644" w:type="dxa"/>
          </w:tcPr>
          <w:p w:rsidR="00BE68B8" w:rsidRPr="0082501E" w:rsidRDefault="006F4C9B" w:rsidP="006F4C9B">
            <w:pPr>
              <w:tabs>
                <w:tab w:val="right" w:pos="10205"/>
              </w:tabs>
              <w:spacing w:line="240" w:lineRule="auto"/>
              <w:ind w:firstLine="0"/>
              <w:rPr>
                <w:b/>
                <w:i/>
                <w:sz w:val="26"/>
                <w:szCs w:val="26"/>
              </w:rPr>
            </w:pPr>
            <w:r w:rsidRPr="0082501E">
              <w:rPr>
                <w:b/>
                <w:i/>
                <w:sz w:val="26"/>
                <w:szCs w:val="26"/>
              </w:rPr>
              <w:t>Се</w:t>
            </w:r>
            <w:r w:rsidR="00BE68B8" w:rsidRPr="0082501E">
              <w:rPr>
                <w:b/>
                <w:i/>
                <w:sz w:val="26"/>
                <w:szCs w:val="26"/>
              </w:rPr>
              <w:t>кретарь</w:t>
            </w:r>
            <w:r w:rsidR="00592298">
              <w:rPr>
                <w:b/>
                <w:i/>
                <w:sz w:val="26"/>
                <w:szCs w:val="26"/>
              </w:rPr>
              <w:t xml:space="preserve"> Закупочной комиссии</w:t>
            </w:r>
            <w:r w:rsidR="001B7CA8" w:rsidRPr="0082501E">
              <w:rPr>
                <w:b/>
                <w:i/>
                <w:sz w:val="26"/>
                <w:szCs w:val="26"/>
              </w:rPr>
              <w:t xml:space="preserve">  </w:t>
            </w:r>
          </w:p>
        </w:tc>
        <w:tc>
          <w:tcPr>
            <w:tcW w:w="2835" w:type="dxa"/>
          </w:tcPr>
          <w:p w:rsidR="00BE68B8" w:rsidRPr="0082501E" w:rsidRDefault="000808E6" w:rsidP="005433F4">
            <w:pPr>
              <w:tabs>
                <w:tab w:val="right" w:pos="10205"/>
              </w:tabs>
              <w:spacing w:line="240" w:lineRule="auto"/>
              <w:ind w:firstLine="0"/>
              <w:rPr>
                <w:b/>
                <w:i/>
                <w:sz w:val="26"/>
                <w:szCs w:val="26"/>
              </w:rPr>
            </w:pPr>
            <w:r w:rsidRPr="0082501E">
              <w:rPr>
                <w:b/>
                <w:i/>
                <w:sz w:val="26"/>
                <w:szCs w:val="26"/>
              </w:rPr>
              <w:t>________________</w:t>
            </w:r>
            <w:r w:rsidR="00BE68B8" w:rsidRPr="0082501E">
              <w:rPr>
                <w:b/>
                <w:i/>
                <w:sz w:val="26"/>
                <w:szCs w:val="26"/>
              </w:rPr>
              <w:t>____</w:t>
            </w:r>
          </w:p>
        </w:tc>
        <w:tc>
          <w:tcPr>
            <w:tcW w:w="2339" w:type="dxa"/>
          </w:tcPr>
          <w:p w:rsidR="00BE68B8" w:rsidRPr="0082501E" w:rsidRDefault="007A00F4" w:rsidP="005433F4">
            <w:pPr>
              <w:tabs>
                <w:tab w:val="right" w:pos="10205"/>
              </w:tabs>
              <w:spacing w:line="240" w:lineRule="auto"/>
              <w:ind w:firstLine="0"/>
              <w:rPr>
                <w:b/>
                <w:i/>
                <w:sz w:val="26"/>
                <w:szCs w:val="26"/>
              </w:rPr>
            </w:pPr>
            <w:r w:rsidRPr="0082501E">
              <w:rPr>
                <w:b/>
                <w:i/>
                <w:sz w:val="26"/>
                <w:szCs w:val="26"/>
              </w:rPr>
              <w:t>М.Г. Елисеева</w:t>
            </w:r>
          </w:p>
        </w:tc>
      </w:tr>
    </w:tbl>
    <w:p w:rsidR="0082501E" w:rsidRDefault="0082501E" w:rsidP="006E69CD">
      <w:pPr>
        <w:tabs>
          <w:tab w:val="right" w:pos="9360"/>
        </w:tabs>
        <w:spacing w:line="240" w:lineRule="auto"/>
        <w:ind w:firstLine="0"/>
        <w:rPr>
          <w:i/>
          <w:snapToGrid/>
          <w:sz w:val="24"/>
          <w:szCs w:val="24"/>
        </w:rPr>
      </w:pPr>
    </w:p>
    <w:p w:rsidR="006E69CD" w:rsidRPr="00143318" w:rsidRDefault="006E69CD" w:rsidP="006E69CD">
      <w:pPr>
        <w:tabs>
          <w:tab w:val="right" w:pos="9360"/>
        </w:tabs>
        <w:spacing w:line="240" w:lineRule="auto"/>
        <w:ind w:firstLine="0"/>
        <w:rPr>
          <w:i/>
          <w:snapToGrid/>
          <w:sz w:val="20"/>
        </w:rPr>
      </w:pPr>
      <w:r w:rsidRPr="00143318">
        <w:rPr>
          <w:i/>
          <w:snapToGrid/>
          <w:sz w:val="20"/>
        </w:rPr>
        <w:t xml:space="preserve">Исп. </w:t>
      </w:r>
      <w:r w:rsidR="003B5EFA" w:rsidRPr="00143318">
        <w:rPr>
          <w:i/>
          <w:snapToGrid/>
          <w:sz w:val="20"/>
        </w:rPr>
        <w:t>Ирдуганова И.Н.</w:t>
      </w:r>
    </w:p>
    <w:p w:rsidR="006E69CD" w:rsidRPr="00143318" w:rsidRDefault="006E69CD" w:rsidP="006E69CD">
      <w:pPr>
        <w:tabs>
          <w:tab w:val="right" w:pos="9360"/>
        </w:tabs>
        <w:spacing w:line="240" w:lineRule="auto"/>
        <w:ind w:firstLine="0"/>
        <w:rPr>
          <w:i/>
          <w:snapToGrid/>
          <w:sz w:val="20"/>
        </w:rPr>
      </w:pPr>
      <w:r w:rsidRPr="00143318">
        <w:rPr>
          <w:i/>
          <w:snapToGrid/>
          <w:sz w:val="20"/>
        </w:rPr>
        <w:t>Тел. 397-</w:t>
      </w:r>
      <w:r w:rsidR="003B5EFA" w:rsidRPr="00143318">
        <w:rPr>
          <w:i/>
          <w:snapToGrid/>
          <w:sz w:val="20"/>
        </w:rPr>
        <w:t>147</w:t>
      </w:r>
    </w:p>
    <w:sectPr w:rsidR="006E69CD" w:rsidRPr="00143318" w:rsidSect="008A3530">
      <w:headerReference w:type="default" r:id="rId10"/>
      <w:footerReference w:type="default" r:id="rId11"/>
      <w:pgSz w:w="11906" w:h="16838"/>
      <w:pgMar w:top="851" w:right="851" w:bottom="851" w:left="1418" w:header="709" w:footer="709"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6DA" w:rsidRDefault="00F636DA" w:rsidP="00355095">
      <w:pPr>
        <w:spacing w:line="240" w:lineRule="auto"/>
      </w:pPr>
      <w:r>
        <w:separator/>
      </w:r>
    </w:p>
  </w:endnote>
  <w:endnote w:type="continuationSeparator" w:id="0">
    <w:p w:rsidR="00F636DA" w:rsidRDefault="00F636DA"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rsidP="006617AD">
            <w:pPr>
              <w:pStyle w:val="af0"/>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892E0B">
              <w:rPr>
                <w:b/>
                <w:bCs/>
                <w:noProof/>
                <w:sz w:val="16"/>
                <w:szCs w:val="16"/>
              </w:rPr>
              <w:t>3</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892E0B">
              <w:rPr>
                <w:b/>
                <w:bCs/>
                <w:noProof/>
                <w:sz w:val="16"/>
                <w:szCs w:val="16"/>
              </w:rPr>
              <w:t>4</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6DA" w:rsidRDefault="00F636DA" w:rsidP="00355095">
      <w:pPr>
        <w:spacing w:line="240" w:lineRule="auto"/>
      </w:pPr>
      <w:r>
        <w:separator/>
      </w:r>
    </w:p>
  </w:footnote>
  <w:footnote w:type="continuationSeparator" w:id="0">
    <w:p w:rsidR="00F636DA" w:rsidRDefault="00F636DA"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55095">
    <w:pPr>
      <w:pStyle w:val="ae"/>
      <w:jc w:val="right"/>
      <w:rPr>
        <w:i/>
        <w:sz w:val="20"/>
      </w:rPr>
    </w:pPr>
    <w:r w:rsidRPr="00355095">
      <w:rPr>
        <w:i/>
        <w:sz w:val="20"/>
      </w:rPr>
      <w:t xml:space="preserve">Протокол </w:t>
    </w:r>
    <w:r w:rsidR="00021AA3">
      <w:rPr>
        <w:i/>
        <w:sz w:val="20"/>
      </w:rPr>
      <w:t xml:space="preserve">рассмотрения </w:t>
    </w:r>
    <w:r w:rsidR="003B5EFA">
      <w:rPr>
        <w:i/>
        <w:sz w:val="20"/>
      </w:rPr>
      <w:t xml:space="preserve">заявок закупка </w:t>
    </w:r>
    <w:r w:rsidR="007B4547">
      <w:rPr>
        <w:i/>
        <w:sz w:val="20"/>
      </w:rPr>
      <w:t>6801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E6480A4"/>
    <w:lvl w:ilvl="0">
      <w:start w:val="1"/>
      <w:numFmt w:val="bullet"/>
      <w:pStyle w:val="a"/>
      <w:lvlText w:val=""/>
      <w:lvlJc w:val="left"/>
      <w:pPr>
        <w:tabs>
          <w:tab w:val="num" w:pos="926"/>
        </w:tabs>
        <w:ind w:left="926" w:hanging="360"/>
      </w:pPr>
      <w:rPr>
        <w:rFonts w:ascii="Symbol" w:hAnsi="Symbol" w:hint="default"/>
      </w:rPr>
    </w:lvl>
  </w:abstractNum>
  <w:abstractNum w:abstractNumId="1" w15:restartNumberingAfterBreak="0">
    <w:nsid w:val="0D7148A3"/>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591016"/>
    <w:multiLevelType w:val="hybridMultilevel"/>
    <w:tmpl w:val="62E8E174"/>
    <w:lvl w:ilvl="0" w:tplc="619E824A">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CA11C9"/>
    <w:multiLevelType w:val="hybridMultilevel"/>
    <w:tmpl w:val="17AECCDA"/>
    <w:lvl w:ilvl="0" w:tplc="619E824A">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93DAD"/>
    <w:multiLevelType w:val="hybridMultilevel"/>
    <w:tmpl w:val="8DF471E0"/>
    <w:lvl w:ilvl="0" w:tplc="86B44608">
      <w:start w:val="2"/>
      <w:numFmt w:val="decimal"/>
      <w:lvlText w:val="%1."/>
      <w:lvlJc w:val="left"/>
      <w:pPr>
        <w:ind w:left="720"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454104"/>
    <w:multiLevelType w:val="hybridMultilevel"/>
    <w:tmpl w:val="FC0AA98C"/>
    <w:lvl w:ilvl="0" w:tplc="FD928574">
      <w:start w:val="3"/>
      <w:numFmt w:val="decimal"/>
      <w:lvlText w:val="%1."/>
      <w:lvlJc w:val="left"/>
      <w:pPr>
        <w:tabs>
          <w:tab w:val="num" w:pos="1287"/>
        </w:tabs>
        <w:ind w:left="1287"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F82E40"/>
    <w:multiLevelType w:val="hybridMultilevel"/>
    <w:tmpl w:val="54686DAA"/>
    <w:lvl w:ilvl="0" w:tplc="F10E2FCE">
      <w:start w:val="1"/>
      <w:numFmt w:val="decimal"/>
      <w:lvlText w:val="%1."/>
      <w:lvlJc w:val="left"/>
      <w:pPr>
        <w:ind w:left="936" w:hanging="450"/>
      </w:pPr>
      <w:rPr>
        <w:rFonts w:eastAsia="Times New Roman" w:hint="default"/>
        <w:b w:val="0"/>
        <w:sz w:val="24"/>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7" w15:restartNumberingAfterBreak="0">
    <w:nsid w:val="250146EC"/>
    <w:multiLevelType w:val="hybridMultilevel"/>
    <w:tmpl w:val="0942A540"/>
    <w:lvl w:ilvl="0" w:tplc="1674C57E">
      <w:start w:val="1"/>
      <w:numFmt w:val="decimal"/>
      <w:lvlText w:val="%1."/>
      <w:lvlJc w:val="left"/>
      <w:pPr>
        <w:ind w:left="720" w:hanging="360"/>
      </w:pPr>
      <w:rPr>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9A4F0B"/>
    <w:multiLevelType w:val="hybridMultilevel"/>
    <w:tmpl w:val="7D12B23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8592B25A">
      <w:start w:val="1"/>
      <w:numFmt w:val="decimal"/>
      <w:lvlText w:val="%4."/>
      <w:lvlJc w:val="left"/>
      <w:pPr>
        <w:ind w:left="1070"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47E042C"/>
    <w:multiLevelType w:val="hybridMultilevel"/>
    <w:tmpl w:val="FD60DB0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76E866D0"/>
    <w:multiLevelType w:val="hybridMultilevel"/>
    <w:tmpl w:val="17AECCDA"/>
    <w:lvl w:ilvl="0" w:tplc="619E824A">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C64871"/>
    <w:multiLevelType w:val="hybridMultilevel"/>
    <w:tmpl w:val="27D8F98E"/>
    <w:lvl w:ilvl="0" w:tplc="0A68B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
  </w:num>
  <w:num w:numId="7">
    <w:abstractNumId w:val="0"/>
  </w:num>
  <w:num w:numId="8">
    <w:abstractNumId w:val="3"/>
  </w:num>
  <w:num w:numId="9">
    <w:abstractNumId w:val="11"/>
  </w:num>
  <w:num w:numId="10">
    <w:abstractNumId w:val="12"/>
  </w:num>
  <w:num w:numId="11">
    <w:abstractNumId w:val="4"/>
  </w:num>
  <w:num w:numId="12">
    <w:abstractNumId w:val="8"/>
  </w:num>
  <w:num w:numId="13">
    <w:abstractNumId w:val="5"/>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5DD4"/>
    <w:rsid w:val="000068A8"/>
    <w:rsid w:val="00013012"/>
    <w:rsid w:val="000153C0"/>
    <w:rsid w:val="00021AA3"/>
    <w:rsid w:val="0002351B"/>
    <w:rsid w:val="00023DF3"/>
    <w:rsid w:val="00027F72"/>
    <w:rsid w:val="000302B2"/>
    <w:rsid w:val="00036A5E"/>
    <w:rsid w:val="00040BFE"/>
    <w:rsid w:val="00043130"/>
    <w:rsid w:val="00045894"/>
    <w:rsid w:val="0004784F"/>
    <w:rsid w:val="0005054D"/>
    <w:rsid w:val="00053ACD"/>
    <w:rsid w:val="00057F72"/>
    <w:rsid w:val="0008004B"/>
    <w:rsid w:val="000808E6"/>
    <w:rsid w:val="0008645D"/>
    <w:rsid w:val="000911D3"/>
    <w:rsid w:val="000944F5"/>
    <w:rsid w:val="000A0F84"/>
    <w:rsid w:val="000A1AC4"/>
    <w:rsid w:val="000A407E"/>
    <w:rsid w:val="000A600E"/>
    <w:rsid w:val="000A643F"/>
    <w:rsid w:val="000B5693"/>
    <w:rsid w:val="000B7370"/>
    <w:rsid w:val="000C10FB"/>
    <w:rsid w:val="000C1263"/>
    <w:rsid w:val="000C17A4"/>
    <w:rsid w:val="000C78A3"/>
    <w:rsid w:val="000D09C3"/>
    <w:rsid w:val="000D12B2"/>
    <w:rsid w:val="000D18F2"/>
    <w:rsid w:val="000D521C"/>
    <w:rsid w:val="000F1326"/>
    <w:rsid w:val="000F1593"/>
    <w:rsid w:val="000F6E22"/>
    <w:rsid w:val="00102633"/>
    <w:rsid w:val="00103EA6"/>
    <w:rsid w:val="001114A0"/>
    <w:rsid w:val="0011333A"/>
    <w:rsid w:val="00125516"/>
    <w:rsid w:val="00126847"/>
    <w:rsid w:val="00127D46"/>
    <w:rsid w:val="00143318"/>
    <w:rsid w:val="00143503"/>
    <w:rsid w:val="001441AC"/>
    <w:rsid w:val="00144C8B"/>
    <w:rsid w:val="00175AC5"/>
    <w:rsid w:val="00176727"/>
    <w:rsid w:val="00182962"/>
    <w:rsid w:val="001848F1"/>
    <w:rsid w:val="00192438"/>
    <w:rsid w:val="001924E0"/>
    <w:rsid w:val="001926AC"/>
    <w:rsid w:val="001A770B"/>
    <w:rsid w:val="001A7FDA"/>
    <w:rsid w:val="001B13FD"/>
    <w:rsid w:val="001B2630"/>
    <w:rsid w:val="001B3135"/>
    <w:rsid w:val="001B37A3"/>
    <w:rsid w:val="001B7CA8"/>
    <w:rsid w:val="001D4597"/>
    <w:rsid w:val="001E1488"/>
    <w:rsid w:val="001E33F9"/>
    <w:rsid w:val="001E364D"/>
    <w:rsid w:val="001F16DB"/>
    <w:rsid w:val="001F6323"/>
    <w:rsid w:val="001F76A4"/>
    <w:rsid w:val="002056C2"/>
    <w:rsid w:val="00206C05"/>
    <w:rsid w:val="00211928"/>
    <w:rsid w:val="002120C8"/>
    <w:rsid w:val="002120F0"/>
    <w:rsid w:val="00220FE5"/>
    <w:rsid w:val="00226C22"/>
    <w:rsid w:val="002275BB"/>
    <w:rsid w:val="00227DAC"/>
    <w:rsid w:val="002311BD"/>
    <w:rsid w:val="00234D6E"/>
    <w:rsid w:val="002356A5"/>
    <w:rsid w:val="00237239"/>
    <w:rsid w:val="002472BA"/>
    <w:rsid w:val="00252705"/>
    <w:rsid w:val="00252B9E"/>
    <w:rsid w:val="00257253"/>
    <w:rsid w:val="0026275D"/>
    <w:rsid w:val="002645DC"/>
    <w:rsid w:val="00264E81"/>
    <w:rsid w:val="002721A4"/>
    <w:rsid w:val="002735C1"/>
    <w:rsid w:val="0027530A"/>
    <w:rsid w:val="00277600"/>
    <w:rsid w:val="00283366"/>
    <w:rsid w:val="00286846"/>
    <w:rsid w:val="00297E5D"/>
    <w:rsid w:val="002A3B24"/>
    <w:rsid w:val="002B6CF1"/>
    <w:rsid w:val="002D71AE"/>
    <w:rsid w:val="002E102F"/>
    <w:rsid w:val="002E1D13"/>
    <w:rsid w:val="002E4AAD"/>
    <w:rsid w:val="002E621F"/>
    <w:rsid w:val="002E7DF3"/>
    <w:rsid w:val="003028C9"/>
    <w:rsid w:val="0030410E"/>
    <w:rsid w:val="00306C67"/>
    <w:rsid w:val="00316A7D"/>
    <w:rsid w:val="003223F3"/>
    <w:rsid w:val="0032633F"/>
    <w:rsid w:val="00327259"/>
    <w:rsid w:val="0033009A"/>
    <w:rsid w:val="00340D88"/>
    <w:rsid w:val="0035393A"/>
    <w:rsid w:val="00355095"/>
    <w:rsid w:val="003608E9"/>
    <w:rsid w:val="003610D0"/>
    <w:rsid w:val="00366597"/>
    <w:rsid w:val="00367A84"/>
    <w:rsid w:val="0037307E"/>
    <w:rsid w:val="00380B7F"/>
    <w:rsid w:val="00383698"/>
    <w:rsid w:val="003930F2"/>
    <w:rsid w:val="003A6D1D"/>
    <w:rsid w:val="003B16A5"/>
    <w:rsid w:val="003B5EFA"/>
    <w:rsid w:val="003C4A76"/>
    <w:rsid w:val="003C574A"/>
    <w:rsid w:val="003C690B"/>
    <w:rsid w:val="003D207A"/>
    <w:rsid w:val="003D62C8"/>
    <w:rsid w:val="003F2505"/>
    <w:rsid w:val="00413552"/>
    <w:rsid w:val="004159F1"/>
    <w:rsid w:val="00416CFB"/>
    <w:rsid w:val="00420D1F"/>
    <w:rsid w:val="004229C8"/>
    <w:rsid w:val="00423EB5"/>
    <w:rsid w:val="00425DCF"/>
    <w:rsid w:val="00433072"/>
    <w:rsid w:val="00445432"/>
    <w:rsid w:val="0045381B"/>
    <w:rsid w:val="00456E12"/>
    <w:rsid w:val="00466367"/>
    <w:rsid w:val="00476103"/>
    <w:rsid w:val="00480849"/>
    <w:rsid w:val="0048244A"/>
    <w:rsid w:val="00484512"/>
    <w:rsid w:val="00491060"/>
    <w:rsid w:val="004932DB"/>
    <w:rsid w:val="0049333C"/>
    <w:rsid w:val="00497ACF"/>
    <w:rsid w:val="004A1EFE"/>
    <w:rsid w:val="004A4816"/>
    <w:rsid w:val="004A597C"/>
    <w:rsid w:val="004A606C"/>
    <w:rsid w:val="004A6C42"/>
    <w:rsid w:val="004B1AD5"/>
    <w:rsid w:val="004B69F5"/>
    <w:rsid w:val="004B7A24"/>
    <w:rsid w:val="004C1EA3"/>
    <w:rsid w:val="004C4312"/>
    <w:rsid w:val="004D1A37"/>
    <w:rsid w:val="004D21AE"/>
    <w:rsid w:val="004D4B38"/>
    <w:rsid w:val="004D6055"/>
    <w:rsid w:val="004F42F9"/>
    <w:rsid w:val="004F4866"/>
    <w:rsid w:val="00500A3F"/>
    <w:rsid w:val="005132A1"/>
    <w:rsid w:val="00515B98"/>
    <w:rsid w:val="00515CBE"/>
    <w:rsid w:val="00522245"/>
    <w:rsid w:val="00526FD4"/>
    <w:rsid w:val="00535034"/>
    <w:rsid w:val="005433F4"/>
    <w:rsid w:val="00547EE6"/>
    <w:rsid w:val="00547F2B"/>
    <w:rsid w:val="00551234"/>
    <w:rsid w:val="005529F7"/>
    <w:rsid w:val="0055309B"/>
    <w:rsid w:val="0055633F"/>
    <w:rsid w:val="00561578"/>
    <w:rsid w:val="00563309"/>
    <w:rsid w:val="00563A7E"/>
    <w:rsid w:val="00571278"/>
    <w:rsid w:val="005753DE"/>
    <w:rsid w:val="00576E8F"/>
    <w:rsid w:val="005856B7"/>
    <w:rsid w:val="00585F80"/>
    <w:rsid w:val="00586189"/>
    <w:rsid w:val="0058642E"/>
    <w:rsid w:val="005871CC"/>
    <w:rsid w:val="00590768"/>
    <w:rsid w:val="00592298"/>
    <w:rsid w:val="00594523"/>
    <w:rsid w:val="00597E36"/>
    <w:rsid w:val="005A2B88"/>
    <w:rsid w:val="005A4AD8"/>
    <w:rsid w:val="005A56A2"/>
    <w:rsid w:val="005B1201"/>
    <w:rsid w:val="005B1491"/>
    <w:rsid w:val="005B1A7A"/>
    <w:rsid w:val="005B5865"/>
    <w:rsid w:val="005D00C8"/>
    <w:rsid w:val="005D40F5"/>
    <w:rsid w:val="005D7BA8"/>
    <w:rsid w:val="005E1345"/>
    <w:rsid w:val="005E5855"/>
    <w:rsid w:val="005F043D"/>
    <w:rsid w:val="005F1BFE"/>
    <w:rsid w:val="005F61A1"/>
    <w:rsid w:val="005F76ED"/>
    <w:rsid w:val="0061649B"/>
    <w:rsid w:val="006227C6"/>
    <w:rsid w:val="00622BD9"/>
    <w:rsid w:val="006427FD"/>
    <w:rsid w:val="006617AD"/>
    <w:rsid w:val="006629E9"/>
    <w:rsid w:val="006634CE"/>
    <w:rsid w:val="00673BBD"/>
    <w:rsid w:val="0067734E"/>
    <w:rsid w:val="00680B61"/>
    <w:rsid w:val="006811A0"/>
    <w:rsid w:val="006926AB"/>
    <w:rsid w:val="00697BFD"/>
    <w:rsid w:val="006B14E3"/>
    <w:rsid w:val="006B3625"/>
    <w:rsid w:val="006B68A5"/>
    <w:rsid w:val="006C3AAC"/>
    <w:rsid w:val="006C5591"/>
    <w:rsid w:val="006D1485"/>
    <w:rsid w:val="006E6452"/>
    <w:rsid w:val="006E69CD"/>
    <w:rsid w:val="006F0E12"/>
    <w:rsid w:val="006F3881"/>
    <w:rsid w:val="006F4400"/>
    <w:rsid w:val="006F4C9B"/>
    <w:rsid w:val="00700899"/>
    <w:rsid w:val="00705A18"/>
    <w:rsid w:val="0071472B"/>
    <w:rsid w:val="0072114D"/>
    <w:rsid w:val="007214CF"/>
    <w:rsid w:val="00732C5E"/>
    <w:rsid w:val="0074121C"/>
    <w:rsid w:val="007436D6"/>
    <w:rsid w:val="0074433D"/>
    <w:rsid w:val="007447E2"/>
    <w:rsid w:val="00745749"/>
    <w:rsid w:val="00751AD2"/>
    <w:rsid w:val="00757186"/>
    <w:rsid w:val="00760575"/>
    <w:rsid w:val="007611D3"/>
    <w:rsid w:val="00771B04"/>
    <w:rsid w:val="0079457B"/>
    <w:rsid w:val="00796281"/>
    <w:rsid w:val="007A00F4"/>
    <w:rsid w:val="007A0ACC"/>
    <w:rsid w:val="007B2B5C"/>
    <w:rsid w:val="007B404E"/>
    <w:rsid w:val="007B4547"/>
    <w:rsid w:val="007B5098"/>
    <w:rsid w:val="007C3379"/>
    <w:rsid w:val="007D0EB0"/>
    <w:rsid w:val="007D162A"/>
    <w:rsid w:val="007D1CD8"/>
    <w:rsid w:val="007D6ADF"/>
    <w:rsid w:val="007E0A1C"/>
    <w:rsid w:val="007E7B5D"/>
    <w:rsid w:val="008054F3"/>
    <w:rsid w:val="00807ED5"/>
    <w:rsid w:val="00811033"/>
    <w:rsid w:val="0082501E"/>
    <w:rsid w:val="0083777C"/>
    <w:rsid w:val="008401E4"/>
    <w:rsid w:val="0084585A"/>
    <w:rsid w:val="00854705"/>
    <w:rsid w:val="00861C62"/>
    <w:rsid w:val="00874BF1"/>
    <w:rsid w:val="008759B3"/>
    <w:rsid w:val="00886219"/>
    <w:rsid w:val="0088746E"/>
    <w:rsid w:val="0088756B"/>
    <w:rsid w:val="00892E0B"/>
    <w:rsid w:val="008964A0"/>
    <w:rsid w:val="008A3530"/>
    <w:rsid w:val="008A5961"/>
    <w:rsid w:val="008B063D"/>
    <w:rsid w:val="008B2B8F"/>
    <w:rsid w:val="008B4E73"/>
    <w:rsid w:val="008C22D3"/>
    <w:rsid w:val="008C78B8"/>
    <w:rsid w:val="008D0CCD"/>
    <w:rsid w:val="008D4E0C"/>
    <w:rsid w:val="008D70A2"/>
    <w:rsid w:val="008E5F84"/>
    <w:rsid w:val="008E6471"/>
    <w:rsid w:val="008F22E2"/>
    <w:rsid w:val="008F5FC9"/>
    <w:rsid w:val="008F5FF6"/>
    <w:rsid w:val="008F6131"/>
    <w:rsid w:val="00904784"/>
    <w:rsid w:val="00905798"/>
    <w:rsid w:val="009071CE"/>
    <w:rsid w:val="00907A6C"/>
    <w:rsid w:val="009179D2"/>
    <w:rsid w:val="00917E97"/>
    <w:rsid w:val="009205F2"/>
    <w:rsid w:val="00926498"/>
    <w:rsid w:val="00927F66"/>
    <w:rsid w:val="009333CF"/>
    <w:rsid w:val="00933F91"/>
    <w:rsid w:val="009377AC"/>
    <w:rsid w:val="009423A1"/>
    <w:rsid w:val="00951B15"/>
    <w:rsid w:val="00960DEE"/>
    <w:rsid w:val="00963A1E"/>
    <w:rsid w:val="00965222"/>
    <w:rsid w:val="00967D5D"/>
    <w:rsid w:val="009852C6"/>
    <w:rsid w:val="0099098B"/>
    <w:rsid w:val="009972F3"/>
    <w:rsid w:val="00997FCD"/>
    <w:rsid w:val="009A2E2D"/>
    <w:rsid w:val="009A652F"/>
    <w:rsid w:val="009A6ACF"/>
    <w:rsid w:val="009D31B9"/>
    <w:rsid w:val="009E4FDD"/>
    <w:rsid w:val="009F58BC"/>
    <w:rsid w:val="00A002C5"/>
    <w:rsid w:val="00A05A52"/>
    <w:rsid w:val="00A13D51"/>
    <w:rsid w:val="00A20713"/>
    <w:rsid w:val="00A30312"/>
    <w:rsid w:val="00A35CDC"/>
    <w:rsid w:val="00A43F53"/>
    <w:rsid w:val="00A5287D"/>
    <w:rsid w:val="00A56CAE"/>
    <w:rsid w:val="00A57A7B"/>
    <w:rsid w:val="00A60320"/>
    <w:rsid w:val="00A66628"/>
    <w:rsid w:val="00A66630"/>
    <w:rsid w:val="00A71C69"/>
    <w:rsid w:val="00A75870"/>
    <w:rsid w:val="00A76D45"/>
    <w:rsid w:val="00A83440"/>
    <w:rsid w:val="00A87C37"/>
    <w:rsid w:val="00A93AAA"/>
    <w:rsid w:val="00A951F6"/>
    <w:rsid w:val="00A95BFA"/>
    <w:rsid w:val="00AA0FC2"/>
    <w:rsid w:val="00AA6FB9"/>
    <w:rsid w:val="00AC0AF5"/>
    <w:rsid w:val="00AC0DE7"/>
    <w:rsid w:val="00AC122F"/>
    <w:rsid w:val="00AD0933"/>
    <w:rsid w:val="00AD3D5B"/>
    <w:rsid w:val="00AD4158"/>
    <w:rsid w:val="00AD56AC"/>
    <w:rsid w:val="00AD6D2F"/>
    <w:rsid w:val="00AE100F"/>
    <w:rsid w:val="00AF01AB"/>
    <w:rsid w:val="00AF18F7"/>
    <w:rsid w:val="00AF1A85"/>
    <w:rsid w:val="00AF2A69"/>
    <w:rsid w:val="00B001DD"/>
    <w:rsid w:val="00B0028C"/>
    <w:rsid w:val="00B07AEE"/>
    <w:rsid w:val="00B10117"/>
    <w:rsid w:val="00B113C7"/>
    <w:rsid w:val="00B12993"/>
    <w:rsid w:val="00B20409"/>
    <w:rsid w:val="00B21BBE"/>
    <w:rsid w:val="00B306DB"/>
    <w:rsid w:val="00B36C9E"/>
    <w:rsid w:val="00B44566"/>
    <w:rsid w:val="00B454B7"/>
    <w:rsid w:val="00B46BA5"/>
    <w:rsid w:val="00B5466C"/>
    <w:rsid w:val="00B54AEB"/>
    <w:rsid w:val="00B55976"/>
    <w:rsid w:val="00B57DE3"/>
    <w:rsid w:val="00B6781F"/>
    <w:rsid w:val="00B67C88"/>
    <w:rsid w:val="00B72F77"/>
    <w:rsid w:val="00B828AD"/>
    <w:rsid w:val="00B8408A"/>
    <w:rsid w:val="00B855FE"/>
    <w:rsid w:val="00B9371B"/>
    <w:rsid w:val="00B97A11"/>
    <w:rsid w:val="00BA021F"/>
    <w:rsid w:val="00BA7D6E"/>
    <w:rsid w:val="00BA7FB9"/>
    <w:rsid w:val="00BB6BF2"/>
    <w:rsid w:val="00BC5464"/>
    <w:rsid w:val="00BC603B"/>
    <w:rsid w:val="00BC7590"/>
    <w:rsid w:val="00BD1D36"/>
    <w:rsid w:val="00BE007D"/>
    <w:rsid w:val="00BE194F"/>
    <w:rsid w:val="00BE26F9"/>
    <w:rsid w:val="00BE4F07"/>
    <w:rsid w:val="00BE68B8"/>
    <w:rsid w:val="00BF278F"/>
    <w:rsid w:val="00BF35EB"/>
    <w:rsid w:val="00BF716F"/>
    <w:rsid w:val="00BF77E9"/>
    <w:rsid w:val="00C02479"/>
    <w:rsid w:val="00C11FE6"/>
    <w:rsid w:val="00C16F56"/>
    <w:rsid w:val="00C212A7"/>
    <w:rsid w:val="00C21585"/>
    <w:rsid w:val="00C25E69"/>
    <w:rsid w:val="00C26636"/>
    <w:rsid w:val="00C35767"/>
    <w:rsid w:val="00C36A4F"/>
    <w:rsid w:val="00C438F5"/>
    <w:rsid w:val="00C45048"/>
    <w:rsid w:val="00C52642"/>
    <w:rsid w:val="00C52908"/>
    <w:rsid w:val="00C55AD2"/>
    <w:rsid w:val="00C62488"/>
    <w:rsid w:val="00C67C8E"/>
    <w:rsid w:val="00C75C4C"/>
    <w:rsid w:val="00C77AD0"/>
    <w:rsid w:val="00C83515"/>
    <w:rsid w:val="00C9000A"/>
    <w:rsid w:val="00C93DEA"/>
    <w:rsid w:val="00C9404B"/>
    <w:rsid w:val="00C9423F"/>
    <w:rsid w:val="00C97470"/>
    <w:rsid w:val="00CA3B56"/>
    <w:rsid w:val="00CA616A"/>
    <w:rsid w:val="00CA7529"/>
    <w:rsid w:val="00CB0FB8"/>
    <w:rsid w:val="00CB5269"/>
    <w:rsid w:val="00CB55FD"/>
    <w:rsid w:val="00CD5B5E"/>
    <w:rsid w:val="00CE325C"/>
    <w:rsid w:val="00CE3F1D"/>
    <w:rsid w:val="00CE5760"/>
    <w:rsid w:val="00CF7BD0"/>
    <w:rsid w:val="00D021FB"/>
    <w:rsid w:val="00D0598C"/>
    <w:rsid w:val="00D05F7D"/>
    <w:rsid w:val="00D1232E"/>
    <w:rsid w:val="00D26329"/>
    <w:rsid w:val="00D43162"/>
    <w:rsid w:val="00D62D28"/>
    <w:rsid w:val="00D67CE8"/>
    <w:rsid w:val="00D725B9"/>
    <w:rsid w:val="00D75F06"/>
    <w:rsid w:val="00D82055"/>
    <w:rsid w:val="00D825AA"/>
    <w:rsid w:val="00D84358"/>
    <w:rsid w:val="00D85B2B"/>
    <w:rsid w:val="00D866B8"/>
    <w:rsid w:val="00D91435"/>
    <w:rsid w:val="00DA1FAD"/>
    <w:rsid w:val="00DA4F21"/>
    <w:rsid w:val="00DA65EC"/>
    <w:rsid w:val="00DB2131"/>
    <w:rsid w:val="00DB26E0"/>
    <w:rsid w:val="00DB319F"/>
    <w:rsid w:val="00DD605B"/>
    <w:rsid w:val="00DF726D"/>
    <w:rsid w:val="00DF7309"/>
    <w:rsid w:val="00DF7E5C"/>
    <w:rsid w:val="00E00A4C"/>
    <w:rsid w:val="00E01EAE"/>
    <w:rsid w:val="00E05346"/>
    <w:rsid w:val="00E07A98"/>
    <w:rsid w:val="00E1048F"/>
    <w:rsid w:val="00E119A4"/>
    <w:rsid w:val="00E11D8B"/>
    <w:rsid w:val="00E13CFF"/>
    <w:rsid w:val="00E14529"/>
    <w:rsid w:val="00E219CC"/>
    <w:rsid w:val="00E25DBA"/>
    <w:rsid w:val="00E307C3"/>
    <w:rsid w:val="00E34E6D"/>
    <w:rsid w:val="00E363AF"/>
    <w:rsid w:val="00E37636"/>
    <w:rsid w:val="00E44C7C"/>
    <w:rsid w:val="00E533DA"/>
    <w:rsid w:val="00E60046"/>
    <w:rsid w:val="00E6386E"/>
    <w:rsid w:val="00E661E9"/>
    <w:rsid w:val="00E7299F"/>
    <w:rsid w:val="00E7357C"/>
    <w:rsid w:val="00E73818"/>
    <w:rsid w:val="00E755AA"/>
    <w:rsid w:val="00E77556"/>
    <w:rsid w:val="00E8314B"/>
    <w:rsid w:val="00E876FD"/>
    <w:rsid w:val="00E90F34"/>
    <w:rsid w:val="00E939D1"/>
    <w:rsid w:val="00E93AF0"/>
    <w:rsid w:val="00E97B9A"/>
    <w:rsid w:val="00EA049F"/>
    <w:rsid w:val="00EA23EA"/>
    <w:rsid w:val="00EA7C56"/>
    <w:rsid w:val="00EB0EC9"/>
    <w:rsid w:val="00EC703D"/>
    <w:rsid w:val="00ED0444"/>
    <w:rsid w:val="00ED72FB"/>
    <w:rsid w:val="00EE03E3"/>
    <w:rsid w:val="00EE59FA"/>
    <w:rsid w:val="00EF0AE6"/>
    <w:rsid w:val="00EF3658"/>
    <w:rsid w:val="00EF4C8A"/>
    <w:rsid w:val="00EF7341"/>
    <w:rsid w:val="00F0222C"/>
    <w:rsid w:val="00F0386F"/>
    <w:rsid w:val="00F17E85"/>
    <w:rsid w:val="00F22C68"/>
    <w:rsid w:val="00F24E57"/>
    <w:rsid w:val="00F264CE"/>
    <w:rsid w:val="00F27376"/>
    <w:rsid w:val="00F30356"/>
    <w:rsid w:val="00F3134E"/>
    <w:rsid w:val="00F55DE2"/>
    <w:rsid w:val="00F636DA"/>
    <w:rsid w:val="00F6533B"/>
    <w:rsid w:val="00F779A3"/>
    <w:rsid w:val="00F83C2F"/>
    <w:rsid w:val="00F91036"/>
    <w:rsid w:val="00F96F29"/>
    <w:rsid w:val="00FA65A5"/>
    <w:rsid w:val="00FC0652"/>
    <w:rsid w:val="00FD04FF"/>
    <w:rsid w:val="00FD23E9"/>
    <w:rsid w:val="00FD2B1F"/>
    <w:rsid w:val="00FD60FA"/>
    <w:rsid w:val="00FE077E"/>
    <w:rsid w:val="00FE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79F81"/>
  <w15:docId w15:val="{68852210-2FD2-41EE-A59D-A405D57F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64C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0"/>
    <w:next w:val="a0"/>
    <w:link w:val="11"/>
    <w:uiPriority w:val="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aliases w:val="H3"/>
    <w:basedOn w:val="a0"/>
    <w:next w:val="a0"/>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0"/>
    <w:next w:val="a0"/>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1"/>
    <w:link w:val="4"/>
    <w:rsid w:val="003C690B"/>
    <w:rPr>
      <w:rFonts w:ascii="Times New Roman" w:eastAsia="Times New Roman" w:hAnsi="Times New Roman" w:cs="Times New Roman"/>
      <w:b/>
      <w:i/>
      <w:snapToGrid w:val="0"/>
      <w:sz w:val="28"/>
      <w:szCs w:val="20"/>
      <w:lang w:eastAsia="ru-RU"/>
    </w:rPr>
  </w:style>
  <w:style w:type="character" w:customStyle="1" w:styleId="a4">
    <w:name w:val="комментарий"/>
    <w:rsid w:val="003C690B"/>
    <w:rPr>
      <w:b/>
      <w:i/>
      <w:shd w:val="clear" w:color="auto" w:fill="FFFF99"/>
    </w:rPr>
  </w:style>
  <w:style w:type="paragraph" w:styleId="a5">
    <w:name w:val="Body Text"/>
    <w:basedOn w:val="a0"/>
    <w:link w:val="a6"/>
    <w:rsid w:val="003C690B"/>
    <w:pPr>
      <w:tabs>
        <w:tab w:val="right" w:pos="9360"/>
      </w:tabs>
      <w:spacing w:line="240" w:lineRule="auto"/>
      <w:ind w:firstLine="0"/>
      <w:jc w:val="left"/>
    </w:pPr>
    <w:rPr>
      <w:snapToGrid/>
      <w:szCs w:val="24"/>
    </w:rPr>
  </w:style>
  <w:style w:type="character" w:customStyle="1" w:styleId="a6">
    <w:name w:val="Основной текст Знак"/>
    <w:basedOn w:val="a1"/>
    <w:link w:val="a5"/>
    <w:rsid w:val="003C690B"/>
    <w:rPr>
      <w:rFonts w:ascii="Times New Roman" w:eastAsia="Times New Roman" w:hAnsi="Times New Roman" w:cs="Times New Roman"/>
      <w:sz w:val="28"/>
      <w:szCs w:val="24"/>
      <w:lang w:eastAsia="ru-RU"/>
    </w:rPr>
  </w:style>
  <w:style w:type="paragraph" w:styleId="2">
    <w:name w:val="Body Text Indent 2"/>
    <w:basedOn w:val="a0"/>
    <w:link w:val="20"/>
    <w:rsid w:val="003C690B"/>
    <w:pPr>
      <w:spacing w:line="240" w:lineRule="auto"/>
    </w:pPr>
    <w:rPr>
      <w:snapToGrid/>
      <w:szCs w:val="24"/>
    </w:rPr>
  </w:style>
  <w:style w:type="character" w:customStyle="1" w:styleId="20">
    <w:name w:val="Основной текст с отступом 2 Знак"/>
    <w:basedOn w:val="a1"/>
    <w:link w:val="2"/>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1"/>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7">
    <w:name w:val="List Number"/>
    <w:basedOn w:val="a0"/>
    <w:rsid w:val="003C690B"/>
    <w:pPr>
      <w:autoSpaceDE w:val="0"/>
      <w:autoSpaceDN w:val="0"/>
      <w:spacing w:before="60"/>
      <w:ind w:firstLine="0"/>
    </w:pPr>
    <w:rPr>
      <w:snapToGrid/>
      <w:szCs w:val="24"/>
    </w:rPr>
  </w:style>
  <w:style w:type="paragraph" w:styleId="a8">
    <w:name w:val="Normal (Web)"/>
    <w:basedOn w:val="a0"/>
    <w:rsid w:val="003C690B"/>
    <w:pPr>
      <w:spacing w:before="100" w:beforeAutospacing="1" w:after="100" w:afterAutospacing="1" w:line="240" w:lineRule="auto"/>
      <w:ind w:firstLine="0"/>
      <w:jc w:val="left"/>
    </w:pPr>
    <w:rPr>
      <w:snapToGrid/>
      <w:sz w:val="24"/>
      <w:szCs w:val="24"/>
    </w:rPr>
  </w:style>
  <w:style w:type="character" w:styleId="a9">
    <w:name w:val="Strong"/>
    <w:qFormat/>
    <w:rsid w:val="003C690B"/>
    <w:rPr>
      <w:b/>
      <w:bCs/>
    </w:rPr>
  </w:style>
  <w:style w:type="paragraph" w:styleId="aa">
    <w:name w:val="List Paragraph"/>
    <w:basedOn w:val="a0"/>
    <w:uiPriority w:val="34"/>
    <w:qFormat/>
    <w:rsid w:val="003C690B"/>
    <w:pPr>
      <w:ind w:left="720"/>
      <w:contextualSpacing/>
    </w:pPr>
  </w:style>
  <w:style w:type="paragraph" w:customStyle="1" w:styleId="21">
    <w:name w:val="Основной текст с отступом 21"/>
    <w:basedOn w:val="a0"/>
    <w:rsid w:val="00C02479"/>
    <w:pPr>
      <w:overflowPunct w:val="0"/>
      <w:autoSpaceDE w:val="0"/>
      <w:autoSpaceDN w:val="0"/>
      <w:adjustRightInd w:val="0"/>
      <w:spacing w:line="240" w:lineRule="auto"/>
      <w:jc w:val="left"/>
      <w:textAlignment w:val="baseline"/>
    </w:pPr>
    <w:rPr>
      <w:snapToGrid/>
      <w:sz w:val="24"/>
    </w:rPr>
  </w:style>
  <w:style w:type="character" w:styleId="ab">
    <w:name w:val="Hyperlink"/>
    <w:unhideWhenUsed/>
    <w:rsid w:val="00C02479"/>
    <w:rPr>
      <w:color w:val="0000FF"/>
      <w:u w:val="single"/>
    </w:rPr>
  </w:style>
  <w:style w:type="paragraph" w:styleId="ac">
    <w:name w:val="Balloon Text"/>
    <w:basedOn w:val="a0"/>
    <w:link w:val="ad"/>
    <w:uiPriority w:val="99"/>
    <w:semiHidden/>
    <w:unhideWhenUsed/>
    <w:rsid w:val="00DA4F21"/>
    <w:pPr>
      <w:spacing w:line="240" w:lineRule="auto"/>
    </w:pPr>
    <w:rPr>
      <w:rFonts w:ascii="Tahoma" w:hAnsi="Tahoma" w:cs="Tahoma"/>
      <w:sz w:val="16"/>
      <w:szCs w:val="16"/>
    </w:rPr>
  </w:style>
  <w:style w:type="character" w:customStyle="1" w:styleId="ad">
    <w:name w:val="Текст выноски Знак"/>
    <w:basedOn w:val="a1"/>
    <w:link w:val="ac"/>
    <w:uiPriority w:val="99"/>
    <w:semiHidden/>
    <w:rsid w:val="00DA4F21"/>
    <w:rPr>
      <w:rFonts w:ascii="Tahoma" w:eastAsia="Times New Roman" w:hAnsi="Tahoma" w:cs="Tahoma"/>
      <w:snapToGrid w:val="0"/>
      <w:sz w:val="16"/>
      <w:szCs w:val="16"/>
      <w:lang w:eastAsia="ru-RU"/>
    </w:rPr>
  </w:style>
  <w:style w:type="paragraph" w:styleId="ae">
    <w:name w:val="header"/>
    <w:basedOn w:val="a0"/>
    <w:link w:val="af"/>
    <w:uiPriority w:val="99"/>
    <w:unhideWhenUsed/>
    <w:rsid w:val="00355095"/>
    <w:pPr>
      <w:tabs>
        <w:tab w:val="center" w:pos="4677"/>
        <w:tab w:val="right" w:pos="9355"/>
      </w:tabs>
      <w:spacing w:line="240" w:lineRule="auto"/>
    </w:pPr>
  </w:style>
  <w:style w:type="character" w:customStyle="1" w:styleId="af">
    <w:name w:val="Верхний колонтитул Знак"/>
    <w:basedOn w:val="a1"/>
    <w:link w:val="ae"/>
    <w:uiPriority w:val="99"/>
    <w:rsid w:val="00355095"/>
    <w:rPr>
      <w:rFonts w:ascii="Times New Roman" w:eastAsia="Times New Roman" w:hAnsi="Times New Roman" w:cs="Times New Roman"/>
      <w:snapToGrid w:val="0"/>
      <w:sz w:val="28"/>
      <w:szCs w:val="20"/>
      <w:lang w:eastAsia="ru-RU"/>
    </w:rPr>
  </w:style>
  <w:style w:type="paragraph" w:styleId="af0">
    <w:name w:val="footer"/>
    <w:basedOn w:val="a0"/>
    <w:link w:val="af1"/>
    <w:uiPriority w:val="99"/>
    <w:unhideWhenUsed/>
    <w:rsid w:val="00355095"/>
    <w:pPr>
      <w:tabs>
        <w:tab w:val="center" w:pos="4677"/>
        <w:tab w:val="right" w:pos="9355"/>
      </w:tabs>
      <w:spacing w:line="240" w:lineRule="auto"/>
    </w:pPr>
  </w:style>
  <w:style w:type="character" w:customStyle="1" w:styleId="af1">
    <w:name w:val="Нижний колонтитул Знак"/>
    <w:basedOn w:val="a1"/>
    <w:link w:val="af0"/>
    <w:uiPriority w:val="99"/>
    <w:rsid w:val="00355095"/>
    <w:rPr>
      <w:rFonts w:ascii="Times New Roman" w:eastAsia="Times New Roman" w:hAnsi="Times New Roman" w:cs="Times New Roman"/>
      <w:snapToGrid w:val="0"/>
      <w:sz w:val="28"/>
      <w:szCs w:val="20"/>
      <w:lang w:eastAsia="ru-RU"/>
    </w:rPr>
  </w:style>
  <w:style w:type="table" w:styleId="af2">
    <w:name w:val="Table Grid"/>
    <w:basedOn w:val="a2"/>
    <w:uiPriority w:val="59"/>
    <w:rsid w:val="00BE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Таблица шапка"/>
    <w:basedOn w:val="a0"/>
    <w:rsid w:val="00DF726D"/>
    <w:pPr>
      <w:keepNext/>
      <w:snapToGrid w:val="0"/>
      <w:spacing w:before="40" w:after="40" w:line="240" w:lineRule="auto"/>
      <w:ind w:left="57" w:right="57" w:firstLine="0"/>
      <w:jc w:val="left"/>
    </w:pPr>
    <w:rPr>
      <w:snapToGrid/>
      <w:sz w:val="22"/>
    </w:rPr>
  </w:style>
  <w:style w:type="paragraph" w:customStyle="1" w:styleId="25">
    <w:name w:val="Основной текст 25"/>
    <w:basedOn w:val="a0"/>
    <w:rsid w:val="00DF726D"/>
    <w:pPr>
      <w:spacing w:line="240" w:lineRule="auto"/>
    </w:pPr>
    <w:rPr>
      <w:snapToGrid/>
      <w:sz w:val="24"/>
    </w:rPr>
  </w:style>
  <w:style w:type="table" w:customStyle="1" w:styleId="7">
    <w:name w:val="Сетка таблицы7"/>
    <w:basedOn w:val="a2"/>
    <w:uiPriority w:val="59"/>
    <w:rsid w:val="000B7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2"/>
    <w:uiPriority w:val="59"/>
    <w:rsid w:val="001F63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uiPriority w:val="59"/>
    <w:rsid w:val="00F55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2"/>
    <w:uiPriority w:val="59"/>
    <w:rsid w:val="00673B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uiPriority w:val="59"/>
    <w:rsid w:val="00A002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uiPriority w:val="59"/>
    <w:rsid w:val="006B14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2"/>
    <w:uiPriority w:val="59"/>
    <w:rsid w:val="00B306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2"/>
    <w:uiPriority w:val="59"/>
    <w:rsid w:val="003C4A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0"/>
    <w:rsid w:val="00CA7529"/>
    <w:pPr>
      <w:spacing w:line="240" w:lineRule="auto"/>
      <w:ind w:firstLine="0"/>
    </w:pPr>
    <w:rPr>
      <w:rFonts w:eastAsiaTheme="minorHAnsi"/>
      <w:b/>
      <w:bCs/>
      <w:snapToGrid/>
      <w:sz w:val="20"/>
    </w:rPr>
  </w:style>
  <w:style w:type="table" w:customStyle="1" w:styleId="5">
    <w:name w:val="Сетка таблицы5"/>
    <w:basedOn w:val="a2"/>
    <w:next w:val="af2"/>
    <w:uiPriority w:val="59"/>
    <w:rsid w:val="002868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f2"/>
    <w:uiPriority w:val="59"/>
    <w:rsid w:val="00D75F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Обычный+ без отступа"/>
    <w:basedOn w:val="a0"/>
    <w:rsid w:val="007D6ADF"/>
    <w:pPr>
      <w:numPr>
        <w:numId w:val="7"/>
      </w:numPr>
      <w:autoSpaceDE w:val="0"/>
      <w:autoSpaceDN w:val="0"/>
      <w:spacing w:before="120"/>
    </w:pPr>
    <w:rPr>
      <w:rFonts w:eastAsia="MS Mincho"/>
      <w:snapToGrid/>
      <w:szCs w:val="28"/>
    </w:rPr>
  </w:style>
  <w:style w:type="table" w:customStyle="1" w:styleId="6">
    <w:name w:val="Сетка таблицы6"/>
    <w:basedOn w:val="a2"/>
    <w:next w:val="af2"/>
    <w:uiPriority w:val="59"/>
    <w:locked/>
    <w:rsid w:val="00AF18F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69">
      <w:bodyDiv w:val="1"/>
      <w:marLeft w:val="0"/>
      <w:marRight w:val="0"/>
      <w:marTop w:val="0"/>
      <w:marBottom w:val="0"/>
      <w:divBdr>
        <w:top w:val="none" w:sz="0" w:space="0" w:color="auto"/>
        <w:left w:val="none" w:sz="0" w:space="0" w:color="auto"/>
        <w:bottom w:val="none" w:sz="0" w:space="0" w:color="auto"/>
        <w:right w:val="none" w:sz="0" w:space="0" w:color="auto"/>
      </w:divBdr>
    </w:div>
    <w:div w:id="41171233">
      <w:bodyDiv w:val="1"/>
      <w:marLeft w:val="0"/>
      <w:marRight w:val="0"/>
      <w:marTop w:val="0"/>
      <w:marBottom w:val="0"/>
      <w:divBdr>
        <w:top w:val="none" w:sz="0" w:space="0" w:color="auto"/>
        <w:left w:val="none" w:sz="0" w:space="0" w:color="auto"/>
        <w:bottom w:val="none" w:sz="0" w:space="0" w:color="auto"/>
        <w:right w:val="none" w:sz="0" w:space="0" w:color="auto"/>
      </w:divBdr>
    </w:div>
    <w:div w:id="87310591">
      <w:bodyDiv w:val="1"/>
      <w:marLeft w:val="0"/>
      <w:marRight w:val="0"/>
      <w:marTop w:val="0"/>
      <w:marBottom w:val="0"/>
      <w:divBdr>
        <w:top w:val="none" w:sz="0" w:space="0" w:color="auto"/>
        <w:left w:val="none" w:sz="0" w:space="0" w:color="auto"/>
        <w:bottom w:val="none" w:sz="0" w:space="0" w:color="auto"/>
        <w:right w:val="none" w:sz="0" w:space="0" w:color="auto"/>
      </w:divBdr>
    </w:div>
    <w:div w:id="146945827">
      <w:bodyDiv w:val="1"/>
      <w:marLeft w:val="0"/>
      <w:marRight w:val="0"/>
      <w:marTop w:val="0"/>
      <w:marBottom w:val="0"/>
      <w:divBdr>
        <w:top w:val="none" w:sz="0" w:space="0" w:color="auto"/>
        <w:left w:val="none" w:sz="0" w:space="0" w:color="auto"/>
        <w:bottom w:val="none" w:sz="0" w:space="0" w:color="auto"/>
        <w:right w:val="none" w:sz="0" w:space="0" w:color="auto"/>
      </w:divBdr>
    </w:div>
    <w:div w:id="150682513">
      <w:bodyDiv w:val="1"/>
      <w:marLeft w:val="0"/>
      <w:marRight w:val="0"/>
      <w:marTop w:val="0"/>
      <w:marBottom w:val="0"/>
      <w:divBdr>
        <w:top w:val="none" w:sz="0" w:space="0" w:color="auto"/>
        <w:left w:val="none" w:sz="0" w:space="0" w:color="auto"/>
        <w:bottom w:val="none" w:sz="0" w:space="0" w:color="auto"/>
        <w:right w:val="none" w:sz="0" w:space="0" w:color="auto"/>
      </w:divBdr>
    </w:div>
    <w:div w:id="216941440">
      <w:bodyDiv w:val="1"/>
      <w:marLeft w:val="0"/>
      <w:marRight w:val="0"/>
      <w:marTop w:val="0"/>
      <w:marBottom w:val="0"/>
      <w:divBdr>
        <w:top w:val="none" w:sz="0" w:space="0" w:color="auto"/>
        <w:left w:val="none" w:sz="0" w:space="0" w:color="auto"/>
        <w:bottom w:val="none" w:sz="0" w:space="0" w:color="auto"/>
        <w:right w:val="none" w:sz="0" w:space="0" w:color="auto"/>
      </w:divBdr>
    </w:div>
    <w:div w:id="233510169">
      <w:bodyDiv w:val="1"/>
      <w:marLeft w:val="0"/>
      <w:marRight w:val="0"/>
      <w:marTop w:val="0"/>
      <w:marBottom w:val="0"/>
      <w:divBdr>
        <w:top w:val="none" w:sz="0" w:space="0" w:color="auto"/>
        <w:left w:val="none" w:sz="0" w:space="0" w:color="auto"/>
        <w:bottom w:val="none" w:sz="0" w:space="0" w:color="auto"/>
        <w:right w:val="none" w:sz="0" w:space="0" w:color="auto"/>
      </w:divBdr>
    </w:div>
    <w:div w:id="244994617">
      <w:bodyDiv w:val="1"/>
      <w:marLeft w:val="0"/>
      <w:marRight w:val="0"/>
      <w:marTop w:val="0"/>
      <w:marBottom w:val="0"/>
      <w:divBdr>
        <w:top w:val="none" w:sz="0" w:space="0" w:color="auto"/>
        <w:left w:val="none" w:sz="0" w:space="0" w:color="auto"/>
        <w:bottom w:val="none" w:sz="0" w:space="0" w:color="auto"/>
        <w:right w:val="none" w:sz="0" w:space="0" w:color="auto"/>
      </w:divBdr>
    </w:div>
    <w:div w:id="262958563">
      <w:bodyDiv w:val="1"/>
      <w:marLeft w:val="0"/>
      <w:marRight w:val="0"/>
      <w:marTop w:val="0"/>
      <w:marBottom w:val="0"/>
      <w:divBdr>
        <w:top w:val="none" w:sz="0" w:space="0" w:color="auto"/>
        <w:left w:val="none" w:sz="0" w:space="0" w:color="auto"/>
        <w:bottom w:val="none" w:sz="0" w:space="0" w:color="auto"/>
        <w:right w:val="none" w:sz="0" w:space="0" w:color="auto"/>
      </w:divBdr>
    </w:div>
    <w:div w:id="264583099">
      <w:bodyDiv w:val="1"/>
      <w:marLeft w:val="0"/>
      <w:marRight w:val="0"/>
      <w:marTop w:val="0"/>
      <w:marBottom w:val="0"/>
      <w:divBdr>
        <w:top w:val="none" w:sz="0" w:space="0" w:color="auto"/>
        <w:left w:val="none" w:sz="0" w:space="0" w:color="auto"/>
        <w:bottom w:val="none" w:sz="0" w:space="0" w:color="auto"/>
        <w:right w:val="none" w:sz="0" w:space="0" w:color="auto"/>
      </w:divBdr>
    </w:div>
    <w:div w:id="301737647">
      <w:bodyDiv w:val="1"/>
      <w:marLeft w:val="0"/>
      <w:marRight w:val="0"/>
      <w:marTop w:val="0"/>
      <w:marBottom w:val="0"/>
      <w:divBdr>
        <w:top w:val="none" w:sz="0" w:space="0" w:color="auto"/>
        <w:left w:val="none" w:sz="0" w:space="0" w:color="auto"/>
        <w:bottom w:val="none" w:sz="0" w:space="0" w:color="auto"/>
        <w:right w:val="none" w:sz="0" w:space="0" w:color="auto"/>
      </w:divBdr>
    </w:div>
    <w:div w:id="382489535">
      <w:bodyDiv w:val="1"/>
      <w:marLeft w:val="0"/>
      <w:marRight w:val="0"/>
      <w:marTop w:val="0"/>
      <w:marBottom w:val="0"/>
      <w:divBdr>
        <w:top w:val="none" w:sz="0" w:space="0" w:color="auto"/>
        <w:left w:val="none" w:sz="0" w:space="0" w:color="auto"/>
        <w:bottom w:val="none" w:sz="0" w:space="0" w:color="auto"/>
        <w:right w:val="none" w:sz="0" w:space="0" w:color="auto"/>
      </w:divBdr>
    </w:div>
    <w:div w:id="411243578">
      <w:bodyDiv w:val="1"/>
      <w:marLeft w:val="0"/>
      <w:marRight w:val="0"/>
      <w:marTop w:val="0"/>
      <w:marBottom w:val="0"/>
      <w:divBdr>
        <w:top w:val="none" w:sz="0" w:space="0" w:color="auto"/>
        <w:left w:val="none" w:sz="0" w:space="0" w:color="auto"/>
        <w:bottom w:val="none" w:sz="0" w:space="0" w:color="auto"/>
        <w:right w:val="none" w:sz="0" w:space="0" w:color="auto"/>
      </w:divBdr>
    </w:div>
    <w:div w:id="426467288">
      <w:bodyDiv w:val="1"/>
      <w:marLeft w:val="0"/>
      <w:marRight w:val="0"/>
      <w:marTop w:val="0"/>
      <w:marBottom w:val="0"/>
      <w:divBdr>
        <w:top w:val="none" w:sz="0" w:space="0" w:color="auto"/>
        <w:left w:val="none" w:sz="0" w:space="0" w:color="auto"/>
        <w:bottom w:val="none" w:sz="0" w:space="0" w:color="auto"/>
        <w:right w:val="none" w:sz="0" w:space="0" w:color="auto"/>
      </w:divBdr>
    </w:div>
    <w:div w:id="484736720">
      <w:bodyDiv w:val="1"/>
      <w:marLeft w:val="0"/>
      <w:marRight w:val="0"/>
      <w:marTop w:val="0"/>
      <w:marBottom w:val="0"/>
      <w:divBdr>
        <w:top w:val="none" w:sz="0" w:space="0" w:color="auto"/>
        <w:left w:val="none" w:sz="0" w:space="0" w:color="auto"/>
        <w:bottom w:val="none" w:sz="0" w:space="0" w:color="auto"/>
        <w:right w:val="none" w:sz="0" w:space="0" w:color="auto"/>
      </w:divBdr>
    </w:div>
    <w:div w:id="510218587">
      <w:bodyDiv w:val="1"/>
      <w:marLeft w:val="0"/>
      <w:marRight w:val="0"/>
      <w:marTop w:val="0"/>
      <w:marBottom w:val="0"/>
      <w:divBdr>
        <w:top w:val="none" w:sz="0" w:space="0" w:color="auto"/>
        <w:left w:val="none" w:sz="0" w:space="0" w:color="auto"/>
        <w:bottom w:val="none" w:sz="0" w:space="0" w:color="auto"/>
        <w:right w:val="none" w:sz="0" w:space="0" w:color="auto"/>
      </w:divBdr>
    </w:div>
    <w:div w:id="514151142">
      <w:bodyDiv w:val="1"/>
      <w:marLeft w:val="0"/>
      <w:marRight w:val="0"/>
      <w:marTop w:val="0"/>
      <w:marBottom w:val="0"/>
      <w:divBdr>
        <w:top w:val="none" w:sz="0" w:space="0" w:color="auto"/>
        <w:left w:val="none" w:sz="0" w:space="0" w:color="auto"/>
        <w:bottom w:val="none" w:sz="0" w:space="0" w:color="auto"/>
        <w:right w:val="none" w:sz="0" w:space="0" w:color="auto"/>
      </w:divBdr>
    </w:div>
    <w:div w:id="515847824">
      <w:bodyDiv w:val="1"/>
      <w:marLeft w:val="0"/>
      <w:marRight w:val="0"/>
      <w:marTop w:val="0"/>
      <w:marBottom w:val="0"/>
      <w:divBdr>
        <w:top w:val="none" w:sz="0" w:space="0" w:color="auto"/>
        <w:left w:val="none" w:sz="0" w:space="0" w:color="auto"/>
        <w:bottom w:val="none" w:sz="0" w:space="0" w:color="auto"/>
        <w:right w:val="none" w:sz="0" w:space="0" w:color="auto"/>
      </w:divBdr>
    </w:div>
    <w:div w:id="546454164">
      <w:bodyDiv w:val="1"/>
      <w:marLeft w:val="0"/>
      <w:marRight w:val="0"/>
      <w:marTop w:val="0"/>
      <w:marBottom w:val="0"/>
      <w:divBdr>
        <w:top w:val="none" w:sz="0" w:space="0" w:color="auto"/>
        <w:left w:val="none" w:sz="0" w:space="0" w:color="auto"/>
        <w:bottom w:val="none" w:sz="0" w:space="0" w:color="auto"/>
        <w:right w:val="none" w:sz="0" w:space="0" w:color="auto"/>
      </w:divBdr>
    </w:div>
    <w:div w:id="592669957">
      <w:bodyDiv w:val="1"/>
      <w:marLeft w:val="0"/>
      <w:marRight w:val="0"/>
      <w:marTop w:val="0"/>
      <w:marBottom w:val="0"/>
      <w:divBdr>
        <w:top w:val="none" w:sz="0" w:space="0" w:color="auto"/>
        <w:left w:val="none" w:sz="0" w:space="0" w:color="auto"/>
        <w:bottom w:val="none" w:sz="0" w:space="0" w:color="auto"/>
        <w:right w:val="none" w:sz="0" w:space="0" w:color="auto"/>
      </w:divBdr>
    </w:div>
    <w:div w:id="593244965">
      <w:bodyDiv w:val="1"/>
      <w:marLeft w:val="0"/>
      <w:marRight w:val="0"/>
      <w:marTop w:val="0"/>
      <w:marBottom w:val="0"/>
      <w:divBdr>
        <w:top w:val="none" w:sz="0" w:space="0" w:color="auto"/>
        <w:left w:val="none" w:sz="0" w:space="0" w:color="auto"/>
        <w:bottom w:val="none" w:sz="0" w:space="0" w:color="auto"/>
        <w:right w:val="none" w:sz="0" w:space="0" w:color="auto"/>
      </w:divBdr>
    </w:div>
    <w:div w:id="6533371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28903168">
      <w:bodyDiv w:val="1"/>
      <w:marLeft w:val="0"/>
      <w:marRight w:val="0"/>
      <w:marTop w:val="0"/>
      <w:marBottom w:val="0"/>
      <w:divBdr>
        <w:top w:val="none" w:sz="0" w:space="0" w:color="auto"/>
        <w:left w:val="none" w:sz="0" w:space="0" w:color="auto"/>
        <w:bottom w:val="none" w:sz="0" w:space="0" w:color="auto"/>
        <w:right w:val="none" w:sz="0" w:space="0" w:color="auto"/>
      </w:divBdr>
    </w:div>
    <w:div w:id="889149674">
      <w:bodyDiv w:val="1"/>
      <w:marLeft w:val="0"/>
      <w:marRight w:val="0"/>
      <w:marTop w:val="0"/>
      <w:marBottom w:val="0"/>
      <w:divBdr>
        <w:top w:val="none" w:sz="0" w:space="0" w:color="auto"/>
        <w:left w:val="none" w:sz="0" w:space="0" w:color="auto"/>
        <w:bottom w:val="none" w:sz="0" w:space="0" w:color="auto"/>
        <w:right w:val="none" w:sz="0" w:space="0" w:color="auto"/>
      </w:divBdr>
    </w:div>
    <w:div w:id="945192832">
      <w:bodyDiv w:val="1"/>
      <w:marLeft w:val="0"/>
      <w:marRight w:val="0"/>
      <w:marTop w:val="0"/>
      <w:marBottom w:val="0"/>
      <w:divBdr>
        <w:top w:val="none" w:sz="0" w:space="0" w:color="auto"/>
        <w:left w:val="none" w:sz="0" w:space="0" w:color="auto"/>
        <w:bottom w:val="none" w:sz="0" w:space="0" w:color="auto"/>
        <w:right w:val="none" w:sz="0" w:space="0" w:color="auto"/>
      </w:divBdr>
    </w:div>
    <w:div w:id="958681269">
      <w:bodyDiv w:val="1"/>
      <w:marLeft w:val="0"/>
      <w:marRight w:val="0"/>
      <w:marTop w:val="0"/>
      <w:marBottom w:val="0"/>
      <w:divBdr>
        <w:top w:val="none" w:sz="0" w:space="0" w:color="auto"/>
        <w:left w:val="none" w:sz="0" w:space="0" w:color="auto"/>
        <w:bottom w:val="none" w:sz="0" w:space="0" w:color="auto"/>
        <w:right w:val="none" w:sz="0" w:space="0" w:color="auto"/>
      </w:divBdr>
    </w:div>
    <w:div w:id="1012991046">
      <w:bodyDiv w:val="1"/>
      <w:marLeft w:val="0"/>
      <w:marRight w:val="0"/>
      <w:marTop w:val="0"/>
      <w:marBottom w:val="0"/>
      <w:divBdr>
        <w:top w:val="none" w:sz="0" w:space="0" w:color="auto"/>
        <w:left w:val="none" w:sz="0" w:space="0" w:color="auto"/>
        <w:bottom w:val="none" w:sz="0" w:space="0" w:color="auto"/>
        <w:right w:val="none" w:sz="0" w:space="0" w:color="auto"/>
      </w:divBdr>
    </w:div>
    <w:div w:id="1026755735">
      <w:bodyDiv w:val="1"/>
      <w:marLeft w:val="0"/>
      <w:marRight w:val="0"/>
      <w:marTop w:val="0"/>
      <w:marBottom w:val="0"/>
      <w:divBdr>
        <w:top w:val="none" w:sz="0" w:space="0" w:color="auto"/>
        <w:left w:val="none" w:sz="0" w:space="0" w:color="auto"/>
        <w:bottom w:val="none" w:sz="0" w:space="0" w:color="auto"/>
        <w:right w:val="none" w:sz="0" w:space="0" w:color="auto"/>
      </w:divBdr>
    </w:div>
    <w:div w:id="1040589621">
      <w:bodyDiv w:val="1"/>
      <w:marLeft w:val="0"/>
      <w:marRight w:val="0"/>
      <w:marTop w:val="0"/>
      <w:marBottom w:val="0"/>
      <w:divBdr>
        <w:top w:val="none" w:sz="0" w:space="0" w:color="auto"/>
        <w:left w:val="none" w:sz="0" w:space="0" w:color="auto"/>
        <w:bottom w:val="none" w:sz="0" w:space="0" w:color="auto"/>
        <w:right w:val="none" w:sz="0" w:space="0" w:color="auto"/>
      </w:divBdr>
    </w:div>
    <w:div w:id="1068840922">
      <w:bodyDiv w:val="1"/>
      <w:marLeft w:val="0"/>
      <w:marRight w:val="0"/>
      <w:marTop w:val="0"/>
      <w:marBottom w:val="0"/>
      <w:divBdr>
        <w:top w:val="none" w:sz="0" w:space="0" w:color="auto"/>
        <w:left w:val="none" w:sz="0" w:space="0" w:color="auto"/>
        <w:bottom w:val="none" w:sz="0" w:space="0" w:color="auto"/>
        <w:right w:val="none" w:sz="0" w:space="0" w:color="auto"/>
      </w:divBdr>
    </w:div>
    <w:div w:id="1072629141">
      <w:bodyDiv w:val="1"/>
      <w:marLeft w:val="0"/>
      <w:marRight w:val="0"/>
      <w:marTop w:val="0"/>
      <w:marBottom w:val="0"/>
      <w:divBdr>
        <w:top w:val="none" w:sz="0" w:space="0" w:color="auto"/>
        <w:left w:val="none" w:sz="0" w:space="0" w:color="auto"/>
        <w:bottom w:val="none" w:sz="0" w:space="0" w:color="auto"/>
        <w:right w:val="none" w:sz="0" w:space="0" w:color="auto"/>
      </w:divBdr>
    </w:div>
    <w:div w:id="1084836812">
      <w:bodyDiv w:val="1"/>
      <w:marLeft w:val="0"/>
      <w:marRight w:val="0"/>
      <w:marTop w:val="0"/>
      <w:marBottom w:val="0"/>
      <w:divBdr>
        <w:top w:val="none" w:sz="0" w:space="0" w:color="auto"/>
        <w:left w:val="none" w:sz="0" w:space="0" w:color="auto"/>
        <w:bottom w:val="none" w:sz="0" w:space="0" w:color="auto"/>
        <w:right w:val="none" w:sz="0" w:space="0" w:color="auto"/>
      </w:divBdr>
    </w:div>
    <w:div w:id="1096949905">
      <w:bodyDiv w:val="1"/>
      <w:marLeft w:val="0"/>
      <w:marRight w:val="0"/>
      <w:marTop w:val="0"/>
      <w:marBottom w:val="0"/>
      <w:divBdr>
        <w:top w:val="none" w:sz="0" w:space="0" w:color="auto"/>
        <w:left w:val="none" w:sz="0" w:space="0" w:color="auto"/>
        <w:bottom w:val="none" w:sz="0" w:space="0" w:color="auto"/>
        <w:right w:val="none" w:sz="0" w:space="0" w:color="auto"/>
      </w:divBdr>
    </w:div>
    <w:div w:id="1119760527">
      <w:bodyDiv w:val="1"/>
      <w:marLeft w:val="0"/>
      <w:marRight w:val="0"/>
      <w:marTop w:val="0"/>
      <w:marBottom w:val="0"/>
      <w:divBdr>
        <w:top w:val="none" w:sz="0" w:space="0" w:color="auto"/>
        <w:left w:val="none" w:sz="0" w:space="0" w:color="auto"/>
        <w:bottom w:val="none" w:sz="0" w:space="0" w:color="auto"/>
        <w:right w:val="none" w:sz="0" w:space="0" w:color="auto"/>
      </w:divBdr>
    </w:div>
    <w:div w:id="1161508041">
      <w:bodyDiv w:val="1"/>
      <w:marLeft w:val="0"/>
      <w:marRight w:val="0"/>
      <w:marTop w:val="0"/>
      <w:marBottom w:val="0"/>
      <w:divBdr>
        <w:top w:val="none" w:sz="0" w:space="0" w:color="auto"/>
        <w:left w:val="none" w:sz="0" w:space="0" w:color="auto"/>
        <w:bottom w:val="none" w:sz="0" w:space="0" w:color="auto"/>
        <w:right w:val="none" w:sz="0" w:space="0" w:color="auto"/>
      </w:divBdr>
    </w:div>
    <w:div w:id="1179150440">
      <w:bodyDiv w:val="1"/>
      <w:marLeft w:val="0"/>
      <w:marRight w:val="0"/>
      <w:marTop w:val="0"/>
      <w:marBottom w:val="0"/>
      <w:divBdr>
        <w:top w:val="none" w:sz="0" w:space="0" w:color="auto"/>
        <w:left w:val="none" w:sz="0" w:space="0" w:color="auto"/>
        <w:bottom w:val="none" w:sz="0" w:space="0" w:color="auto"/>
        <w:right w:val="none" w:sz="0" w:space="0" w:color="auto"/>
      </w:divBdr>
    </w:div>
    <w:div w:id="1197234274">
      <w:bodyDiv w:val="1"/>
      <w:marLeft w:val="0"/>
      <w:marRight w:val="0"/>
      <w:marTop w:val="0"/>
      <w:marBottom w:val="0"/>
      <w:divBdr>
        <w:top w:val="none" w:sz="0" w:space="0" w:color="auto"/>
        <w:left w:val="none" w:sz="0" w:space="0" w:color="auto"/>
        <w:bottom w:val="none" w:sz="0" w:space="0" w:color="auto"/>
        <w:right w:val="none" w:sz="0" w:space="0" w:color="auto"/>
      </w:divBdr>
    </w:div>
    <w:div w:id="1209873974">
      <w:bodyDiv w:val="1"/>
      <w:marLeft w:val="0"/>
      <w:marRight w:val="0"/>
      <w:marTop w:val="0"/>
      <w:marBottom w:val="0"/>
      <w:divBdr>
        <w:top w:val="none" w:sz="0" w:space="0" w:color="auto"/>
        <w:left w:val="none" w:sz="0" w:space="0" w:color="auto"/>
        <w:bottom w:val="none" w:sz="0" w:space="0" w:color="auto"/>
        <w:right w:val="none" w:sz="0" w:space="0" w:color="auto"/>
      </w:divBdr>
    </w:div>
    <w:div w:id="1219703735">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33077257">
      <w:bodyDiv w:val="1"/>
      <w:marLeft w:val="0"/>
      <w:marRight w:val="0"/>
      <w:marTop w:val="0"/>
      <w:marBottom w:val="0"/>
      <w:divBdr>
        <w:top w:val="none" w:sz="0" w:space="0" w:color="auto"/>
        <w:left w:val="none" w:sz="0" w:space="0" w:color="auto"/>
        <w:bottom w:val="none" w:sz="0" w:space="0" w:color="auto"/>
        <w:right w:val="none" w:sz="0" w:space="0" w:color="auto"/>
      </w:divBdr>
    </w:div>
    <w:div w:id="1284537255">
      <w:bodyDiv w:val="1"/>
      <w:marLeft w:val="0"/>
      <w:marRight w:val="0"/>
      <w:marTop w:val="0"/>
      <w:marBottom w:val="0"/>
      <w:divBdr>
        <w:top w:val="none" w:sz="0" w:space="0" w:color="auto"/>
        <w:left w:val="none" w:sz="0" w:space="0" w:color="auto"/>
        <w:bottom w:val="none" w:sz="0" w:space="0" w:color="auto"/>
        <w:right w:val="none" w:sz="0" w:space="0" w:color="auto"/>
      </w:divBdr>
    </w:div>
    <w:div w:id="129008575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34409836">
      <w:bodyDiv w:val="1"/>
      <w:marLeft w:val="0"/>
      <w:marRight w:val="0"/>
      <w:marTop w:val="0"/>
      <w:marBottom w:val="0"/>
      <w:divBdr>
        <w:top w:val="none" w:sz="0" w:space="0" w:color="auto"/>
        <w:left w:val="none" w:sz="0" w:space="0" w:color="auto"/>
        <w:bottom w:val="none" w:sz="0" w:space="0" w:color="auto"/>
        <w:right w:val="none" w:sz="0" w:space="0" w:color="auto"/>
      </w:divBdr>
    </w:div>
    <w:div w:id="1343168086">
      <w:bodyDiv w:val="1"/>
      <w:marLeft w:val="0"/>
      <w:marRight w:val="0"/>
      <w:marTop w:val="0"/>
      <w:marBottom w:val="0"/>
      <w:divBdr>
        <w:top w:val="none" w:sz="0" w:space="0" w:color="auto"/>
        <w:left w:val="none" w:sz="0" w:space="0" w:color="auto"/>
        <w:bottom w:val="none" w:sz="0" w:space="0" w:color="auto"/>
        <w:right w:val="none" w:sz="0" w:space="0" w:color="auto"/>
      </w:divBdr>
    </w:div>
    <w:div w:id="1343238559">
      <w:bodyDiv w:val="1"/>
      <w:marLeft w:val="0"/>
      <w:marRight w:val="0"/>
      <w:marTop w:val="0"/>
      <w:marBottom w:val="0"/>
      <w:divBdr>
        <w:top w:val="none" w:sz="0" w:space="0" w:color="auto"/>
        <w:left w:val="none" w:sz="0" w:space="0" w:color="auto"/>
        <w:bottom w:val="none" w:sz="0" w:space="0" w:color="auto"/>
        <w:right w:val="none" w:sz="0" w:space="0" w:color="auto"/>
      </w:divBdr>
    </w:div>
    <w:div w:id="1345551576">
      <w:bodyDiv w:val="1"/>
      <w:marLeft w:val="0"/>
      <w:marRight w:val="0"/>
      <w:marTop w:val="0"/>
      <w:marBottom w:val="0"/>
      <w:divBdr>
        <w:top w:val="none" w:sz="0" w:space="0" w:color="auto"/>
        <w:left w:val="none" w:sz="0" w:space="0" w:color="auto"/>
        <w:bottom w:val="none" w:sz="0" w:space="0" w:color="auto"/>
        <w:right w:val="none" w:sz="0" w:space="0" w:color="auto"/>
      </w:divBdr>
    </w:div>
    <w:div w:id="1348018091">
      <w:bodyDiv w:val="1"/>
      <w:marLeft w:val="0"/>
      <w:marRight w:val="0"/>
      <w:marTop w:val="0"/>
      <w:marBottom w:val="0"/>
      <w:divBdr>
        <w:top w:val="none" w:sz="0" w:space="0" w:color="auto"/>
        <w:left w:val="none" w:sz="0" w:space="0" w:color="auto"/>
        <w:bottom w:val="none" w:sz="0" w:space="0" w:color="auto"/>
        <w:right w:val="none" w:sz="0" w:space="0" w:color="auto"/>
      </w:divBdr>
    </w:div>
    <w:div w:id="1371609610">
      <w:bodyDiv w:val="1"/>
      <w:marLeft w:val="0"/>
      <w:marRight w:val="0"/>
      <w:marTop w:val="0"/>
      <w:marBottom w:val="0"/>
      <w:divBdr>
        <w:top w:val="none" w:sz="0" w:space="0" w:color="auto"/>
        <w:left w:val="none" w:sz="0" w:space="0" w:color="auto"/>
        <w:bottom w:val="none" w:sz="0" w:space="0" w:color="auto"/>
        <w:right w:val="none" w:sz="0" w:space="0" w:color="auto"/>
      </w:divBdr>
    </w:div>
    <w:div w:id="1378511395">
      <w:bodyDiv w:val="1"/>
      <w:marLeft w:val="0"/>
      <w:marRight w:val="0"/>
      <w:marTop w:val="0"/>
      <w:marBottom w:val="0"/>
      <w:divBdr>
        <w:top w:val="none" w:sz="0" w:space="0" w:color="auto"/>
        <w:left w:val="none" w:sz="0" w:space="0" w:color="auto"/>
        <w:bottom w:val="none" w:sz="0" w:space="0" w:color="auto"/>
        <w:right w:val="none" w:sz="0" w:space="0" w:color="auto"/>
      </w:divBdr>
    </w:div>
    <w:div w:id="1420757501">
      <w:bodyDiv w:val="1"/>
      <w:marLeft w:val="0"/>
      <w:marRight w:val="0"/>
      <w:marTop w:val="0"/>
      <w:marBottom w:val="0"/>
      <w:divBdr>
        <w:top w:val="none" w:sz="0" w:space="0" w:color="auto"/>
        <w:left w:val="none" w:sz="0" w:space="0" w:color="auto"/>
        <w:bottom w:val="none" w:sz="0" w:space="0" w:color="auto"/>
        <w:right w:val="none" w:sz="0" w:space="0" w:color="auto"/>
      </w:divBdr>
    </w:div>
    <w:div w:id="1453598847">
      <w:bodyDiv w:val="1"/>
      <w:marLeft w:val="0"/>
      <w:marRight w:val="0"/>
      <w:marTop w:val="0"/>
      <w:marBottom w:val="0"/>
      <w:divBdr>
        <w:top w:val="none" w:sz="0" w:space="0" w:color="auto"/>
        <w:left w:val="none" w:sz="0" w:space="0" w:color="auto"/>
        <w:bottom w:val="none" w:sz="0" w:space="0" w:color="auto"/>
        <w:right w:val="none" w:sz="0" w:space="0" w:color="auto"/>
      </w:divBdr>
    </w:div>
    <w:div w:id="1493596292">
      <w:bodyDiv w:val="1"/>
      <w:marLeft w:val="0"/>
      <w:marRight w:val="0"/>
      <w:marTop w:val="0"/>
      <w:marBottom w:val="0"/>
      <w:divBdr>
        <w:top w:val="none" w:sz="0" w:space="0" w:color="auto"/>
        <w:left w:val="none" w:sz="0" w:space="0" w:color="auto"/>
        <w:bottom w:val="none" w:sz="0" w:space="0" w:color="auto"/>
        <w:right w:val="none" w:sz="0" w:space="0" w:color="auto"/>
      </w:divBdr>
    </w:div>
    <w:div w:id="1509099622">
      <w:bodyDiv w:val="1"/>
      <w:marLeft w:val="0"/>
      <w:marRight w:val="0"/>
      <w:marTop w:val="0"/>
      <w:marBottom w:val="0"/>
      <w:divBdr>
        <w:top w:val="none" w:sz="0" w:space="0" w:color="auto"/>
        <w:left w:val="none" w:sz="0" w:space="0" w:color="auto"/>
        <w:bottom w:val="none" w:sz="0" w:space="0" w:color="auto"/>
        <w:right w:val="none" w:sz="0" w:space="0" w:color="auto"/>
      </w:divBdr>
    </w:div>
    <w:div w:id="1509636093">
      <w:bodyDiv w:val="1"/>
      <w:marLeft w:val="0"/>
      <w:marRight w:val="0"/>
      <w:marTop w:val="0"/>
      <w:marBottom w:val="0"/>
      <w:divBdr>
        <w:top w:val="none" w:sz="0" w:space="0" w:color="auto"/>
        <w:left w:val="none" w:sz="0" w:space="0" w:color="auto"/>
        <w:bottom w:val="none" w:sz="0" w:space="0" w:color="auto"/>
        <w:right w:val="none" w:sz="0" w:space="0" w:color="auto"/>
      </w:divBdr>
    </w:div>
    <w:div w:id="1515725086">
      <w:bodyDiv w:val="1"/>
      <w:marLeft w:val="0"/>
      <w:marRight w:val="0"/>
      <w:marTop w:val="0"/>
      <w:marBottom w:val="0"/>
      <w:divBdr>
        <w:top w:val="none" w:sz="0" w:space="0" w:color="auto"/>
        <w:left w:val="none" w:sz="0" w:space="0" w:color="auto"/>
        <w:bottom w:val="none" w:sz="0" w:space="0" w:color="auto"/>
        <w:right w:val="none" w:sz="0" w:space="0" w:color="auto"/>
      </w:divBdr>
    </w:div>
    <w:div w:id="1518811890">
      <w:bodyDiv w:val="1"/>
      <w:marLeft w:val="0"/>
      <w:marRight w:val="0"/>
      <w:marTop w:val="0"/>
      <w:marBottom w:val="0"/>
      <w:divBdr>
        <w:top w:val="none" w:sz="0" w:space="0" w:color="auto"/>
        <w:left w:val="none" w:sz="0" w:space="0" w:color="auto"/>
        <w:bottom w:val="none" w:sz="0" w:space="0" w:color="auto"/>
        <w:right w:val="none" w:sz="0" w:space="0" w:color="auto"/>
      </w:divBdr>
    </w:div>
    <w:div w:id="1524707399">
      <w:bodyDiv w:val="1"/>
      <w:marLeft w:val="0"/>
      <w:marRight w:val="0"/>
      <w:marTop w:val="0"/>
      <w:marBottom w:val="0"/>
      <w:divBdr>
        <w:top w:val="none" w:sz="0" w:space="0" w:color="auto"/>
        <w:left w:val="none" w:sz="0" w:space="0" w:color="auto"/>
        <w:bottom w:val="none" w:sz="0" w:space="0" w:color="auto"/>
        <w:right w:val="none" w:sz="0" w:space="0" w:color="auto"/>
      </w:divBdr>
    </w:div>
    <w:div w:id="1543782418">
      <w:bodyDiv w:val="1"/>
      <w:marLeft w:val="0"/>
      <w:marRight w:val="0"/>
      <w:marTop w:val="0"/>
      <w:marBottom w:val="0"/>
      <w:divBdr>
        <w:top w:val="none" w:sz="0" w:space="0" w:color="auto"/>
        <w:left w:val="none" w:sz="0" w:space="0" w:color="auto"/>
        <w:bottom w:val="none" w:sz="0" w:space="0" w:color="auto"/>
        <w:right w:val="none" w:sz="0" w:space="0" w:color="auto"/>
      </w:divBdr>
    </w:div>
    <w:div w:id="1580559712">
      <w:bodyDiv w:val="1"/>
      <w:marLeft w:val="0"/>
      <w:marRight w:val="0"/>
      <w:marTop w:val="0"/>
      <w:marBottom w:val="0"/>
      <w:divBdr>
        <w:top w:val="none" w:sz="0" w:space="0" w:color="auto"/>
        <w:left w:val="none" w:sz="0" w:space="0" w:color="auto"/>
        <w:bottom w:val="none" w:sz="0" w:space="0" w:color="auto"/>
        <w:right w:val="none" w:sz="0" w:space="0" w:color="auto"/>
      </w:divBdr>
    </w:div>
    <w:div w:id="1590625857">
      <w:bodyDiv w:val="1"/>
      <w:marLeft w:val="0"/>
      <w:marRight w:val="0"/>
      <w:marTop w:val="0"/>
      <w:marBottom w:val="0"/>
      <w:divBdr>
        <w:top w:val="none" w:sz="0" w:space="0" w:color="auto"/>
        <w:left w:val="none" w:sz="0" w:space="0" w:color="auto"/>
        <w:bottom w:val="none" w:sz="0" w:space="0" w:color="auto"/>
        <w:right w:val="none" w:sz="0" w:space="0" w:color="auto"/>
      </w:divBdr>
    </w:div>
    <w:div w:id="1646664298">
      <w:bodyDiv w:val="1"/>
      <w:marLeft w:val="0"/>
      <w:marRight w:val="0"/>
      <w:marTop w:val="0"/>
      <w:marBottom w:val="0"/>
      <w:divBdr>
        <w:top w:val="none" w:sz="0" w:space="0" w:color="auto"/>
        <w:left w:val="none" w:sz="0" w:space="0" w:color="auto"/>
        <w:bottom w:val="none" w:sz="0" w:space="0" w:color="auto"/>
        <w:right w:val="none" w:sz="0" w:space="0" w:color="auto"/>
      </w:divBdr>
    </w:div>
    <w:div w:id="1705325283">
      <w:bodyDiv w:val="1"/>
      <w:marLeft w:val="0"/>
      <w:marRight w:val="0"/>
      <w:marTop w:val="0"/>
      <w:marBottom w:val="0"/>
      <w:divBdr>
        <w:top w:val="none" w:sz="0" w:space="0" w:color="auto"/>
        <w:left w:val="none" w:sz="0" w:space="0" w:color="auto"/>
        <w:bottom w:val="none" w:sz="0" w:space="0" w:color="auto"/>
        <w:right w:val="none" w:sz="0" w:space="0" w:color="auto"/>
      </w:divBdr>
    </w:div>
    <w:div w:id="1769934313">
      <w:bodyDiv w:val="1"/>
      <w:marLeft w:val="0"/>
      <w:marRight w:val="0"/>
      <w:marTop w:val="0"/>
      <w:marBottom w:val="0"/>
      <w:divBdr>
        <w:top w:val="none" w:sz="0" w:space="0" w:color="auto"/>
        <w:left w:val="none" w:sz="0" w:space="0" w:color="auto"/>
        <w:bottom w:val="none" w:sz="0" w:space="0" w:color="auto"/>
        <w:right w:val="none" w:sz="0" w:space="0" w:color="auto"/>
      </w:divBdr>
    </w:div>
    <w:div w:id="1787237910">
      <w:bodyDiv w:val="1"/>
      <w:marLeft w:val="0"/>
      <w:marRight w:val="0"/>
      <w:marTop w:val="0"/>
      <w:marBottom w:val="0"/>
      <w:divBdr>
        <w:top w:val="none" w:sz="0" w:space="0" w:color="auto"/>
        <w:left w:val="none" w:sz="0" w:space="0" w:color="auto"/>
        <w:bottom w:val="none" w:sz="0" w:space="0" w:color="auto"/>
        <w:right w:val="none" w:sz="0" w:space="0" w:color="auto"/>
      </w:divBdr>
    </w:div>
    <w:div w:id="1814521522">
      <w:bodyDiv w:val="1"/>
      <w:marLeft w:val="0"/>
      <w:marRight w:val="0"/>
      <w:marTop w:val="0"/>
      <w:marBottom w:val="0"/>
      <w:divBdr>
        <w:top w:val="none" w:sz="0" w:space="0" w:color="auto"/>
        <w:left w:val="none" w:sz="0" w:space="0" w:color="auto"/>
        <w:bottom w:val="none" w:sz="0" w:space="0" w:color="auto"/>
        <w:right w:val="none" w:sz="0" w:space="0" w:color="auto"/>
      </w:divBdr>
    </w:div>
    <w:div w:id="1824662103">
      <w:bodyDiv w:val="1"/>
      <w:marLeft w:val="0"/>
      <w:marRight w:val="0"/>
      <w:marTop w:val="0"/>
      <w:marBottom w:val="0"/>
      <w:divBdr>
        <w:top w:val="none" w:sz="0" w:space="0" w:color="auto"/>
        <w:left w:val="none" w:sz="0" w:space="0" w:color="auto"/>
        <w:bottom w:val="none" w:sz="0" w:space="0" w:color="auto"/>
        <w:right w:val="none" w:sz="0" w:space="0" w:color="auto"/>
      </w:divBdr>
    </w:div>
    <w:div w:id="1827939132">
      <w:bodyDiv w:val="1"/>
      <w:marLeft w:val="0"/>
      <w:marRight w:val="0"/>
      <w:marTop w:val="0"/>
      <w:marBottom w:val="0"/>
      <w:divBdr>
        <w:top w:val="none" w:sz="0" w:space="0" w:color="auto"/>
        <w:left w:val="none" w:sz="0" w:space="0" w:color="auto"/>
        <w:bottom w:val="none" w:sz="0" w:space="0" w:color="auto"/>
        <w:right w:val="none" w:sz="0" w:space="0" w:color="auto"/>
      </w:divBdr>
    </w:div>
    <w:div w:id="1907303727">
      <w:bodyDiv w:val="1"/>
      <w:marLeft w:val="0"/>
      <w:marRight w:val="0"/>
      <w:marTop w:val="0"/>
      <w:marBottom w:val="0"/>
      <w:divBdr>
        <w:top w:val="none" w:sz="0" w:space="0" w:color="auto"/>
        <w:left w:val="none" w:sz="0" w:space="0" w:color="auto"/>
        <w:bottom w:val="none" w:sz="0" w:space="0" w:color="auto"/>
        <w:right w:val="none" w:sz="0" w:space="0" w:color="auto"/>
      </w:divBdr>
    </w:div>
    <w:div w:id="1908102827">
      <w:bodyDiv w:val="1"/>
      <w:marLeft w:val="0"/>
      <w:marRight w:val="0"/>
      <w:marTop w:val="0"/>
      <w:marBottom w:val="0"/>
      <w:divBdr>
        <w:top w:val="none" w:sz="0" w:space="0" w:color="auto"/>
        <w:left w:val="none" w:sz="0" w:space="0" w:color="auto"/>
        <w:bottom w:val="none" w:sz="0" w:space="0" w:color="auto"/>
        <w:right w:val="none" w:sz="0" w:space="0" w:color="auto"/>
      </w:divBdr>
    </w:div>
    <w:div w:id="1925647988">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44603491">
      <w:bodyDiv w:val="1"/>
      <w:marLeft w:val="0"/>
      <w:marRight w:val="0"/>
      <w:marTop w:val="0"/>
      <w:marBottom w:val="0"/>
      <w:divBdr>
        <w:top w:val="none" w:sz="0" w:space="0" w:color="auto"/>
        <w:left w:val="none" w:sz="0" w:space="0" w:color="auto"/>
        <w:bottom w:val="none" w:sz="0" w:space="0" w:color="auto"/>
        <w:right w:val="none" w:sz="0" w:space="0" w:color="auto"/>
      </w:divBdr>
    </w:div>
    <w:div w:id="1970165608">
      <w:bodyDiv w:val="1"/>
      <w:marLeft w:val="0"/>
      <w:marRight w:val="0"/>
      <w:marTop w:val="0"/>
      <w:marBottom w:val="0"/>
      <w:divBdr>
        <w:top w:val="none" w:sz="0" w:space="0" w:color="auto"/>
        <w:left w:val="none" w:sz="0" w:space="0" w:color="auto"/>
        <w:bottom w:val="none" w:sz="0" w:space="0" w:color="auto"/>
        <w:right w:val="none" w:sz="0" w:space="0" w:color="auto"/>
      </w:divBdr>
    </w:div>
    <w:div w:id="2050454746">
      <w:bodyDiv w:val="1"/>
      <w:marLeft w:val="0"/>
      <w:marRight w:val="0"/>
      <w:marTop w:val="0"/>
      <w:marBottom w:val="0"/>
      <w:divBdr>
        <w:top w:val="none" w:sz="0" w:space="0" w:color="auto"/>
        <w:left w:val="none" w:sz="0" w:space="0" w:color="auto"/>
        <w:bottom w:val="none" w:sz="0" w:space="0" w:color="auto"/>
        <w:right w:val="none" w:sz="0" w:space="0" w:color="auto"/>
      </w:divBdr>
    </w:div>
    <w:div w:id="2054184350">
      <w:bodyDiv w:val="1"/>
      <w:marLeft w:val="0"/>
      <w:marRight w:val="0"/>
      <w:marTop w:val="0"/>
      <w:marBottom w:val="0"/>
      <w:divBdr>
        <w:top w:val="none" w:sz="0" w:space="0" w:color="auto"/>
        <w:left w:val="none" w:sz="0" w:space="0" w:color="auto"/>
        <w:bottom w:val="none" w:sz="0" w:space="0" w:color="auto"/>
        <w:right w:val="none" w:sz="0" w:space="0" w:color="auto"/>
      </w:divBdr>
    </w:div>
    <w:div w:id="2107380487">
      <w:bodyDiv w:val="1"/>
      <w:marLeft w:val="0"/>
      <w:marRight w:val="0"/>
      <w:marTop w:val="0"/>
      <w:marBottom w:val="0"/>
      <w:divBdr>
        <w:top w:val="none" w:sz="0" w:space="0" w:color="auto"/>
        <w:left w:val="none" w:sz="0" w:space="0" w:color="auto"/>
        <w:bottom w:val="none" w:sz="0" w:space="0" w:color="auto"/>
        <w:right w:val="none" w:sz="0" w:space="0" w:color="auto"/>
      </w:divBdr>
    </w:div>
    <w:div w:id="2132547815">
      <w:bodyDiv w:val="1"/>
      <w:marLeft w:val="0"/>
      <w:marRight w:val="0"/>
      <w:marTop w:val="0"/>
      <w:marBottom w:val="0"/>
      <w:divBdr>
        <w:top w:val="none" w:sz="0" w:space="0" w:color="auto"/>
        <w:left w:val="none" w:sz="0" w:space="0" w:color="auto"/>
        <w:bottom w:val="none" w:sz="0" w:space="0" w:color="auto"/>
        <w:right w:val="none" w:sz="0" w:space="0" w:color="auto"/>
      </w:divBdr>
    </w:div>
    <w:div w:id="2135171312">
      <w:bodyDiv w:val="1"/>
      <w:marLeft w:val="0"/>
      <w:marRight w:val="0"/>
      <w:marTop w:val="0"/>
      <w:marBottom w:val="0"/>
      <w:divBdr>
        <w:top w:val="none" w:sz="0" w:space="0" w:color="auto"/>
        <w:left w:val="none" w:sz="0" w:space="0" w:color="auto"/>
        <w:bottom w:val="none" w:sz="0" w:space="0" w:color="auto"/>
        <w:right w:val="none" w:sz="0" w:space="0" w:color="auto"/>
      </w:divBdr>
    </w:div>
    <w:div w:id="21403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0027E-A0AC-407F-9B4A-124169DBB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1615</Words>
  <Characters>9212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45</cp:revision>
  <cp:lastPrinted>2019-12-18T01:40:00Z</cp:lastPrinted>
  <dcterms:created xsi:type="dcterms:W3CDTF">2018-02-01T00:38:00Z</dcterms:created>
  <dcterms:modified xsi:type="dcterms:W3CDTF">2019-12-23T03:35:00Z</dcterms:modified>
</cp:coreProperties>
</file>