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31398D">
        <w:rPr>
          <w:rFonts w:eastAsiaTheme="minorHAnsi"/>
          <w:b/>
          <w:szCs w:val="28"/>
          <w:lang w:eastAsia="en-US"/>
        </w:rPr>
        <w:t xml:space="preserve">сетевая </w:t>
      </w:r>
      <w:r w:rsidR="0031398D" w:rsidRPr="0031398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</w:t>
      </w:r>
      <w:r w:rsidR="00A75914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9459E6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3089B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9459E6" w:rsidRDefault="009459E6" w:rsidP="009459E6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запроса предложений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поставки</w:t>
      </w:r>
      <w:r w:rsidRPr="00047F77">
        <w:rPr>
          <w:b/>
          <w:bCs/>
          <w:szCs w:val="28"/>
        </w:rPr>
        <w:t xml:space="preserve"> </w:t>
      </w:r>
      <w:r w:rsidRPr="00755C92">
        <w:rPr>
          <w:b/>
          <w:bCs/>
          <w:i/>
          <w:szCs w:val="28"/>
        </w:rPr>
        <w:t>СИЗ</w:t>
      </w:r>
      <w:r w:rsidRPr="00755C92">
        <w:rPr>
          <w:b/>
          <w:bCs/>
          <w:i/>
          <w:iCs/>
          <w:snapToGrid w:val="0"/>
          <w:szCs w:val="28"/>
        </w:rPr>
        <w:t xml:space="preserve"> демисезонные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755C92">
        <w:rPr>
          <w:b/>
          <w:bCs/>
          <w:szCs w:val="28"/>
        </w:rPr>
        <w:t>31501-ЭКСП-ЭКСП ПРОД-2020-ДРСК</w:t>
      </w:r>
    </w:p>
    <w:p w:rsidR="009459E6" w:rsidRPr="009459E6" w:rsidRDefault="009459E6" w:rsidP="009459E6">
      <w:pPr>
        <w:pStyle w:val="2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59E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0ED1">
              <w:rPr>
                <w:rFonts w:ascii="Times New Roman" w:hAnsi="Times New Roman"/>
                <w:sz w:val="24"/>
                <w:szCs w:val="24"/>
              </w:rPr>
              <w:t>1</w:t>
            </w:r>
            <w:r w:rsidR="009459E6">
              <w:rPr>
                <w:rFonts w:ascii="Times New Roman" w:hAnsi="Times New Roman"/>
                <w:sz w:val="24"/>
                <w:szCs w:val="24"/>
              </w:rPr>
              <w:t>3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B0ED1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9459E6" w:rsidRPr="006367CB">
        <w:rPr>
          <w:b/>
          <w:i/>
          <w:sz w:val="26"/>
          <w:szCs w:val="26"/>
        </w:rPr>
        <w:t>31908369560</w:t>
      </w:r>
      <w:r w:rsidR="009459E6">
        <w:rPr>
          <w:b/>
          <w:i/>
          <w:sz w:val="26"/>
          <w:szCs w:val="26"/>
        </w:rPr>
        <w:t xml:space="preserve"> </w:t>
      </w:r>
      <w:r w:rsidR="00816474">
        <w:rPr>
          <w:b/>
          <w:i/>
          <w:sz w:val="26"/>
          <w:szCs w:val="26"/>
        </w:rPr>
        <w:t>(МСП)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</w:t>
      </w:r>
      <w:r w:rsidR="00057020">
        <w:rPr>
          <w:b/>
          <w:sz w:val="24"/>
          <w:szCs w:val="24"/>
        </w:rPr>
        <w:t xml:space="preserve">ЭТАП </w:t>
      </w:r>
      <w:r>
        <w:rPr>
          <w:b/>
          <w:sz w:val="24"/>
          <w:szCs w:val="24"/>
        </w:rPr>
        <w:t xml:space="preserve">В ЗАКУПКЕ: </w:t>
      </w:r>
      <w:r w:rsidR="00A7591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A75914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 w:rsidR="00057020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057020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459E6" w:rsidTr="001D3E0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E6" w:rsidRDefault="009459E6" w:rsidP="009459E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E6" w:rsidRPr="001E445A" w:rsidRDefault="009459E6" w:rsidP="009459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236089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E6" w:rsidRPr="001E445A" w:rsidRDefault="009459E6" w:rsidP="009459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10:22</w:t>
            </w:r>
          </w:p>
        </w:tc>
      </w:tr>
      <w:tr w:rsidR="009459E6" w:rsidTr="001D3E0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9E6" w:rsidRDefault="009459E6" w:rsidP="009459E6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E6" w:rsidRPr="001E445A" w:rsidRDefault="009459E6" w:rsidP="009459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236173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9E6" w:rsidRPr="001E445A" w:rsidRDefault="009459E6" w:rsidP="009459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11:47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057020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0</w:t>
      </w:r>
      <w:r w:rsidR="00543F3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ноль</w:t>
      </w:r>
      <w:r w:rsidR="00543F39">
        <w:rPr>
          <w:b/>
          <w:sz w:val="24"/>
          <w:szCs w:val="24"/>
        </w:rPr>
        <w:t xml:space="preserve">) </w:t>
      </w:r>
      <w:r w:rsidR="00543F39"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D6B1E" w:rsidRPr="00566E77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566E77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7D6B1E" w:rsidRPr="006973E2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73E2">
        <w:rPr>
          <w:bCs/>
          <w:i/>
          <w:iCs/>
          <w:sz w:val="26"/>
          <w:szCs w:val="26"/>
        </w:rPr>
        <w:t xml:space="preserve">О ранжировке заявок </w:t>
      </w:r>
    </w:p>
    <w:p w:rsidR="00950BC8" w:rsidRPr="00892818" w:rsidRDefault="007D6B1E" w:rsidP="007D6B1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075ED">
        <w:rPr>
          <w:bCs/>
          <w:i/>
          <w:iCs/>
          <w:sz w:val="26"/>
          <w:szCs w:val="26"/>
        </w:rPr>
        <w:t>О выборе победителя закупки</w:t>
      </w:r>
      <w:r w:rsidR="00950BC8"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7D6B1E" w:rsidRPr="00566E77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566E77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1</w:t>
      </w:r>
      <w:r w:rsidRPr="00566E77">
        <w:rPr>
          <w:b/>
          <w:bCs/>
          <w:i/>
          <w:iCs/>
          <w:sz w:val="26"/>
          <w:szCs w:val="26"/>
        </w:rPr>
        <w:t>. О рассмотрении результатов оценки ценовых предложений Участников</w:t>
      </w:r>
    </w:p>
    <w:p w:rsidR="009459E6" w:rsidRPr="00566E77" w:rsidRDefault="009459E6" w:rsidP="009459E6">
      <w:pPr>
        <w:keepNext/>
        <w:spacing w:line="240" w:lineRule="auto"/>
        <w:ind w:firstLine="0"/>
        <w:rPr>
          <w:b/>
          <w:sz w:val="26"/>
          <w:szCs w:val="26"/>
        </w:rPr>
      </w:pPr>
      <w:r w:rsidRPr="00566E77">
        <w:rPr>
          <w:b/>
          <w:sz w:val="26"/>
          <w:szCs w:val="26"/>
        </w:rPr>
        <w:t>РЕШИЛИ:</w:t>
      </w:r>
    </w:p>
    <w:p w:rsidR="009459E6" w:rsidRPr="00566E77" w:rsidRDefault="009459E6" w:rsidP="009459E6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459E6" w:rsidRPr="00566E77" w:rsidRDefault="009459E6" w:rsidP="009459E6">
      <w:pPr>
        <w:pStyle w:val="25"/>
        <w:numPr>
          <w:ilvl w:val="0"/>
          <w:numId w:val="3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66E77">
        <w:rPr>
          <w:sz w:val="26"/>
          <w:szCs w:val="26"/>
        </w:rPr>
        <w:t>Принять к рассмотрению ценовые предложения следующих участников: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5812"/>
        <w:gridCol w:w="1843"/>
      </w:tblGrid>
      <w:tr w:rsidR="009459E6" w:rsidRPr="00812F35" w:rsidTr="009459E6">
        <w:trPr>
          <w:trHeight w:val="70"/>
        </w:trPr>
        <w:tc>
          <w:tcPr>
            <w:tcW w:w="851" w:type="dxa"/>
          </w:tcPr>
          <w:p w:rsidR="009459E6" w:rsidRPr="00812F35" w:rsidRDefault="009459E6" w:rsidP="00127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6"/>
              </w:rPr>
            </w:pPr>
            <w:r w:rsidRPr="00812F35">
              <w:rPr>
                <w:b/>
                <w:i/>
                <w:sz w:val="18"/>
                <w:szCs w:val="26"/>
              </w:rPr>
              <w:t>№ п/п</w:t>
            </w:r>
          </w:p>
        </w:tc>
        <w:tc>
          <w:tcPr>
            <w:tcW w:w="1417" w:type="dxa"/>
          </w:tcPr>
          <w:p w:rsidR="009459E6" w:rsidRPr="00812F35" w:rsidRDefault="009459E6" w:rsidP="00127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6"/>
              </w:rPr>
            </w:pPr>
            <w:r w:rsidRPr="00812F35">
              <w:rPr>
                <w:b/>
                <w:i/>
                <w:sz w:val="18"/>
                <w:szCs w:val="26"/>
              </w:rPr>
              <w:t>Идентификационный номер Участника</w:t>
            </w:r>
          </w:p>
        </w:tc>
        <w:tc>
          <w:tcPr>
            <w:tcW w:w="5812" w:type="dxa"/>
          </w:tcPr>
          <w:p w:rsidR="009459E6" w:rsidRPr="00812F35" w:rsidRDefault="009459E6" w:rsidP="00127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6"/>
              </w:rPr>
            </w:pPr>
            <w:r w:rsidRPr="00812F35">
              <w:rPr>
                <w:b/>
                <w:i/>
                <w:sz w:val="18"/>
                <w:szCs w:val="26"/>
              </w:rPr>
              <w:t>Наименование участника</w:t>
            </w:r>
          </w:p>
        </w:tc>
        <w:tc>
          <w:tcPr>
            <w:tcW w:w="1843" w:type="dxa"/>
          </w:tcPr>
          <w:p w:rsidR="009459E6" w:rsidRPr="00812F35" w:rsidRDefault="009459E6" w:rsidP="00127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6"/>
              </w:rPr>
            </w:pPr>
            <w:r w:rsidRPr="00812F35">
              <w:rPr>
                <w:b/>
                <w:bCs/>
                <w:i/>
                <w:sz w:val="18"/>
                <w:szCs w:val="26"/>
              </w:rPr>
              <w:t>Дата и время регистрации заявки</w:t>
            </w:r>
          </w:p>
        </w:tc>
      </w:tr>
      <w:tr w:rsidR="009459E6" w:rsidRPr="001E445A" w:rsidTr="009459E6">
        <w:trPr>
          <w:trHeight w:val="70"/>
        </w:trPr>
        <w:tc>
          <w:tcPr>
            <w:tcW w:w="851" w:type="dxa"/>
          </w:tcPr>
          <w:p w:rsidR="009459E6" w:rsidRPr="001E445A" w:rsidRDefault="009459E6" w:rsidP="00127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59E6" w:rsidRPr="001E445A" w:rsidRDefault="009459E6" w:rsidP="001271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236089</w:t>
            </w:r>
          </w:p>
        </w:tc>
        <w:tc>
          <w:tcPr>
            <w:tcW w:w="5812" w:type="dxa"/>
          </w:tcPr>
          <w:p w:rsidR="009459E6" w:rsidRPr="001E445A" w:rsidRDefault="009459E6" w:rsidP="001271C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E445A">
              <w:rPr>
                <w:b/>
                <w:i/>
                <w:sz w:val="24"/>
                <w:szCs w:val="24"/>
              </w:rPr>
              <w:t>ООО "БИСЕР"</w:t>
            </w:r>
          </w:p>
          <w:p w:rsidR="009459E6" w:rsidRPr="001E445A" w:rsidRDefault="009459E6" w:rsidP="001271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ИНН 3702161188, КПП 370201001, ОГРН 1163702074491</w:t>
            </w:r>
          </w:p>
        </w:tc>
        <w:tc>
          <w:tcPr>
            <w:tcW w:w="1843" w:type="dxa"/>
          </w:tcPr>
          <w:p w:rsidR="009459E6" w:rsidRPr="001E445A" w:rsidRDefault="009459E6" w:rsidP="001271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10:22</w:t>
            </w:r>
          </w:p>
        </w:tc>
      </w:tr>
      <w:tr w:rsidR="009459E6" w:rsidRPr="001E445A" w:rsidTr="009459E6">
        <w:trPr>
          <w:trHeight w:val="70"/>
        </w:trPr>
        <w:tc>
          <w:tcPr>
            <w:tcW w:w="851" w:type="dxa"/>
          </w:tcPr>
          <w:p w:rsidR="009459E6" w:rsidRPr="001E445A" w:rsidRDefault="009459E6" w:rsidP="001271C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59E6" w:rsidRPr="001E445A" w:rsidRDefault="009459E6" w:rsidP="001271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236173</w:t>
            </w:r>
          </w:p>
        </w:tc>
        <w:tc>
          <w:tcPr>
            <w:tcW w:w="5812" w:type="dxa"/>
          </w:tcPr>
          <w:p w:rsidR="009459E6" w:rsidRPr="001E445A" w:rsidRDefault="009459E6" w:rsidP="001271C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E445A">
              <w:rPr>
                <w:b/>
                <w:i/>
                <w:sz w:val="24"/>
                <w:szCs w:val="24"/>
              </w:rPr>
              <w:t>ООО "РОСС- ПРОФИТ"</w:t>
            </w:r>
          </w:p>
          <w:p w:rsidR="009459E6" w:rsidRPr="001E445A" w:rsidRDefault="009459E6" w:rsidP="001271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ИНН 3702060711, КПП 370201001, ОГРН 1043700088948</w:t>
            </w:r>
          </w:p>
        </w:tc>
        <w:tc>
          <w:tcPr>
            <w:tcW w:w="1843" w:type="dxa"/>
          </w:tcPr>
          <w:p w:rsidR="009459E6" w:rsidRPr="001E445A" w:rsidRDefault="009459E6" w:rsidP="001271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445A">
              <w:rPr>
                <w:sz w:val="24"/>
                <w:szCs w:val="24"/>
              </w:rPr>
              <w:t>10.10.2019 11:47</w:t>
            </w:r>
          </w:p>
        </w:tc>
      </w:tr>
    </w:tbl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D6B1E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№ </w:t>
      </w:r>
      <w:r w:rsidRPr="006973E2">
        <w:rPr>
          <w:b/>
          <w:bCs/>
          <w:i/>
          <w:iCs/>
          <w:sz w:val="26"/>
          <w:szCs w:val="26"/>
        </w:rPr>
        <w:t>2.</w:t>
      </w:r>
      <w:r w:rsidRPr="006973E2">
        <w:rPr>
          <w:b/>
          <w:bCs/>
          <w:i/>
          <w:iCs/>
          <w:sz w:val="26"/>
          <w:szCs w:val="26"/>
        </w:rPr>
        <w:tab/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9459E6" w:rsidRDefault="009459E6" w:rsidP="009459E6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459E6" w:rsidRPr="006973E2" w:rsidRDefault="009459E6" w:rsidP="009459E6">
      <w:pPr>
        <w:pStyle w:val="a9"/>
        <w:numPr>
          <w:ilvl w:val="6"/>
          <w:numId w:val="35"/>
        </w:numPr>
        <w:tabs>
          <w:tab w:val="clear" w:pos="5040"/>
          <w:tab w:val="num" w:pos="993"/>
          <w:tab w:val="left" w:pos="5940"/>
        </w:tabs>
        <w:spacing w:line="240" w:lineRule="auto"/>
        <w:ind w:left="0" w:firstLine="567"/>
        <w:rPr>
          <w:b/>
          <w:spacing w:val="4"/>
          <w:szCs w:val="28"/>
        </w:rPr>
      </w:pPr>
      <w:r>
        <w:rPr>
          <w:sz w:val="26"/>
          <w:szCs w:val="26"/>
        </w:rPr>
        <w:t>П</w:t>
      </w:r>
      <w:r w:rsidRPr="006973E2">
        <w:rPr>
          <w:sz w:val="26"/>
          <w:szCs w:val="26"/>
        </w:rPr>
        <w:t>ризнать ценовые предложения следующих Участников:</w:t>
      </w:r>
      <w:r w:rsidRPr="006973E2">
        <w:rPr>
          <w:b/>
          <w:sz w:val="26"/>
          <w:szCs w:val="26"/>
        </w:rPr>
        <w:t xml:space="preserve"> </w:t>
      </w:r>
      <w:r w:rsidRPr="001E445A">
        <w:rPr>
          <w:b/>
          <w:sz w:val="26"/>
          <w:szCs w:val="26"/>
        </w:rPr>
        <w:t xml:space="preserve">236089 </w:t>
      </w:r>
      <w:r w:rsidRPr="001E445A">
        <w:rPr>
          <w:sz w:val="26"/>
          <w:szCs w:val="26"/>
        </w:rPr>
        <w:t>(</w:t>
      </w:r>
      <w:r w:rsidRPr="001E445A">
        <w:rPr>
          <w:b/>
          <w:i/>
          <w:sz w:val="26"/>
          <w:szCs w:val="26"/>
        </w:rPr>
        <w:t xml:space="preserve">ООО "БИСЕР" </w:t>
      </w:r>
      <w:r w:rsidRPr="001E445A">
        <w:rPr>
          <w:sz w:val="26"/>
          <w:szCs w:val="26"/>
        </w:rPr>
        <w:t>ИНН 3702161188, КПП 370201001, ОГРН 1163702074491),</w:t>
      </w:r>
      <w:r w:rsidRPr="001E445A">
        <w:rPr>
          <w:b/>
          <w:i/>
          <w:sz w:val="26"/>
          <w:szCs w:val="26"/>
        </w:rPr>
        <w:t xml:space="preserve"> </w:t>
      </w:r>
      <w:r w:rsidRPr="001E445A">
        <w:rPr>
          <w:b/>
          <w:sz w:val="26"/>
          <w:szCs w:val="26"/>
        </w:rPr>
        <w:t xml:space="preserve">236173 </w:t>
      </w:r>
      <w:r w:rsidRPr="001E445A">
        <w:rPr>
          <w:sz w:val="26"/>
          <w:szCs w:val="26"/>
        </w:rPr>
        <w:t>(</w:t>
      </w:r>
      <w:r w:rsidRPr="001E445A">
        <w:rPr>
          <w:b/>
          <w:i/>
          <w:sz w:val="26"/>
          <w:szCs w:val="26"/>
        </w:rPr>
        <w:t xml:space="preserve">ООО </w:t>
      </w:r>
      <w:r w:rsidRPr="001E445A">
        <w:rPr>
          <w:b/>
          <w:i/>
          <w:sz w:val="26"/>
          <w:szCs w:val="26"/>
        </w:rPr>
        <w:lastRenderedPageBreak/>
        <w:t xml:space="preserve">"РОСС- ПРОФИТ" </w:t>
      </w:r>
      <w:r w:rsidRPr="001E445A">
        <w:rPr>
          <w:sz w:val="26"/>
          <w:szCs w:val="26"/>
        </w:rPr>
        <w:t>ИНН 3702060711, КПП 370201001, ОГРН 1043700088948)</w:t>
      </w:r>
      <w:r w:rsidRPr="001E445A">
        <w:rPr>
          <w:b/>
          <w:sz w:val="26"/>
          <w:szCs w:val="26"/>
        </w:rPr>
        <w:t xml:space="preserve"> </w:t>
      </w:r>
      <w:r w:rsidRPr="006973E2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</w:p>
    <w:p w:rsidR="00950BC8" w:rsidRDefault="00950BC8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B665B5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9459E6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459E6" w:rsidRDefault="009459E6" w:rsidP="009459E6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459E6" w:rsidRDefault="009459E6" w:rsidP="009459E6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08" w:tblpY="1"/>
        <w:tblOverlap w:val="never"/>
        <w:tblW w:w="51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90"/>
        <w:gridCol w:w="894"/>
        <w:gridCol w:w="845"/>
        <w:gridCol w:w="37"/>
        <w:gridCol w:w="1807"/>
        <w:gridCol w:w="12"/>
        <w:gridCol w:w="1795"/>
        <w:gridCol w:w="12"/>
        <w:gridCol w:w="8"/>
      </w:tblGrid>
      <w:tr w:rsidR="009459E6" w:rsidTr="001271CB">
        <w:trPr>
          <w:trHeight w:val="394"/>
        </w:trPr>
        <w:tc>
          <w:tcPr>
            <w:tcW w:w="234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52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18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9459E6" w:rsidTr="001271CB">
        <w:trPr>
          <w:gridAfter w:val="1"/>
          <w:wAfter w:w="4" w:type="pct"/>
          <w:trHeight w:val="360"/>
        </w:trPr>
        <w:tc>
          <w:tcPr>
            <w:tcW w:w="234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1E445A">
              <w:rPr>
                <w:b/>
                <w:sz w:val="26"/>
                <w:szCs w:val="26"/>
              </w:rPr>
              <w:t xml:space="preserve">236089 </w:t>
            </w:r>
            <w:r>
              <w:rPr>
                <w:sz w:val="26"/>
                <w:szCs w:val="26"/>
              </w:rPr>
              <w:t xml:space="preserve">- </w:t>
            </w:r>
            <w:r w:rsidRPr="001E445A">
              <w:rPr>
                <w:b/>
                <w:i/>
                <w:sz w:val="26"/>
                <w:szCs w:val="26"/>
              </w:rPr>
              <w:t>ООО "БИСЕР"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459E6" w:rsidRDefault="009459E6" w:rsidP="001271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E445A">
              <w:rPr>
                <w:b/>
                <w:sz w:val="26"/>
                <w:szCs w:val="26"/>
              </w:rPr>
              <w:t xml:space="preserve">236173 </w:t>
            </w:r>
            <w:r>
              <w:rPr>
                <w:sz w:val="26"/>
                <w:szCs w:val="26"/>
              </w:rPr>
              <w:t xml:space="preserve">- </w:t>
            </w:r>
            <w:r w:rsidRPr="001E445A">
              <w:rPr>
                <w:b/>
                <w:i/>
                <w:sz w:val="26"/>
                <w:szCs w:val="26"/>
              </w:rPr>
              <w:t>ООО "РОСС- ПРОФИТ"</w:t>
            </w:r>
          </w:p>
        </w:tc>
      </w:tr>
      <w:tr w:rsidR="009459E6" w:rsidTr="001271CB">
        <w:trPr>
          <w:gridAfter w:val="1"/>
          <w:wAfter w:w="4" w:type="pct"/>
          <w:trHeight w:val="75"/>
        </w:trPr>
        <w:tc>
          <w:tcPr>
            <w:tcW w:w="2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заявки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0,043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0,020</w:t>
            </w:r>
          </w:p>
        </w:tc>
      </w:tr>
      <w:tr w:rsidR="009459E6" w:rsidTr="001271CB">
        <w:trPr>
          <w:gridAfter w:val="1"/>
          <w:wAfter w:w="4" w:type="pct"/>
          <w:trHeight w:val="75"/>
        </w:trPr>
        <w:tc>
          <w:tcPr>
            <w:tcW w:w="2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9459E6" w:rsidTr="001271CB">
        <w:trPr>
          <w:gridAfter w:val="1"/>
          <w:wAfter w:w="4" w:type="pct"/>
          <w:trHeight w:val="487"/>
        </w:trPr>
        <w:tc>
          <w:tcPr>
            <w:tcW w:w="23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4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0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89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9459E6" w:rsidTr="001271CB">
        <w:trPr>
          <w:gridAfter w:val="2"/>
          <w:wAfter w:w="9" w:type="pct"/>
          <w:trHeight w:val="75"/>
        </w:trPr>
        <w:tc>
          <w:tcPr>
            <w:tcW w:w="32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89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9459E6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0,543</w:t>
            </w:r>
          </w:p>
        </w:tc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459E6" w:rsidRDefault="00E3089B" w:rsidP="001271C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bookmarkStart w:id="2" w:name="_GoBack"/>
            <w:bookmarkEnd w:id="2"/>
            <w:r w:rsidR="009459E6">
              <w:rPr>
                <w:b/>
                <w:sz w:val="24"/>
                <w:szCs w:val="24"/>
                <w:lang w:eastAsia="en-US"/>
              </w:rPr>
              <w:t>,520</w:t>
            </w:r>
          </w:p>
        </w:tc>
      </w:tr>
    </w:tbl>
    <w:p w:rsidR="009459E6" w:rsidRPr="00812F35" w:rsidRDefault="009459E6" w:rsidP="009459E6">
      <w:pPr>
        <w:spacing w:line="240" w:lineRule="auto"/>
        <w:ind w:firstLine="0"/>
        <w:rPr>
          <w:sz w:val="12"/>
          <w:szCs w:val="12"/>
        </w:rPr>
      </w:pPr>
    </w:p>
    <w:p w:rsidR="009459E6" w:rsidRDefault="009459E6" w:rsidP="009459E6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4"/>
        <w:gridCol w:w="1417"/>
        <w:gridCol w:w="1985"/>
        <w:gridCol w:w="1559"/>
      </w:tblGrid>
      <w:tr w:rsidR="009459E6" w:rsidTr="001271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6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6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6" w:rsidRDefault="009459E6" w:rsidP="001271C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9E6" w:rsidRPr="006973E2" w:rsidRDefault="009459E6" w:rsidP="001271C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4F1105"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 w:rsidRPr="004F1105"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9E6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9459E6" w:rsidTr="001271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E6" w:rsidRPr="006973E2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6" w:rsidRDefault="009459E6" w:rsidP="001271C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4F1105">
              <w:rPr>
                <w:sz w:val="24"/>
                <w:szCs w:val="24"/>
              </w:rPr>
              <w:t>236089</w:t>
            </w:r>
            <w:r w:rsidRPr="006973E2">
              <w:rPr>
                <w:sz w:val="24"/>
                <w:szCs w:val="24"/>
              </w:rPr>
              <w:t xml:space="preserve">- </w:t>
            </w:r>
            <w:r>
              <w:rPr>
                <w:b/>
                <w:i/>
                <w:sz w:val="24"/>
                <w:szCs w:val="24"/>
              </w:rPr>
              <w:t>ООО "БИСЕР"</w:t>
            </w:r>
          </w:p>
          <w:p w:rsidR="009459E6" w:rsidRPr="006973E2" w:rsidRDefault="009459E6" w:rsidP="001271C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3702161188, КПП 370201001, ОГРН 1163702074491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E6" w:rsidRPr="004F1105" w:rsidRDefault="009459E6" w:rsidP="001271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105">
              <w:rPr>
                <w:sz w:val="24"/>
                <w:szCs w:val="24"/>
              </w:rPr>
              <w:t>10.10.2019 10:22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6" w:rsidRPr="006973E2" w:rsidRDefault="009459E6" w:rsidP="001271C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6 257 845,00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E6" w:rsidRPr="006973E2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459E6" w:rsidTr="001271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E6" w:rsidRPr="006973E2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6" w:rsidRPr="006973E2" w:rsidRDefault="009459E6" w:rsidP="001271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2">
              <w:rPr>
                <w:sz w:val="24"/>
                <w:szCs w:val="24"/>
              </w:rPr>
              <w:t xml:space="preserve">Участник № </w:t>
            </w:r>
            <w:r w:rsidRPr="004F1105">
              <w:rPr>
                <w:sz w:val="24"/>
                <w:szCs w:val="24"/>
              </w:rPr>
              <w:t>236173</w:t>
            </w:r>
            <w:r w:rsidRPr="006973E2">
              <w:rPr>
                <w:sz w:val="24"/>
                <w:szCs w:val="24"/>
              </w:rPr>
              <w:t xml:space="preserve">– </w:t>
            </w:r>
            <w:r w:rsidRPr="001E445A">
              <w:rPr>
                <w:b/>
                <w:i/>
                <w:sz w:val="24"/>
                <w:szCs w:val="24"/>
              </w:rPr>
              <w:t>ООО "РОСС- ПРОФИТ"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E445A">
              <w:rPr>
                <w:sz w:val="24"/>
                <w:szCs w:val="24"/>
              </w:rPr>
              <w:t>ИНН 3702060711, КПП 370201001, ОГРН 1043700088948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E6" w:rsidRPr="004F1105" w:rsidRDefault="009459E6" w:rsidP="001271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1105">
              <w:rPr>
                <w:sz w:val="24"/>
                <w:szCs w:val="24"/>
              </w:rPr>
              <w:t>10.10.2019 11:47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6" w:rsidRPr="006973E2" w:rsidRDefault="009459E6" w:rsidP="001271C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6 290 772,00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E6" w:rsidRPr="006973E2" w:rsidRDefault="009459E6" w:rsidP="001271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973E2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7D6B1E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p w:rsidR="007D6B1E" w:rsidRPr="003075ED" w:rsidRDefault="007D6B1E" w:rsidP="007D6B1E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3075ED">
        <w:rPr>
          <w:b/>
          <w:bCs/>
          <w:i/>
          <w:iCs/>
          <w:sz w:val="26"/>
          <w:szCs w:val="26"/>
        </w:rPr>
        <w:t xml:space="preserve">ВОПРОС № </w:t>
      </w:r>
      <w:r w:rsidR="009459E6">
        <w:rPr>
          <w:b/>
          <w:bCs/>
          <w:i/>
          <w:iCs/>
          <w:sz w:val="26"/>
          <w:szCs w:val="26"/>
        </w:rPr>
        <w:t>4</w:t>
      </w:r>
      <w:r w:rsidRPr="003075ED">
        <w:rPr>
          <w:b/>
          <w:bCs/>
          <w:i/>
          <w:iCs/>
          <w:sz w:val="26"/>
          <w:szCs w:val="26"/>
        </w:rPr>
        <w:t>.  О выборе победителя закупки</w:t>
      </w:r>
    </w:p>
    <w:p w:rsidR="009459E6" w:rsidRPr="00B665B5" w:rsidRDefault="009459E6" w:rsidP="009459E6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459E6" w:rsidRPr="003075ED" w:rsidRDefault="009459E6" w:rsidP="009459E6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  <w:lang w:eastAsia="en-US"/>
        </w:rPr>
      </w:pPr>
      <w:r w:rsidRPr="00E272B6">
        <w:rPr>
          <w:sz w:val="26"/>
          <w:szCs w:val="26"/>
        </w:rPr>
        <w:t xml:space="preserve">На основании приведенной ранжировки заявок предлагается признать победителем закупки Участника, занявшего первое место в ранжировке по степени </w:t>
      </w:r>
      <w:r w:rsidRPr="00E272B6">
        <w:rPr>
          <w:sz w:val="26"/>
          <w:szCs w:val="26"/>
        </w:rPr>
        <w:lastRenderedPageBreak/>
        <w:t xml:space="preserve">предпочтительности для заказчика: </w:t>
      </w:r>
      <w:r>
        <w:rPr>
          <w:szCs w:val="24"/>
        </w:rPr>
        <w:t xml:space="preserve">№ 236089- </w:t>
      </w:r>
      <w:r>
        <w:rPr>
          <w:b/>
          <w:i/>
          <w:szCs w:val="24"/>
        </w:rPr>
        <w:t xml:space="preserve">ООО "БИСЕР" </w:t>
      </w:r>
      <w:r>
        <w:rPr>
          <w:szCs w:val="24"/>
        </w:rPr>
        <w:t>ИНН 3702161188, КПП 370201001, ОГРН 1163702074491</w:t>
      </w:r>
      <w:r w:rsidRPr="00E272B6">
        <w:rPr>
          <w:sz w:val="26"/>
          <w:szCs w:val="26"/>
        </w:rPr>
        <w:t xml:space="preserve">: на условиях: </w:t>
      </w:r>
      <w:r w:rsidRPr="00B665B5">
        <w:rPr>
          <w:sz w:val="26"/>
          <w:szCs w:val="26"/>
        </w:rPr>
        <w:t xml:space="preserve">с ценой заявки </w:t>
      </w:r>
      <w:r>
        <w:rPr>
          <w:b/>
          <w:bCs/>
          <w:i/>
          <w:szCs w:val="24"/>
        </w:rPr>
        <w:t xml:space="preserve">6 257 845,00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</w:t>
      </w:r>
      <w:r>
        <w:rPr>
          <w:sz w:val="26"/>
          <w:szCs w:val="26"/>
          <w:lang w:eastAsia="en-US"/>
        </w:rPr>
        <w:t>поставки</w:t>
      </w:r>
      <w:r w:rsidRPr="00B665B5">
        <w:rPr>
          <w:sz w:val="26"/>
          <w:szCs w:val="26"/>
          <w:lang w:eastAsia="en-US"/>
        </w:rPr>
        <w:t xml:space="preserve">: с момента заключения договора по </w:t>
      </w:r>
      <w:r>
        <w:rPr>
          <w:sz w:val="26"/>
          <w:szCs w:val="26"/>
          <w:lang w:eastAsia="en-US"/>
        </w:rPr>
        <w:t>30</w:t>
      </w:r>
      <w:r w:rsidRPr="006C1AB1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03.2020</w:t>
      </w:r>
      <w:r w:rsidRPr="00B665B5">
        <w:rPr>
          <w:sz w:val="26"/>
          <w:szCs w:val="26"/>
          <w:lang w:eastAsia="en-US"/>
        </w:rPr>
        <w:t xml:space="preserve">. Условия оплаты: </w:t>
      </w:r>
      <w:r w:rsidRPr="00812F35">
        <w:rPr>
          <w:sz w:val="26"/>
          <w:szCs w:val="26"/>
          <w:lang w:eastAsia="en-US"/>
        </w:rPr>
        <w:t>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</w:t>
      </w:r>
      <w:r w:rsidRPr="00B665B5">
        <w:rPr>
          <w:sz w:val="26"/>
          <w:szCs w:val="26"/>
          <w:lang w:eastAsia="en-US"/>
        </w:rPr>
        <w:t xml:space="preserve">.  </w:t>
      </w:r>
    </w:p>
    <w:p w:rsidR="009459E6" w:rsidRPr="003075ED" w:rsidRDefault="009459E6" w:rsidP="009459E6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napToGrid w:val="0"/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 xml:space="preserve">Инициатору договора обеспечить подписание договора с Победителем не ранее чем через 10 (десять) календарных дней и не </w:t>
      </w:r>
      <w:r w:rsidRPr="003075ED">
        <w:rPr>
          <w:snapToGrid w:val="0"/>
          <w:sz w:val="26"/>
          <w:szCs w:val="26"/>
          <w:lang w:eastAsia="en-US"/>
        </w:rPr>
        <w:t>позднее 20 (двадцати) календарных дней после официального размещения итогового протокола по результатам закупки.</w:t>
      </w:r>
    </w:p>
    <w:p w:rsidR="009459E6" w:rsidRPr="006973E2" w:rsidRDefault="009459E6" w:rsidP="009459E6">
      <w:pPr>
        <w:pStyle w:val="25"/>
        <w:numPr>
          <w:ilvl w:val="6"/>
          <w:numId w:val="13"/>
        </w:numPr>
        <w:tabs>
          <w:tab w:val="left" w:pos="0"/>
        </w:tabs>
        <w:ind w:left="0" w:firstLine="567"/>
        <w:rPr>
          <w:sz w:val="26"/>
          <w:szCs w:val="26"/>
        </w:rPr>
      </w:pPr>
      <w:r w:rsidRPr="006973E2">
        <w:rPr>
          <w:snapToGrid w:val="0"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</w:t>
      </w:r>
      <w:r w:rsidRPr="006973E2"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6973E2">
        <w:rPr>
          <w:sz w:val="26"/>
          <w:szCs w:val="26"/>
        </w:rPr>
        <w:t>.</w:t>
      </w:r>
    </w:p>
    <w:p w:rsidR="007D6B1E" w:rsidRPr="00885A5D" w:rsidRDefault="007D6B1E" w:rsidP="007D6B1E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5936E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CD" w:rsidRDefault="007305CD" w:rsidP="00355095">
      <w:pPr>
        <w:spacing w:line="240" w:lineRule="auto"/>
      </w:pPr>
      <w:r>
        <w:separator/>
      </w:r>
    </w:p>
  </w:endnote>
  <w:endnote w:type="continuationSeparator" w:id="0">
    <w:p w:rsidR="007305CD" w:rsidRDefault="007305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8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8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CD" w:rsidRDefault="007305CD" w:rsidP="00355095">
      <w:pPr>
        <w:spacing w:line="240" w:lineRule="auto"/>
      </w:pPr>
      <w:r>
        <w:separator/>
      </w:r>
    </w:p>
  </w:footnote>
  <w:footnote w:type="continuationSeparator" w:id="0">
    <w:p w:rsidR="007305CD" w:rsidRDefault="007305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9459E6">
      <w:rPr>
        <w:i/>
        <w:sz w:val="20"/>
      </w:rPr>
      <w:t>31501</w:t>
    </w:r>
    <w:r w:rsidR="007D6B1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459E6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4FDE7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B2D4F2A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B2836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020"/>
    <w:rsid w:val="00057F72"/>
    <w:rsid w:val="00061FE1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85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0ED1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98D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37613"/>
    <w:rsid w:val="00445432"/>
    <w:rsid w:val="0045381B"/>
    <w:rsid w:val="00456E12"/>
    <w:rsid w:val="00470A70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36EF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25117"/>
    <w:rsid w:val="007305CD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77C92"/>
    <w:rsid w:val="0079457B"/>
    <w:rsid w:val="00796281"/>
    <w:rsid w:val="007A00F4"/>
    <w:rsid w:val="007A01FE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6B1E"/>
    <w:rsid w:val="007E7B5D"/>
    <w:rsid w:val="00807ED5"/>
    <w:rsid w:val="00816474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59E6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5914"/>
    <w:rsid w:val="00A76D45"/>
    <w:rsid w:val="00A87C37"/>
    <w:rsid w:val="00A92E6F"/>
    <w:rsid w:val="00A93AAA"/>
    <w:rsid w:val="00A951F6"/>
    <w:rsid w:val="00A95BFA"/>
    <w:rsid w:val="00AA0FC2"/>
    <w:rsid w:val="00AA6FB9"/>
    <w:rsid w:val="00AB6362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23CD3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6144"/>
    <w:rsid w:val="00D43162"/>
    <w:rsid w:val="00D62D28"/>
    <w:rsid w:val="00D67CE8"/>
    <w:rsid w:val="00D71712"/>
    <w:rsid w:val="00D725B9"/>
    <w:rsid w:val="00D7600E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089B"/>
    <w:rsid w:val="00E34E6D"/>
    <w:rsid w:val="00E363AF"/>
    <w:rsid w:val="00E37636"/>
    <w:rsid w:val="00E533DA"/>
    <w:rsid w:val="00E661E9"/>
    <w:rsid w:val="00E70336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97DE"/>
  <w15:docId w15:val="{B9ADDCED-C3E0-49EF-974C-6A63A2C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00F4-7FD6-4D65-A8F0-B5B28489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2019-11-13T00:40:00Z</cp:lastPrinted>
  <dcterms:created xsi:type="dcterms:W3CDTF">2017-01-24T05:48:00Z</dcterms:created>
  <dcterms:modified xsi:type="dcterms:W3CDTF">2019-11-13T00:40:00Z</dcterms:modified>
</cp:coreProperties>
</file>