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2B9" w:rsidRDefault="00171C47" w:rsidP="00A56FA5">
      <w:pPr>
        <w:ind w:left="-360" w:firstLine="360"/>
        <w:jc w:val="center"/>
        <w:rPr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7.45pt;height:63.15pt;visibility:visible">
            <v:imagedata r:id="rId5" o:title=""/>
          </v:shape>
        </w:pict>
      </w:r>
    </w:p>
    <w:p w:rsidR="006F32B9" w:rsidRDefault="006F32B9" w:rsidP="00A56FA5">
      <w:pPr>
        <w:ind w:left="-360" w:firstLine="360"/>
        <w:jc w:val="center"/>
        <w:rPr>
          <w:color w:val="000000"/>
          <w:sz w:val="10"/>
        </w:rPr>
      </w:pPr>
    </w:p>
    <w:p w:rsidR="006F32B9" w:rsidRDefault="00CC42DF" w:rsidP="00A56FA5">
      <w:pPr>
        <w:pStyle w:val="3"/>
        <w:ind w:left="-360" w:firstLine="360"/>
        <w:jc w:val="center"/>
        <w:rPr>
          <w:sz w:val="26"/>
        </w:rPr>
      </w:pPr>
      <w:r>
        <w:rPr>
          <w:sz w:val="26"/>
        </w:rPr>
        <w:t>А</w:t>
      </w:r>
      <w:r w:rsidR="006F32B9">
        <w:rPr>
          <w:sz w:val="26"/>
        </w:rPr>
        <w:t>кционерное общество</w:t>
      </w:r>
    </w:p>
    <w:p w:rsidR="006F32B9" w:rsidRDefault="006F32B9" w:rsidP="00A56FA5">
      <w:pPr>
        <w:ind w:left="-360" w:firstLine="360"/>
        <w:jc w:val="center"/>
        <w:rPr>
          <w:b/>
          <w:sz w:val="30"/>
        </w:rPr>
      </w:pPr>
      <w:r>
        <w:rPr>
          <w:b/>
          <w:sz w:val="30"/>
        </w:rPr>
        <w:t xml:space="preserve">«Дальневосточная распределительная сетевая </w:t>
      </w:r>
      <w:r>
        <w:rPr>
          <w:sz w:val="30"/>
        </w:rPr>
        <w:t xml:space="preserve"> </w:t>
      </w:r>
      <w:r>
        <w:rPr>
          <w:b/>
          <w:sz w:val="30"/>
        </w:rPr>
        <w:t>компания»</w:t>
      </w:r>
    </w:p>
    <w:p w:rsidR="006F32B9" w:rsidRDefault="006F32B9" w:rsidP="00A56FA5">
      <w:pPr>
        <w:ind w:left="-360" w:firstLine="360"/>
        <w:jc w:val="center"/>
        <w:rPr>
          <w:b/>
          <w:sz w:val="30"/>
        </w:rPr>
      </w:pPr>
      <w:r>
        <w:rPr>
          <w:b/>
          <w:sz w:val="30"/>
        </w:rPr>
        <w:t>Филиал «Амурские электрические сети»</w:t>
      </w:r>
    </w:p>
    <w:p w:rsidR="006F32B9" w:rsidRDefault="006F32B9" w:rsidP="00A56FA5">
      <w:pPr>
        <w:ind w:left="-360" w:firstLine="360"/>
        <w:jc w:val="center"/>
        <w:rPr>
          <w:rFonts w:ascii="Univers" w:hAnsi="Univers"/>
          <w:color w:val="000000"/>
          <w:sz w:val="14"/>
        </w:rPr>
      </w:pPr>
      <w:r>
        <w:rPr>
          <w:rFonts w:ascii="Univers" w:hAnsi="Univers"/>
          <w:color w:val="000000"/>
          <w:sz w:val="14"/>
        </w:rPr>
        <w:t>___________________________________________________________________________________________</w:t>
      </w:r>
    </w:p>
    <w:p w:rsidR="006F32B9" w:rsidRDefault="006F32B9" w:rsidP="00A56FA5">
      <w:pPr>
        <w:ind w:left="-360" w:firstLine="360"/>
        <w:jc w:val="center"/>
        <w:rPr>
          <w:color w:val="000000"/>
          <w:sz w:val="16"/>
        </w:rPr>
      </w:pPr>
      <w:r>
        <w:rPr>
          <w:color w:val="000000"/>
          <w:sz w:val="16"/>
        </w:rPr>
        <w:t xml:space="preserve">ул. Театральная, </w:t>
      </w:r>
      <w:smartTag w:uri="urn:schemas-microsoft-com:office:smarttags" w:element="metricconverter">
        <w:smartTagPr>
          <w:attr w:name="ProductID" w:val="179, г"/>
        </w:smartTagPr>
        <w:r>
          <w:rPr>
            <w:color w:val="000000"/>
            <w:sz w:val="16"/>
          </w:rPr>
          <w:t>179, г</w:t>
        </w:r>
      </w:smartTag>
      <w:r>
        <w:rPr>
          <w:color w:val="000000"/>
          <w:sz w:val="16"/>
        </w:rPr>
        <w:t>. Благовещенск,  675003,  Россия  Тел: (4162) 399-</w:t>
      </w:r>
      <w:r w:rsidR="0040712E" w:rsidRPr="0040712E">
        <w:rPr>
          <w:color w:val="000000"/>
          <w:sz w:val="16"/>
        </w:rPr>
        <w:t>281</w:t>
      </w:r>
      <w:r>
        <w:rPr>
          <w:color w:val="000000"/>
          <w:sz w:val="16"/>
        </w:rPr>
        <w:t>; Факс (4162) 399-</w:t>
      </w:r>
      <w:r w:rsidR="0040712E" w:rsidRPr="0040712E">
        <w:rPr>
          <w:color w:val="000000"/>
          <w:sz w:val="16"/>
        </w:rPr>
        <w:t>309</w:t>
      </w:r>
      <w:r>
        <w:rPr>
          <w:color w:val="000000"/>
          <w:sz w:val="16"/>
        </w:rPr>
        <w:t>;</w:t>
      </w:r>
    </w:p>
    <w:p w:rsidR="006F32B9" w:rsidRDefault="006F32B9" w:rsidP="00A56FA5">
      <w:pPr>
        <w:ind w:left="-360" w:firstLine="360"/>
        <w:jc w:val="center"/>
        <w:rPr>
          <w:color w:val="000000"/>
          <w:sz w:val="16"/>
        </w:rPr>
      </w:pPr>
      <w:r>
        <w:rPr>
          <w:color w:val="000000"/>
          <w:sz w:val="16"/>
          <w:lang w:val="en-US"/>
        </w:rPr>
        <w:t>E</w:t>
      </w:r>
      <w:r>
        <w:rPr>
          <w:color w:val="000000"/>
          <w:sz w:val="16"/>
        </w:rPr>
        <w:t>-</w:t>
      </w:r>
      <w:r>
        <w:rPr>
          <w:color w:val="000000"/>
          <w:sz w:val="16"/>
          <w:lang w:val="en-US"/>
        </w:rPr>
        <w:t>mail</w:t>
      </w:r>
      <w:r>
        <w:rPr>
          <w:color w:val="000000"/>
          <w:sz w:val="16"/>
        </w:rPr>
        <w:t xml:space="preserve">: </w:t>
      </w:r>
      <w:r>
        <w:rPr>
          <w:color w:val="000000"/>
          <w:sz w:val="16"/>
          <w:lang w:val="en-US"/>
        </w:rPr>
        <w:t>doc</w:t>
      </w:r>
      <w:r>
        <w:rPr>
          <w:color w:val="000000"/>
          <w:sz w:val="16"/>
        </w:rPr>
        <w:t>@</w:t>
      </w:r>
      <w:proofErr w:type="spellStart"/>
      <w:r>
        <w:rPr>
          <w:color w:val="000000"/>
          <w:sz w:val="16"/>
          <w:lang w:val="en-US"/>
        </w:rPr>
        <w:t>amur</w:t>
      </w:r>
      <w:proofErr w:type="spellEnd"/>
      <w:r>
        <w:rPr>
          <w:color w:val="000000"/>
          <w:sz w:val="16"/>
        </w:rPr>
        <w:t>.</w:t>
      </w:r>
      <w:proofErr w:type="spellStart"/>
      <w:r>
        <w:rPr>
          <w:color w:val="000000"/>
          <w:sz w:val="16"/>
          <w:lang w:val="en-US"/>
        </w:rPr>
        <w:t>drsk</w:t>
      </w:r>
      <w:proofErr w:type="spellEnd"/>
      <w:r>
        <w:rPr>
          <w:color w:val="000000"/>
          <w:sz w:val="16"/>
        </w:rPr>
        <w:t>.</w:t>
      </w:r>
      <w:proofErr w:type="spellStart"/>
      <w:r>
        <w:rPr>
          <w:color w:val="000000"/>
          <w:sz w:val="16"/>
          <w:lang w:val="en-US"/>
        </w:rPr>
        <w:t>ru</w:t>
      </w:r>
      <w:proofErr w:type="spellEnd"/>
      <w:r w:rsidR="00AA0FEF">
        <w:rPr>
          <w:color w:val="000000"/>
          <w:sz w:val="16"/>
        </w:rPr>
        <w:t>,</w:t>
      </w:r>
      <w:r w:rsidRPr="006F32B9">
        <w:rPr>
          <w:color w:val="000000"/>
          <w:sz w:val="16"/>
        </w:rPr>
        <w:t xml:space="preserve"> </w:t>
      </w:r>
      <w:r w:rsidR="00AA0FEF" w:rsidRPr="004B5596">
        <w:rPr>
          <w:color w:val="000000"/>
          <w:sz w:val="16"/>
        </w:rPr>
        <w:t>http://www.drsk.r</w:t>
      </w:r>
      <w:r w:rsidR="00AA0FEF">
        <w:rPr>
          <w:color w:val="000000"/>
          <w:sz w:val="16"/>
          <w:lang w:val="en-US"/>
        </w:rPr>
        <w:t>u</w:t>
      </w:r>
      <w:r w:rsidR="00AA0FEF">
        <w:rPr>
          <w:color w:val="000000"/>
          <w:sz w:val="16"/>
        </w:rPr>
        <w:t>,</w:t>
      </w:r>
      <w:r w:rsidR="00AA0FEF" w:rsidRPr="006F32B9">
        <w:rPr>
          <w:color w:val="000000"/>
          <w:sz w:val="16"/>
        </w:rPr>
        <w:t xml:space="preserve"> </w:t>
      </w:r>
      <w:r>
        <w:rPr>
          <w:color w:val="000000"/>
          <w:sz w:val="16"/>
        </w:rPr>
        <w:t>ОКПО 97987579, ОГРН 1052800111308, ИНН/КПП 2801108200/280102003</w:t>
      </w:r>
    </w:p>
    <w:p w:rsidR="00F70A32" w:rsidRPr="00CD243D" w:rsidRDefault="00F70A32" w:rsidP="00A56FA5">
      <w:pPr>
        <w:ind w:left="-360" w:firstLine="360"/>
        <w:jc w:val="center"/>
        <w:rPr>
          <w:color w:val="000000"/>
          <w:sz w:val="16"/>
        </w:rPr>
      </w:pPr>
    </w:p>
    <w:p w:rsidR="00234900" w:rsidRDefault="00234900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C451DE" w:rsidRDefault="00C451DE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6B6AE4" w:rsidRDefault="0040510F" w:rsidP="00A56FA5">
      <w:pPr>
        <w:ind w:left="-360" w:firstLine="360"/>
        <w:jc w:val="center"/>
        <w:rPr>
          <w:b/>
          <w:sz w:val="26"/>
          <w:szCs w:val="26"/>
          <w:u w:val="single"/>
        </w:rPr>
      </w:pPr>
      <w:r w:rsidRPr="007C7C43">
        <w:rPr>
          <w:b/>
          <w:sz w:val="26"/>
          <w:szCs w:val="26"/>
          <w:u w:val="single"/>
        </w:rPr>
        <w:t>ТЕХНИЧЕСКОЕ  ЗАДАНИЕ</w:t>
      </w:r>
    </w:p>
    <w:p w:rsidR="00B21AFB" w:rsidRPr="00D3265C" w:rsidRDefault="00B21AFB" w:rsidP="00A56FA5">
      <w:pPr>
        <w:ind w:left="-360" w:firstLine="360"/>
        <w:jc w:val="center"/>
        <w:rPr>
          <w:b/>
          <w:u w:val="single"/>
        </w:rPr>
      </w:pPr>
    </w:p>
    <w:p w:rsidR="00CE2408" w:rsidRPr="00DE553C" w:rsidRDefault="003D741C" w:rsidP="00A56FA5">
      <w:pPr>
        <w:ind w:left="-360" w:firstLine="360"/>
        <w:jc w:val="center"/>
        <w:rPr>
          <w:b/>
          <w:sz w:val="26"/>
          <w:szCs w:val="26"/>
          <w:u w:val="single"/>
        </w:rPr>
      </w:pPr>
      <w:r w:rsidRPr="00DE553C">
        <w:rPr>
          <w:b/>
          <w:sz w:val="26"/>
          <w:szCs w:val="26"/>
          <w:u w:val="single"/>
        </w:rPr>
        <w:t>Бакалейная продукция</w:t>
      </w:r>
      <w:r w:rsidR="00563662">
        <w:rPr>
          <w:b/>
          <w:sz w:val="26"/>
          <w:szCs w:val="26"/>
          <w:u w:val="single"/>
        </w:rPr>
        <w:t xml:space="preserve"> для филиала АЭС</w:t>
      </w:r>
    </w:p>
    <w:p w:rsidR="00166D9C" w:rsidRPr="00DE553C" w:rsidRDefault="00166D9C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CC42DF" w:rsidRPr="00C67A39" w:rsidRDefault="00935ACE" w:rsidP="00ED7ABF">
      <w:pPr>
        <w:pStyle w:val="a9"/>
        <w:tabs>
          <w:tab w:val="left" w:pos="360"/>
        </w:tabs>
        <w:ind w:left="-426"/>
        <w:jc w:val="both"/>
        <w:rPr>
          <w:sz w:val="26"/>
          <w:szCs w:val="26"/>
        </w:rPr>
      </w:pPr>
      <w:r w:rsidRPr="00C67A39">
        <w:rPr>
          <w:b/>
          <w:sz w:val="26"/>
          <w:szCs w:val="26"/>
        </w:rPr>
        <w:t xml:space="preserve">1. </w:t>
      </w:r>
      <w:r w:rsidR="00CC1E14" w:rsidRPr="00C67A39">
        <w:rPr>
          <w:b/>
          <w:sz w:val="26"/>
          <w:szCs w:val="26"/>
        </w:rPr>
        <w:t xml:space="preserve">Наименование </w:t>
      </w:r>
      <w:r w:rsidR="00166D9C" w:rsidRPr="00C67A39">
        <w:rPr>
          <w:b/>
          <w:sz w:val="26"/>
          <w:szCs w:val="26"/>
        </w:rPr>
        <w:t>продукции</w:t>
      </w:r>
      <w:r w:rsidR="00CC1E14" w:rsidRPr="00C67A39">
        <w:rPr>
          <w:b/>
          <w:sz w:val="26"/>
          <w:szCs w:val="26"/>
        </w:rPr>
        <w:t>:</w:t>
      </w:r>
      <w:r w:rsidR="00166D9C" w:rsidRPr="00C67A39">
        <w:rPr>
          <w:b/>
          <w:sz w:val="26"/>
          <w:szCs w:val="26"/>
        </w:rPr>
        <w:t xml:space="preserve"> </w:t>
      </w:r>
      <w:r w:rsidR="003D741C" w:rsidRPr="00C67A39">
        <w:rPr>
          <w:b/>
          <w:sz w:val="26"/>
          <w:szCs w:val="26"/>
          <w:u w:val="single"/>
        </w:rPr>
        <w:t>Бакалейная продукция</w:t>
      </w:r>
      <w:r w:rsidR="00D749CF" w:rsidRPr="00C67A39">
        <w:rPr>
          <w:sz w:val="26"/>
          <w:szCs w:val="26"/>
        </w:rPr>
        <w:t>.</w:t>
      </w:r>
      <w:r w:rsidR="00071291" w:rsidRPr="00C67A39">
        <w:rPr>
          <w:sz w:val="26"/>
          <w:szCs w:val="26"/>
        </w:rPr>
        <w:t xml:space="preserve"> </w:t>
      </w:r>
      <w:r w:rsidR="00CC42DF" w:rsidRPr="00C67A39">
        <w:rPr>
          <w:sz w:val="26"/>
          <w:szCs w:val="26"/>
        </w:rPr>
        <w:t xml:space="preserve">Плановая стоимость закупки -  </w:t>
      </w:r>
      <w:r w:rsidR="00AA0FEF">
        <w:rPr>
          <w:sz w:val="26"/>
          <w:szCs w:val="26"/>
        </w:rPr>
        <w:t>2 331 </w:t>
      </w:r>
      <w:r w:rsidR="00563662">
        <w:rPr>
          <w:sz w:val="26"/>
          <w:szCs w:val="26"/>
        </w:rPr>
        <w:t>6</w:t>
      </w:r>
      <w:r w:rsidR="00AA0FEF">
        <w:rPr>
          <w:sz w:val="26"/>
          <w:szCs w:val="26"/>
        </w:rPr>
        <w:t>66,67</w:t>
      </w:r>
      <w:r w:rsidR="00CC42DF" w:rsidRPr="00C67A39">
        <w:rPr>
          <w:sz w:val="26"/>
          <w:szCs w:val="26"/>
        </w:rPr>
        <w:t xml:space="preserve"> руб. без НДС.</w:t>
      </w:r>
      <w:r w:rsidR="00F23DB5" w:rsidRPr="00F23DB5">
        <w:t xml:space="preserve"> </w:t>
      </w:r>
      <w:r w:rsidR="00F23DB5" w:rsidRPr="00F23DB5">
        <w:rPr>
          <w:sz w:val="26"/>
          <w:szCs w:val="26"/>
        </w:rPr>
        <w:t>В  цену продукции включены все налоги и обязательные платежи, все скидки, а также доставка до г.Благовещенск.</w:t>
      </w:r>
    </w:p>
    <w:p w:rsidR="00ED7ABF" w:rsidRDefault="00081B63" w:rsidP="00ED7ABF">
      <w:pPr>
        <w:pStyle w:val="a9"/>
        <w:tabs>
          <w:tab w:val="left" w:pos="120"/>
        </w:tabs>
        <w:ind w:left="-426"/>
        <w:jc w:val="both"/>
        <w:rPr>
          <w:sz w:val="26"/>
          <w:szCs w:val="26"/>
        </w:rPr>
      </w:pPr>
      <w:r w:rsidRPr="00C67A39">
        <w:rPr>
          <w:b/>
          <w:sz w:val="26"/>
          <w:szCs w:val="26"/>
        </w:rPr>
        <w:t>2.</w:t>
      </w:r>
      <w:r w:rsidR="009B0B1D" w:rsidRPr="00C67A39">
        <w:rPr>
          <w:sz w:val="26"/>
          <w:szCs w:val="26"/>
        </w:rPr>
        <w:t xml:space="preserve"> </w:t>
      </w:r>
      <w:r w:rsidRPr="00C67A39">
        <w:rPr>
          <w:sz w:val="26"/>
          <w:szCs w:val="26"/>
        </w:rPr>
        <w:t xml:space="preserve"> </w:t>
      </w:r>
      <w:r w:rsidR="00CC1E14" w:rsidRPr="00C67A39">
        <w:rPr>
          <w:b/>
          <w:sz w:val="26"/>
          <w:szCs w:val="26"/>
        </w:rPr>
        <w:t>Назначение:</w:t>
      </w:r>
      <w:r w:rsidR="00166D9C" w:rsidRPr="00C67A39">
        <w:rPr>
          <w:b/>
          <w:sz w:val="26"/>
          <w:szCs w:val="26"/>
        </w:rPr>
        <w:t xml:space="preserve"> </w:t>
      </w:r>
      <w:r w:rsidR="003D741C" w:rsidRPr="00C67A39">
        <w:rPr>
          <w:sz w:val="26"/>
          <w:szCs w:val="26"/>
        </w:rPr>
        <w:t>бакалейная продукция</w:t>
      </w:r>
      <w:r w:rsidR="00166D9C" w:rsidRPr="00C67A39">
        <w:rPr>
          <w:sz w:val="26"/>
          <w:szCs w:val="26"/>
        </w:rPr>
        <w:t xml:space="preserve"> предназначен</w:t>
      </w:r>
      <w:r w:rsidR="00CB6739" w:rsidRPr="00C67A39">
        <w:rPr>
          <w:sz w:val="26"/>
          <w:szCs w:val="26"/>
        </w:rPr>
        <w:t>а</w:t>
      </w:r>
      <w:r w:rsidR="00166D9C" w:rsidRPr="00C67A39">
        <w:rPr>
          <w:sz w:val="26"/>
          <w:szCs w:val="26"/>
        </w:rPr>
        <w:t xml:space="preserve"> для обеспечения столовых на базе СП «УТП» (п. </w:t>
      </w:r>
      <w:proofErr w:type="spellStart"/>
      <w:r w:rsidR="00166D9C" w:rsidRPr="00C67A39">
        <w:rPr>
          <w:sz w:val="26"/>
          <w:szCs w:val="26"/>
        </w:rPr>
        <w:t>Мухинка</w:t>
      </w:r>
      <w:proofErr w:type="spellEnd"/>
      <w:r w:rsidR="00166D9C" w:rsidRPr="00C67A39">
        <w:rPr>
          <w:sz w:val="26"/>
          <w:szCs w:val="26"/>
        </w:rPr>
        <w:t>),  СП «ЦЭС»</w:t>
      </w:r>
      <w:r w:rsidR="005B212B" w:rsidRPr="00C67A39">
        <w:rPr>
          <w:sz w:val="26"/>
          <w:szCs w:val="26"/>
        </w:rPr>
        <w:t>.</w:t>
      </w:r>
    </w:p>
    <w:p w:rsidR="00F23DB5" w:rsidRDefault="00F23DB5" w:rsidP="00ED7ABF">
      <w:pPr>
        <w:pStyle w:val="a9"/>
        <w:tabs>
          <w:tab w:val="left" w:pos="120"/>
        </w:tabs>
        <w:ind w:left="-426"/>
        <w:jc w:val="both"/>
        <w:rPr>
          <w:sz w:val="26"/>
          <w:szCs w:val="26"/>
        </w:rPr>
      </w:pPr>
    </w:p>
    <w:p w:rsidR="00CB6739" w:rsidRDefault="00CB6739" w:rsidP="00ED7ABF">
      <w:pPr>
        <w:pStyle w:val="a9"/>
        <w:tabs>
          <w:tab w:val="left" w:pos="120"/>
        </w:tabs>
        <w:ind w:left="-426"/>
        <w:jc w:val="both"/>
        <w:rPr>
          <w:sz w:val="26"/>
          <w:szCs w:val="26"/>
        </w:rPr>
      </w:pPr>
      <w:r w:rsidRPr="00C67A39">
        <w:rPr>
          <w:b/>
          <w:sz w:val="26"/>
          <w:szCs w:val="26"/>
        </w:rPr>
        <w:t>3</w:t>
      </w:r>
      <w:r w:rsidR="00D948DA" w:rsidRPr="00C67A39">
        <w:rPr>
          <w:b/>
          <w:sz w:val="26"/>
          <w:szCs w:val="26"/>
        </w:rPr>
        <w:t>.</w:t>
      </w:r>
      <w:r w:rsidRPr="00C67A39">
        <w:rPr>
          <w:sz w:val="26"/>
          <w:szCs w:val="26"/>
        </w:rPr>
        <w:t xml:space="preserve"> </w:t>
      </w:r>
      <w:r w:rsidRPr="00C67A39">
        <w:rPr>
          <w:b/>
          <w:sz w:val="26"/>
          <w:szCs w:val="26"/>
        </w:rPr>
        <w:t xml:space="preserve">Дата выпуска продукции: </w:t>
      </w:r>
      <w:r w:rsidR="00CC42DF" w:rsidRPr="00C67A39">
        <w:rPr>
          <w:sz w:val="26"/>
          <w:szCs w:val="26"/>
        </w:rPr>
        <w:t>201</w:t>
      </w:r>
      <w:r w:rsidR="00AA0FEF">
        <w:rPr>
          <w:sz w:val="26"/>
          <w:szCs w:val="26"/>
        </w:rPr>
        <w:t>9</w:t>
      </w:r>
      <w:r w:rsidRPr="00C67A39">
        <w:rPr>
          <w:sz w:val="26"/>
          <w:szCs w:val="26"/>
        </w:rPr>
        <w:t xml:space="preserve"> - 20</w:t>
      </w:r>
      <w:r w:rsidR="00AA0FEF">
        <w:rPr>
          <w:sz w:val="26"/>
          <w:szCs w:val="26"/>
        </w:rPr>
        <w:t>20</w:t>
      </w:r>
      <w:r w:rsidRPr="00C67A39">
        <w:rPr>
          <w:sz w:val="26"/>
          <w:szCs w:val="26"/>
        </w:rPr>
        <w:t xml:space="preserve"> г.</w:t>
      </w:r>
    </w:p>
    <w:p w:rsidR="00F23DB5" w:rsidRPr="00C67A39" w:rsidRDefault="00F23DB5" w:rsidP="00ED7ABF">
      <w:pPr>
        <w:pStyle w:val="a9"/>
        <w:tabs>
          <w:tab w:val="left" w:pos="120"/>
        </w:tabs>
        <w:ind w:left="-426"/>
        <w:jc w:val="both"/>
        <w:rPr>
          <w:sz w:val="26"/>
          <w:szCs w:val="26"/>
        </w:rPr>
      </w:pPr>
    </w:p>
    <w:p w:rsidR="00F23DB5" w:rsidRDefault="00CB6739" w:rsidP="00ED7ABF">
      <w:pPr>
        <w:ind w:left="-426"/>
        <w:jc w:val="both"/>
        <w:rPr>
          <w:sz w:val="26"/>
          <w:szCs w:val="26"/>
        </w:rPr>
      </w:pPr>
      <w:r w:rsidRPr="00C67A39">
        <w:rPr>
          <w:b/>
          <w:sz w:val="26"/>
          <w:szCs w:val="26"/>
        </w:rPr>
        <w:t>4</w:t>
      </w:r>
      <w:r w:rsidR="00D8669E">
        <w:rPr>
          <w:b/>
          <w:sz w:val="26"/>
          <w:szCs w:val="26"/>
        </w:rPr>
        <w:t xml:space="preserve">. </w:t>
      </w:r>
      <w:r w:rsidR="00ED7ABF" w:rsidRPr="00ED7ABF">
        <w:rPr>
          <w:b/>
          <w:sz w:val="26"/>
          <w:szCs w:val="26"/>
        </w:rPr>
        <w:t>Перечень закупаемой продукции</w:t>
      </w:r>
      <w:r w:rsidR="00ED7ABF">
        <w:rPr>
          <w:sz w:val="26"/>
          <w:szCs w:val="26"/>
        </w:rPr>
        <w:t xml:space="preserve">, согласно приложению </w:t>
      </w:r>
      <w:r w:rsidR="00E137FA">
        <w:rPr>
          <w:sz w:val="26"/>
          <w:szCs w:val="26"/>
        </w:rPr>
        <w:t>(«Структура НМЦ»).</w:t>
      </w:r>
    </w:p>
    <w:p w:rsidR="00ED7ABF" w:rsidRDefault="00ED7ABF" w:rsidP="00ED7ABF">
      <w:pPr>
        <w:ind w:left="-426"/>
        <w:jc w:val="both"/>
        <w:rPr>
          <w:sz w:val="26"/>
          <w:szCs w:val="26"/>
        </w:rPr>
      </w:pPr>
      <w:r w:rsidRPr="00ED7ABF">
        <w:rPr>
          <w:b/>
          <w:sz w:val="26"/>
          <w:szCs w:val="26"/>
        </w:rPr>
        <w:t xml:space="preserve">5. </w:t>
      </w:r>
      <w:r w:rsidRPr="00C67A39">
        <w:rPr>
          <w:b/>
          <w:sz w:val="26"/>
          <w:szCs w:val="26"/>
        </w:rPr>
        <w:t>Отборочные критерии:</w:t>
      </w:r>
      <w:r>
        <w:rPr>
          <w:sz w:val="26"/>
          <w:szCs w:val="26"/>
        </w:rPr>
        <w:t xml:space="preserve"> </w:t>
      </w:r>
    </w:p>
    <w:p w:rsidR="00ED7ABF" w:rsidRDefault="00ED7ABF" w:rsidP="00ED7ABF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C67A39">
        <w:rPr>
          <w:sz w:val="26"/>
          <w:szCs w:val="26"/>
        </w:rPr>
        <w:t>.</w:t>
      </w:r>
      <w:r w:rsidR="00F23DB5">
        <w:rPr>
          <w:sz w:val="26"/>
          <w:szCs w:val="26"/>
        </w:rPr>
        <w:t>1</w:t>
      </w:r>
      <w:r w:rsidRPr="00C67A39">
        <w:rPr>
          <w:sz w:val="26"/>
          <w:szCs w:val="26"/>
        </w:rPr>
        <w:t>.Продукция должна быть произведена согласно</w:t>
      </w:r>
      <w:r w:rsidRPr="00841E09">
        <w:rPr>
          <w:sz w:val="26"/>
          <w:szCs w:val="26"/>
        </w:rPr>
        <w:t xml:space="preserve"> </w:t>
      </w:r>
      <w:r>
        <w:rPr>
          <w:sz w:val="26"/>
          <w:szCs w:val="26"/>
        </w:rPr>
        <w:t>Техническому регламенту Таможенного Союза</w:t>
      </w:r>
      <w:r w:rsidRPr="00C67A39">
        <w:rPr>
          <w:sz w:val="26"/>
          <w:szCs w:val="26"/>
        </w:rPr>
        <w:t xml:space="preserve"> 021/2011 «О безопасности пищевой продукции», </w:t>
      </w:r>
      <w:r>
        <w:rPr>
          <w:sz w:val="26"/>
          <w:szCs w:val="26"/>
        </w:rPr>
        <w:t>Техническому регламенту Таможенного Союза</w:t>
      </w:r>
      <w:r w:rsidRPr="00C67A39">
        <w:rPr>
          <w:sz w:val="26"/>
          <w:szCs w:val="26"/>
        </w:rPr>
        <w:t xml:space="preserve"> 022/2011 «Пищевая продукция в части ее маркировки»</w:t>
      </w:r>
      <w:r>
        <w:rPr>
          <w:sz w:val="26"/>
          <w:szCs w:val="26"/>
        </w:rPr>
        <w:t xml:space="preserve"> 5.</w:t>
      </w:r>
      <w:r w:rsidR="00F23DB5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Pr="00AA51F1">
        <w:rPr>
          <w:sz w:val="26"/>
          <w:szCs w:val="26"/>
        </w:rPr>
        <w:t xml:space="preserve"> </w:t>
      </w:r>
      <w:r>
        <w:rPr>
          <w:sz w:val="26"/>
          <w:szCs w:val="26"/>
        </w:rPr>
        <w:t>Качество продукции должно быть подтверждено соответствующими документами (декларацией соответствия, сертификатом на продукцию), которые предоставляются при поставке продукции вместе с товарными накладными.</w:t>
      </w:r>
      <w:r w:rsidRPr="00C67A39">
        <w:rPr>
          <w:sz w:val="26"/>
          <w:szCs w:val="26"/>
        </w:rPr>
        <w:t xml:space="preserve"> </w:t>
      </w:r>
    </w:p>
    <w:p w:rsidR="00005B94" w:rsidRPr="00C67A39" w:rsidRDefault="00ED7ABF" w:rsidP="00AC359A">
      <w:pPr>
        <w:ind w:left="-426"/>
        <w:jc w:val="both"/>
        <w:rPr>
          <w:b/>
          <w:sz w:val="26"/>
          <w:szCs w:val="26"/>
        </w:rPr>
      </w:pPr>
      <w:r>
        <w:rPr>
          <w:sz w:val="26"/>
          <w:szCs w:val="26"/>
        </w:rPr>
        <w:t>5.</w:t>
      </w:r>
      <w:r w:rsidR="00F23DB5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Pr="00584A62">
        <w:rPr>
          <w:sz w:val="26"/>
          <w:szCs w:val="26"/>
        </w:rPr>
        <w:t xml:space="preserve">Участник должен указать в составе коммерческого предложения Производителя предлагаемой продукции, а также представить характеристики предлагаемой продукции в объеме достаточном для оценки предлагаемой продукции (объем, </w:t>
      </w:r>
      <w:r>
        <w:rPr>
          <w:sz w:val="26"/>
          <w:szCs w:val="26"/>
        </w:rPr>
        <w:t>упаковка</w:t>
      </w:r>
      <w:r w:rsidRPr="00584A62">
        <w:rPr>
          <w:sz w:val="26"/>
          <w:szCs w:val="26"/>
        </w:rPr>
        <w:t xml:space="preserve">). </w:t>
      </w:r>
    </w:p>
    <w:p w:rsidR="00234900" w:rsidRPr="00C67A39" w:rsidRDefault="00BB079D" w:rsidP="00ED7ABF">
      <w:pPr>
        <w:ind w:left="-426"/>
        <w:jc w:val="both"/>
        <w:rPr>
          <w:sz w:val="26"/>
          <w:szCs w:val="26"/>
        </w:rPr>
      </w:pPr>
      <w:r w:rsidRPr="00C67A39">
        <w:rPr>
          <w:b/>
          <w:sz w:val="26"/>
          <w:szCs w:val="26"/>
        </w:rPr>
        <w:t xml:space="preserve"> </w:t>
      </w:r>
    </w:p>
    <w:p w:rsidR="00F23DB5" w:rsidRPr="00F23DB5" w:rsidRDefault="00D65661" w:rsidP="00F23DB5">
      <w:pPr>
        <w:ind w:left="-360"/>
        <w:rPr>
          <w:sz w:val="26"/>
          <w:szCs w:val="26"/>
        </w:rPr>
      </w:pPr>
      <w:r>
        <w:rPr>
          <w:b/>
          <w:sz w:val="26"/>
          <w:szCs w:val="26"/>
        </w:rPr>
        <w:t>6</w:t>
      </w:r>
      <w:r w:rsidR="00234900" w:rsidRPr="00C67A39">
        <w:rPr>
          <w:b/>
          <w:sz w:val="26"/>
          <w:szCs w:val="26"/>
        </w:rPr>
        <w:t>.Сроки</w:t>
      </w:r>
      <w:r w:rsidR="00324257" w:rsidRPr="00C67A39">
        <w:rPr>
          <w:b/>
          <w:sz w:val="26"/>
          <w:szCs w:val="26"/>
        </w:rPr>
        <w:t xml:space="preserve"> </w:t>
      </w:r>
      <w:r w:rsidR="00234900" w:rsidRPr="00C67A39">
        <w:rPr>
          <w:b/>
          <w:sz w:val="26"/>
          <w:szCs w:val="26"/>
        </w:rPr>
        <w:t>и</w:t>
      </w:r>
      <w:r w:rsidR="00324257" w:rsidRPr="00C67A39">
        <w:rPr>
          <w:b/>
          <w:sz w:val="26"/>
          <w:szCs w:val="26"/>
        </w:rPr>
        <w:t xml:space="preserve"> </w:t>
      </w:r>
      <w:r w:rsidR="00234900" w:rsidRPr="00C67A39">
        <w:rPr>
          <w:b/>
          <w:sz w:val="26"/>
          <w:szCs w:val="26"/>
        </w:rPr>
        <w:t>порядок</w:t>
      </w:r>
      <w:r w:rsidR="00324257" w:rsidRPr="00C67A39">
        <w:rPr>
          <w:b/>
          <w:sz w:val="26"/>
          <w:szCs w:val="26"/>
        </w:rPr>
        <w:t xml:space="preserve"> </w:t>
      </w:r>
      <w:r w:rsidR="00234900" w:rsidRPr="00C67A39">
        <w:rPr>
          <w:b/>
          <w:sz w:val="26"/>
          <w:szCs w:val="26"/>
        </w:rPr>
        <w:t xml:space="preserve">поставки:                                                                                                                                                  </w:t>
      </w:r>
      <w:r w:rsidR="00F23DB5" w:rsidRPr="00F23DB5">
        <w:rPr>
          <w:sz w:val="26"/>
          <w:szCs w:val="26"/>
        </w:rPr>
        <w:t>6.1.  Поставка партиями в период с 01.01.20</w:t>
      </w:r>
      <w:r w:rsidR="00AA0FEF">
        <w:rPr>
          <w:sz w:val="26"/>
          <w:szCs w:val="26"/>
        </w:rPr>
        <w:t>20</w:t>
      </w:r>
      <w:r w:rsidR="00F23DB5" w:rsidRPr="00F23DB5">
        <w:rPr>
          <w:sz w:val="26"/>
          <w:szCs w:val="26"/>
        </w:rPr>
        <w:t xml:space="preserve"> по 31.12.20</w:t>
      </w:r>
      <w:r w:rsidR="00AA0FEF">
        <w:rPr>
          <w:sz w:val="26"/>
          <w:szCs w:val="26"/>
        </w:rPr>
        <w:t>20</w:t>
      </w:r>
      <w:r w:rsidR="00F23DB5" w:rsidRPr="00F23DB5">
        <w:rPr>
          <w:sz w:val="26"/>
          <w:szCs w:val="26"/>
        </w:rPr>
        <w:t>г.</w:t>
      </w:r>
    </w:p>
    <w:p w:rsidR="00F23DB5" w:rsidRDefault="00F23DB5" w:rsidP="00F23DB5">
      <w:pPr>
        <w:ind w:left="-360"/>
        <w:rPr>
          <w:sz w:val="26"/>
          <w:szCs w:val="26"/>
        </w:rPr>
      </w:pPr>
      <w:r>
        <w:rPr>
          <w:sz w:val="26"/>
          <w:szCs w:val="26"/>
        </w:rPr>
        <w:t>6</w:t>
      </w:r>
      <w:r w:rsidRPr="00F23DB5">
        <w:rPr>
          <w:sz w:val="26"/>
          <w:szCs w:val="26"/>
        </w:rPr>
        <w:t xml:space="preserve">.2. Доставка по заявке покупателя, в течение 2 дней с момента получения заявки, по адресам: г. Благовещенск, Театральная 179, </w:t>
      </w:r>
      <w:proofErr w:type="gramStart"/>
      <w:r w:rsidRPr="00F23DB5">
        <w:rPr>
          <w:sz w:val="26"/>
          <w:szCs w:val="26"/>
        </w:rPr>
        <w:t>п .</w:t>
      </w:r>
      <w:proofErr w:type="spellStart"/>
      <w:r w:rsidRPr="00F23DB5">
        <w:rPr>
          <w:sz w:val="26"/>
          <w:szCs w:val="26"/>
        </w:rPr>
        <w:t>Мухинка</w:t>
      </w:r>
      <w:proofErr w:type="spellEnd"/>
      <w:proofErr w:type="gramEnd"/>
      <w:r w:rsidRPr="00F23DB5">
        <w:rPr>
          <w:sz w:val="26"/>
          <w:szCs w:val="26"/>
        </w:rPr>
        <w:t xml:space="preserve"> СП «УТП».  </w:t>
      </w:r>
    </w:p>
    <w:p w:rsidR="00F23DB5" w:rsidRDefault="00F23DB5" w:rsidP="00F23DB5">
      <w:pPr>
        <w:ind w:left="-360"/>
        <w:rPr>
          <w:sz w:val="26"/>
          <w:szCs w:val="26"/>
        </w:rPr>
      </w:pPr>
    </w:p>
    <w:p w:rsidR="00C67A39" w:rsidRPr="00ED7ABF" w:rsidRDefault="00D65661" w:rsidP="00F23DB5">
      <w:pPr>
        <w:ind w:left="-360"/>
        <w:rPr>
          <w:sz w:val="26"/>
          <w:szCs w:val="26"/>
        </w:rPr>
      </w:pPr>
      <w:r>
        <w:rPr>
          <w:b/>
          <w:sz w:val="26"/>
          <w:szCs w:val="26"/>
        </w:rPr>
        <w:t>7</w:t>
      </w:r>
      <w:r w:rsidR="00C67A39" w:rsidRPr="00C67A39">
        <w:rPr>
          <w:b/>
          <w:sz w:val="26"/>
          <w:szCs w:val="26"/>
        </w:rPr>
        <w:t>.Дополнительные условия:</w:t>
      </w:r>
    </w:p>
    <w:p w:rsidR="00BB079D" w:rsidRPr="00C67A39" w:rsidRDefault="00D65661" w:rsidP="00324257">
      <w:pPr>
        <w:ind w:left="-360"/>
        <w:rPr>
          <w:sz w:val="26"/>
          <w:szCs w:val="26"/>
        </w:rPr>
      </w:pPr>
      <w:r>
        <w:rPr>
          <w:sz w:val="26"/>
          <w:szCs w:val="26"/>
        </w:rPr>
        <w:t>7</w:t>
      </w:r>
      <w:r w:rsidR="00C67A39" w:rsidRPr="00C67A39">
        <w:rPr>
          <w:sz w:val="26"/>
          <w:szCs w:val="26"/>
        </w:rPr>
        <w:t xml:space="preserve">.1. Срок годности поставляемого Товара должен составлять не менее </w:t>
      </w:r>
      <w:r w:rsidR="00ED7ABF">
        <w:rPr>
          <w:sz w:val="26"/>
          <w:szCs w:val="26"/>
        </w:rPr>
        <w:t>7</w:t>
      </w:r>
      <w:r w:rsidR="00C67A39" w:rsidRPr="00C67A39">
        <w:rPr>
          <w:sz w:val="26"/>
          <w:szCs w:val="26"/>
        </w:rPr>
        <w:t>0% от указанного производителем срока годности на момент поставки.</w:t>
      </w:r>
      <w:r w:rsidR="00234900" w:rsidRPr="00C67A39">
        <w:rPr>
          <w:sz w:val="26"/>
          <w:szCs w:val="26"/>
        </w:rPr>
        <w:t xml:space="preserve">                                                                                                                     </w:t>
      </w:r>
    </w:p>
    <w:p w:rsidR="00324257" w:rsidRPr="00C67A39" w:rsidRDefault="00D65661" w:rsidP="00324257">
      <w:pPr>
        <w:ind w:left="-360"/>
        <w:rPr>
          <w:sz w:val="26"/>
          <w:szCs w:val="26"/>
        </w:rPr>
      </w:pPr>
      <w:r>
        <w:rPr>
          <w:b/>
          <w:sz w:val="26"/>
          <w:szCs w:val="26"/>
        </w:rPr>
        <w:t>8</w:t>
      </w:r>
      <w:r w:rsidR="00234900" w:rsidRPr="00C67A39">
        <w:rPr>
          <w:b/>
          <w:sz w:val="26"/>
          <w:szCs w:val="26"/>
        </w:rPr>
        <w:t>.Заказ</w:t>
      </w:r>
      <w:r w:rsidR="00515DC9">
        <w:rPr>
          <w:b/>
          <w:sz w:val="26"/>
          <w:szCs w:val="26"/>
        </w:rPr>
        <w:t>ч</w:t>
      </w:r>
      <w:r w:rsidR="00234900" w:rsidRPr="00C67A39">
        <w:rPr>
          <w:b/>
          <w:sz w:val="26"/>
          <w:szCs w:val="26"/>
        </w:rPr>
        <w:t xml:space="preserve">ик: </w:t>
      </w:r>
    </w:p>
    <w:p w:rsidR="00324257" w:rsidRPr="00C67A39" w:rsidRDefault="00234900" w:rsidP="00324257">
      <w:pPr>
        <w:ind w:left="-360"/>
        <w:rPr>
          <w:sz w:val="26"/>
          <w:szCs w:val="26"/>
        </w:rPr>
      </w:pPr>
      <w:r w:rsidRPr="00C67A39">
        <w:rPr>
          <w:sz w:val="26"/>
          <w:szCs w:val="26"/>
        </w:rPr>
        <w:t xml:space="preserve">АО "ДРСК" для филиала "Амурские электрические сети"  </w:t>
      </w:r>
    </w:p>
    <w:p w:rsidR="00AC359A" w:rsidRPr="00C67A39" w:rsidRDefault="00234900" w:rsidP="00AC359A">
      <w:pPr>
        <w:ind w:left="-360"/>
        <w:rPr>
          <w:sz w:val="26"/>
          <w:szCs w:val="26"/>
        </w:rPr>
      </w:pPr>
      <w:r w:rsidRPr="00C67A39">
        <w:rPr>
          <w:sz w:val="26"/>
          <w:szCs w:val="26"/>
        </w:rPr>
        <w:t xml:space="preserve">                                                             </w:t>
      </w:r>
    </w:p>
    <w:p w:rsidR="00AA0FB3" w:rsidRDefault="00AA0FB3" w:rsidP="00171C47">
      <w:pPr>
        <w:ind w:left="-360" w:firstLine="360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lastRenderedPageBreak/>
        <w:t>Приложение №1</w:t>
      </w:r>
    </w:p>
    <w:p w:rsidR="00AA0FB3" w:rsidRDefault="00AA0FB3" w:rsidP="00AA0FB3">
      <w:pPr>
        <w:ind w:left="-360" w:firstLine="360"/>
        <w:jc w:val="center"/>
        <w:rPr>
          <w:sz w:val="26"/>
          <w:szCs w:val="26"/>
        </w:rPr>
      </w:pPr>
    </w:p>
    <w:p w:rsidR="00AA0FB3" w:rsidRDefault="00ED7ABF" w:rsidP="00AA0FB3">
      <w:pPr>
        <w:ind w:left="-360" w:firstLine="360"/>
        <w:jc w:val="center"/>
        <w:rPr>
          <w:sz w:val="26"/>
          <w:szCs w:val="26"/>
        </w:rPr>
      </w:pPr>
      <w:r>
        <w:rPr>
          <w:sz w:val="26"/>
          <w:szCs w:val="26"/>
        </w:rPr>
        <w:t>Примерный г</w:t>
      </w:r>
      <w:r w:rsidR="00AA0FB3">
        <w:rPr>
          <w:sz w:val="26"/>
          <w:szCs w:val="26"/>
        </w:rPr>
        <w:t>рафик поставки.</w:t>
      </w:r>
    </w:p>
    <w:p w:rsidR="00AA0FB3" w:rsidRDefault="00AA0FB3" w:rsidP="00AA0FB3">
      <w:pPr>
        <w:ind w:left="-360" w:firstLine="360"/>
        <w:jc w:val="center"/>
        <w:rPr>
          <w:sz w:val="26"/>
          <w:szCs w:val="26"/>
        </w:rPr>
      </w:pPr>
    </w:p>
    <w:tbl>
      <w:tblPr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567"/>
        <w:gridCol w:w="1276"/>
        <w:gridCol w:w="1276"/>
        <w:gridCol w:w="1134"/>
        <w:gridCol w:w="1275"/>
        <w:gridCol w:w="1276"/>
      </w:tblGrid>
      <w:tr w:rsidR="00E771DC" w:rsidTr="00D922F5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1DC" w:rsidRDefault="00E771DC" w:rsidP="00E771D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1DC" w:rsidRDefault="00E771DC" w:rsidP="00E771D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771DC" w:rsidRDefault="00E771DC" w:rsidP="00E771D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1DC" w:rsidRDefault="00E771DC" w:rsidP="00D922F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кв</w:t>
            </w:r>
            <w:r w:rsidR="00D922F5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1DC" w:rsidRDefault="00E771DC" w:rsidP="00D922F5">
            <w:pPr>
              <w:ind w:right="-25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кв</w:t>
            </w:r>
            <w:r w:rsidR="00D922F5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1DC" w:rsidRDefault="00E771DC" w:rsidP="00D922F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кв</w:t>
            </w:r>
            <w:r w:rsidR="00D922F5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1DC" w:rsidRDefault="00E771DC" w:rsidP="00D922F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кв</w:t>
            </w:r>
            <w:r w:rsidR="00D922F5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1DC" w:rsidRDefault="00E771DC" w:rsidP="00E771D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</w:t>
            </w:r>
          </w:p>
        </w:tc>
      </w:tr>
      <w:tr w:rsidR="008A7D23" w:rsidTr="00D922F5">
        <w:trPr>
          <w:trHeight w:val="7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Горошек зеленый 425 мл ж/б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proofErr w:type="spellStart"/>
            <w: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Pr="00E16A4B" w:rsidRDefault="008A7D23" w:rsidP="008A7D23">
            <w:r w:rsidRPr="00E16A4B">
              <w:t>432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Компот Ананас (700-850 мл) ж/б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proofErr w:type="spellStart"/>
            <w: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Pr="00E16A4B" w:rsidRDefault="008A7D23" w:rsidP="008A7D23">
            <w:r w:rsidRPr="00E16A4B">
              <w:t>584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Кофе растворимый гранулированный 500г м/у Максим (аналог)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proofErr w:type="spellStart"/>
            <w: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Pr="00E16A4B" w:rsidRDefault="008A7D23" w:rsidP="008A7D23">
            <w:r w:rsidRPr="00E16A4B">
              <w:t>40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Кукуруза консервированная 425 мл ж/б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proofErr w:type="spellStart"/>
            <w: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Pr="00E16A4B" w:rsidRDefault="008A7D23" w:rsidP="008A7D23">
            <w:r w:rsidRPr="00E16A4B">
              <w:t>504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 xml:space="preserve">Крупа манная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кг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Pr="00E16A4B" w:rsidRDefault="008A7D23" w:rsidP="008A7D23">
            <w:r w:rsidRPr="00E16A4B">
              <w:t>200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 xml:space="preserve">Крупа пшеничная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кг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Pr="00E16A4B" w:rsidRDefault="008A7D23" w:rsidP="008A7D23">
            <w:r w:rsidRPr="00E16A4B">
              <w:t>100</w:t>
            </w:r>
          </w:p>
        </w:tc>
      </w:tr>
      <w:tr w:rsidR="008A7D23" w:rsidTr="00D922F5">
        <w:trPr>
          <w:trHeight w:val="3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Крупа гречневая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кг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Pr="00E16A4B" w:rsidRDefault="008A7D23" w:rsidP="008A7D23">
            <w:r w:rsidRPr="00E16A4B">
              <w:t>750</w:t>
            </w:r>
          </w:p>
        </w:tc>
      </w:tr>
      <w:tr w:rsidR="008A7D23" w:rsidTr="00D922F5">
        <w:trPr>
          <w:trHeight w:val="4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Крупа рис весовая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кг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Pr="00E16A4B" w:rsidRDefault="008A7D23" w:rsidP="008A7D23">
            <w:r w:rsidRPr="00E16A4B">
              <w:t>1150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 xml:space="preserve">Крупа пшено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кг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Pr="00E16A4B" w:rsidRDefault="008A7D23" w:rsidP="008A7D23">
            <w:r w:rsidRPr="00E16A4B">
              <w:t>220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 xml:space="preserve">Крупа горох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кг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Pr="00E16A4B" w:rsidRDefault="008A7D23" w:rsidP="008A7D23">
            <w:r w:rsidRPr="00E16A4B">
              <w:t>340</w:t>
            </w:r>
          </w:p>
        </w:tc>
      </w:tr>
      <w:tr w:rsidR="008A7D23" w:rsidTr="00D922F5">
        <w:trPr>
          <w:trHeight w:val="4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Крупа перловая вес.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кг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Pr="00E16A4B" w:rsidRDefault="008A7D23" w:rsidP="008A7D23">
            <w:r w:rsidRPr="00E16A4B">
              <w:t>950</w:t>
            </w:r>
          </w:p>
        </w:tc>
      </w:tr>
      <w:tr w:rsidR="008A7D23" w:rsidTr="00D922F5">
        <w:trPr>
          <w:trHeight w:val="3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D23" w:rsidRDefault="008A7D23" w:rsidP="008A7D23">
            <w:pPr>
              <w:rPr>
                <w:color w:val="000000"/>
              </w:rPr>
            </w:pPr>
            <w:r>
              <w:rPr>
                <w:color w:val="000000"/>
              </w:rPr>
              <w:t>Лапша быстрого приготовления Доширак в чашке 90г (аналог)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proofErr w:type="spellStart"/>
            <w: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D23" w:rsidRPr="00E16A4B" w:rsidRDefault="008A7D23" w:rsidP="008A7D23">
            <w:r w:rsidRPr="00E16A4B">
              <w:t>264</w:t>
            </w:r>
          </w:p>
        </w:tc>
      </w:tr>
      <w:tr w:rsidR="008A7D23" w:rsidTr="00D922F5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Лапша яичная Ролтон 400гр (аналог)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proofErr w:type="spellStart"/>
            <w: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Pr="00E16A4B" w:rsidRDefault="008A7D23" w:rsidP="008A7D23">
            <w:r w:rsidRPr="00E16A4B">
              <w:t>440</w:t>
            </w:r>
          </w:p>
        </w:tc>
      </w:tr>
      <w:tr w:rsidR="008A7D23" w:rsidTr="00D922F5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Майонез 1кг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Pr="00E16A4B" w:rsidRDefault="008A7D23" w:rsidP="008A7D23">
            <w:r w:rsidRPr="00E16A4B">
              <w:t>1250</w:t>
            </w:r>
          </w:p>
        </w:tc>
      </w:tr>
      <w:tr w:rsidR="008A7D23" w:rsidTr="00D922F5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Макароны в/с в асс.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Pr="00E16A4B" w:rsidRDefault="008A7D23" w:rsidP="008A7D23">
            <w:r w:rsidRPr="00E16A4B">
              <w:t>1050</w:t>
            </w:r>
          </w:p>
        </w:tc>
      </w:tr>
      <w:tr w:rsidR="008A7D23" w:rsidTr="00D922F5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7D23" w:rsidRDefault="008A7D23" w:rsidP="008A7D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Маслины б/к (380-400г) ж/б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proofErr w:type="spellStart"/>
            <w: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Pr="00E16A4B" w:rsidRDefault="008A7D23" w:rsidP="008A7D23">
            <w:r w:rsidRPr="00E16A4B">
              <w:t>300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Масло подсолнечное раф.1 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proofErr w:type="spellStart"/>
            <w: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880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Pr="00E16A4B" w:rsidRDefault="008A7D23" w:rsidP="008A7D23">
            <w:r w:rsidRPr="00E16A4B">
              <w:t>3040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Молоко сгущенное ГОСТ 380мл. м/у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proofErr w:type="spellStart"/>
            <w: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Pr="00E16A4B" w:rsidRDefault="008A7D23" w:rsidP="008A7D23">
            <w:r w:rsidRPr="00E16A4B">
              <w:t>440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 xml:space="preserve">Мука в/с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Pr="00E16A4B" w:rsidRDefault="008A7D23" w:rsidP="008A7D23">
            <w:r w:rsidRPr="00E16A4B">
              <w:t>4150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0AA4">
            <w:r>
              <w:t xml:space="preserve">Огурцы </w:t>
            </w:r>
            <w:r w:rsidR="008A0AA4">
              <w:t>1,5л.</w:t>
            </w:r>
            <w:r>
              <w:t xml:space="preserve"> </w:t>
            </w:r>
            <w:proofErr w:type="spellStart"/>
            <w:r>
              <w:t>консерв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proofErr w:type="spellStart"/>
            <w: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Pr="00E16A4B" w:rsidRDefault="008A7D23" w:rsidP="008A7D23">
            <w:r w:rsidRPr="00E16A4B">
              <w:t>1260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lastRenderedPageBreak/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Повидло (500-700г)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proofErr w:type="spellStart"/>
            <w: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 w:rsidRPr="00E16A4B">
              <w:t>340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Сайра 250г. ж/б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proofErr w:type="spellStart"/>
            <w: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384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336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Pr="00747045" w:rsidRDefault="008A7D23" w:rsidP="008A7D23">
            <w:r w:rsidRPr="00747045">
              <w:t>864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Сахар вес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Pr="00747045" w:rsidRDefault="008A7D23" w:rsidP="008A7D23">
            <w:r w:rsidRPr="00747045">
              <w:t>2900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Сахар-рафинад 500г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proofErr w:type="spellStart"/>
            <w: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Pr="00747045" w:rsidRDefault="008A7D23" w:rsidP="008A7D23">
            <w:r w:rsidRPr="00747045">
              <w:t>850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Соль 1 кг.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Pr="00747045" w:rsidRDefault="008A7D23" w:rsidP="008A7D23">
            <w:r w:rsidRPr="00747045">
              <w:t>750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Соус соевый 1л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proofErr w:type="spellStart"/>
            <w: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Pr="00747045" w:rsidRDefault="008A7D23" w:rsidP="008A7D23">
            <w:r w:rsidRPr="00747045">
              <w:t>96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Сок (нектар) Добрый 1-0,9л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proofErr w:type="spellStart"/>
            <w: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1220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560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Pr="00747045" w:rsidRDefault="008A7D23" w:rsidP="008A7D23">
            <w:r w:rsidRPr="00747045">
              <w:t>2840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 w:rsidRPr="00AA0FEF">
              <w:t xml:space="preserve">Сок (нектар) Добрый </w:t>
            </w:r>
            <w:r>
              <w:t>0,2</w:t>
            </w:r>
            <w:r w:rsidRPr="00AA0FEF"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proofErr w:type="spellStart"/>
            <w: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5380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Pr="00747045" w:rsidRDefault="008A7D23" w:rsidP="008A7D23">
            <w:r w:rsidRPr="00747045">
              <w:t>16020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 w:rsidRPr="00AA0FEF">
              <w:t xml:space="preserve">Сок (нектар) Добрый </w:t>
            </w:r>
            <w:r>
              <w:t>033-</w:t>
            </w:r>
            <w:r w:rsidRPr="00AA0FEF">
              <w:t>0,</w:t>
            </w:r>
            <w:r>
              <w:t>5</w:t>
            </w:r>
            <w:r w:rsidRPr="00AA0FEF"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proofErr w:type="spellStart"/>
            <w: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Pr="00747045" w:rsidRDefault="008A7D23" w:rsidP="008A7D23">
            <w:r w:rsidRPr="00747045">
              <w:t>384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Томатная паста (500-600г) в/с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proofErr w:type="spellStart"/>
            <w: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Pr="00747045" w:rsidRDefault="008A7D23" w:rsidP="008A7D23">
            <w:r w:rsidRPr="00747045">
              <w:t>686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 xml:space="preserve">Фасоль </w:t>
            </w:r>
            <w:proofErr w:type="spellStart"/>
            <w:r>
              <w:t>конс</w:t>
            </w:r>
            <w:proofErr w:type="spellEnd"/>
            <w:r>
              <w:t>. 400 г ж/б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proofErr w:type="spellStart"/>
            <w: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Pr="00747045" w:rsidRDefault="008A7D23" w:rsidP="008A7D23">
            <w:r w:rsidRPr="00747045">
              <w:t>480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Хлопья овсяные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Pr="00747045" w:rsidRDefault="008A7D23" w:rsidP="008A7D23">
            <w:r w:rsidRPr="00747045">
              <w:t>330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Чай черный пакетированный 25 пак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proofErr w:type="spellStart"/>
            <w: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Pr="00747045" w:rsidRDefault="008A7D23" w:rsidP="008A7D23">
            <w:r w:rsidRPr="00747045">
              <w:t>280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Чай черный крупнолистовой 250г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proofErr w:type="spellStart"/>
            <w: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Pr="00747045" w:rsidRDefault="008A7D23" w:rsidP="008A7D23">
            <w:r w:rsidRPr="00747045">
              <w:t>140</w:t>
            </w:r>
          </w:p>
        </w:tc>
      </w:tr>
      <w:tr w:rsidR="008A7D23" w:rsidTr="00D922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r>
              <w:t>Шампиньоны 850 мл резанные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D23" w:rsidRDefault="008A7D23" w:rsidP="008A7D23">
            <w:proofErr w:type="spellStart"/>
            <w: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23" w:rsidRDefault="008A7D23" w:rsidP="008A7D23">
            <w: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D23" w:rsidRDefault="008A7D23" w:rsidP="008A7D23">
            <w:r w:rsidRPr="00747045">
              <w:t>288</w:t>
            </w:r>
          </w:p>
        </w:tc>
      </w:tr>
    </w:tbl>
    <w:p w:rsidR="00AA0FB3" w:rsidRDefault="00AA0FB3" w:rsidP="00AA0FB3">
      <w:pPr>
        <w:ind w:left="-360" w:firstLine="360"/>
        <w:jc w:val="center"/>
        <w:rPr>
          <w:sz w:val="26"/>
          <w:szCs w:val="26"/>
        </w:rPr>
      </w:pPr>
    </w:p>
    <w:p w:rsidR="00AA0FB3" w:rsidRDefault="00AA0FB3" w:rsidP="00AA0FB3">
      <w:pPr>
        <w:ind w:left="-360" w:firstLine="360"/>
        <w:jc w:val="both"/>
        <w:rPr>
          <w:sz w:val="26"/>
          <w:szCs w:val="26"/>
        </w:rPr>
      </w:pPr>
    </w:p>
    <w:p w:rsidR="007B0F19" w:rsidRDefault="007B0F19" w:rsidP="005B212B">
      <w:pPr>
        <w:ind w:left="-360" w:firstLine="360"/>
        <w:jc w:val="both"/>
        <w:rPr>
          <w:sz w:val="26"/>
          <w:szCs w:val="26"/>
        </w:rPr>
      </w:pPr>
    </w:p>
    <w:p w:rsidR="007B0F19" w:rsidRDefault="007B0F19" w:rsidP="005B212B">
      <w:pPr>
        <w:ind w:left="-360" w:firstLine="360"/>
        <w:jc w:val="both"/>
        <w:rPr>
          <w:sz w:val="26"/>
          <w:szCs w:val="26"/>
        </w:rPr>
      </w:pPr>
    </w:p>
    <w:sectPr w:rsidR="007B0F19" w:rsidSect="00CF4E52">
      <w:pgSz w:w="11906" w:h="16838"/>
      <w:pgMar w:top="1134" w:right="8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B3A6B"/>
    <w:multiLevelType w:val="hybridMultilevel"/>
    <w:tmpl w:val="EE446C5A"/>
    <w:lvl w:ilvl="0" w:tplc="193A0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895A3A"/>
    <w:multiLevelType w:val="hybridMultilevel"/>
    <w:tmpl w:val="7324A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3F2D88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8C0C4F"/>
    <w:multiLevelType w:val="hybridMultilevel"/>
    <w:tmpl w:val="A33CB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19501E"/>
    <w:multiLevelType w:val="hybridMultilevel"/>
    <w:tmpl w:val="FA041CA4"/>
    <w:lvl w:ilvl="0" w:tplc="34B2FFE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C725B1"/>
    <w:multiLevelType w:val="hybridMultilevel"/>
    <w:tmpl w:val="C82247D2"/>
    <w:lvl w:ilvl="0" w:tplc="C47443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color w:val="3366FF"/>
      </w:rPr>
    </w:lvl>
    <w:lvl w:ilvl="1" w:tplc="175A224A">
      <w:numFmt w:val="none"/>
      <w:lvlText w:val=""/>
      <w:lvlJc w:val="left"/>
      <w:pPr>
        <w:tabs>
          <w:tab w:val="num" w:pos="360"/>
        </w:tabs>
      </w:pPr>
    </w:lvl>
    <w:lvl w:ilvl="2" w:tplc="DA325D2E">
      <w:numFmt w:val="none"/>
      <w:lvlText w:val=""/>
      <w:lvlJc w:val="left"/>
      <w:pPr>
        <w:tabs>
          <w:tab w:val="num" w:pos="360"/>
        </w:tabs>
      </w:pPr>
    </w:lvl>
    <w:lvl w:ilvl="3" w:tplc="0D20DC0A">
      <w:numFmt w:val="none"/>
      <w:lvlText w:val=""/>
      <w:lvlJc w:val="left"/>
      <w:pPr>
        <w:tabs>
          <w:tab w:val="num" w:pos="360"/>
        </w:tabs>
      </w:pPr>
    </w:lvl>
    <w:lvl w:ilvl="4" w:tplc="2BD60C38">
      <w:numFmt w:val="none"/>
      <w:lvlText w:val=""/>
      <w:lvlJc w:val="left"/>
      <w:pPr>
        <w:tabs>
          <w:tab w:val="num" w:pos="360"/>
        </w:tabs>
      </w:pPr>
    </w:lvl>
    <w:lvl w:ilvl="5" w:tplc="FE5A6DA8">
      <w:numFmt w:val="none"/>
      <w:lvlText w:val=""/>
      <w:lvlJc w:val="left"/>
      <w:pPr>
        <w:tabs>
          <w:tab w:val="num" w:pos="360"/>
        </w:tabs>
      </w:pPr>
    </w:lvl>
    <w:lvl w:ilvl="6" w:tplc="547CAA42">
      <w:numFmt w:val="none"/>
      <w:lvlText w:val=""/>
      <w:lvlJc w:val="left"/>
      <w:pPr>
        <w:tabs>
          <w:tab w:val="num" w:pos="360"/>
        </w:tabs>
      </w:pPr>
    </w:lvl>
    <w:lvl w:ilvl="7" w:tplc="181679CE">
      <w:numFmt w:val="none"/>
      <w:lvlText w:val=""/>
      <w:lvlJc w:val="left"/>
      <w:pPr>
        <w:tabs>
          <w:tab w:val="num" w:pos="360"/>
        </w:tabs>
      </w:pPr>
    </w:lvl>
    <w:lvl w:ilvl="8" w:tplc="5B380304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1CB4B26"/>
    <w:multiLevelType w:val="hybridMultilevel"/>
    <w:tmpl w:val="01463ECC"/>
    <w:lvl w:ilvl="0" w:tplc="7634064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51218AD"/>
    <w:multiLevelType w:val="multilevel"/>
    <w:tmpl w:val="46D81AF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4CBD374D"/>
    <w:multiLevelType w:val="hybridMultilevel"/>
    <w:tmpl w:val="5F20D648"/>
    <w:lvl w:ilvl="0" w:tplc="0C4E778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4F1A5983"/>
    <w:multiLevelType w:val="hybridMultilevel"/>
    <w:tmpl w:val="0030B1B0"/>
    <w:lvl w:ilvl="0" w:tplc="4D622C7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273D9A"/>
    <w:multiLevelType w:val="hybridMultilevel"/>
    <w:tmpl w:val="10747B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95FB0"/>
    <w:multiLevelType w:val="hybridMultilevel"/>
    <w:tmpl w:val="71E01BC8"/>
    <w:lvl w:ilvl="0" w:tplc="A2DE9616">
      <w:start w:val="1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2" w15:restartNumberingAfterBreak="0">
    <w:nsid w:val="725B5676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4510CD5"/>
    <w:multiLevelType w:val="hybridMultilevel"/>
    <w:tmpl w:val="0EBEE0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7567924"/>
    <w:multiLevelType w:val="hybridMultilevel"/>
    <w:tmpl w:val="7766FECC"/>
    <w:lvl w:ilvl="0" w:tplc="E8466BC2">
      <w:start w:val="1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5" w15:restartNumberingAfterBreak="0">
    <w:nsid w:val="78F93A02"/>
    <w:multiLevelType w:val="hybridMultilevel"/>
    <w:tmpl w:val="7DD25904"/>
    <w:lvl w:ilvl="0" w:tplc="6CDA73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1003E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D243D9"/>
    <w:multiLevelType w:val="multilevel"/>
    <w:tmpl w:val="FA041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15"/>
  </w:num>
  <w:num w:numId="5">
    <w:abstractNumId w:val="7"/>
  </w:num>
  <w:num w:numId="6">
    <w:abstractNumId w:val="13"/>
  </w:num>
  <w:num w:numId="7">
    <w:abstractNumId w:val="5"/>
  </w:num>
  <w:num w:numId="8">
    <w:abstractNumId w:val="10"/>
  </w:num>
  <w:num w:numId="9">
    <w:abstractNumId w:val="6"/>
  </w:num>
  <w:num w:numId="10">
    <w:abstractNumId w:val="4"/>
  </w:num>
  <w:num w:numId="11">
    <w:abstractNumId w:val="0"/>
  </w:num>
  <w:num w:numId="12">
    <w:abstractNumId w:val="14"/>
  </w:num>
  <w:num w:numId="13">
    <w:abstractNumId w:val="11"/>
  </w:num>
  <w:num w:numId="14">
    <w:abstractNumId w:val="12"/>
  </w:num>
  <w:num w:numId="15">
    <w:abstractNumId w:val="2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2B9"/>
    <w:rsid w:val="00001FF1"/>
    <w:rsid w:val="00005B94"/>
    <w:rsid w:val="000177C2"/>
    <w:rsid w:val="00020355"/>
    <w:rsid w:val="00035AF5"/>
    <w:rsid w:val="00037AA0"/>
    <w:rsid w:val="00042E6E"/>
    <w:rsid w:val="00056176"/>
    <w:rsid w:val="00062578"/>
    <w:rsid w:val="0006596D"/>
    <w:rsid w:val="00071291"/>
    <w:rsid w:val="00080E4E"/>
    <w:rsid w:val="00081B63"/>
    <w:rsid w:val="00092BAC"/>
    <w:rsid w:val="00097B3E"/>
    <w:rsid w:val="000A1FF2"/>
    <w:rsid w:val="000A5710"/>
    <w:rsid w:val="000D2104"/>
    <w:rsid w:val="000E3B4A"/>
    <w:rsid w:val="000E5F76"/>
    <w:rsid w:val="000F4FE6"/>
    <w:rsid w:val="00101153"/>
    <w:rsid w:val="001037F9"/>
    <w:rsid w:val="00142583"/>
    <w:rsid w:val="00147A87"/>
    <w:rsid w:val="001563AE"/>
    <w:rsid w:val="00166D9C"/>
    <w:rsid w:val="00171C47"/>
    <w:rsid w:val="001745F1"/>
    <w:rsid w:val="00176FEE"/>
    <w:rsid w:val="0018060A"/>
    <w:rsid w:val="00196DF3"/>
    <w:rsid w:val="001A0F83"/>
    <w:rsid w:val="001B0D68"/>
    <w:rsid w:val="001C17DE"/>
    <w:rsid w:val="001C5FB2"/>
    <w:rsid w:val="001D2559"/>
    <w:rsid w:val="001E33E0"/>
    <w:rsid w:val="001E39FC"/>
    <w:rsid w:val="001E5629"/>
    <w:rsid w:val="001F1CFE"/>
    <w:rsid w:val="00207886"/>
    <w:rsid w:val="00234900"/>
    <w:rsid w:val="00236262"/>
    <w:rsid w:val="00243EF6"/>
    <w:rsid w:val="00251315"/>
    <w:rsid w:val="00265FE5"/>
    <w:rsid w:val="00270449"/>
    <w:rsid w:val="00275FBB"/>
    <w:rsid w:val="00286438"/>
    <w:rsid w:val="00287720"/>
    <w:rsid w:val="00292187"/>
    <w:rsid w:val="00293D82"/>
    <w:rsid w:val="00296829"/>
    <w:rsid w:val="002A0023"/>
    <w:rsid w:val="002B0201"/>
    <w:rsid w:val="002B1C2F"/>
    <w:rsid w:val="002C11BE"/>
    <w:rsid w:val="002F63EF"/>
    <w:rsid w:val="002F75C4"/>
    <w:rsid w:val="00324257"/>
    <w:rsid w:val="003329B8"/>
    <w:rsid w:val="00340747"/>
    <w:rsid w:val="003464F7"/>
    <w:rsid w:val="00365ED0"/>
    <w:rsid w:val="003913F1"/>
    <w:rsid w:val="003A3A23"/>
    <w:rsid w:val="003B43FC"/>
    <w:rsid w:val="003D12BE"/>
    <w:rsid w:val="003D5D04"/>
    <w:rsid w:val="003D741C"/>
    <w:rsid w:val="003E032D"/>
    <w:rsid w:val="003E631E"/>
    <w:rsid w:val="003E6C3F"/>
    <w:rsid w:val="003F2AD5"/>
    <w:rsid w:val="00403BAF"/>
    <w:rsid w:val="004050ED"/>
    <w:rsid w:val="0040510F"/>
    <w:rsid w:val="0040712E"/>
    <w:rsid w:val="0041143B"/>
    <w:rsid w:val="00420CA6"/>
    <w:rsid w:val="00421254"/>
    <w:rsid w:val="00430823"/>
    <w:rsid w:val="0045379C"/>
    <w:rsid w:val="0047083E"/>
    <w:rsid w:val="00486155"/>
    <w:rsid w:val="00496842"/>
    <w:rsid w:val="004A10F2"/>
    <w:rsid w:val="004A2F67"/>
    <w:rsid w:val="004A484F"/>
    <w:rsid w:val="004A7A56"/>
    <w:rsid w:val="004C5C92"/>
    <w:rsid w:val="004C733D"/>
    <w:rsid w:val="004E06D9"/>
    <w:rsid w:val="004E4162"/>
    <w:rsid w:val="004E711B"/>
    <w:rsid w:val="004F0FC8"/>
    <w:rsid w:val="004F3171"/>
    <w:rsid w:val="004F44B2"/>
    <w:rsid w:val="004F4732"/>
    <w:rsid w:val="004F4750"/>
    <w:rsid w:val="005115C5"/>
    <w:rsid w:val="00515D79"/>
    <w:rsid w:val="00515DC9"/>
    <w:rsid w:val="00526A44"/>
    <w:rsid w:val="005367F8"/>
    <w:rsid w:val="00540984"/>
    <w:rsid w:val="00547552"/>
    <w:rsid w:val="00563662"/>
    <w:rsid w:val="00566D38"/>
    <w:rsid w:val="005926C4"/>
    <w:rsid w:val="00592A32"/>
    <w:rsid w:val="005A1BFF"/>
    <w:rsid w:val="005B212B"/>
    <w:rsid w:val="005C733A"/>
    <w:rsid w:val="005D31F2"/>
    <w:rsid w:val="005E5A29"/>
    <w:rsid w:val="005F4ACA"/>
    <w:rsid w:val="0060477F"/>
    <w:rsid w:val="00635E6E"/>
    <w:rsid w:val="00647529"/>
    <w:rsid w:val="006619EF"/>
    <w:rsid w:val="00661A36"/>
    <w:rsid w:val="006631F3"/>
    <w:rsid w:val="00673686"/>
    <w:rsid w:val="00674B40"/>
    <w:rsid w:val="00690E92"/>
    <w:rsid w:val="006B6AE4"/>
    <w:rsid w:val="006C2DC6"/>
    <w:rsid w:val="006C375E"/>
    <w:rsid w:val="006C4E82"/>
    <w:rsid w:val="006D3BE8"/>
    <w:rsid w:val="006D4FA6"/>
    <w:rsid w:val="006E42C6"/>
    <w:rsid w:val="006E4670"/>
    <w:rsid w:val="006E5CA3"/>
    <w:rsid w:val="006F24E2"/>
    <w:rsid w:val="006F32B9"/>
    <w:rsid w:val="006F3F2B"/>
    <w:rsid w:val="006F7123"/>
    <w:rsid w:val="00763787"/>
    <w:rsid w:val="00773944"/>
    <w:rsid w:val="007763AA"/>
    <w:rsid w:val="00783FA5"/>
    <w:rsid w:val="007A070F"/>
    <w:rsid w:val="007A7441"/>
    <w:rsid w:val="007B0F19"/>
    <w:rsid w:val="007C06E8"/>
    <w:rsid w:val="007C7C43"/>
    <w:rsid w:val="007D23C5"/>
    <w:rsid w:val="007D6954"/>
    <w:rsid w:val="007E1D6B"/>
    <w:rsid w:val="007E26BD"/>
    <w:rsid w:val="007F13C1"/>
    <w:rsid w:val="007F292A"/>
    <w:rsid w:val="007F4A03"/>
    <w:rsid w:val="00800341"/>
    <w:rsid w:val="0080213D"/>
    <w:rsid w:val="00806ECF"/>
    <w:rsid w:val="00825C76"/>
    <w:rsid w:val="0083295B"/>
    <w:rsid w:val="0084024A"/>
    <w:rsid w:val="00841E09"/>
    <w:rsid w:val="00845C2C"/>
    <w:rsid w:val="00852086"/>
    <w:rsid w:val="00852380"/>
    <w:rsid w:val="00854C2F"/>
    <w:rsid w:val="00864FE0"/>
    <w:rsid w:val="008761A5"/>
    <w:rsid w:val="008808DA"/>
    <w:rsid w:val="008A0AA4"/>
    <w:rsid w:val="008A619F"/>
    <w:rsid w:val="008A721D"/>
    <w:rsid w:val="008A7D23"/>
    <w:rsid w:val="008B5603"/>
    <w:rsid w:val="008C046F"/>
    <w:rsid w:val="008C2F28"/>
    <w:rsid w:val="008C5398"/>
    <w:rsid w:val="008D29CE"/>
    <w:rsid w:val="008E1E39"/>
    <w:rsid w:val="008E3033"/>
    <w:rsid w:val="00917E2F"/>
    <w:rsid w:val="00935ACE"/>
    <w:rsid w:val="00944530"/>
    <w:rsid w:val="00946523"/>
    <w:rsid w:val="00946C45"/>
    <w:rsid w:val="0096523E"/>
    <w:rsid w:val="00967D02"/>
    <w:rsid w:val="00970FBC"/>
    <w:rsid w:val="0097723E"/>
    <w:rsid w:val="00983992"/>
    <w:rsid w:val="009A020E"/>
    <w:rsid w:val="009B0B1D"/>
    <w:rsid w:val="009B566B"/>
    <w:rsid w:val="009C295C"/>
    <w:rsid w:val="009D032C"/>
    <w:rsid w:val="009D2D77"/>
    <w:rsid w:val="009E5A4E"/>
    <w:rsid w:val="009E63F4"/>
    <w:rsid w:val="009F0C43"/>
    <w:rsid w:val="009F5EF4"/>
    <w:rsid w:val="00A04045"/>
    <w:rsid w:val="00A1567C"/>
    <w:rsid w:val="00A1776D"/>
    <w:rsid w:val="00A23C61"/>
    <w:rsid w:val="00A24D13"/>
    <w:rsid w:val="00A339A2"/>
    <w:rsid w:val="00A3402A"/>
    <w:rsid w:val="00A4483D"/>
    <w:rsid w:val="00A56FA5"/>
    <w:rsid w:val="00A630DF"/>
    <w:rsid w:val="00A82667"/>
    <w:rsid w:val="00A93881"/>
    <w:rsid w:val="00A9602F"/>
    <w:rsid w:val="00AA0FB3"/>
    <w:rsid w:val="00AA0FEF"/>
    <w:rsid w:val="00AB0B58"/>
    <w:rsid w:val="00AB0B75"/>
    <w:rsid w:val="00AB45F3"/>
    <w:rsid w:val="00AC05AE"/>
    <w:rsid w:val="00AC1E18"/>
    <w:rsid w:val="00AC2D54"/>
    <w:rsid w:val="00AC359A"/>
    <w:rsid w:val="00AC367F"/>
    <w:rsid w:val="00AC5EF7"/>
    <w:rsid w:val="00AD5EA8"/>
    <w:rsid w:val="00AE1477"/>
    <w:rsid w:val="00AF182E"/>
    <w:rsid w:val="00B023FC"/>
    <w:rsid w:val="00B101F9"/>
    <w:rsid w:val="00B15DCC"/>
    <w:rsid w:val="00B203E3"/>
    <w:rsid w:val="00B21AFB"/>
    <w:rsid w:val="00B409BC"/>
    <w:rsid w:val="00B47283"/>
    <w:rsid w:val="00B60B05"/>
    <w:rsid w:val="00B671EA"/>
    <w:rsid w:val="00B7209B"/>
    <w:rsid w:val="00B72DC2"/>
    <w:rsid w:val="00B72ECB"/>
    <w:rsid w:val="00B8128C"/>
    <w:rsid w:val="00B85ABF"/>
    <w:rsid w:val="00B94D22"/>
    <w:rsid w:val="00B96905"/>
    <w:rsid w:val="00BA366E"/>
    <w:rsid w:val="00BB079D"/>
    <w:rsid w:val="00BB3ECE"/>
    <w:rsid w:val="00BC03DE"/>
    <w:rsid w:val="00BD65BF"/>
    <w:rsid w:val="00BE5AE9"/>
    <w:rsid w:val="00BF67B5"/>
    <w:rsid w:val="00C0172A"/>
    <w:rsid w:val="00C05467"/>
    <w:rsid w:val="00C06052"/>
    <w:rsid w:val="00C24A9F"/>
    <w:rsid w:val="00C3724A"/>
    <w:rsid w:val="00C419ED"/>
    <w:rsid w:val="00C43FF5"/>
    <w:rsid w:val="00C451DE"/>
    <w:rsid w:val="00C45431"/>
    <w:rsid w:val="00C50F4B"/>
    <w:rsid w:val="00C65EB7"/>
    <w:rsid w:val="00C67A39"/>
    <w:rsid w:val="00C70A1A"/>
    <w:rsid w:val="00C739F8"/>
    <w:rsid w:val="00C80E2B"/>
    <w:rsid w:val="00C962B8"/>
    <w:rsid w:val="00CB0D25"/>
    <w:rsid w:val="00CB6739"/>
    <w:rsid w:val="00CC1E14"/>
    <w:rsid w:val="00CC2C5F"/>
    <w:rsid w:val="00CC42DF"/>
    <w:rsid w:val="00CD243D"/>
    <w:rsid w:val="00CD2915"/>
    <w:rsid w:val="00CD2DE0"/>
    <w:rsid w:val="00CE2408"/>
    <w:rsid w:val="00CE7CC8"/>
    <w:rsid w:val="00CF12A4"/>
    <w:rsid w:val="00CF4E52"/>
    <w:rsid w:val="00D0707B"/>
    <w:rsid w:val="00D21BF9"/>
    <w:rsid w:val="00D304E2"/>
    <w:rsid w:val="00D3265C"/>
    <w:rsid w:val="00D3399B"/>
    <w:rsid w:val="00D339EF"/>
    <w:rsid w:val="00D602F2"/>
    <w:rsid w:val="00D65661"/>
    <w:rsid w:val="00D666B3"/>
    <w:rsid w:val="00D73487"/>
    <w:rsid w:val="00D749CF"/>
    <w:rsid w:val="00D74C0C"/>
    <w:rsid w:val="00D8669E"/>
    <w:rsid w:val="00D922F5"/>
    <w:rsid w:val="00D937D6"/>
    <w:rsid w:val="00D948DA"/>
    <w:rsid w:val="00DA0C5C"/>
    <w:rsid w:val="00DA5015"/>
    <w:rsid w:val="00DB07E6"/>
    <w:rsid w:val="00DC7352"/>
    <w:rsid w:val="00DE553C"/>
    <w:rsid w:val="00DE76B5"/>
    <w:rsid w:val="00DF52F7"/>
    <w:rsid w:val="00E03E01"/>
    <w:rsid w:val="00E048E0"/>
    <w:rsid w:val="00E06991"/>
    <w:rsid w:val="00E137FA"/>
    <w:rsid w:val="00E223B6"/>
    <w:rsid w:val="00E22CC6"/>
    <w:rsid w:val="00E2448B"/>
    <w:rsid w:val="00E30837"/>
    <w:rsid w:val="00E47500"/>
    <w:rsid w:val="00E551BE"/>
    <w:rsid w:val="00E56179"/>
    <w:rsid w:val="00E57A2D"/>
    <w:rsid w:val="00E60645"/>
    <w:rsid w:val="00E700BB"/>
    <w:rsid w:val="00E71276"/>
    <w:rsid w:val="00E75C63"/>
    <w:rsid w:val="00E771DC"/>
    <w:rsid w:val="00E8607D"/>
    <w:rsid w:val="00EA16FC"/>
    <w:rsid w:val="00EA21A0"/>
    <w:rsid w:val="00EA482C"/>
    <w:rsid w:val="00EA60D7"/>
    <w:rsid w:val="00EB6F5C"/>
    <w:rsid w:val="00ED5862"/>
    <w:rsid w:val="00ED7ABF"/>
    <w:rsid w:val="00EE2A0D"/>
    <w:rsid w:val="00EE60AC"/>
    <w:rsid w:val="00EE7652"/>
    <w:rsid w:val="00EF1EC5"/>
    <w:rsid w:val="00EF55E9"/>
    <w:rsid w:val="00F03D94"/>
    <w:rsid w:val="00F20E35"/>
    <w:rsid w:val="00F215A6"/>
    <w:rsid w:val="00F22AE4"/>
    <w:rsid w:val="00F23DB5"/>
    <w:rsid w:val="00F329E0"/>
    <w:rsid w:val="00F359E3"/>
    <w:rsid w:val="00F47361"/>
    <w:rsid w:val="00F53845"/>
    <w:rsid w:val="00F56687"/>
    <w:rsid w:val="00F56D87"/>
    <w:rsid w:val="00F6249F"/>
    <w:rsid w:val="00F70A32"/>
    <w:rsid w:val="00F758B9"/>
    <w:rsid w:val="00F75E14"/>
    <w:rsid w:val="00F86336"/>
    <w:rsid w:val="00FA154A"/>
    <w:rsid w:val="00FA78DE"/>
    <w:rsid w:val="00FB1542"/>
    <w:rsid w:val="00FC21B4"/>
    <w:rsid w:val="00FC53F4"/>
    <w:rsid w:val="00FD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9AC81B5-EEF1-46EF-BA17-42D630E7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B9"/>
    <w:rPr>
      <w:sz w:val="24"/>
      <w:szCs w:val="24"/>
    </w:rPr>
  </w:style>
  <w:style w:type="paragraph" w:styleId="3">
    <w:name w:val="heading 3"/>
    <w:basedOn w:val="a"/>
    <w:next w:val="a"/>
    <w:qFormat/>
    <w:rsid w:val="006F32B9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3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F292A"/>
    <w:rPr>
      <w:color w:val="0000FF"/>
      <w:u w:val="single"/>
    </w:rPr>
  </w:style>
  <w:style w:type="paragraph" w:styleId="a5">
    <w:name w:val="Body Text Indent"/>
    <w:basedOn w:val="a"/>
    <w:rsid w:val="005926C4"/>
    <w:pPr>
      <w:autoSpaceDE w:val="0"/>
      <w:autoSpaceDN w:val="0"/>
    </w:pPr>
    <w:rPr>
      <w:sz w:val="26"/>
      <w:szCs w:val="26"/>
    </w:rPr>
  </w:style>
  <w:style w:type="paragraph" w:customStyle="1" w:styleId="a6">
    <w:name w:val="Знак"/>
    <w:basedOn w:val="a"/>
    <w:rsid w:val="00B023F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FollowedHyperlink"/>
    <w:rsid w:val="001F1CFE"/>
    <w:rPr>
      <w:color w:val="800080"/>
      <w:u w:val="single"/>
    </w:rPr>
  </w:style>
  <w:style w:type="paragraph" w:styleId="a8">
    <w:name w:val="Body Text"/>
    <w:basedOn w:val="a"/>
    <w:rsid w:val="00CC1E14"/>
    <w:pPr>
      <w:spacing w:after="120"/>
    </w:pPr>
  </w:style>
  <w:style w:type="paragraph" w:styleId="a9">
    <w:name w:val="List Paragraph"/>
    <w:basedOn w:val="a"/>
    <w:qFormat/>
    <w:rsid w:val="00CC1E14"/>
    <w:pPr>
      <w:ind w:left="720"/>
      <w:contextualSpacing/>
    </w:pPr>
  </w:style>
  <w:style w:type="paragraph" w:styleId="aa">
    <w:name w:val="Balloon Text"/>
    <w:basedOn w:val="a"/>
    <w:semiHidden/>
    <w:rsid w:val="00071291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 Знак Знак Знак Знак"/>
    <w:basedOn w:val="a"/>
    <w:rsid w:val="006619E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cec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Игнатова Татьяна Анатольевна</cp:lastModifiedBy>
  <cp:revision>29</cp:revision>
  <cp:lastPrinted>2019-08-29T00:51:00Z</cp:lastPrinted>
  <dcterms:created xsi:type="dcterms:W3CDTF">2016-12-02T04:35:00Z</dcterms:created>
  <dcterms:modified xsi:type="dcterms:W3CDTF">2019-10-01T02:27:00Z</dcterms:modified>
</cp:coreProperties>
</file>