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60569">
        <w:rPr>
          <w:rFonts w:ascii="Times New Roman" w:hAnsi="Times New Roman"/>
          <w:sz w:val="28"/>
          <w:szCs w:val="28"/>
        </w:rPr>
        <w:t>4</w:t>
      </w:r>
      <w:r w:rsidR="007E45E8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60569" w:rsidRDefault="00A60569" w:rsidP="00A60569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E15DB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и Хасанского МР Приморского края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E15DB5">
        <w:rPr>
          <w:b/>
          <w:bCs/>
          <w:iCs/>
          <w:szCs w:val="28"/>
        </w:rPr>
        <w:t>8601-КС-КС ПИР СМР-2020-ДРСК</w:t>
      </w:r>
    </w:p>
    <w:p w:rsidR="009A5690" w:rsidRDefault="009A5690" w:rsidP="0001378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6056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A60569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A60569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A60569">
        <w:rPr>
          <w:sz w:val="24"/>
          <w:szCs w:val="24"/>
        </w:rPr>
        <w:t>во</w:t>
      </w:r>
      <w:r w:rsidR="009A5690">
        <w:rPr>
          <w:sz w:val="24"/>
          <w:szCs w:val="24"/>
        </w:rPr>
        <w:t>семь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"ЭРЛАНГ"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2540115779/253601001 ОГРН 1052504451515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25.10.2019 06:53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2506012068/250601001 ОГРН 1172536025507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01.11.2019 03:53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"ТЕХЦЕНТР"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04.11.2019 10:04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«Уссурэлектромонтаж»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2511038625/251101001 ОГРН 1022500866838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05.11.2019 09:44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"Востокэнергосервис"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2536299964/253601001 ОГРН 1162536097866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05.11.2019 13:34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06:50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07:19</w:t>
            </w:r>
          </w:p>
        </w:tc>
      </w:tr>
      <w:tr w:rsidR="00A6056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569" w:rsidRPr="00264AED" w:rsidRDefault="00A60569" w:rsidP="00A6056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Pr="00E15DB5" w:rsidRDefault="00A60569" w:rsidP="00A60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07:58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60569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A60569" w:rsidRPr="00F36131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E15DB5">
        <w:rPr>
          <w:bCs/>
          <w:i/>
          <w:iCs/>
          <w:sz w:val="26"/>
          <w:szCs w:val="26"/>
        </w:rPr>
        <w:t xml:space="preserve">ООО "Востокэнергосервис" </w:t>
      </w:r>
    </w:p>
    <w:p w:rsidR="00A60569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A60569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4BE9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 </w:t>
      </w:r>
    </w:p>
    <w:p w:rsidR="009A5690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9A5690"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A60569" w:rsidRPr="00B665B5" w:rsidRDefault="00A60569" w:rsidP="00A6056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60569" w:rsidRPr="00B665B5" w:rsidRDefault="00A60569" w:rsidP="00A6056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60569" w:rsidRPr="00B665B5" w:rsidRDefault="00A60569" w:rsidP="00A6056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276"/>
        <w:gridCol w:w="1559"/>
        <w:gridCol w:w="1842"/>
      </w:tblGrid>
      <w:tr w:rsidR="00A60569" w:rsidRPr="00E15DB5" w:rsidTr="00073F05">
        <w:trPr>
          <w:trHeight w:val="70"/>
        </w:trPr>
        <w:tc>
          <w:tcPr>
            <w:tcW w:w="477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№</w:t>
            </w:r>
          </w:p>
          <w:p w:rsidR="00A60569" w:rsidRPr="00E15DB5" w:rsidRDefault="00A60569" w:rsidP="00073F05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п/п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 xml:space="preserve">Дата и время регистрации </w:t>
            </w: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lastRenderedPageBreak/>
              <w:t>заявки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iCs/>
                <w:sz w:val="16"/>
                <w:szCs w:val="24"/>
                <w:lang w:eastAsia="en-US" w:bidi="ru-RU"/>
              </w:rPr>
              <w:lastRenderedPageBreak/>
              <w:t xml:space="preserve">Максимальное значение цены </w:t>
            </w:r>
            <w:r w:rsidRPr="00E15DB5">
              <w:rPr>
                <w:rFonts w:eastAsiaTheme="minorHAnsi"/>
                <w:b/>
                <w:i/>
                <w:iCs/>
                <w:sz w:val="16"/>
                <w:szCs w:val="24"/>
                <w:lang w:eastAsia="en-US" w:bidi="ru-RU"/>
              </w:rPr>
              <w:lastRenderedPageBreak/>
              <w:t>договора</w:t>
            </w: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, руб. без НДС</w:t>
            </w:r>
          </w:p>
        </w:tc>
        <w:tc>
          <w:tcPr>
            <w:tcW w:w="1842" w:type="dxa"/>
          </w:tcPr>
          <w:p w:rsidR="00A60569" w:rsidRPr="00E15DB5" w:rsidRDefault="00A60569" w:rsidP="00073F05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lastRenderedPageBreak/>
              <w:t xml:space="preserve">Средняя суммарная цена на каждую </w:t>
            </w: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lastRenderedPageBreak/>
              <w:t>единицу товара, работы, руб. без НДС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2540115779/253601001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25.10.2019 06:53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01.11.2019 03:53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04.11.2019 10:04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«Уссурэлектромонтаж»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2511038625/251101001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05.11.2019 09:44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"Востокэнергосервис"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05.11.2019 13:34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2511099508/251101001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06:50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328 217,07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2537094590/254001001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1122537003621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07:19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A60569" w:rsidRPr="00E15DB5" w:rsidTr="00073F05">
        <w:trPr>
          <w:trHeight w:val="70"/>
        </w:trPr>
        <w:tc>
          <w:tcPr>
            <w:tcW w:w="477" w:type="dxa"/>
          </w:tcPr>
          <w:p w:rsidR="00A60569" w:rsidRPr="00E15DB5" w:rsidRDefault="00A60569" w:rsidP="00073F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5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7728843626/772801001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ОГРН 1137746420888</w:t>
            </w:r>
          </w:p>
        </w:tc>
        <w:tc>
          <w:tcPr>
            <w:tcW w:w="1276" w:type="dxa"/>
            <w:vAlign w:val="center"/>
          </w:tcPr>
          <w:p w:rsidR="00A60569" w:rsidRPr="00E15DB5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07:58</w:t>
            </w:r>
          </w:p>
        </w:tc>
        <w:tc>
          <w:tcPr>
            <w:tcW w:w="1559" w:type="dxa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428 503,07</w:t>
            </w:r>
          </w:p>
          <w:p w:rsidR="00A60569" w:rsidRPr="00E15DB5" w:rsidRDefault="00A60569" w:rsidP="00073F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60569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E15DB5">
        <w:rPr>
          <w:b/>
          <w:bCs/>
          <w:i/>
          <w:iCs/>
          <w:sz w:val="26"/>
          <w:szCs w:val="26"/>
        </w:rPr>
        <w:t>ООО "Востокэнергосервис"</w:t>
      </w:r>
      <w:r w:rsidRPr="00460C9B">
        <w:rPr>
          <w:b/>
          <w:bCs/>
          <w:i/>
          <w:iCs/>
          <w:sz w:val="26"/>
          <w:szCs w:val="26"/>
        </w:rPr>
        <w:t xml:space="preserve"> </w:t>
      </w:r>
    </w:p>
    <w:p w:rsidR="00A60569" w:rsidRDefault="00A60569" w:rsidP="00A60569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60569" w:rsidRPr="00926D1B" w:rsidRDefault="00A60569" w:rsidP="00A60569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79531B">
        <w:rPr>
          <w:rFonts w:eastAsiaTheme="minorHAnsi"/>
          <w:b/>
          <w:i/>
          <w:sz w:val="26"/>
          <w:szCs w:val="26"/>
          <w:lang w:eastAsia="en-US"/>
        </w:rPr>
        <w:t>ООО "Востокэнергосервис"</w:t>
      </w:r>
      <w:r w:rsidRPr="0079531B">
        <w:rPr>
          <w:rFonts w:eastAsiaTheme="minorHAnsi"/>
          <w:sz w:val="26"/>
          <w:szCs w:val="26"/>
          <w:lang w:eastAsia="en-US"/>
        </w:rPr>
        <w:t xml:space="preserve"> ИНН/КПП 2536299964/253601001 ОГРН 1162536097866 </w:t>
      </w:r>
      <w:r>
        <w:rPr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69" w:rsidRDefault="00A60569" w:rsidP="00073F0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69" w:rsidRDefault="00A60569" w:rsidP="00073F0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69" w:rsidRDefault="00A60569" w:rsidP="00073F05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</w:p>
          <w:p w:rsidR="00A60569" w:rsidRPr="008E4887" w:rsidRDefault="00A60569" w:rsidP="00073F05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i/>
                <w:sz w:val="26"/>
                <w:szCs w:val="26"/>
                <w:shd w:val="clear" w:color="auto" w:fill="FFFF99"/>
              </w:rPr>
            </w:pP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предоставлены документы на привлеченные организации: на выполнение электроизмерительных работ; на выполнение работ по инженерным изысканиям, однако в составе заявке не предоставлен план распределения объемов </w:t>
            </w:r>
            <w:r w:rsidRPr="007C0128">
              <w:rPr>
                <w:sz w:val="26"/>
                <w:szCs w:val="26"/>
              </w:rPr>
              <w:t xml:space="preserve">в соответствии с формой п. 7.13. Документации о закупке, в соответствии с требованиями п. 10.5.1 Документации о закупке в котором установлено следующее требование: </w:t>
            </w:r>
            <w:r w:rsidRPr="007C0128">
              <w:rPr>
                <w:i/>
                <w:sz w:val="26"/>
                <w:szCs w:val="26"/>
              </w:rPr>
              <w:t>«Заявка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субподрядчиками».</w:t>
            </w:r>
          </w:p>
          <w:p w:rsidR="00A60569" w:rsidRPr="008E4887" w:rsidRDefault="00A60569" w:rsidP="00073F05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2C1FCA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15DB5">
              <w:rPr>
                <w:bCs/>
                <w:sz w:val="26"/>
                <w:szCs w:val="26"/>
              </w:rPr>
              <w:t>В заявке Участника отсутствует Протокол согласования (ведомость) договорной цены</w:t>
            </w:r>
            <w:r>
              <w:rPr>
                <w:bCs/>
                <w:sz w:val="26"/>
                <w:szCs w:val="26"/>
              </w:rPr>
              <w:t>,</w:t>
            </w:r>
            <w:r w:rsidRPr="007C0128">
              <w:rPr>
                <w:bCs/>
                <w:sz w:val="26"/>
                <w:szCs w:val="26"/>
              </w:rPr>
              <w:t xml:space="preserve"> что не соответствует требованиям п</w:t>
            </w:r>
            <w:r w:rsidRPr="00E15DB5">
              <w:rPr>
                <w:bCs/>
                <w:sz w:val="26"/>
                <w:szCs w:val="26"/>
              </w:rPr>
              <w:t>.2.7 Т</w:t>
            </w:r>
            <w:r>
              <w:rPr>
                <w:bCs/>
                <w:sz w:val="26"/>
                <w:szCs w:val="26"/>
              </w:rPr>
              <w:t xml:space="preserve">ехнических </w:t>
            </w:r>
            <w:r>
              <w:rPr>
                <w:bCs/>
                <w:sz w:val="26"/>
                <w:szCs w:val="26"/>
              </w:rPr>
              <w:lastRenderedPageBreak/>
              <w:t>требований, в котором установлено следующее требование: «</w:t>
            </w:r>
            <w:r w:rsidRPr="00E15DB5">
              <w:rPr>
                <w:i/>
                <w:sz w:val="26"/>
                <w:szCs w:val="26"/>
              </w:rPr>
              <w:t>Участники в своих заявках дают предложения по цене каждого наименования видов работ согласно протоколам согласования (ведомостям) договорной цены (Приложение 1 к настоящему Техническому требованию). Стоимость каждого вида работ, указанных в протоколе согласования (ведомости) договорной цены, определяется на основании локальных сметных расчетов (</w:t>
            </w:r>
            <w:r w:rsidRPr="00FB1124">
              <w:rPr>
                <w:i/>
                <w:sz w:val="26"/>
                <w:szCs w:val="26"/>
              </w:rPr>
              <w:t>Приложение 2 к настоящему Техническому требованию</w:t>
            </w:r>
            <w:r w:rsidRPr="00E15DB5">
              <w:rPr>
                <w:i/>
                <w:sz w:val="26"/>
                <w:szCs w:val="26"/>
              </w:rPr>
              <w:t>). В заявке Участника не допускается превышение стоимости отдельных позиций, указанных в плановых Локальных сметных расчетах Заказчика (</w:t>
            </w:r>
            <w:r w:rsidRPr="00FB1124">
              <w:rPr>
                <w:i/>
                <w:sz w:val="26"/>
                <w:szCs w:val="26"/>
              </w:rPr>
              <w:t>Приложение 2 к настоящему Техническому требованию</w:t>
            </w:r>
            <w:r w:rsidRPr="00E15DB5">
              <w:rPr>
                <w:i/>
                <w:sz w:val="26"/>
                <w:szCs w:val="26"/>
              </w:rPr>
              <w:t>). Предлагаемые Участниками цены на каждые виды работ будут являться существенным условием договора, заключаемого по результатам закупки. Участник может понизить стоимость своего предложения приняв коэффициент тендерного снижения в протоколе согласования договорной цены</w:t>
            </w:r>
            <w:r>
              <w:rPr>
                <w:i/>
                <w:sz w:val="26"/>
                <w:szCs w:val="26"/>
              </w:rPr>
              <w:t>»</w:t>
            </w:r>
          </w:p>
          <w:p w:rsidR="00A60569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2C1FCA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Pr="00E15DB5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15DB5">
              <w:rPr>
                <w:bCs/>
                <w:sz w:val="26"/>
                <w:szCs w:val="26"/>
              </w:rPr>
              <w:t>В составе заявке предоставлена копия выписки из реестра членов СРО по инже</w:t>
            </w:r>
            <w:r>
              <w:rPr>
                <w:bCs/>
                <w:sz w:val="26"/>
                <w:szCs w:val="26"/>
              </w:rPr>
              <w:t>нерным изысканиям от 27.08.2019</w:t>
            </w:r>
            <w:r w:rsidRPr="00E15DB5">
              <w:rPr>
                <w:bCs/>
                <w:sz w:val="26"/>
                <w:szCs w:val="26"/>
              </w:rPr>
              <w:t>. Дата выдачи данной выписки не соответствует требованиям п.4.1. Т</w:t>
            </w:r>
            <w:r>
              <w:rPr>
                <w:bCs/>
                <w:sz w:val="26"/>
                <w:szCs w:val="26"/>
              </w:rPr>
              <w:t xml:space="preserve">ехнических требований в котором установлено следующее требование: </w:t>
            </w:r>
            <w:r w:rsidRPr="00E15DB5">
              <w:rPr>
                <w:bCs/>
                <w:i/>
                <w:sz w:val="26"/>
                <w:szCs w:val="26"/>
              </w:rPr>
              <w:t>«дата выписки не должна быть старше одного месяца на дату подачи заявки Участника»</w:t>
            </w:r>
          </w:p>
        </w:tc>
      </w:tr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15DB5">
              <w:rPr>
                <w:bCs/>
                <w:sz w:val="26"/>
                <w:szCs w:val="26"/>
              </w:rPr>
              <w:t>В составе заявки приложены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с истёкшими сроками действия на персонал: Редкозубов О.В. (машинист бурильно-крановых машин) - дата проверки знаний нормативных документов 21.08.2018 - не соответствует требованиям правил по охране труда;  Устимов П.А. (машинист бурильно-крановых машин) - дата проверки знаний нор</w:t>
            </w:r>
            <w:r>
              <w:rPr>
                <w:bCs/>
                <w:sz w:val="26"/>
                <w:szCs w:val="26"/>
              </w:rPr>
              <w:t>мативных документов 21.08.2018</w:t>
            </w:r>
            <w:r w:rsidRPr="00E15DB5">
              <w:rPr>
                <w:bCs/>
                <w:sz w:val="26"/>
                <w:szCs w:val="26"/>
              </w:rPr>
              <w:t xml:space="preserve"> - не соответствует требованиям правил по охране труда</w:t>
            </w:r>
            <w:r>
              <w:rPr>
                <w:bCs/>
                <w:sz w:val="26"/>
                <w:szCs w:val="26"/>
              </w:rPr>
              <w:t>,</w:t>
            </w:r>
            <w:r w:rsidRPr="007C0128">
              <w:rPr>
                <w:bCs/>
                <w:sz w:val="26"/>
                <w:szCs w:val="26"/>
              </w:rPr>
              <w:t xml:space="preserve"> что не соответствует требованиям п. 6.3.2. Технических требований в котором установлено следующее требование: </w:t>
            </w:r>
            <w:r w:rsidRPr="007C0128">
              <w:rPr>
                <w:bCs/>
                <w:i/>
                <w:sz w:val="26"/>
                <w:szCs w:val="26"/>
              </w:rPr>
              <w:t>«</w:t>
            </w:r>
            <w:r w:rsidRPr="007C0128">
              <w:rPr>
                <w:i/>
                <w:sz w:val="26"/>
                <w:szCs w:val="26"/>
              </w:rPr>
              <w:t>Соответствие установленному требованию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</w:t>
            </w:r>
          </w:p>
          <w:p w:rsidR="00A60569" w:rsidRPr="00E15DB5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2C1FCA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  <w:r w:rsidRPr="00E15DB5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A60569" w:rsidTr="00073F0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69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15DB5">
              <w:rPr>
                <w:bCs/>
                <w:sz w:val="26"/>
                <w:szCs w:val="26"/>
              </w:rPr>
              <w:t xml:space="preserve">В составе заявки отсутствуют документы, подтверждающие </w:t>
            </w:r>
            <w:r>
              <w:rPr>
                <w:bCs/>
                <w:sz w:val="26"/>
                <w:szCs w:val="26"/>
              </w:rPr>
              <w:t xml:space="preserve">наличие </w:t>
            </w:r>
            <w:r w:rsidRPr="009A4BE9">
              <w:rPr>
                <w:rFonts w:eastAsia="Calibri"/>
                <w:sz w:val="26"/>
                <w:szCs w:val="26"/>
                <w:u w:val="single"/>
              </w:rPr>
              <w:t>не менее двух кадастровых инженеров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7C0128">
              <w:rPr>
                <w:bCs/>
                <w:sz w:val="26"/>
                <w:szCs w:val="26"/>
              </w:rPr>
              <w:t xml:space="preserve"> что не соответствует требованиям п. </w:t>
            </w:r>
            <w:r>
              <w:rPr>
                <w:bCs/>
                <w:sz w:val="26"/>
                <w:szCs w:val="26"/>
              </w:rPr>
              <w:t xml:space="preserve">п.4.3.3, 4.3.4. </w:t>
            </w:r>
            <w:r w:rsidRPr="007C0128">
              <w:rPr>
                <w:bCs/>
                <w:sz w:val="26"/>
                <w:szCs w:val="26"/>
              </w:rPr>
              <w:t xml:space="preserve">Технических требований в котором установлено следующее требование: </w:t>
            </w:r>
            <w:r w:rsidRPr="009A4BE9">
              <w:rPr>
                <w:bCs/>
                <w:i/>
                <w:sz w:val="26"/>
                <w:szCs w:val="26"/>
              </w:rPr>
              <w:t xml:space="preserve">для выполнения комплекса кадастровых работ (предусмотренных п. 3.4.) Участник должен иметь не менее двух кадастровых инженеров, являющихся членами саморегулируемой организации кадастровых инженеров. Соответствие установленному требованию подтверждается путем предоставление участником закупки в составе заявки «Справки о кадровых </w:t>
            </w:r>
            <w:r w:rsidRPr="009A4BE9">
              <w:rPr>
                <w:bCs/>
                <w:i/>
                <w:sz w:val="26"/>
                <w:szCs w:val="26"/>
              </w:rPr>
              <w:lastRenderedPageBreak/>
              <w:t>ресурсах», с приложение копий документов: а) договоров обязательного страхования гражданской ответственности кадастровых инженеров (или полиса страхования);  б) информации о членстве в СРО кадастровых инженеров (выписка из реестра СРО ассоциации «Объединённых кадастровых инженеров» или сведения в иной форме, содержащие информацию, позволяющую установить наличие кадастрового инженера в реестре членов СРО ассоциации «Объединённых кадастровых инженеров»).</w:t>
            </w:r>
            <w:r w:rsidRPr="00E15DB5">
              <w:rPr>
                <w:bCs/>
                <w:sz w:val="26"/>
                <w:szCs w:val="26"/>
              </w:rPr>
              <w:t xml:space="preserve"> </w:t>
            </w:r>
          </w:p>
          <w:p w:rsidR="00A60569" w:rsidRPr="00E15DB5" w:rsidRDefault="00A60569" w:rsidP="00073F05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2C1FCA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  <w:r w:rsidRPr="00E15DB5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A60569" w:rsidRPr="00B665B5" w:rsidRDefault="00A60569" w:rsidP="00A6056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60569" w:rsidRPr="009A4BE9" w:rsidRDefault="00A60569" w:rsidP="00A60569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>ООО "ЭРЛАНГ"</w:t>
      </w:r>
      <w:r>
        <w:rPr>
          <w:rFonts w:eastAsiaTheme="minorHAnsi"/>
          <w:sz w:val="26"/>
          <w:szCs w:val="26"/>
          <w:lang w:eastAsia="en-US"/>
        </w:rPr>
        <w:t xml:space="preserve"> ИНН/КПП 2540115779/253601001 ОГРН 1052504451515,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>ИНН/КПП 2539057716/253901001 ОГРН 1032502131056,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«Уссурэлектромонтаж»</w:t>
      </w:r>
      <w:r>
        <w:rPr>
          <w:rFonts w:eastAsiaTheme="minorHAnsi"/>
          <w:sz w:val="26"/>
          <w:szCs w:val="26"/>
          <w:lang w:eastAsia="en-US"/>
        </w:rPr>
        <w:t xml:space="preserve"> ИНН/КПП 2511038625/251101001 ОГРН 1022500866838, </w:t>
      </w:r>
      <w:r>
        <w:rPr>
          <w:rFonts w:eastAsiaTheme="minorHAnsi"/>
          <w:b/>
          <w:i/>
          <w:sz w:val="26"/>
          <w:szCs w:val="26"/>
          <w:lang w:eastAsia="en-US"/>
        </w:rPr>
        <w:t>ООО "ДАЛЬНЕВОСТОЧНАЯ МОНТАЖНАЯ КОМПАНИЯ"</w:t>
      </w:r>
      <w:r>
        <w:rPr>
          <w:rFonts w:eastAsiaTheme="minorHAnsi"/>
          <w:sz w:val="26"/>
          <w:szCs w:val="26"/>
          <w:lang w:eastAsia="en-US"/>
        </w:rPr>
        <w:t xml:space="preserve"> ИНН/</w:t>
      </w:r>
      <w:r w:rsidRPr="009A4BE9">
        <w:rPr>
          <w:rFonts w:eastAsiaTheme="minorHAnsi"/>
          <w:sz w:val="26"/>
          <w:szCs w:val="26"/>
          <w:lang w:eastAsia="en-US"/>
        </w:rPr>
        <w:t xml:space="preserve">КПП 2506012068/250601001 ОГРН 1172536025507, </w:t>
      </w:r>
      <w:r w:rsidRPr="009A4BE9">
        <w:rPr>
          <w:rFonts w:eastAsiaTheme="minorHAnsi"/>
          <w:b/>
          <w:i/>
          <w:sz w:val="26"/>
          <w:szCs w:val="26"/>
          <w:lang w:eastAsia="en-US"/>
        </w:rPr>
        <w:t>ООО СТРОИТЕЛЬНАЯ КОМПАНИЯ "МОНТАЖ-СЕРВИС"</w:t>
      </w:r>
      <w:r w:rsidRPr="009A4BE9">
        <w:rPr>
          <w:rFonts w:eastAsiaTheme="minorHAnsi"/>
          <w:sz w:val="26"/>
          <w:szCs w:val="26"/>
          <w:lang w:eastAsia="en-US"/>
        </w:rPr>
        <w:t xml:space="preserve"> ИНН/КПП 2511099508/251101001 ОГРН 1162511053033, </w:t>
      </w:r>
      <w:r w:rsidRPr="009A4BE9">
        <w:rPr>
          <w:rFonts w:eastAsiaTheme="minorHAnsi"/>
          <w:b/>
          <w:i/>
          <w:sz w:val="26"/>
          <w:szCs w:val="26"/>
          <w:lang w:eastAsia="en-US"/>
        </w:rPr>
        <w:t>ООО "Восточные энерго-строительные технологии"</w:t>
      </w:r>
      <w:r w:rsidRPr="009A4BE9">
        <w:rPr>
          <w:rFonts w:eastAsiaTheme="minorHAnsi"/>
          <w:sz w:val="26"/>
          <w:szCs w:val="26"/>
          <w:lang w:eastAsia="en-US"/>
        </w:rPr>
        <w:t xml:space="preserve"> ИНН/КПП 2537094590/254001001 ОГРН 1122537003621 </w:t>
      </w:r>
      <w:r w:rsidRPr="009A4BE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60569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60569" w:rsidRPr="00B665B5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A4BE9">
        <w:rPr>
          <w:b/>
          <w:bCs/>
          <w:i/>
          <w:iCs/>
          <w:sz w:val="26"/>
          <w:szCs w:val="26"/>
        </w:rPr>
        <w:t>ВОПРОС 4 «О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60569" w:rsidRPr="00B665B5" w:rsidRDefault="00A60569" w:rsidP="00A6056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60569" w:rsidRPr="009A4BE9" w:rsidRDefault="00A60569" w:rsidP="00A60569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B665B5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"СЕТЬЭНЕРГОРЕСУРС"</w:t>
      </w:r>
      <w:r>
        <w:rPr>
          <w:rFonts w:eastAsiaTheme="minorHAnsi"/>
          <w:sz w:val="26"/>
          <w:szCs w:val="26"/>
          <w:lang w:eastAsia="en-US"/>
        </w:rPr>
        <w:t xml:space="preserve"> ИНН/КПП 7728843626/772801001 ОГРН 1137746420888 </w:t>
      </w:r>
      <w:r w:rsidRPr="009A4BE9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при условии предоставления недостающих документов вместе с предложением на переторжку, а именно: предоставление локальных сметных расчетов в соответствии с п. 2.8. Технических требований.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</w:t>
      </w:r>
      <w:r w:rsidR="00A60569">
        <w:rPr>
          <w:b/>
          <w:bCs/>
          <w:i/>
          <w:iCs/>
          <w:sz w:val="26"/>
          <w:szCs w:val="26"/>
        </w:rPr>
        <w:t>5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60569" w:rsidRPr="006A0CB4" w:rsidRDefault="00A60569" w:rsidP="00A60569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A60569" w:rsidRPr="006A0CB4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A60569" w:rsidRPr="006A0CB4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A60569" w:rsidRPr="006A0CB4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A60569" w:rsidRPr="00DB297F" w:rsidTr="00073F05">
        <w:trPr>
          <w:trHeight w:val="420"/>
          <w:tblHeader/>
        </w:trPr>
        <w:tc>
          <w:tcPr>
            <w:tcW w:w="851" w:type="dxa"/>
            <w:vAlign w:val="center"/>
          </w:tcPr>
          <w:p w:rsidR="00A60569" w:rsidRPr="003D27CA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A60569" w:rsidRPr="003D27CA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A60569" w:rsidRPr="003D27CA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A60569" w:rsidRPr="003D27CA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A60569" w:rsidRPr="003D27CA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A60569" w:rsidRPr="00EC38FF" w:rsidTr="00073F05">
        <w:trPr>
          <w:trHeight w:val="330"/>
        </w:trPr>
        <w:tc>
          <w:tcPr>
            <w:tcW w:w="851" w:type="dxa"/>
            <w:vAlign w:val="center"/>
          </w:tcPr>
          <w:p w:rsidR="00A60569" w:rsidRPr="00173723" w:rsidRDefault="00A60569" w:rsidP="00A6056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"ЭРЛАНГ"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2540115779/253601001 </w:t>
            </w:r>
            <w:r w:rsidRPr="00271E34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835" w:type="dxa"/>
            <w:vAlign w:val="center"/>
          </w:tcPr>
          <w:p w:rsidR="00A60569" w:rsidRPr="00A4511C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511C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b/>
                <w:i/>
                <w:sz w:val="24"/>
                <w:szCs w:val="24"/>
              </w:rPr>
              <w:t>831,38</w:t>
            </w:r>
          </w:p>
        </w:tc>
        <w:tc>
          <w:tcPr>
            <w:tcW w:w="2268" w:type="dxa"/>
          </w:tcPr>
          <w:p w:rsidR="00A60569" w:rsidRPr="00455714" w:rsidRDefault="00A60569" w:rsidP="00073F05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60569" w:rsidRPr="00455714" w:rsidTr="00073F05">
        <w:trPr>
          <w:trHeight w:val="378"/>
        </w:trPr>
        <w:tc>
          <w:tcPr>
            <w:tcW w:w="851" w:type="dxa"/>
            <w:vAlign w:val="center"/>
          </w:tcPr>
          <w:p w:rsidR="00A60569" w:rsidRPr="00455714" w:rsidRDefault="00A60569" w:rsidP="00A6056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2506012068/250601001 </w:t>
            </w:r>
            <w:r w:rsidRPr="00271E3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835" w:type="dxa"/>
            <w:vAlign w:val="center"/>
          </w:tcPr>
          <w:p w:rsidR="00A60569" w:rsidRPr="00A4511C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511C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b/>
                <w:i/>
                <w:sz w:val="24"/>
                <w:szCs w:val="24"/>
              </w:rPr>
              <w:t>831,38</w:t>
            </w:r>
          </w:p>
        </w:tc>
        <w:tc>
          <w:tcPr>
            <w:tcW w:w="2268" w:type="dxa"/>
          </w:tcPr>
          <w:p w:rsidR="00A60569" w:rsidRDefault="00A60569" w:rsidP="00073F05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A60569" w:rsidRPr="002A529F" w:rsidRDefault="00A60569" w:rsidP="00073F05">
            <w:pPr>
              <w:spacing w:line="240" w:lineRule="auto"/>
            </w:pPr>
          </w:p>
        </w:tc>
      </w:tr>
      <w:tr w:rsidR="00A60569" w:rsidRPr="00455714" w:rsidTr="00073F05">
        <w:trPr>
          <w:trHeight w:val="378"/>
        </w:trPr>
        <w:tc>
          <w:tcPr>
            <w:tcW w:w="851" w:type="dxa"/>
            <w:vAlign w:val="center"/>
          </w:tcPr>
          <w:p w:rsidR="00A60569" w:rsidRPr="00455714" w:rsidRDefault="00A60569" w:rsidP="00A6056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"ТЕХЦЕНТР"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2539057716/253901001 </w:t>
            </w:r>
            <w:r w:rsidRPr="00271E3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vAlign w:val="center"/>
          </w:tcPr>
          <w:p w:rsidR="00A60569" w:rsidRPr="00A4511C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511C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b/>
                <w:i/>
                <w:sz w:val="24"/>
                <w:szCs w:val="24"/>
              </w:rPr>
              <w:t>831,38</w:t>
            </w:r>
          </w:p>
        </w:tc>
        <w:tc>
          <w:tcPr>
            <w:tcW w:w="2268" w:type="dxa"/>
          </w:tcPr>
          <w:p w:rsidR="00A60569" w:rsidRDefault="00A60569" w:rsidP="00073F05">
            <w:pPr>
              <w:spacing w:line="240" w:lineRule="auto"/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60569" w:rsidRPr="00455714" w:rsidTr="00073F05">
        <w:trPr>
          <w:trHeight w:val="378"/>
        </w:trPr>
        <w:tc>
          <w:tcPr>
            <w:tcW w:w="851" w:type="dxa"/>
            <w:vAlign w:val="center"/>
          </w:tcPr>
          <w:p w:rsidR="00A60569" w:rsidRPr="00455714" w:rsidRDefault="00A60569" w:rsidP="00A6056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«Уссурэлектромонтаж»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2511038625/251101001 </w:t>
            </w:r>
            <w:r w:rsidRPr="00271E34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835" w:type="dxa"/>
            <w:vAlign w:val="center"/>
          </w:tcPr>
          <w:p w:rsidR="00A60569" w:rsidRPr="00A4511C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511C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b/>
                <w:i/>
                <w:sz w:val="24"/>
                <w:szCs w:val="24"/>
              </w:rPr>
              <w:t>831,38</w:t>
            </w:r>
          </w:p>
        </w:tc>
        <w:tc>
          <w:tcPr>
            <w:tcW w:w="2268" w:type="dxa"/>
          </w:tcPr>
          <w:p w:rsidR="00A60569" w:rsidRDefault="00A60569" w:rsidP="00073F05">
            <w:pPr>
              <w:spacing w:line="240" w:lineRule="auto"/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60569" w:rsidRPr="00455714" w:rsidTr="00073F05">
        <w:trPr>
          <w:trHeight w:val="378"/>
        </w:trPr>
        <w:tc>
          <w:tcPr>
            <w:tcW w:w="851" w:type="dxa"/>
            <w:vAlign w:val="center"/>
          </w:tcPr>
          <w:p w:rsidR="00A60569" w:rsidRPr="00455714" w:rsidRDefault="00A60569" w:rsidP="00A6056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2511099508/251101001 </w:t>
            </w:r>
            <w:r w:rsidRPr="00271E34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835" w:type="dxa"/>
            <w:vAlign w:val="center"/>
          </w:tcPr>
          <w:p w:rsidR="00A60569" w:rsidRPr="000A1F0F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A1F0F">
              <w:rPr>
                <w:b/>
                <w:i/>
                <w:sz w:val="24"/>
                <w:szCs w:val="24"/>
              </w:rPr>
              <w:t>328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A1F0F">
              <w:rPr>
                <w:b/>
                <w:i/>
                <w:sz w:val="24"/>
                <w:szCs w:val="24"/>
              </w:rPr>
              <w:t>217,07</w:t>
            </w:r>
          </w:p>
        </w:tc>
        <w:tc>
          <w:tcPr>
            <w:tcW w:w="2268" w:type="dxa"/>
          </w:tcPr>
          <w:p w:rsidR="00A60569" w:rsidRPr="00DB0D0C" w:rsidRDefault="00A60569" w:rsidP="00073F0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60569" w:rsidRPr="00455714" w:rsidTr="00073F05">
        <w:trPr>
          <w:trHeight w:val="378"/>
        </w:trPr>
        <w:tc>
          <w:tcPr>
            <w:tcW w:w="851" w:type="dxa"/>
            <w:vAlign w:val="center"/>
          </w:tcPr>
          <w:p w:rsidR="00A60569" w:rsidRPr="00455714" w:rsidRDefault="00A60569" w:rsidP="00A6056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2537094590/254001001 </w:t>
            </w:r>
            <w:r w:rsidRPr="00271E34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835" w:type="dxa"/>
            <w:vAlign w:val="center"/>
          </w:tcPr>
          <w:p w:rsidR="00A60569" w:rsidRPr="000A1F0F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511C">
              <w:rPr>
                <w:b/>
                <w:i/>
                <w:sz w:val="24"/>
                <w:szCs w:val="24"/>
              </w:rPr>
              <w:t>432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b/>
                <w:i/>
                <w:sz w:val="24"/>
                <w:szCs w:val="24"/>
              </w:rPr>
              <w:t>831,38</w:t>
            </w:r>
          </w:p>
        </w:tc>
        <w:tc>
          <w:tcPr>
            <w:tcW w:w="2268" w:type="dxa"/>
          </w:tcPr>
          <w:p w:rsidR="00A60569" w:rsidRPr="00DB0D0C" w:rsidRDefault="00A60569" w:rsidP="00073F0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A60569" w:rsidRPr="00851FCF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</w:t>
      </w:r>
      <w:bookmarkStart w:id="2" w:name="_GoBack"/>
      <w:bookmarkEnd w:id="2"/>
      <w:r w:rsidRPr="00851FCF">
        <w:rPr>
          <w:sz w:val="26"/>
          <w:szCs w:val="26"/>
        </w:rPr>
        <w:t>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>
        <w:rPr>
          <w:rFonts w:eastAsiaTheme="minorHAnsi"/>
          <w:b/>
          <w:i/>
          <w:sz w:val="26"/>
          <w:szCs w:val="26"/>
          <w:lang w:eastAsia="en-US"/>
        </w:rPr>
        <w:t>ООО "СЕТЬЭНЕРГОРЕСУРС"</w:t>
      </w:r>
      <w:r>
        <w:rPr>
          <w:rFonts w:eastAsiaTheme="minorHAnsi"/>
          <w:sz w:val="26"/>
          <w:szCs w:val="26"/>
          <w:lang w:eastAsia="en-US"/>
        </w:rPr>
        <w:t xml:space="preserve"> ИНН/КПП 7728843626/772801001 ОГРН 1137746420888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A60569" w:rsidRPr="00DB297F" w:rsidTr="00073F05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569" w:rsidRPr="00DB297F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A60569" w:rsidRPr="00DB297F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569" w:rsidRPr="00DB297F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569" w:rsidRPr="00DB297F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569" w:rsidRPr="00DB297F" w:rsidRDefault="00A60569" w:rsidP="00073F0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A60569" w:rsidTr="00073F0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569" w:rsidRDefault="00A60569" w:rsidP="00A60569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569" w:rsidRPr="00271E34" w:rsidRDefault="00A60569" w:rsidP="0007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"СЕТЬЭНЕРГОРЕСУРС"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7728843626/772801001 </w:t>
            </w:r>
            <w:r w:rsidRPr="00271E34">
              <w:rPr>
                <w:sz w:val="24"/>
                <w:szCs w:val="24"/>
              </w:rPr>
              <w:br/>
              <w:t>ОГРН 1137746420888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569" w:rsidRPr="006B4B6B" w:rsidRDefault="00A60569" w:rsidP="00073F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B4B6B">
              <w:rPr>
                <w:b/>
                <w:i/>
                <w:sz w:val="24"/>
                <w:szCs w:val="24"/>
              </w:rPr>
              <w:t>428 503,07</w:t>
            </w:r>
          </w:p>
          <w:p w:rsidR="00A60569" w:rsidRPr="000A1F0F" w:rsidRDefault="00A60569" w:rsidP="00073F0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69" w:rsidRPr="00DB0D0C" w:rsidRDefault="00A60569" w:rsidP="00073F0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A60569" w:rsidRPr="006A0CB4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r>
        <w:rPr>
          <w:sz w:val="26"/>
          <w:szCs w:val="26"/>
        </w:rPr>
        <w:t>за</w:t>
      </w:r>
      <w:r w:rsidRPr="006A0CB4">
        <w:rPr>
          <w:sz w:val="26"/>
          <w:szCs w:val="26"/>
        </w:rPr>
        <w:t>очная;</w:t>
      </w:r>
    </w:p>
    <w:p w:rsidR="00A60569" w:rsidRPr="00822012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04.12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</w:rPr>
        <w:t>15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A60569" w:rsidRPr="006A0CB4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A60569" w:rsidRPr="00F21B8D" w:rsidRDefault="00A60569" w:rsidP="00A6056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4716AD">
        <w:rPr>
          <w:sz w:val="26"/>
          <w:szCs w:val="26"/>
        </w:rPr>
        <w:t xml:space="preserve">Участник, допущенный к переторжке и желающий принять в ней участие, должен разместить на ЭТП вместе с предложением на переторжку документы своей заявки, </w:t>
      </w:r>
      <w:r w:rsidRPr="00F21B8D">
        <w:rPr>
          <w:sz w:val="26"/>
          <w:szCs w:val="26"/>
        </w:rPr>
        <w:t>подлежащие корректировке в строгом соответствии с его окончательными предложениями, заявленными в ходе проведения переторжки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E8" w:rsidRDefault="00CD02E8" w:rsidP="00355095">
      <w:pPr>
        <w:spacing w:line="240" w:lineRule="auto"/>
      </w:pPr>
      <w:r>
        <w:separator/>
      </w:r>
    </w:p>
  </w:endnote>
  <w:endnote w:type="continuationSeparator" w:id="0">
    <w:p w:rsidR="00CD02E8" w:rsidRDefault="00CD02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56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56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E8" w:rsidRDefault="00CD02E8" w:rsidP="00355095">
      <w:pPr>
        <w:spacing w:line="240" w:lineRule="auto"/>
      </w:pPr>
      <w:r>
        <w:separator/>
      </w:r>
    </w:p>
  </w:footnote>
  <w:footnote w:type="continuationSeparator" w:id="0">
    <w:p w:rsidR="00CD02E8" w:rsidRDefault="00CD02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7E45E8">
      <w:rPr>
        <w:i/>
        <w:sz w:val="20"/>
      </w:rPr>
      <w:t>8</w:t>
    </w:r>
    <w:r w:rsidR="00A60569">
      <w:rPr>
        <w:i/>
        <w:sz w:val="20"/>
      </w:rPr>
      <w:t>6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0569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2E8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D5715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181</cp:revision>
  <cp:lastPrinted>2019-07-22T01:33:00Z</cp:lastPrinted>
  <dcterms:created xsi:type="dcterms:W3CDTF">2014-08-07T23:18:00Z</dcterms:created>
  <dcterms:modified xsi:type="dcterms:W3CDTF">2019-11-28T05:36:00Z</dcterms:modified>
</cp:coreProperties>
</file>