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627" w:rsidRPr="003F5A97" w:rsidRDefault="00CE5C32" w:rsidP="00B43627">
      <w:pPr>
        <w:rPr>
          <w:b/>
          <w:bCs/>
        </w:rPr>
      </w:pPr>
      <w:r>
        <w:rPr>
          <w:b/>
          <w:bCs/>
        </w:rPr>
        <w:t>30</w:t>
      </w:r>
      <w:r w:rsidR="00B43627" w:rsidRPr="003F5A97">
        <w:rPr>
          <w:b/>
          <w:bCs/>
        </w:rPr>
        <w:t>.</w:t>
      </w:r>
      <w:r w:rsidR="004816AE" w:rsidRPr="001A3E53">
        <w:rPr>
          <w:b/>
          <w:bCs/>
        </w:rPr>
        <w:t>0</w:t>
      </w:r>
      <w:r w:rsidR="001266C5">
        <w:rPr>
          <w:b/>
          <w:bCs/>
        </w:rPr>
        <w:t>9</w:t>
      </w:r>
      <w:r w:rsidR="00B43627" w:rsidRPr="003F5A97">
        <w:rPr>
          <w:b/>
          <w:bCs/>
        </w:rPr>
        <w:t>.1</w:t>
      </w:r>
      <w:r w:rsidR="001266C5">
        <w:rPr>
          <w:b/>
          <w:bCs/>
        </w:rPr>
        <w:t>9</w:t>
      </w:r>
      <w:r w:rsidR="00B43627" w:rsidRPr="003F5A97">
        <w:rPr>
          <w:b/>
          <w:bCs/>
        </w:rPr>
        <w:t xml:space="preserve"> г.  № 02-01-07-</w:t>
      </w:r>
      <w:r w:rsidR="00894F48">
        <w:rPr>
          <w:b/>
          <w:bCs/>
        </w:rPr>
        <w:t xml:space="preserve">                                                         </w:t>
      </w:r>
      <w:r w:rsidR="007D0507">
        <w:rPr>
          <w:b/>
          <w:bCs/>
        </w:rPr>
        <w:t xml:space="preserve">                            </w:t>
      </w:r>
      <w:r w:rsidR="00894F48">
        <w:rPr>
          <w:b/>
          <w:bCs/>
        </w:rPr>
        <w:t xml:space="preserve">    </w:t>
      </w:r>
    </w:p>
    <w:p w:rsidR="00B43627" w:rsidRPr="003F5A97" w:rsidRDefault="00B43627" w:rsidP="00B43627">
      <w:pPr>
        <w:spacing w:after="240"/>
        <w:jc w:val="center"/>
        <w:rPr>
          <w:b/>
        </w:rPr>
      </w:pPr>
      <w:r w:rsidRPr="003F5A97">
        <w:rPr>
          <w:b/>
        </w:rPr>
        <w:t>ТЕХНИЧЕСКОЕ ЗАДАНИЕ НА ПРОВЕДЕНИЕ ЗАКУПКИ</w:t>
      </w:r>
    </w:p>
    <w:p w:rsidR="00853EA2" w:rsidRPr="00416D79" w:rsidRDefault="00853EA2" w:rsidP="00853EA2">
      <w:pPr>
        <w:widowControl w:val="0"/>
        <w:numPr>
          <w:ilvl w:val="0"/>
          <w:numId w:val="25"/>
        </w:numPr>
        <w:autoSpaceDE w:val="0"/>
        <w:autoSpaceDN w:val="0"/>
        <w:adjustRightInd w:val="0"/>
        <w:jc w:val="center"/>
        <w:rPr>
          <w:sz w:val="22"/>
          <w:szCs w:val="22"/>
          <w:u w:val="single"/>
        </w:rPr>
      </w:pPr>
      <w:bookmarkStart w:id="0" w:name="_Toc167189319"/>
      <w:bookmarkStart w:id="1" w:name="_Toc168725254"/>
      <w:r w:rsidRPr="00416D79">
        <w:rPr>
          <w:b/>
          <w:sz w:val="22"/>
          <w:szCs w:val="22"/>
        </w:rPr>
        <w:t>Перечень и объемы продукции</w:t>
      </w:r>
      <w:r w:rsidRPr="00416D79">
        <w:rPr>
          <w:sz w:val="22"/>
          <w:szCs w:val="22"/>
        </w:rPr>
        <w:t xml:space="preserve"> (согласно Приложению</w:t>
      </w:r>
      <w:r>
        <w:rPr>
          <w:sz w:val="22"/>
          <w:szCs w:val="22"/>
        </w:rPr>
        <w:t xml:space="preserve"> №1 к ТЗ</w:t>
      </w:r>
      <w:r w:rsidRPr="00416D79">
        <w:rPr>
          <w:sz w:val="22"/>
          <w:szCs w:val="22"/>
        </w:rPr>
        <w:t>).</w:t>
      </w:r>
    </w:p>
    <w:p w:rsidR="00B43627" w:rsidRPr="00416D79" w:rsidRDefault="00B43627" w:rsidP="00853EA2">
      <w:pPr>
        <w:widowControl w:val="0"/>
        <w:autoSpaceDE w:val="0"/>
        <w:autoSpaceDN w:val="0"/>
        <w:adjustRightInd w:val="0"/>
        <w:ind w:left="360"/>
        <w:rPr>
          <w:sz w:val="22"/>
          <w:szCs w:val="22"/>
          <w:u w:val="single"/>
        </w:rPr>
      </w:pPr>
    </w:p>
    <w:p w:rsidR="00B43627" w:rsidRPr="00416D79" w:rsidRDefault="00B43627" w:rsidP="00416D79">
      <w:pPr>
        <w:jc w:val="center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 xml:space="preserve">2. Условия поставки </w:t>
      </w:r>
      <w:r w:rsidR="00416D79">
        <w:rPr>
          <w:b/>
          <w:sz w:val="22"/>
          <w:szCs w:val="22"/>
        </w:rPr>
        <w:t>продукции:</w:t>
      </w:r>
    </w:p>
    <w:p w:rsidR="00B43627" w:rsidRPr="00416D79" w:rsidRDefault="00B43627" w:rsidP="00416D79">
      <w:pPr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2.1.</w:t>
      </w:r>
      <w:r w:rsidRPr="00416D79">
        <w:rPr>
          <w:sz w:val="22"/>
          <w:szCs w:val="22"/>
        </w:rPr>
        <w:t xml:space="preserve"> </w:t>
      </w:r>
      <w:r w:rsidRPr="00416D79">
        <w:rPr>
          <w:b/>
          <w:sz w:val="22"/>
          <w:szCs w:val="22"/>
        </w:rPr>
        <w:t>Срок поставки</w:t>
      </w:r>
      <w:r w:rsidRPr="00416D79">
        <w:rPr>
          <w:sz w:val="22"/>
          <w:szCs w:val="22"/>
        </w:rPr>
        <w:t xml:space="preserve"> продукции на склад Грузополучател</w:t>
      </w:r>
      <w:r w:rsidR="00807CF5">
        <w:rPr>
          <w:sz w:val="22"/>
          <w:szCs w:val="22"/>
        </w:rPr>
        <w:t>я</w:t>
      </w:r>
      <w:r w:rsidR="002928E0" w:rsidRPr="00416D79">
        <w:rPr>
          <w:sz w:val="22"/>
          <w:szCs w:val="22"/>
        </w:rPr>
        <w:t xml:space="preserve"> </w:t>
      </w:r>
      <w:r w:rsidR="00B71E63">
        <w:rPr>
          <w:sz w:val="22"/>
          <w:szCs w:val="22"/>
        </w:rPr>
        <w:t>Южно-Якутские</w:t>
      </w:r>
      <w:r w:rsidR="00125722">
        <w:rPr>
          <w:sz w:val="22"/>
          <w:szCs w:val="22"/>
        </w:rPr>
        <w:t xml:space="preserve"> ЭС </w:t>
      </w:r>
      <w:r w:rsidR="004816AE">
        <w:rPr>
          <w:b/>
          <w:sz w:val="22"/>
          <w:szCs w:val="22"/>
        </w:rPr>
        <w:t xml:space="preserve"> до </w:t>
      </w:r>
      <w:r w:rsidR="00636C20">
        <w:rPr>
          <w:b/>
          <w:sz w:val="22"/>
          <w:szCs w:val="22"/>
        </w:rPr>
        <w:t>3</w:t>
      </w:r>
      <w:r w:rsidR="002D3A3B">
        <w:rPr>
          <w:b/>
          <w:sz w:val="22"/>
          <w:szCs w:val="22"/>
        </w:rPr>
        <w:t>1</w:t>
      </w:r>
      <w:r w:rsidR="006F3045">
        <w:rPr>
          <w:b/>
          <w:sz w:val="22"/>
          <w:szCs w:val="22"/>
        </w:rPr>
        <w:t xml:space="preserve"> </w:t>
      </w:r>
      <w:r w:rsidR="00636C20">
        <w:rPr>
          <w:b/>
          <w:sz w:val="22"/>
          <w:szCs w:val="22"/>
        </w:rPr>
        <w:t>ма</w:t>
      </w:r>
      <w:r w:rsidR="00125722">
        <w:rPr>
          <w:b/>
          <w:sz w:val="22"/>
          <w:szCs w:val="22"/>
        </w:rPr>
        <w:t>рта</w:t>
      </w:r>
      <w:r w:rsidR="002928E0" w:rsidRPr="00416D79">
        <w:rPr>
          <w:b/>
          <w:sz w:val="22"/>
          <w:szCs w:val="22"/>
        </w:rPr>
        <w:t xml:space="preserve"> 20</w:t>
      </w:r>
      <w:r w:rsidR="00E418E1">
        <w:rPr>
          <w:b/>
          <w:sz w:val="22"/>
          <w:szCs w:val="22"/>
        </w:rPr>
        <w:t>20</w:t>
      </w:r>
      <w:r w:rsidR="002928E0" w:rsidRPr="00416D79">
        <w:rPr>
          <w:b/>
          <w:sz w:val="22"/>
          <w:szCs w:val="22"/>
        </w:rPr>
        <w:t>г.</w:t>
      </w:r>
      <w:r w:rsidRPr="00416D79">
        <w:rPr>
          <w:b/>
          <w:sz w:val="22"/>
          <w:szCs w:val="22"/>
        </w:rPr>
        <w:t xml:space="preserve"> </w:t>
      </w:r>
    </w:p>
    <w:p w:rsidR="00B43627" w:rsidRPr="00416D79" w:rsidRDefault="00B43627" w:rsidP="00B43627">
      <w:pPr>
        <w:jc w:val="both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>2.2.</w:t>
      </w:r>
      <w:r w:rsidRPr="00416D79">
        <w:rPr>
          <w:sz w:val="22"/>
          <w:szCs w:val="22"/>
        </w:rPr>
        <w:t xml:space="preserve"> </w:t>
      </w:r>
      <w:r w:rsidRPr="00416D79">
        <w:rPr>
          <w:b/>
          <w:sz w:val="22"/>
          <w:szCs w:val="22"/>
        </w:rPr>
        <w:t>Условия оплаты</w:t>
      </w:r>
      <w:r w:rsidRPr="00416D79">
        <w:rPr>
          <w:sz w:val="22"/>
          <w:szCs w:val="22"/>
        </w:rPr>
        <w:t xml:space="preserve">: Оплата за поставленную продукцию будет произведена </w:t>
      </w:r>
      <w:r w:rsidRPr="00416D79">
        <w:rPr>
          <w:b/>
          <w:color w:val="000000"/>
          <w:sz w:val="22"/>
          <w:szCs w:val="22"/>
        </w:rPr>
        <w:t xml:space="preserve">в течение 30 календарных дней </w:t>
      </w:r>
      <w:r w:rsidRPr="00416D79">
        <w:rPr>
          <w:rFonts w:eastAsia="Calibri"/>
          <w:b/>
          <w:sz w:val="22"/>
          <w:szCs w:val="22"/>
        </w:rPr>
        <w:t>с даты подписания товарной накладной (ТОРГ-12)</w:t>
      </w:r>
      <w:r w:rsidRPr="00416D79">
        <w:rPr>
          <w:b/>
          <w:sz w:val="22"/>
          <w:szCs w:val="22"/>
        </w:rPr>
        <w:t>.</w:t>
      </w:r>
    </w:p>
    <w:p w:rsidR="00B43627" w:rsidRDefault="00B43627" w:rsidP="007D0507">
      <w:pPr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2.3.</w:t>
      </w:r>
      <w:r w:rsidRPr="00416D79">
        <w:rPr>
          <w:sz w:val="22"/>
          <w:szCs w:val="22"/>
        </w:rPr>
        <w:t xml:space="preserve"> Все цены в предложении должны включать все налоги, транспортные расходы и другие обязательные платежи, стоимость всех сопутствующих работ (услуг), а также все скидки, предлагаемые поставщиком.</w:t>
      </w:r>
    </w:p>
    <w:p w:rsidR="00416D79" w:rsidRPr="00416D79" w:rsidRDefault="00416D79" w:rsidP="007D0507">
      <w:pPr>
        <w:jc w:val="both"/>
        <w:rPr>
          <w:sz w:val="22"/>
          <w:szCs w:val="22"/>
        </w:rPr>
      </w:pPr>
    </w:p>
    <w:bookmarkEnd w:id="0"/>
    <w:bookmarkEnd w:id="1"/>
    <w:p w:rsidR="00655FA7" w:rsidRDefault="00655FA7" w:rsidP="00655FA7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3. Критерии отбора к продукции</w:t>
      </w:r>
      <w:r>
        <w:rPr>
          <w:sz w:val="22"/>
          <w:szCs w:val="22"/>
        </w:rPr>
        <w:t>:</w:t>
      </w:r>
    </w:p>
    <w:p w:rsidR="00655FA7" w:rsidRDefault="00655FA7" w:rsidP="00655FA7">
      <w:pPr>
        <w:tabs>
          <w:tab w:val="left" w:pos="0"/>
        </w:tabs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3.1. </w:t>
      </w:r>
      <w:r>
        <w:rPr>
          <w:sz w:val="22"/>
          <w:szCs w:val="22"/>
        </w:rPr>
        <w:t>Гарантия качества на автомобильные масла должна распространяться на гарантийный срок заводов-изготовителей, но не менее чем на 12 месяцев. Время начала исчисления гарантийного срока – с момента поставки Товара на склад Грузополучателя. Поставщик должен за свой счет и в сроки, согласованные с Заказчиком, устранять любые дефекты в поставляемой продукции, выявленных в период гарантийного срока.</w:t>
      </w:r>
    </w:p>
    <w:p w:rsidR="00655FA7" w:rsidRDefault="00655FA7" w:rsidP="00655FA7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b/>
          <w:sz w:val="22"/>
          <w:szCs w:val="22"/>
        </w:rPr>
        <w:t>3.2.</w:t>
      </w:r>
      <w:r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П</w:t>
      </w:r>
      <w:r>
        <w:rPr>
          <w:sz w:val="22"/>
          <w:szCs w:val="22"/>
        </w:rPr>
        <w:t>оставляемые автомобильные масла должны быть новыми, не ранее 2019г. выпуска, должны иметь фирменную упаковку и товарный знак производителя.</w:t>
      </w:r>
    </w:p>
    <w:p w:rsidR="00655FA7" w:rsidRDefault="00655FA7" w:rsidP="00655FA7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3.3.</w:t>
      </w:r>
      <w:r>
        <w:rPr>
          <w:color w:val="000000"/>
          <w:sz w:val="22"/>
          <w:szCs w:val="22"/>
        </w:rPr>
        <w:t xml:space="preserve"> Весь Товар должен соответствовать ТР ТС 030/2012, требованиям, установленным техническими требованиями, указанными в Приложении №1 к Техническому заданию.  Все автомобильные масла должны поступать на склады Грузополучателей в строгом соблюдении указанной Участником фасовки в предложении.</w:t>
      </w:r>
    </w:p>
    <w:p w:rsidR="00655FA7" w:rsidRDefault="00655FA7" w:rsidP="00655FA7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>3.4.</w:t>
      </w:r>
      <w:r>
        <w:rPr>
          <w:color w:val="000000"/>
          <w:sz w:val="22"/>
          <w:szCs w:val="22"/>
        </w:rPr>
        <w:t xml:space="preserve"> </w:t>
      </w:r>
      <w:r>
        <w:rPr>
          <w:sz w:val="22"/>
          <w:szCs w:val="22"/>
        </w:rPr>
        <w:t>Упаковка оборудования должна обеспечить его сохранность при транспортировке и хранении.</w:t>
      </w:r>
    </w:p>
    <w:p w:rsidR="00655FA7" w:rsidRDefault="00655FA7" w:rsidP="00655FA7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b/>
          <w:sz w:val="22"/>
          <w:szCs w:val="22"/>
        </w:rPr>
        <w:t>3.5</w:t>
      </w:r>
      <w:r>
        <w:rPr>
          <w:sz w:val="22"/>
          <w:szCs w:val="22"/>
        </w:rPr>
        <w:t xml:space="preserve">. </w:t>
      </w:r>
      <w:r>
        <w:rPr>
          <w:color w:val="000000"/>
        </w:rPr>
        <w:t>В договоре</w:t>
      </w:r>
      <w:r>
        <w:rPr>
          <w:b/>
          <w:color w:val="000000"/>
        </w:rPr>
        <w:t xml:space="preserve"> </w:t>
      </w:r>
      <w:r>
        <w:t xml:space="preserve"> будет предусмотрен толеранс поставки  </w:t>
      </w:r>
      <w:r>
        <w:rPr>
          <w:u w:val="single"/>
        </w:rPr>
        <w:t>+</w:t>
      </w:r>
      <w:r>
        <w:t>5% от объема каждой номенклатурной единицы поставляемой партии Товара</w:t>
      </w:r>
    </w:p>
    <w:p w:rsidR="00655FA7" w:rsidRDefault="00655FA7" w:rsidP="00655FA7">
      <w:pPr>
        <w:tabs>
          <w:tab w:val="left" w:pos="1134"/>
          <w:tab w:val="left" w:pos="1701"/>
        </w:tabs>
        <w:ind w:left="11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4. Критерии отбора к Участнику:</w:t>
      </w:r>
    </w:p>
    <w:p w:rsidR="00655FA7" w:rsidRDefault="00655FA7" w:rsidP="00655FA7">
      <w:pPr>
        <w:tabs>
          <w:tab w:val="left" w:pos="0"/>
          <w:tab w:val="left" w:pos="142"/>
          <w:tab w:val="left" w:pos="709"/>
          <w:tab w:val="left" w:pos="1701"/>
        </w:tabs>
        <w:ind w:left="11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4.1. </w:t>
      </w:r>
      <w:r>
        <w:rPr>
          <w:sz w:val="22"/>
          <w:szCs w:val="22"/>
        </w:rPr>
        <w:t>Участник должен представить документы, подтверждающие качество продукции со сроком действия на период поставки продукции (сертификаты /декларации соответствия, паспорта качества), а так же соответствовать требованиям, указанным в Приложении №1 к Техническому заданию.</w:t>
      </w:r>
    </w:p>
    <w:p w:rsidR="00655FA7" w:rsidRDefault="00655FA7" w:rsidP="00655FA7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4.2. </w:t>
      </w:r>
      <w:r>
        <w:rPr>
          <w:sz w:val="22"/>
          <w:szCs w:val="22"/>
        </w:rPr>
        <w:t xml:space="preserve">Участник должен указать в составе коммерческого предложения Производителя предлагаемой продукции, а также в составе технического предложения представить технические характеристики предлагаемой продукции. </w:t>
      </w:r>
    </w:p>
    <w:p w:rsidR="00655FA7" w:rsidRDefault="00655FA7" w:rsidP="00655FA7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>
        <w:rPr>
          <w:b/>
          <w:sz w:val="22"/>
          <w:szCs w:val="22"/>
        </w:rPr>
        <w:t>4.3.</w:t>
      </w:r>
      <w:r>
        <w:rPr>
          <w:sz w:val="22"/>
          <w:szCs w:val="22"/>
        </w:rPr>
        <w:t>Участник, признанный победителем закупочной процедуры, в течение 5 рабочих дней после размещения итогового протокола по выбору победителя, на сайте www.zakupki.gov.ru (до заключения договора), должен предоставить в адрес Заказчика письмо - подтверждение завода-изготовителя о согласии на поставку автомобильных масел.</w:t>
      </w:r>
    </w:p>
    <w:p w:rsidR="00655FA7" w:rsidRDefault="00655FA7" w:rsidP="00655FA7">
      <w:pPr>
        <w:pStyle w:val="af7"/>
        <w:ind w:left="0" w:firstLine="708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В случае не предоставления документов, указанных в пункте 4.3 настоящего технического задания Участник считается </w:t>
      </w:r>
      <w:r>
        <w:rPr>
          <w:bCs/>
          <w:i/>
          <w:iCs/>
          <w:sz w:val="20"/>
          <w:szCs w:val="20"/>
        </w:rPr>
        <w:t>уклонившемся от подписания Протокола о результатах конкурса (или Договора), в соответствии с условиями  документации о закупке.        </w:t>
      </w:r>
    </w:p>
    <w:p w:rsidR="00655FA7" w:rsidRDefault="00655FA7" w:rsidP="00655FA7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>
        <w:rPr>
          <w:b/>
          <w:sz w:val="22"/>
          <w:szCs w:val="22"/>
        </w:rPr>
        <w:t>4.4.</w:t>
      </w:r>
      <w:r>
        <w:rPr>
          <w:sz w:val="22"/>
          <w:szCs w:val="22"/>
        </w:rPr>
        <w:t xml:space="preserve"> Участник должен принять во внимание, что ссылка на марку (тип) продукции, носит описательный, а не обязательный характер. В случае если Участником предлагаются эквиваленты требуемой Заказчику продукции, в составе своего предложения он должен в обязательном порядке предоставить подробное техническое описание предлагаемого к поставке аналога. Отсутствие в составе технического предложения подробного технического описания аналогов продукции может являться причиной отклонения предложения Участника.   Эквивалентная продукция - это продукция, которая по техническим и функциональным характеристикам не уступают характеристикам, заявленным в закупочной документации, в том числе по гарантийным срокам и срокам эксплуатации.</w:t>
      </w:r>
    </w:p>
    <w:p w:rsidR="00655FA7" w:rsidRDefault="00655FA7" w:rsidP="00655FA7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случае предложения эквивалентов, Участнику необходимо обеспечить выполнение следующих условий: </w:t>
      </w:r>
    </w:p>
    <w:p w:rsidR="001A3E53" w:rsidRDefault="00655FA7" w:rsidP="00655FA7">
      <w:pPr>
        <w:tabs>
          <w:tab w:val="left" w:pos="1134"/>
          <w:tab w:val="left" w:pos="1701"/>
        </w:tabs>
        <w:ind w:left="11"/>
        <w:jc w:val="both"/>
        <w:rPr>
          <w:b/>
          <w:sz w:val="22"/>
          <w:szCs w:val="22"/>
        </w:rPr>
      </w:pPr>
      <w:r>
        <w:rPr>
          <w:sz w:val="22"/>
          <w:szCs w:val="22"/>
        </w:rPr>
        <w:t>- Для оценки возможности использования предлагаемой эквивалентной продукции, предложение Участника должно содержать подробную техническую информацию в объеме соответствующем техническим требованиям, указанным Заказчиком в закупочной документации.</w:t>
      </w:r>
      <w:r w:rsidR="001A3E53" w:rsidRPr="00416D79">
        <w:rPr>
          <w:b/>
          <w:sz w:val="22"/>
          <w:szCs w:val="22"/>
        </w:rPr>
        <w:t xml:space="preserve">         </w:t>
      </w:r>
    </w:p>
    <w:p w:rsidR="00E86E52" w:rsidRPr="00416D79" w:rsidRDefault="00E86E52" w:rsidP="007D0507">
      <w:pPr>
        <w:tabs>
          <w:tab w:val="left" w:pos="1134"/>
          <w:tab w:val="left" w:pos="1701"/>
        </w:tabs>
        <w:ind w:left="11"/>
        <w:jc w:val="both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86E52" w:rsidRPr="00253BC4" w:rsidRDefault="00E86E52" w:rsidP="00B43627">
      <w:pPr>
        <w:tabs>
          <w:tab w:val="left" w:pos="1134"/>
          <w:tab w:val="left" w:pos="1701"/>
        </w:tabs>
        <w:ind w:left="11"/>
        <w:jc w:val="center"/>
      </w:pPr>
      <w:bookmarkStart w:id="2" w:name="_GoBack"/>
      <w:bookmarkEnd w:id="2"/>
    </w:p>
    <w:sectPr w:rsidR="00E86E52" w:rsidRPr="00253BC4" w:rsidSect="00DA7D4A">
      <w:pgSz w:w="11906" w:h="16838" w:code="9"/>
      <w:pgMar w:top="709" w:right="851" w:bottom="357" w:left="709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01E35"/>
    <w:multiLevelType w:val="singleLevel"/>
    <w:tmpl w:val="3C10A026"/>
    <w:lvl w:ilvl="0">
      <w:start w:val="1"/>
      <w:numFmt w:val="decimal"/>
      <w:lvlText w:val="3.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76A1252"/>
    <w:multiLevelType w:val="multilevel"/>
    <w:tmpl w:val="710C4324"/>
    <w:lvl w:ilvl="0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-4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-1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-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7" w:hanging="1800"/>
      </w:pPr>
      <w:rPr>
        <w:rFonts w:hint="default"/>
      </w:rPr>
    </w:lvl>
  </w:abstractNum>
  <w:abstractNum w:abstractNumId="2" w15:restartNumberingAfterBreak="0">
    <w:nsid w:val="08055252"/>
    <w:multiLevelType w:val="singleLevel"/>
    <w:tmpl w:val="CD9C7DA8"/>
    <w:lvl w:ilvl="0">
      <w:start w:val="1"/>
      <w:numFmt w:val="decimal"/>
      <w:lvlText w:val="5.%1."/>
      <w:legacy w:legacy="1" w:legacySpace="0" w:legacyIndent="348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BF140AC"/>
    <w:multiLevelType w:val="multilevel"/>
    <w:tmpl w:val="6CEAD2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-6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1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55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0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1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5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608" w:hanging="1800"/>
      </w:pPr>
      <w:rPr>
        <w:rFonts w:hint="default"/>
      </w:rPr>
    </w:lvl>
  </w:abstractNum>
  <w:abstractNum w:abstractNumId="4" w15:restartNumberingAfterBreak="0">
    <w:nsid w:val="13543E62"/>
    <w:multiLevelType w:val="multilevel"/>
    <w:tmpl w:val="C7A49C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-20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abstractNum w:abstractNumId="5" w15:restartNumberingAfterBreak="0">
    <w:nsid w:val="182A2C1C"/>
    <w:multiLevelType w:val="singleLevel"/>
    <w:tmpl w:val="AD726C8C"/>
    <w:lvl w:ilvl="0">
      <w:start w:val="1"/>
      <w:numFmt w:val="decimal"/>
      <w:lvlText w:val="6.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2E13B72"/>
    <w:multiLevelType w:val="singleLevel"/>
    <w:tmpl w:val="9EB4EDA0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5085E94"/>
    <w:multiLevelType w:val="hybridMultilevel"/>
    <w:tmpl w:val="87BEED9E"/>
    <w:lvl w:ilvl="0" w:tplc="5B08C0F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  <w:szCs w:val="26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33610C"/>
    <w:multiLevelType w:val="multilevel"/>
    <w:tmpl w:val="BD2241F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CDC1F6D"/>
    <w:multiLevelType w:val="hybridMultilevel"/>
    <w:tmpl w:val="EED03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4E0884"/>
    <w:multiLevelType w:val="multilevel"/>
    <w:tmpl w:val="F5C88D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  <w:i w:val="0"/>
        <w:u w:val="none"/>
      </w:rPr>
    </w:lvl>
    <w:lvl w:ilvl="2">
      <w:start w:val="1"/>
      <w:numFmt w:val="decimal"/>
      <w:lvlText w:val="%1.%2.%3."/>
      <w:lvlJc w:val="left"/>
      <w:pPr>
        <w:ind w:left="3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16" w:hanging="1440"/>
      </w:pPr>
      <w:rPr>
        <w:rFonts w:hint="default"/>
      </w:rPr>
    </w:lvl>
  </w:abstractNum>
  <w:abstractNum w:abstractNumId="11" w15:restartNumberingAfterBreak="0">
    <w:nsid w:val="32EC3F7A"/>
    <w:multiLevelType w:val="multilevel"/>
    <w:tmpl w:val="CA106BE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1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6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32" w:hanging="1440"/>
      </w:pPr>
      <w:rPr>
        <w:rFonts w:hint="default"/>
      </w:rPr>
    </w:lvl>
  </w:abstractNum>
  <w:abstractNum w:abstractNumId="12" w15:restartNumberingAfterBreak="0">
    <w:nsid w:val="3F445FEB"/>
    <w:multiLevelType w:val="multilevel"/>
    <w:tmpl w:val="AEB03D0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05F4E75"/>
    <w:multiLevelType w:val="singleLevel"/>
    <w:tmpl w:val="22268FF6"/>
    <w:lvl w:ilvl="0">
      <w:start w:val="1"/>
      <w:numFmt w:val="decimal"/>
      <w:lvlText w:val="9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40BF2CF1"/>
    <w:multiLevelType w:val="multilevel"/>
    <w:tmpl w:val="88DAB3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-20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abstractNum w:abstractNumId="15" w15:restartNumberingAfterBreak="0">
    <w:nsid w:val="41C554D6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441652C4"/>
    <w:multiLevelType w:val="multilevel"/>
    <w:tmpl w:val="34DC42B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0ED478C"/>
    <w:multiLevelType w:val="multilevel"/>
    <w:tmpl w:val="28D281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920" w:hanging="1800"/>
      </w:pPr>
      <w:rPr>
        <w:rFonts w:hint="default"/>
      </w:rPr>
    </w:lvl>
  </w:abstractNum>
  <w:abstractNum w:abstractNumId="18" w15:restartNumberingAfterBreak="0">
    <w:nsid w:val="56B22352"/>
    <w:multiLevelType w:val="multilevel"/>
    <w:tmpl w:val="4F909AB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920" w:hanging="1800"/>
      </w:pPr>
      <w:rPr>
        <w:rFonts w:hint="default"/>
      </w:rPr>
    </w:lvl>
  </w:abstractNum>
  <w:abstractNum w:abstractNumId="19" w15:restartNumberingAfterBreak="0">
    <w:nsid w:val="5B050D0B"/>
    <w:multiLevelType w:val="singleLevel"/>
    <w:tmpl w:val="330008A8"/>
    <w:lvl w:ilvl="0">
      <w:start w:val="1"/>
      <w:numFmt w:val="decimal"/>
      <w:lvlText w:val="8.%1."/>
      <w:legacy w:legacy="1" w:legacySpace="0" w:legacyIndent="357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619E3A9A"/>
    <w:multiLevelType w:val="hybridMultilevel"/>
    <w:tmpl w:val="42DC7706"/>
    <w:lvl w:ilvl="0" w:tplc="C3D8BE3A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1FE1C61"/>
    <w:multiLevelType w:val="multilevel"/>
    <w:tmpl w:val="C5A84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6892E72"/>
    <w:multiLevelType w:val="hybridMultilevel"/>
    <w:tmpl w:val="70307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E07D14"/>
    <w:multiLevelType w:val="multilevel"/>
    <w:tmpl w:val="8BA01904"/>
    <w:lvl w:ilvl="0">
      <w:start w:val="1"/>
      <w:numFmt w:val="bullet"/>
      <w:lvlText w:val=""/>
      <w:lvlJc w:val="left"/>
      <w:pPr>
        <w:tabs>
          <w:tab w:val="num" w:pos="5180"/>
        </w:tabs>
        <w:ind w:left="51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5900"/>
        </w:tabs>
        <w:ind w:left="59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6620"/>
        </w:tabs>
        <w:ind w:left="66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7340"/>
        </w:tabs>
        <w:ind w:left="73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8060"/>
        </w:tabs>
        <w:ind w:left="80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8780"/>
        </w:tabs>
        <w:ind w:left="87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9500"/>
        </w:tabs>
        <w:ind w:left="95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10220"/>
        </w:tabs>
        <w:ind w:left="102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10940"/>
        </w:tabs>
        <w:ind w:left="1094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5"/>
  </w:num>
  <w:num w:numId="3">
    <w:abstractNumId w:val="6"/>
  </w:num>
  <w:num w:numId="4">
    <w:abstractNumId w:val="2"/>
  </w:num>
  <w:num w:numId="5">
    <w:abstractNumId w:val="5"/>
  </w:num>
  <w:num w:numId="6">
    <w:abstractNumId w:val="19"/>
  </w:num>
  <w:num w:numId="7">
    <w:abstractNumId w:val="13"/>
  </w:num>
  <w:num w:numId="8">
    <w:abstractNumId w:val="11"/>
  </w:num>
  <w:num w:numId="9">
    <w:abstractNumId w:val="22"/>
  </w:num>
  <w:num w:numId="10">
    <w:abstractNumId w:val="23"/>
  </w:num>
  <w:num w:numId="11">
    <w:abstractNumId w:val="3"/>
  </w:num>
  <w:num w:numId="12">
    <w:abstractNumId w:val="14"/>
  </w:num>
  <w:num w:numId="13">
    <w:abstractNumId w:val="4"/>
  </w:num>
  <w:num w:numId="14">
    <w:abstractNumId w:val="1"/>
  </w:num>
  <w:num w:numId="15">
    <w:abstractNumId w:val="18"/>
  </w:num>
  <w:num w:numId="16">
    <w:abstractNumId w:val="9"/>
  </w:num>
  <w:num w:numId="17">
    <w:abstractNumId w:val="20"/>
  </w:num>
  <w:num w:numId="18">
    <w:abstractNumId w:val="10"/>
  </w:num>
  <w:num w:numId="19">
    <w:abstractNumId w:val="12"/>
  </w:num>
  <w:num w:numId="20">
    <w:abstractNumId w:val="16"/>
  </w:num>
  <w:num w:numId="21">
    <w:abstractNumId w:val="21"/>
  </w:num>
  <w:num w:numId="22">
    <w:abstractNumId w:val="24"/>
  </w:num>
  <w:num w:numId="23">
    <w:abstractNumId w:val="17"/>
  </w:num>
  <w:num w:numId="24">
    <w:abstractNumId w:val="8"/>
  </w:num>
  <w:num w:numId="25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22E"/>
    <w:rsid w:val="00002308"/>
    <w:rsid w:val="000027A2"/>
    <w:rsid w:val="00003303"/>
    <w:rsid w:val="00010D15"/>
    <w:rsid w:val="000111E9"/>
    <w:rsid w:val="00011631"/>
    <w:rsid w:val="00014F2B"/>
    <w:rsid w:val="00045DC2"/>
    <w:rsid w:val="000610AA"/>
    <w:rsid w:val="00070B1D"/>
    <w:rsid w:val="000713C0"/>
    <w:rsid w:val="000849E1"/>
    <w:rsid w:val="00087E85"/>
    <w:rsid w:val="000959B4"/>
    <w:rsid w:val="00097F31"/>
    <w:rsid w:val="000A0047"/>
    <w:rsid w:val="000A119C"/>
    <w:rsid w:val="000A3C1D"/>
    <w:rsid w:val="000C1536"/>
    <w:rsid w:val="000D1320"/>
    <w:rsid w:val="000E3C59"/>
    <w:rsid w:val="000E79A0"/>
    <w:rsid w:val="000E7EC8"/>
    <w:rsid w:val="000F2A69"/>
    <w:rsid w:val="000F2EF4"/>
    <w:rsid w:val="00110294"/>
    <w:rsid w:val="00111F8E"/>
    <w:rsid w:val="00112E4D"/>
    <w:rsid w:val="00113E39"/>
    <w:rsid w:val="00116360"/>
    <w:rsid w:val="00123BF3"/>
    <w:rsid w:val="00125722"/>
    <w:rsid w:val="00125890"/>
    <w:rsid w:val="001266C5"/>
    <w:rsid w:val="001422AF"/>
    <w:rsid w:val="00151F0B"/>
    <w:rsid w:val="00176D48"/>
    <w:rsid w:val="0019223B"/>
    <w:rsid w:val="00195F94"/>
    <w:rsid w:val="001A2D3C"/>
    <w:rsid w:val="001A3E53"/>
    <w:rsid w:val="001B43B9"/>
    <w:rsid w:val="001B6D80"/>
    <w:rsid w:val="001B75A4"/>
    <w:rsid w:val="001B768A"/>
    <w:rsid w:val="001C23EF"/>
    <w:rsid w:val="001C6714"/>
    <w:rsid w:val="001C71C0"/>
    <w:rsid w:val="001E59A6"/>
    <w:rsid w:val="001E5C72"/>
    <w:rsid w:val="001E651D"/>
    <w:rsid w:val="001E7FD0"/>
    <w:rsid w:val="001F156C"/>
    <w:rsid w:val="001F42F5"/>
    <w:rsid w:val="001F5302"/>
    <w:rsid w:val="00200845"/>
    <w:rsid w:val="00202EA0"/>
    <w:rsid w:val="002059C1"/>
    <w:rsid w:val="00206C9E"/>
    <w:rsid w:val="002074CE"/>
    <w:rsid w:val="00210426"/>
    <w:rsid w:val="0021593C"/>
    <w:rsid w:val="002229DB"/>
    <w:rsid w:val="00222E10"/>
    <w:rsid w:val="00225902"/>
    <w:rsid w:val="00225B2C"/>
    <w:rsid w:val="00232AA3"/>
    <w:rsid w:val="002402AD"/>
    <w:rsid w:val="00251242"/>
    <w:rsid w:val="002550CF"/>
    <w:rsid w:val="00260E28"/>
    <w:rsid w:val="002752AF"/>
    <w:rsid w:val="00277F59"/>
    <w:rsid w:val="0028530D"/>
    <w:rsid w:val="00291DB5"/>
    <w:rsid w:val="002928E0"/>
    <w:rsid w:val="002A1832"/>
    <w:rsid w:val="002B0FDF"/>
    <w:rsid w:val="002B18BF"/>
    <w:rsid w:val="002C0FA5"/>
    <w:rsid w:val="002D3A3B"/>
    <w:rsid w:val="002D5CB7"/>
    <w:rsid w:val="002E0C5B"/>
    <w:rsid w:val="002E2041"/>
    <w:rsid w:val="002F11C2"/>
    <w:rsid w:val="002F26B8"/>
    <w:rsid w:val="003062A2"/>
    <w:rsid w:val="0031129A"/>
    <w:rsid w:val="00323591"/>
    <w:rsid w:val="00326CEA"/>
    <w:rsid w:val="0033129B"/>
    <w:rsid w:val="003348A3"/>
    <w:rsid w:val="00343F31"/>
    <w:rsid w:val="00347E5F"/>
    <w:rsid w:val="00356EC9"/>
    <w:rsid w:val="00360164"/>
    <w:rsid w:val="00362C35"/>
    <w:rsid w:val="003635F9"/>
    <w:rsid w:val="00363E35"/>
    <w:rsid w:val="0037041A"/>
    <w:rsid w:val="00397596"/>
    <w:rsid w:val="003C37AD"/>
    <w:rsid w:val="003C498F"/>
    <w:rsid w:val="003D2A76"/>
    <w:rsid w:val="003E23B7"/>
    <w:rsid w:val="003F10DA"/>
    <w:rsid w:val="003F1887"/>
    <w:rsid w:val="003F2FF0"/>
    <w:rsid w:val="003F78A8"/>
    <w:rsid w:val="00410676"/>
    <w:rsid w:val="00414A94"/>
    <w:rsid w:val="00416180"/>
    <w:rsid w:val="00416D79"/>
    <w:rsid w:val="00421933"/>
    <w:rsid w:val="004276E6"/>
    <w:rsid w:val="004409AF"/>
    <w:rsid w:val="00452F17"/>
    <w:rsid w:val="00454636"/>
    <w:rsid w:val="0046259D"/>
    <w:rsid w:val="004816AE"/>
    <w:rsid w:val="00490A57"/>
    <w:rsid w:val="004A2CD4"/>
    <w:rsid w:val="004A3BFD"/>
    <w:rsid w:val="004B6797"/>
    <w:rsid w:val="004B7158"/>
    <w:rsid w:val="004C06C0"/>
    <w:rsid w:val="004C14F1"/>
    <w:rsid w:val="004C2871"/>
    <w:rsid w:val="004C607A"/>
    <w:rsid w:val="004D13C4"/>
    <w:rsid w:val="004D237C"/>
    <w:rsid w:val="004D67F7"/>
    <w:rsid w:val="004D691F"/>
    <w:rsid w:val="004E09AC"/>
    <w:rsid w:val="004E0A1D"/>
    <w:rsid w:val="004E5FE0"/>
    <w:rsid w:val="004F6699"/>
    <w:rsid w:val="00510897"/>
    <w:rsid w:val="005166B3"/>
    <w:rsid w:val="0052243A"/>
    <w:rsid w:val="00525F94"/>
    <w:rsid w:val="00536471"/>
    <w:rsid w:val="00545AAA"/>
    <w:rsid w:val="00561279"/>
    <w:rsid w:val="005656CF"/>
    <w:rsid w:val="0057079F"/>
    <w:rsid w:val="005712DA"/>
    <w:rsid w:val="005724F5"/>
    <w:rsid w:val="005726D1"/>
    <w:rsid w:val="0057436F"/>
    <w:rsid w:val="00590F95"/>
    <w:rsid w:val="00592A36"/>
    <w:rsid w:val="00594F5F"/>
    <w:rsid w:val="005A07E8"/>
    <w:rsid w:val="005A68F6"/>
    <w:rsid w:val="005B2633"/>
    <w:rsid w:val="005B56BA"/>
    <w:rsid w:val="005B7C07"/>
    <w:rsid w:val="005C1BAA"/>
    <w:rsid w:val="005E4D67"/>
    <w:rsid w:val="005F1AF4"/>
    <w:rsid w:val="005F581B"/>
    <w:rsid w:val="005F58DD"/>
    <w:rsid w:val="00600B1D"/>
    <w:rsid w:val="00602620"/>
    <w:rsid w:val="00602E04"/>
    <w:rsid w:val="00613A22"/>
    <w:rsid w:val="006158D0"/>
    <w:rsid w:val="006170B2"/>
    <w:rsid w:val="00617557"/>
    <w:rsid w:val="00620F3F"/>
    <w:rsid w:val="00626281"/>
    <w:rsid w:val="0063269F"/>
    <w:rsid w:val="00636C20"/>
    <w:rsid w:val="00641B10"/>
    <w:rsid w:val="0065147D"/>
    <w:rsid w:val="00653A0C"/>
    <w:rsid w:val="00655698"/>
    <w:rsid w:val="00655FA7"/>
    <w:rsid w:val="006622B5"/>
    <w:rsid w:val="00662C5E"/>
    <w:rsid w:val="00662D25"/>
    <w:rsid w:val="006638D3"/>
    <w:rsid w:val="00666919"/>
    <w:rsid w:val="006729B6"/>
    <w:rsid w:val="006759BB"/>
    <w:rsid w:val="00680331"/>
    <w:rsid w:val="00684262"/>
    <w:rsid w:val="006934DA"/>
    <w:rsid w:val="00693C20"/>
    <w:rsid w:val="006948F4"/>
    <w:rsid w:val="006A2278"/>
    <w:rsid w:val="006B0A83"/>
    <w:rsid w:val="006C0700"/>
    <w:rsid w:val="006C3CAF"/>
    <w:rsid w:val="006D3892"/>
    <w:rsid w:val="006D78DE"/>
    <w:rsid w:val="006D7A57"/>
    <w:rsid w:val="006E0D54"/>
    <w:rsid w:val="006E6F05"/>
    <w:rsid w:val="006E71E2"/>
    <w:rsid w:val="006F0F3E"/>
    <w:rsid w:val="006F3045"/>
    <w:rsid w:val="006F5E00"/>
    <w:rsid w:val="007055FD"/>
    <w:rsid w:val="00710498"/>
    <w:rsid w:val="0071166A"/>
    <w:rsid w:val="007128F7"/>
    <w:rsid w:val="00714B70"/>
    <w:rsid w:val="0073776A"/>
    <w:rsid w:val="007415BA"/>
    <w:rsid w:val="007417F9"/>
    <w:rsid w:val="007602F4"/>
    <w:rsid w:val="00762130"/>
    <w:rsid w:val="0076214E"/>
    <w:rsid w:val="00770984"/>
    <w:rsid w:val="007809F9"/>
    <w:rsid w:val="00787E8A"/>
    <w:rsid w:val="007920CA"/>
    <w:rsid w:val="00795987"/>
    <w:rsid w:val="0079701D"/>
    <w:rsid w:val="007B1926"/>
    <w:rsid w:val="007B21D0"/>
    <w:rsid w:val="007C3F1D"/>
    <w:rsid w:val="007C447A"/>
    <w:rsid w:val="007C4D05"/>
    <w:rsid w:val="007C5045"/>
    <w:rsid w:val="007D0507"/>
    <w:rsid w:val="007E1505"/>
    <w:rsid w:val="007E1D76"/>
    <w:rsid w:val="007E24F8"/>
    <w:rsid w:val="007E501B"/>
    <w:rsid w:val="007F0F95"/>
    <w:rsid w:val="007F4BAA"/>
    <w:rsid w:val="007F5E1C"/>
    <w:rsid w:val="007F7453"/>
    <w:rsid w:val="007F763E"/>
    <w:rsid w:val="00803E39"/>
    <w:rsid w:val="00807CF5"/>
    <w:rsid w:val="00816CE4"/>
    <w:rsid w:val="00823AEE"/>
    <w:rsid w:val="008311EC"/>
    <w:rsid w:val="0083243F"/>
    <w:rsid w:val="00833A42"/>
    <w:rsid w:val="00837888"/>
    <w:rsid w:val="00837AB0"/>
    <w:rsid w:val="00846C64"/>
    <w:rsid w:val="008516FD"/>
    <w:rsid w:val="00853EA2"/>
    <w:rsid w:val="00855AF0"/>
    <w:rsid w:val="00860237"/>
    <w:rsid w:val="00864ACA"/>
    <w:rsid w:val="008656B6"/>
    <w:rsid w:val="00866660"/>
    <w:rsid w:val="0087635F"/>
    <w:rsid w:val="0088432B"/>
    <w:rsid w:val="00886061"/>
    <w:rsid w:val="008863DC"/>
    <w:rsid w:val="00891F40"/>
    <w:rsid w:val="00894F48"/>
    <w:rsid w:val="008A3A9A"/>
    <w:rsid w:val="008A4C88"/>
    <w:rsid w:val="008B25F3"/>
    <w:rsid w:val="008C44B3"/>
    <w:rsid w:val="008C50A9"/>
    <w:rsid w:val="008C7EB7"/>
    <w:rsid w:val="008D3A07"/>
    <w:rsid w:val="008E095C"/>
    <w:rsid w:val="008F10F8"/>
    <w:rsid w:val="008F2142"/>
    <w:rsid w:val="00913DBD"/>
    <w:rsid w:val="00922FB0"/>
    <w:rsid w:val="00925243"/>
    <w:rsid w:val="0093531A"/>
    <w:rsid w:val="00941CB0"/>
    <w:rsid w:val="00952B71"/>
    <w:rsid w:val="00955C1D"/>
    <w:rsid w:val="0096122E"/>
    <w:rsid w:val="00965385"/>
    <w:rsid w:val="009706A1"/>
    <w:rsid w:val="00970EC5"/>
    <w:rsid w:val="009879CC"/>
    <w:rsid w:val="009A55B6"/>
    <w:rsid w:val="009A5765"/>
    <w:rsid w:val="009B1AF0"/>
    <w:rsid w:val="009B5592"/>
    <w:rsid w:val="009C245A"/>
    <w:rsid w:val="009D3EAA"/>
    <w:rsid w:val="009E2CE7"/>
    <w:rsid w:val="009F6BBA"/>
    <w:rsid w:val="00A118F8"/>
    <w:rsid w:val="00A13B2C"/>
    <w:rsid w:val="00A1550D"/>
    <w:rsid w:val="00A220CC"/>
    <w:rsid w:val="00A37610"/>
    <w:rsid w:val="00A474E3"/>
    <w:rsid w:val="00A53E0F"/>
    <w:rsid w:val="00A54CC2"/>
    <w:rsid w:val="00A57CF6"/>
    <w:rsid w:val="00A70406"/>
    <w:rsid w:val="00A75F71"/>
    <w:rsid w:val="00A804C6"/>
    <w:rsid w:val="00A8159E"/>
    <w:rsid w:val="00A84BB8"/>
    <w:rsid w:val="00A9512F"/>
    <w:rsid w:val="00AA13D0"/>
    <w:rsid w:val="00AA288A"/>
    <w:rsid w:val="00AA399F"/>
    <w:rsid w:val="00AA66CC"/>
    <w:rsid w:val="00AD047D"/>
    <w:rsid w:val="00AD07E5"/>
    <w:rsid w:val="00AE3F1A"/>
    <w:rsid w:val="00AE44CA"/>
    <w:rsid w:val="00AE5737"/>
    <w:rsid w:val="00AE5932"/>
    <w:rsid w:val="00B43627"/>
    <w:rsid w:val="00B67CFA"/>
    <w:rsid w:val="00B71D77"/>
    <w:rsid w:val="00B71E63"/>
    <w:rsid w:val="00B73E2E"/>
    <w:rsid w:val="00B74EE7"/>
    <w:rsid w:val="00B76A1B"/>
    <w:rsid w:val="00B81B3C"/>
    <w:rsid w:val="00B855E1"/>
    <w:rsid w:val="00B870E3"/>
    <w:rsid w:val="00B930CC"/>
    <w:rsid w:val="00B97F7C"/>
    <w:rsid w:val="00BA4410"/>
    <w:rsid w:val="00BA6297"/>
    <w:rsid w:val="00BB7DB6"/>
    <w:rsid w:val="00BD568A"/>
    <w:rsid w:val="00BD6FE8"/>
    <w:rsid w:val="00BD703F"/>
    <w:rsid w:val="00BE529D"/>
    <w:rsid w:val="00C0351F"/>
    <w:rsid w:val="00C05743"/>
    <w:rsid w:val="00C05A6D"/>
    <w:rsid w:val="00C22830"/>
    <w:rsid w:val="00C23147"/>
    <w:rsid w:val="00C233E1"/>
    <w:rsid w:val="00C237C5"/>
    <w:rsid w:val="00C26E82"/>
    <w:rsid w:val="00C4323D"/>
    <w:rsid w:val="00C43BF9"/>
    <w:rsid w:val="00C4588B"/>
    <w:rsid w:val="00C5269D"/>
    <w:rsid w:val="00C545F3"/>
    <w:rsid w:val="00C546C0"/>
    <w:rsid w:val="00C77C9B"/>
    <w:rsid w:val="00C81B63"/>
    <w:rsid w:val="00C82E90"/>
    <w:rsid w:val="00C9253B"/>
    <w:rsid w:val="00C94EE9"/>
    <w:rsid w:val="00C96705"/>
    <w:rsid w:val="00CA2193"/>
    <w:rsid w:val="00CB5EE2"/>
    <w:rsid w:val="00CC06A1"/>
    <w:rsid w:val="00CE0762"/>
    <w:rsid w:val="00CE122B"/>
    <w:rsid w:val="00CE323B"/>
    <w:rsid w:val="00CE5C32"/>
    <w:rsid w:val="00CE7B10"/>
    <w:rsid w:val="00D037ED"/>
    <w:rsid w:val="00D04826"/>
    <w:rsid w:val="00D27514"/>
    <w:rsid w:val="00D41884"/>
    <w:rsid w:val="00D424F6"/>
    <w:rsid w:val="00D57F84"/>
    <w:rsid w:val="00D84C32"/>
    <w:rsid w:val="00D9231A"/>
    <w:rsid w:val="00D928D0"/>
    <w:rsid w:val="00D92F10"/>
    <w:rsid w:val="00D93878"/>
    <w:rsid w:val="00DA0D0A"/>
    <w:rsid w:val="00DA483F"/>
    <w:rsid w:val="00DA7D4A"/>
    <w:rsid w:val="00DC4809"/>
    <w:rsid w:val="00DC56AE"/>
    <w:rsid w:val="00DC6D8F"/>
    <w:rsid w:val="00DD6348"/>
    <w:rsid w:val="00DE14E5"/>
    <w:rsid w:val="00DE7B8E"/>
    <w:rsid w:val="00DF1011"/>
    <w:rsid w:val="00DF1027"/>
    <w:rsid w:val="00DF4715"/>
    <w:rsid w:val="00DF63C1"/>
    <w:rsid w:val="00E03DDB"/>
    <w:rsid w:val="00E1658C"/>
    <w:rsid w:val="00E235D2"/>
    <w:rsid w:val="00E2517E"/>
    <w:rsid w:val="00E26023"/>
    <w:rsid w:val="00E27393"/>
    <w:rsid w:val="00E27496"/>
    <w:rsid w:val="00E352C8"/>
    <w:rsid w:val="00E36695"/>
    <w:rsid w:val="00E36E51"/>
    <w:rsid w:val="00E4087A"/>
    <w:rsid w:val="00E418E1"/>
    <w:rsid w:val="00E42262"/>
    <w:rsid w:val="00E4655A"/>
    <w:rsid w:val="00E506A8"/>
    <w:rsid w:val="00E54574"/>
    <w:rsid w:val="00E57342"/>
    <w:rsid w:val="00E62450"/>
    <w:rsid w:val="00E64CC8"/>
    <w:rsid w:val="00E6540A"/>
    <w:rsid w:val="00E67229"/>
    <w:rsid w:val="00E71F9C"/>
    <w:rsid w:val="00E77FB1"/>
    <w:rsid w:val="00E86E52"/>
    <w:rsid w:val="00E93896"/>
    <w:rsid w:val="00E94FA4"/>
    <w:rsid w:val="00EA0EA7"/>
    <w:rsid w:val="00EA1636"/>
    <w:rsid w:val="00EA1CC7"/>
    <w:rsid w:val="00EB2A99"/>
    <w:rsid w:val="00EB4F0C"/>
    <w:rsid w:val="00EE17C0"/>
    <w:rsid w:val="00EE30F7"/>
    <w:rsid w:val="00F0656A"/>
    <w:rsid w:val="00F06D3F"/>
    <w:rsid w:val="00F0733D"/>
    <w:rsid w:val="00F20F94"/>
    <w:rsid w:val="00F22F6A"/>
    <w:rsid w:val="00F24426"/>
    <w:rsid w:val="00F31B53"/>
    <w:rsid w:val="00F33CD9"/>
    <w:rsid w:val="00F34915"/>
    <w:rsid w:val="00F36A56"/>
    <w:rsid w:val="00F43ED8"/>
    <w:rsid w:val="00F44A94"/>
    <w:rsid w:val="00F45283"/>
    <w:rsid w:val="00F5685F"/>
    <w:rsid w:val="00F5783C"/>
    <w:rsid w:val="00F61F25"/>
    <w:rsid w:val="00F65633"/>
    <w:rsid w:val="00F76325"/>
    <w:rsid w:val="00F85448"/>
    <w:rsid w:val="00F901EC"/>
    <w:rsid w:val="00F905F5"/>
    <w:rsid w:val="00F92C7A"/>
    <w:rsid w:val="00F95EF8"/>
    <w:rsid w:val="00FA2781"/>
    <w:rsid w:val="00FA3FAF"/>
    <w:rsid w:val="00FA4947"/>
    <w:rsid w:val="00FB1947"/>
    <w:rsid w:val="00FB2577"/>
    <w:rsid w:val="00FB3494"/>
    <w:rsid w:val="00FB3D75"/>
    <w:rsid w:val="00FC0BC1"/>
    <w:rsid w:val="00FC4633"/>
    <w:rsid w:val="00FD50E8"/>
    <w:rsid w:val="00FD55C0"/>
    <w:rsid w:val="00FE0DC1"/>
    <w:rsid w:val="00FE394B"/>
    <w:rsid w:val="00FE6C8F"/>
    <w:rsid w:val="00FF437A"/>
    <w:rsid w:val="00FF7A2F"/>
    <w:rsid w:val="00FF7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A1B5AEC-B659-4E54-B8BB-4B90A0CF5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"/>
    <w:next w:val="a"/>
    <w:qFormat/>
    <w:pPr>
      <w:keepNext/>
      <w:outlineLvl w:val="0"/>
    </w:pPr>
    <w:rPr>
      <w:b/>
      <w:bCs/>
      <w:color w:val="000000"/>
      <w:szCs w:val="2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qFormat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bCs/>
      <w:i/>
      <w:iCs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948F4"/>
    <w:rPr>
      <w:sz w:val="28"/>
    </w:rPr>
  </w:style>
  <w:style w:type="character" w:customStyle="1" w:styleId="40">
    <w:name w:val="Заголовок 4 Знак"/>
    <w:basedOn w:val="a0"/>
    <w:link w:val="4"/>
    <w:rsid w:val="006948F4"/>
    <w:rPr>
      <w:b/>
      <w:bCs/>
      <w:i/>
      <w:iCs/>
      <w:sz w:val="24"/>
      <w:szCs w:val="24"/>
    </w:rPr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List Number"/>
    <w:basedOn w:val="a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5">
    <w:name w:val="Body Text"/>
    <w:basedOn w:val="a"/>
    <w:pPr>
      <w:jc w:val="both"/>
    </w:pPr>
    <w:rPr>
      <w:color w:val="000000"/>
      <w:sz w:val="20"/>
      <w:szCs w:val="26"/>
    </w:rPr>
  </w:style>
  <w:style w:type="paragraph" w:styleId="a6">
    <w:name w:val="Body Text Indent"/>
    <w:basedOn w:val="a"/>
    <w:pPr>
      <w:ind w:left="360" w:firstLine="60"/>
    </w:pPr>
    <w:rPr>
      <w:szCs w:val="26"/>
    </w:rPr>
  </w:style>
  <w:style w:type="paragraph" w:styleId="20">
    <w:name w:val="Body Text 2"/>
    <w:basedOn w:val="a"/>
    <w:link w:val="21"/>
    <w:rPr>
      <w:b/>
      <w:bCs/>
    </w:rPr>
  </w:style>
  <w:style w:type="character" w:customStyle="1" w:styleId="21">
    <w:name w:val="Основной текст 2 Знак"/>
    <w:link w:val="20"/>
    <w:rsid w:val="006948F4"/>
    <w:rPr>
      <w:b/>
      <w:bCs/>
      <w:sz w:val="24"/>
      <w:szCs w:val="24"/>
    </w:rPr>
  </w:style>
  <w:style w:type="paragraph" w:styleId="a7">
    <w:name w:val="Balloon Text"/>
    <w:basedOn w:val="a"/>
    <w:semiHidden/>
    <w:rsid w:val="00010D15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116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Пункт"/>
    <w:basedOn w:val="a"/>
    <w:link w:val="10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0">
    <w:name w:val="Пункт Знак1"/>
    <w:link w:val="a9"/>
    <w:rsid w:val="00F34915"/>
    <w:rPr>
      <w:snapToGrid w:val="0"/>
      <w:sz w:val="28"/>
      <w:lang w:val="ru-RU" w:eastAsia="ru-RU" w:bidi="ar-SA"/>
    </w:rPr>
  </w:style>
  <w:style w:type="paragraph" w:customStyle="1" w:styleId="aa">
    <w:name w:val="Подпункт"/>
    <w:basedOn w:val="a9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b">
    <w:name w:val="Подподпункт"/>
    <w:basedOn w:val="aa"/>
    <w:link w:val="ac"/>
    <w:rsid w:val="00F34915"/>
  </w:style>
  <w:style w:type="character" w:customStyle="1" w:styleId="ac">
    <w:name w:val="Подподпункт Знак"/>
    <w:link w:val="ab"/>
    <w:rsid w:val="008F10F8"/>
    <w:rPr>
      <w:snapToGrid w:val="0"/>
      <w:sz w:val="28"/>
      <w:lang w:val="ru-RU" w:eastAsia="ru-RU" w:bidi="ar-SA"/>
    </w:rPr>
  </w:style>
  <w:style w:type="paragraph" w:customStyle="1" w:styleId="ad">
    <w:name w:val="Знак"/>
    <w:basedOn w:val="a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Пункт б/н"/>
    <w:basedOn w:val="a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Таблица текст"/>
    <w:basedOn w:val="a"/>
    <w:link w:val="af0"/>
    <w:rsid w:val="00AE5932"/>
    <w:pPr>
      <w:spacing w:before="40" w:after="40"/>
      <w:ind w:left="57" w:right="57"/>
    </w:pPr>
    <w:rPr>
      <w:snapToGrid w:val="0"/>
      <w:szCs w:val="20"/>
    </w:rPr>
  </w:style>
  <w:style w:type="character" w:customStyle="1" w:styleId="af0">
    <w:name w:val="Таблица текст Знак"/>
    <w:basedOn w:val="a0"/>
    <w:link w:val="af"/>
    <w:locked/>
    <w:rsid w:val="006948F4"/>
    <w:rPr>
      <w:snapToGrid w:val="0"/>
      <w:sz w:val="24"/>
    </w:rPr>
  </w:style>
  <w:style w:type="paragraph" w:styleId="31">
    <w:name w:val="Body Text Indent 3"/>
    <w:basedOn w:val="a"/>
    <w:rsid w:val="00D9231A"/>
    <w:pPr>
      <w:spacing w:after="120"/>
      <w:ind w:left="283"/>
    </w:pPr>
    <w:rPr>
      <w:sz w:val="16"/>
      <w:szCs w:val="16"/>
    </w:rPr>
  </w:style>
  <w:style w:type="character" w:styleId="af1">
    <w:name w:val="FollowedHyperlink"/>
    <w:uiPriority w:val="99"/>
    <w:unhideWhenUsed/>
    <w:rsid w:val="00C81B63"/>
    <w:rPr>
      <w:color w:val="800080"/>
      <w:u w:val="single"/>
    </w:rPr>
  </w:style>
  <w:style w:type="paragraph" w:styleId="af2">
    <w:name w:val="Block Text"/>
    <w:basedOn w:val="a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f3">
    <w:name w:val="Title"/>
    <w:basedOn w:val="a"/>
    <w:link w:val="af4"/>
    <w:qFormat/>
    <w:rsid w:val="004A2CD4"/>
    <w:pPr>
      <w:autoSpaceDE w:val="0"/>
      <w:autoSpaceDN w:val="0"/>
      <w:jc w:val="center"/>
    </w:pPr>
    <w:rPr>
      <w:b/>
      <w:bCs/>
      <w:sz w:val="20"/>
    </w:rPr>
  </w:style>
  <w:style w:type="character" w:customStyle="1" w:styleId="af4">
    <w:name w:val="Заголовок Знак"/>
    <w:basedOn w:val="a0"/>
    <w:link w:val="af3"/>
    <w:rsid w:val="004A2CD4"/>
    <w:rPr>
      <w:b/>
      <w:bCs/>
      <w:szCs w:val="24"/>
    </w:rPr>
  </w:style>
  <w:style w:type="paragraph" w:styleId="af5">
    <w:name w:val="header"/>
    <w:basedOn w:val="a"/>
    <w:link w:val="af6"/>
    <w:uiPriority w:val="99"/>
    <w:rsid w:val="006948F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6">
    <w:name w:val="Верхний колонтитул Знак"/>
    <w:basedOn w:val="a0"/>
    <w:link w:val="af5"/>
    <w:uiPriority w:val="99"/>
    <w:rsid w:val="006948F4"/>
  </w:style>
  <w:style w:type="paragraph" w:customStyle="1" w:styleId="Heading">
    <w:name w:val="Heading"/>
    <w:rsid w:val="006948F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7">
    <w:name w:val="List Paragraph"/>
    <w:basedOn w:val="a"/>
    <w:uiPriority w:val="34"/>
    <w:qFormat/>
    <w:rsid w:val="006948F4"/>
    <w:pPr>
      <w:ind w:left="720"/>
      <w:contextualSpacing/>
    </w:pPr>
  </w:style>
  <w:style w:type="character" w:styleId="af8">
    <w:name w:val="Strong"/>
    <w:basedOn w:val="a0"/>
    <w:uiPriority w:val="22"/>
    <w:qFormat/>
    <w:rsid w:val="006948F4"/>
    <w:rPr>
      <w:b/>
      <w:bCs/>
    </w:rPr>
  </w:style>
  <w:style w:type="character" w:customStyle="1" w:styleId="glava">
    <w:name w:val="glava"/>
    <w:basedOn w:val="a0"/>
    <w:rsid w:val="006948F4"/>
  </w:style>
  <w:style w:type="character" w:customStyle="1" w:styleId="undertext">
    <w:name w:val="undertext"/>
    <w:basedOn w:val="a0"/>
    <w:rsid w:val="006948F4"/>
  </w:style>
  <w:style w:type="character" w:customStyle="1" w:styleId="apple-converted-space">
    <w:name w:val="apple-converted-space"/>
    <w:basedOn w:val="a0"/>
    <w:rsid w:val="00347E5F"/>
  </w:style>
  <w:style w:type="paragraph" w:styleId="af9">
    <w:name w:val="Normal (Web)"/>
    <w:basedOn w:val="a"/>
    <w:uiPriority w:val="99"/>
    <w:unhideWhenUsed/>
    <w:rsid w:val="00347E5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646</Words>
  <Characters>3686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Т К Р Ы Т О Е    А К Ц И О Н Е Р Н О Е     О Б Щ Е С Т В О</vt:lpstr>
    </vt:vector>
  </TitlesOfParts>
  <Company>ОАО Амурэнерго</Company>
  <LinksUpToDate>false</LinksUpToDate>
  <CharactersWithSpaces>4324</CharactersWithSpaces>
  <SharedDoc>false</SharedDoc>
  <HLinks>
    <vt:vector size="12" baseType="variant">
      <vt:variant>
        <vt:i4>4915248</vt:i4>
      </vt:variant>
      <vt:variant>
        <vt:i4>3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  <vt:variant>
        <vt:i4>4915248</vt:i4>
      </vt:variant>
      <vt:variant>
        <vt:i4>0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Т К Р Ы Т О Е    А К Ц И О Н Е Р Н О Е     О Б Щ Е С Т В О</dc:title>
  <dc:creator>user1</dc:creator>
  <cp:lastModifiedBy>Чуясова Елена Геннадьевна</cp:lastModifiedBy>
  <cp:revision>8</cp:revision>
  <cp:lastPrinted>2019-09-30T04:36:00Z</cp:lastPrinted>
  <dcterms:created xsi:type="dcterms:W3CDTF">2019-09-13T07:15:00Z</dcterms:created>
  <dcterms:modified xsi:type="dcterms:W3CDTF">2019-10-11T06:09:00Z</dcterms:modified>
</cp:coreProperties>
</file>