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45B59973" w:rsidR="008D1CD8" w:rsidRPr="00FC0CA5" w:rsidRDefault="008D1CD8" w:rsidP="008D1CD8">
      <w:pPr>
        <w:ind w:left="4395" w:hanging="11"/>
        <w:rPr>
          <w:szCs w:val="28"/>
        </w:rPr>
      </w:pPr>
      <w:r w:rsidRPr="00FC0CA5">
        <w:rPr>
          <w:szCs w:val="28"/>
        </w:rPr>
        <w:t>Председател</w:t>
      </w:r>
      <w:r w:rsidR="0032183E">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6D8FC88F" w:rsidR="008D1CD8" w:rsidRPr="00822749" w:rsidRDefault="008D1CD8" w:rsidP="008D1CD8">
      <w:pPr>
        <w:ind w:left="4395" w:hanging="11"/>
        <w:rPr>
          <w:szCs w:val="28"/>
        </w:rPr>
      </w:pPr>
      <w:r w:rsidRPr="00822749">
        <w:rPr>
          <w:szCs w:val="28"/>
        </w:rPr>
        <w:t xml:space="preserve">__________________ </w:t>
      </w:r>
      <w:r w:rsidR="0032183E">
        <w:rPr>
          <w:szCs w:val="28"/>
        </w:rPr>
        <w:t>В</w:t>
      </w:r>
      <w:r w:rsidRPr="00822749">
        <w:rPr>
          <w:szCs w:val="28"/>
        </w:rPr>
        <w:t xml:space="preserve">.А. </w:t>
      </w:r>
      <w:r w:rsidR="0032183E">
        <w:rPr>
          <w:szCs w:val="28"/>
        </w:rPr>
        <w:t>Юхимук</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0D90D379" w:rsidR="001811A1" w:rsidRPr="00A842E5" w:rsidRDefault="001811A1" w:rsidP="001811A1">
      <w:pPr>
        <w:spacing w:before="480" w:after="360"/>
        <w:jc w:val="center"/>
        <w:outlineLvl w:val="4"/>
        <w:rPr>
          <w:b/>
        </w:rPr>
      </w:pPr>
      <w:r w:rsidRPr="00A842E5">
        <w:rPr>
          <w:b/>
        </w:rPr>
        <w:t xml:space="preserve">(ЛОТ № </w:t>
      </w:r>
      <w:r w:rsidR="00FF57BC" w:rsidRPr="00FF57BC">
        <w:rPr>
          <w:b/>
        </w:rPr>
        <w:t>22601-РЕМ-РЕМ ПРОД-2020-ДРСК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4B3C938B" w:rsidR="008D1CD8" w:rsidRPr="00C91BE0" w:rsidRDefault="008D1CD8" w:rsidP="00DE6561">
            <w:pPr>
              <w:pStyle w:val="afa"/>
              <w:tabs>
                <w:tab w:val="clear" w:pos="1134"/>
              </w:tabs>
              <w:spacing w:before="0"/>
              <w:jc w:val="left"/>
              <w:rPr>
                <w:b/>
                <w:i/>
                <w:snapToGrid w:val="0"/>
                <w:szCs w:val="26"/>
                <w:lang w:eastAsia="en-US"/>
              </w:rPr>
            </w:pPr>
            <w:r w:rsidRPr="00C91BE0">
              <w:rPr>
                <w:b/>
                <w:i/>
                <w:snapToGrid w:val="0"/>
                <w:szCs w:val="26"/>
                <w:lang w:eastAsia="en-US"/>
              </w:rPr>
              <w:t>№</w:t>
            </w:r>
            <w:r w:rsidR="00DE6561">
              <w:rPr>
                <w:b/>
                <w:i/>
                <w:snapToGrid w:val="0"/>
                <w:szCs w:val="26"/>
                <w:lang w:eastAsia="en-US"/>
              </w:rPr>
              <w:t>108</w:t>
            </w:r>
            <w:r w:rsidR="00FF57BC">
              <w:rPr>
                <w:b/>
                <w:i/>
                <w:snapToGrid w:val="0"/>
                <w:szCs w:val="26"/>
                <w:lang w:eastAsia="en-US"/>
              </w:rPr>
              <w:t xml:space="preserve"> </w:t>
            </w:r>
            <w:r w:rsidRPr="00C91BE0">
              <w:rPr>
                <w:b/>
                <w:i/>
                <w:snapToGrid w:val="0"/>
                <w:szCs w:val="26"/>
                <w:lang w:eastAsia="en-US"/>
              </w:rPr>
              <w:t>/</w:t>
            </w:r>
            <w:r w:rsidR="00FF57BC">
              <w:rPr>
                <w:b/>
                <w:i/>
                <w:snapToGrid w:val="0"/>
                <w:szCs w:val="26"/>
                <w:lang w:eastAsia="en-US"/>
              </w:rPr>
              <w:t>МР</w:t>
            </w:r>
          </w:p>
        </w:tc>
        <w:tc>
          <w:tcPr>
            <w:tcW w:w="4786" w:type="dxa"/>
            <w:hideMark/>
          </w:tcPr>
          <w:p w14:paraId="03E1F283" w14:textId="5FBC75BA"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FF57BC">
              <w:rPr>
                <w:b/>
                <w:i/>
                <w:snapToGrid w:val="0"/>
                <w:szCs w:val="26"/>
                <w:lang w:eastAsia="en-US"/>
              </w:rPr>
              <w:t>25</w:t>
            </w:r>
            <w:r w:rsidRPr="00C91BE0">
              <w:rPr>
                <w:b/>
                <w:i/>
                <w:snapToGrid w:val="0"/>
                <w:szCs w:val="26"/>
                <w:lang w:eastAsia="en-US"/>
              </w:rPr>
              <w:t xml:space="preserve">» </w:t>
            </w:r>
            <w:r w:rsidR="00FF57BC">
              <w:rPr>
                <w:b/>
                <w:i/>
                <w:snapToGrid w:val="0"/>
                <w:szCs w:val="26"/>
                <w:lang w:eastAsia="en-US"/>
              </w:rPr>
              <w:t>октября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51E2E3B8"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FF57BC" w:rsidRPr="00FF57BC">
              <w:rPr>
                <w:b w:val="0"/>
                <w:snapToGrid w:val="0"/>
                <w:sz w:val="26"/>
                <w:szCs w:val="26"/>
              </w:rPr>
              <w:t>22601-РЕМ-РЕМ ПРОД-2020-ДРСК</w:t>
            </w:r>
            <w:r>
              <w:rPr>
                <w:b w:val="0"/>
                <w:snapToGrid w:val="0"/>
                <w:sz w:val="26"/>
                <w:szCs w:val="26"/>
              </w:rPr>
              <w:t>:</w:t>
            </w:r>
          </w:p>
          <w:p w14:paraId="5C2F78FC" w14:textId="488855B2" w:rsidR="005A78D9" w:rsidRPr="001711C3" w:rsidRDefault="008D1CD8" w:rsidP="002C149E">
            <w:pPr>
              <w:widowControl w:val="0"/>
              <w:spacing w:after="120"/>
              <w:rPr>
                <w:b/>
                <w:i/>
              </w:rPr>
            </w:pPr>
            <w:r w:rsidRPr="001711C3">
              <w:rPr>
                <w:b/>
                <w:i/>
              </w:rPr>
              <w:t xml:space="preserve"> «</w:t>
            </w:r>
            <w:r w:rsidR="00E4148B" w:rsidRPr="00E4148B">
              <w:rPr>
                <w:b/>
                <w:i/>
              </w:rPr>
              <w:t>Линейно-сцепная арматура для неизолированного провода</w:t>
            </w:r>
            <w:r w:rsidR="002C149E" w:rsidRPr="001711C3">
              <w:rPr>
                <w:b/>
                <w:i/>
              </w:rPr>
              <w:t>»</w:t>
            </w:r>
            <w:r w:rsidRPr="001711C3">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C196E5F" w:rsidR="00845457" w:rsidRPr="00DB7BCB" w:rsidRDefault="00845457" w:rsidP="00E4148B">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4148B" w:rsidRPr="00E4148B">
              <w:rPr>
                <w:rFonts w:ascii="Times New Roman" w:eastAsia="Times New Roman" w:hAnsi="Times New Roman"/>
                <w:b/>
                <w:i/>
                <w:noProof w:val="0"/>
                <w:snapToGrid w:val="0"/>
                <w:sz w:val="26"/>
                <w:lang w:eastAsia="ru-RU"/>
              </w:rPr>
              <w:t>2 681 710.00</w:t>
            </w:r>
            <w:r w:rsidR="00EB4753">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0D41BB5B" w:rsidR="008D1CD8" w:rsidRPr="00515372" w:rsidRDefault="008D1CD8" w:rsidP="008D1CD8">
            <w:pPr>
              <w:widowControl w:val="0"/>
              <w:spacing w:after="120"/>
              <w:rPr>
                <w:b/>
                <w:i/>
              </w:rPr>
            </w:pPr>
            <w:r w:rsidRPr="00515372">
              <w:rPr>
                <w:b/>
                <w:i/>
              </w:rPr>
              <w:t>«</w:t>
            </w:r>
            <w:r w:rsidR="00FF57BC">
              <w:rPr>
                <w:b/>
                <w:i/>
              </w:rPr>
              <w:t>25</w:t>
            </w:r>
            <w:r w:rsidRPr="00515372">
              <w:rPr>
                <w:b/>
                <w:i/>
              </w:rPr>
              <w:t xml:space="preserve">» </w:t>
            </w:r>
            <w:r w:rsidR="00FF57BC">
              <w:rPr>
                <w:b/>
                <w:i/>
              </w:rPr>
              <w:t>октября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7F8FDCE7" w:rsidR="006C03D6" w:rsidRPr="00DB7BCB" w:rsidRDefault="008D1CD8" w:rsidP="0032183E">
            <w:pPr>
              <w:pStyle w:val="Tableheader"/>
              <w:widowControl w:val="0"/>
              <w:spacing w:after="120"/>
              <w:rPr>
                <w:b w:val="0"/>
                <w:snapToGrid w:val="0"/>
                <w:sz w:val="26"/>
                <w:szCs w:val="26"/>
              </w:rPr>
            </w:pPr>
            <w:r w:rsidRPr="00515372">
              <w:rPr>
                <w:i/>
                <w:snapToGrid w:val="0"/>
                <w:sz w:val="26"/>
                <w:szCs w:val="26"/>
              </w:rPr>
              <w:t>«</w:t>
            </w:r>
            <w:r w:rsidR="00FF57BC">
              <w:rPr>
                <w:i/>
                <w:snapToGrid w:val="0"/>
                <w:sz w:val="26"/>
                <w:szCs w:val="26"/>
              </w:rPr>
              <w:t>06</w:t>
            </w:r>
            <w:r w:rsidRPr="00515372">
              <w:rPr>
                <w:i/>
                <w:snapToGrid w:val="0"/>
                <w:sz w:val="26"/>
                <w:szCs w:val="26"/>
              </w:rPr>
              <w:t xml:space="preserve">» </w:t>
            </w:r>
            <w:r w:rsidR="0032183E">
              <w:rPr>
                <w:i/>
                <w:snapToGrid w:val="0"/>
                <w:sz w:val="26"/>
                <w:szCs w:val="26"/>
              </w:rPr>
              <w:t>ноября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5EE2C502" w:rsidR="00190D3B" w:rsidRPr="00FC0CA5" w:rsidRDefault="00190D3B" w:rsidP="00190D3B">
      <w:pPr>
        <w:ind w:left="4395" w:hanging="11"/>
        <w:rPr>
          <w:szCs w:val="28"/>
        </w:rPr>
      </w:pPr>
      <w:r w:rsidRPr="00FC0CA5">
        <w:rPr>
          <w:szCs w:val="28"/>
        </w:rPr>
        <w:t>Председател</w:t>
      </w:r>
      <w:r w:rsidR="0032183E">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B257796" w:rsidR="00190D3B" w:rsidRPr="00B26836" w:rsidRDefault="00190D3B" w:rsidP="00190D3B">
      <w:pPr>
        <w:ind w:left="4395" w:hanging="11"/>
        <w:rPr>
          <w:szCs w:val="28"/>
        </w:rPr>
      </w:pPr>
      <w:r w:rsidRPr="00B26836">
        <w:rPr>
          <w:szCs w:val="28"/>
        </w:rPr>
        <w:t xml:space="preserve">__________________ </w:t>
      </w:r>
      <w:r w:rsidR="0032183E">
        <w:t>В</w:t>
      </w:r>
      <w:r>
        <w:t xml:space="preserve">.А. </w:t>
      </w:r>
      <w:r w:rsidR="0032183E">
        <w:t>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4870D454"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E4148B">
        <w:t>ПОСТАВКУ</w:t>
      </w:r>
    </w:p>
    <w:p w14:paraId="00C553DB" w14:textId="2F2BE51E" w:rsidR="00190D3B" w:rsidRPr="001711C3" w:rsidRDefault="00190D3B" w:rsidP="008B36F6">
      <w:pPr>
        <w:suppressAutoHyphens/>
        <w:jc w:val="center"/>
        <w:rPr>
          <w:b/>
          <w:i/>
        </w:rPr>
      </w:pPr>
      <w:r w:rsidRPr="001711C3">
        <w:rPr>
          <w:b/>
          <w:i/>
        </w:rPr>
        <w:t>«</w:t>
      </w:r>
      <w:r w:rsidR="00E4148B" w:rsidRPr="00E4148B">
        <w:rPr>
          <w:b/>
          <w:i/>
        </w:rPr>
        <w:t>Линейно-сцепная арматура для неизолированного провода</w:t>
      </w:r>
      <w:r w:rsidR="002C149E" w:rsidRPr="001711C3">
        <w:rPr>
          <w:b/>
          <w:i/>
        </w:rPr>
        <w:t>»</w:t>
      </w:r>
    </w:p>
    <w:p w14:paraId="2D2EB88D" w14:textId="0654088B" w:rsidR="00190D3B" w:rsidRPr="008B36F6" w:rsidRDefault="00190D3B" w:rsidP="00190D3B">
      <w:pPr>
        <w:jc w:val="center"/>
      </w:pPr>
      <w:r w:rsidRPr="008B36F6">
        <w:t xml:space="preserve">(ЛОТ № </w:t>
      </w:r>
      <w:r w:rsidR="0032183E" w:rsidRPr="0032183E">
        <w:t>22601-РЕМ-РЕМ ПРОД-2020-ДРСК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E4148B">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E4148B">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E4148B">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E4148B">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E4148B">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E4148B">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E4148B">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E4148B">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E4148B">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E4148B">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E4148B">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E4148B">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E4148B">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E4148B">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E4148B">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E4148B">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E4148B">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E4148B">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E4148B">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E4148B">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E4148B">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E4148B">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E4148B">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E4148B">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E4148B">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E4148B">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E4148B">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E4148B">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E4148B">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E4148B">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E4148B">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E4148B">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E4148B">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E4148B">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E4148B">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E4148B">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E4148B">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E4148B">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E4148B">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E4148B">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E4148B">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E4148B">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E4148B">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E4148B">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E4148B">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E4148B">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E4148B">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E4148B">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E4148B">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E4148B">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E4148B">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E4148B">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E4148B">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E4148B">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E4148B">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E4148B">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E4148B">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E4148B">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6BD63F6E"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32183E" w:rsidRPr="0032183E">
              <w:rPr>
                <w:rFonts w:eastAsia="Geneva"/>
                <w:b w:val="0"/>
                <w:noProof/>
                <w:sz w:val="26"/>
                <w:szCs w:val="26"/>
                <w:lang w:eastAsia="en-US"/>
              </w:rPr>
              <w:t>22601-РЕМ-РЕМ ПРОД-2020-ДРСК</w:t>
            </w:r>
            <w:r w:rsidRPr="002C149E">
              <w:rPr>
                <w:rFonts w:eastAsia="Geneva"/>
                <w:b w:val="0"/>
                <w:noProof/>
                <w:sz w:val="26"/>
                <w:szCs w:val="26"/>
                <w:lang w:eastAsia="en-US"/>
              </w:rPr>
              <w:t>:</w:t>
            </w:r>
          </w:p>
          <w:p w14:paraId="7E3C544F" w14:textId="2D2D302F"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E4148B" w:rsidRPr="00E4148B">
              <w:rPr>
                <w:rFonts w:eastAsia="Geneva"/>
                <w:i/>
                <w:noProof/>
                <w:sz w:val="26"/>
                <w:szCs w:val="26"/>
                <w:lang w:eastAsia="en-US"/>
              </w:rPr>
              <w:t>Линейно-сцепная арматура для неизолированного провода</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FEDF9B8" w:rsidR="00D11474" w:rsidRPr="00BA04C6" w:rsidRDefault="0032183E" w:rsidP="0032183E">
            <w:pPr>
              <w:rPr>
                <w:rStyle w:val="af8"/>
                <w:b w:val="0"/>
                <w:snapToGrid/>
              </w:rPr>
            </w:pPr>
            <w:r>
              <w:rPr>
                <w:b/>
                <w:i/>
              </w:rPr>
              <w:t>25</w:t>
            </w:r>
            <w:r w:rsidR="00BF25F5">
              <w:rPr>
                <w:b/>
                <w:i/>
              </w:rPr>
              <w:t>.</w:t>
            </w:r>
            <w:r>
              <w:rPr>
                <w:b/>
                <w:i/>
              </w:rPr>
              <w:t>10</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7E69C97" w:rsidR="008B0993" w:rsidRPr="008B0993" w:rsidRDefault="008B0993" w:rsidP="00E4148B">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4148B" w:rsidRPr="00E4148B">
              <w:rPr>
                <w:rFonts w:ascii="Times New Roman" w:eastAsia="Times New Roman" w:hAnsi="Times New Roman"/>
                <w:b/>
                <w:i/>
                <w:noProof w:val="0"/>
                <w:snapToGrid w:val="0"/>
                <w:sz w:val="26"/>
                <w:lang w:eastAsia="ru-RU"/>
              </w:rPr>
              <w:t>2 681 710.00</w:t>
            </w:r>
            <w:r w:rsidR="00E4148B">
              <w:rPr>
                <w:rFonts w:ascii="Times New Roman" w:eastAsia="Times New Roman" w:hAnsi="Times New Roman"/>
                <w:b/>
                <w:i/>
                <w:noProof w:val="0"/>
                <w:snapToGrid w:val="0"/>
                <w:sz w:val="26"/>
                <w:lang w:eastAsia="ru-RU"/>
              </w:rPr>
              <w:t xml:space="preserve"> </w:t>
            </w:r>
            <w:r w:rsidR="00EB4753">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33EDFC" w:rsidR="004B5506" w:rsidRPr="001D3ED0" w:rsidRDefault="00B14A99"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5D880B4A" w:rsidR="00B06C53" w:rsidRDefault="00B327B7" w:rsidP="00B06C53">
            <w:pPr>
              <w:pStyle w:val="Tabletext"/>
              <w:spacing w:after="120"/>
              <w:rPr>
                <w:i/>
                <w:snapToGrid w:val="0"/>
                <w:sz w:val="26"/>
                <w:szCs w:val="26"/>
                <w:shd w:val="clear" w:color="auto" w:fill="FFFF99"/>
              </w:rPr>
            </w:pPr>
            <w:r w:rsidRPr="00B327B7">
              <w:rPr>
                <w:b/>
                <w:i/>
                <w:sz w:val="26"/>
                <w:szCs w:val="26"/>
              </w:rPr>
              <w:t>«</w:t>
            </w:r>
            <w:r w:rsidR="00D36829">
              <w:rPr>
                <w:b/>
                <w:i/>
                <w:sz w:val="26"/>
                <w:szCs w:val="26"/>
              </w:rPr>
              <w:t>06</w:t>
            </w:r>
            <w:r w:rsidRPr="00B327B7">
              <w:rPr>
                <w:b/>
                <w:i/>
                <w:sz w:val="26"/>
                <w:szCs w:val="26"/>
              </w:rPr>
              <w:t xml:space="preserve">» </w:t>
            </w:r>
            <w:r w:rsidR="00D36829">
              <w:rPr>
                <w:b/>
                <w:i/>
                <w:sz w:val="26"/>
                <w:szCs w:val="26"/>
              </w:rPr>
              <w:t>ноября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0AD8A100" w:rsidR="00B06C53" w:rsidRPr="00BA04C6" w:rsidRDefault="00B06C53" w:rsidP="00B06C53">
            <w:pPr>
              <w:spacing w:after="120"/>
            </w:pPr>
            <w:r w:rsidRPr="00515372">
              <w:rPr>
                <w:b/>
                <w:i/>
              </w:rPr>
              <w:t>«</w:t>
            </w:r>
            <w:r w:rsidR="0032183E">
              <w:rPr>
                <w:b/>
                <w:i/>
              </w:rPr>
              <w:t>25</w:t>
            </w:r>
            <w:r w:rsidRPr="00515372">
              <w:rPr>
                <w:b/>
                <w:i/>
              </w:rPr>
              <w:t xml:space="preserve">» </w:t>
            </w:r>
            <w:r w:rsidR="0032183E">
              <w:rPr>
                <w:b/>
                <w:i/>
              </w:rPr>
              <w:t>октября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F29A78D" w:rsidR="00D11474" w:rsidRPr="003A4D98" w:rsidRDefault="00063005" w:rsidP="0032183E">
            <w:pPr>
              <w:pStyle w:val="Tabletext"/>
              <w:spacing w:after="120"/>
              <w:rPr>
                <w:rStyle w:val="af8"/>
                <w:b w:val="0"/>
                <w:i w:val="0"/>
                <w:snapToGrid w:val="0"/>
                <w:sz w:val="26"/>
                <w:szCs w:val="26"/>
                <w:shd w:val="clear" w:color="auto" w:fill="auto"/>
              </w:rPr>
            </w:pPr>
            <w:r w:rsidRPr="00B327B7">
              <w:rPr>
                <w:b/>
                <w:i/>
                <w:sz w:val="26"/>
                <w:szCs w:val="26"/>
              </w:rPr>
              <w:t>«</w:t>
            </w:r>
            <w:r w:rsidR="0032183E">
              <w:rPr>
                <w:b/>
                <w:i/>
                <w:sz w:val="26"/>
                <w:szCs w:val="26"/>
              </w:rPr>
              <w:t>06</w:t>
            </w:r>
            <w:r w:rsidRPr="00B327B7">
              <w:rPr>
                <w:b/>
                <w:i/>
                <w:sz w:val="26"/>
                <w:szCs w:val="26"/>
              </w:rPr>
              <w:t xml:space="preserve">» </w:t>
            </w:r>
            <w:r w:rsidR="0032183E">
              <w:rPr>
                <w:b/>
                <w:i/>
                <w:sz w:val="26"/>
                <w:szCs w:val="26"/>
              </w:rPr>
              <w:t>ноября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3A06D933" w:rsidR="00D11474" w:rsidRPr="00BA04C6" w:rsidRDefault="00B06C53" w:rsidP="0032183E">
            <w:pPr>
              <w:pStyle w:val="Tabletext"/>
              <w:spacing w:after="120"/>
              <w:rPr>
                <w:sz w:val="26"/>
                <w:szCs w:val="26"/>
              </w:rPr>
            </w:pPr>
            <w:r w:rsidRPr="00515372">
              <w:rPr>
                <w:b/>
                <w:i/>
                <w:sz w:val="26"/>
                <w:szCs w:val="26"/>
              </w:rPr>
              <w:t>«</w:t>
            </w:r>
            <w:r w:rsidR="0032183E">
              <w:rPr>
                <w:b/>
                <w:i/>
                <w:sz w:val="26"/>
                <w:szCs w:val="26"/>
              </w:rPr>
              <w:t>29</w:t>
            </w:r>
            <w:r w:rsidRPr="00515372">
              <w:rPr>
                <w:b/>
                <w:i/>
                <w:sz w:val="26"/>
                <w:szCs w:val="26"/>
              </w:rPr>
              <w:t xml:space="preserve">» </w:t>
            </w:r>
            <w:r w:rsidR="0032183E">
              <w:rPr>
                <w:b/>
                <w:i/>
                <w:sz w:val="26"/>
                <w:szCs w:val="26"/>
              </w:rPr>
              <w:t>ноября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BA04C6" w:rsidRDefault="00EC5F37" w:rsidP="00730BAE">
      <w:pPr>
        <w:pStyle w:val="2"/>
        <w:ind w:left="1134"/>
        <w:rPr>
          <w:sz w:val="28"/>
        </w:rPr>
      </w:pPr>
      <w:bookmarkStart w:id="66" w:name="_Toc55285335"/>
      <w:bookmarkStart w:id="67" w:name="_Toc55305369"/>
      <w:bookmarkStart w:id="68" w:name="_Toc57314615"/>
      <w:bookmarkStart w:id="69" w:name="_Toc69728941"/>
      <w:bookmarkStart w:id="70" w:name="_Toc534983192"/>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24472937"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4983193"/>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4983194"/>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3" w:name="_Ref514509614"/>
      <w:bookmarkStart w:id="104" w:name="_Toc534983195"/>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5" w:name="_Toc534983196"/>
      <w:r w:rsidRPr="00BA04C6">
        <w:rPr>
          <w:sz w:val="28"/>
        </w:rPr>
        <w:t>Особые положения при проведении закрытых закупок</w:t>
      </w:r>
      <w:bookmarkEnd w:id="105"/>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6" w:name="_Toc534983197"/>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534983198"/>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
        <w:ind w:left="1134"/>
        <w:rPr>
          <w:sz w:val="28"/>
        </w:rPr>
      </w:pPr>
      <w:bookmarkStart w:id="118" w:name="_Toc90385071"/>
      <w:bookmarkStart w:id="119" w:name="_Ref93090116"/>
      <w:bookmarkStart w:id="120" w:name="_Ref324341528"/>
      <w:bookmarkStart w:id="121" w:name="_Ref384627521"/>
      <w:bookmarkStart w:id="122" w:name="_Toc534983199"/>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6B0E09DF" w:rsidR="00805073" w:rsidRDefault="00D11474" w:rsidP="00D11474">
      <w:pPr>
        <w:pStyle w:val="a"/>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7" w:name="_Toc418862919"/>
      <w:bookmarkStart w:id="128" w:name="_Toc418863076"/>
      <w:bookmarkStart w:id="129" w:name="_Ref324336874"/>
      <w:bookmarkStart w:id="130" w:name="_Toc534983200"/>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249E040D" w:rsidR="00D11474" w:rsidRPr="00BA04C6" w:rsidRDefault="00D11474" w:rsidP="00D11474">
      <w:pPr>
        <w:pStyle w:val="a"/>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6" w:name="_Ref384119718"/>
      <w:bookmarkStart w:id="137"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75547A37" w:rsidR="00C152C6" w:rsidRPr="00267C83" w:rsidRDefault="00211379" w:rsidP="003617E8">
      <w:pPr>
        <w:pStyle w:val="a"/>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0"/>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1" w:name="_Toc534983202"/>
      <w:r>
        <w:rPr>
          <w:sz w:val="28"/>
        </w:rPr>
        <w:t>Привлечение субподрядчиков (соисполнителей) из числа субъектов МСП</w:t>
      </w:r>
      <w:bookmarkEnd w:id="141"/>
    </w:p>
    <w:p w14:paraId="0C01089F" w14:textId="60E3DA91" w:rsidR="005E00C7" w:rsidRDefault="005E00C7" w:rsidP="00D11474">
      <w:pPr>
        <w:pStyle w:val="a"/>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6"/>
      <w:r w:rsidR="00B627B1">
        <w:t>.</w:t>
      </w:r>
    </w:p>
    <w:p w14:paraId="441C0003" w14:textId="6CD8A72C" w:rsidR="00D11474" w:rsidRDefault="00D11474" w:rsidP="00A74B88">
      <w:pPr>
        <w:pStyle w:val="a"/>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534983203"/>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34983204"/>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534983205"/>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1" w:name="_Toc311975313"/>
      <w:bookmarkStart w:id="172" w:name="_Toc57314653"/>
      <w:bookmarkStart w:id="173" w:name="_Ref514707961"/>
      <w:bookmarkStart w:id="174" w:name="_Toc534983206"/>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0" w:name="_Ref514601359"/>
      <w:bookmarkStart w:id="181" w:name="_Toc534983207"/>
      <w:r w:rsidRPr="00BA04C6">
        <w:rPr>
          <w:sz w:val="28"/>
        </w:rPr>
        <w:lastRenderedPageBreak/>
        <w:t>Изменения Документации о закупке</w:t>
      </w:r>
      <w:bookmarkEnd w:id="180"/>
      <w:bookmarkEnd w:id="181"/>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2"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3" w:name="_Ref514556725"/>
      <w:bookmarkStart w:id="184" w:name="_Ref514601380"/>
      <w:bookmarkStart w:id="185" w:name="_Ref514607557"/>
      <w:bookmarkStart w:id="186" w:name="_Toc534983208"/>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2"/>
      </w:pPr>
      <w:bookmarkStart w:id="187" w:name="_Ref56229154"/>
      <w:bookmarkStart w:id="188" w:name="_Toc57314645"/>
      <w:bookmarkStart w:id="189" w:name="_Toc534983209"/>
      <w:r w:rsidRPr="00FC0CA5">
        <w:t>Общие требования к заявке</w:t>
      </w:r>
      <w:bookmarkEnd w:id="187"/>
      <w:bookmarkEnd w:id="188"/>
      <w:bookmarkEnd w:id="189"/>
    </w:p>
    <w:p w14:paraId="6BFE1C41" w14:textId="5BF1CEE3"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p>
    <w:p w14:paraId="00223959" w14:textId="5EE7F220" w:rsidR="001E6EEE" w:rsidRDefault="001E6EEE" w:rsidP="00854703">
      <w:pPr>
        <w:pStyle w:val="a0"/>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8"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1"/>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1"/>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2"/>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34983210"/>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228574C5" w:rsidR="00EC5F37" w:rsidRPr="00982A26" w:rsidRDefault="00D83C09" w:rsidP="004A398A">
      <w:pPr>
        <w:pStyle w:val="a0"/>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0" w:name="_Toc57314647"/>
      <w:bookmarkStart w:id="221" w:name="_Ref324342156"/>
      <w:bookmarkStart w:id="222" w:name="_Toc534983211"/>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2"/>
      </w:pPr>
      <w:bookmarkStart w:id="225" w:name="_Ref514621956"/>
      <w:bookmarkStart w:id="226" w:name="_Toc534983212"/>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2"/>
      </w:pPr>
      <w:bookmarkStart w:id="229" w:name="_Ref515579352"/>
      <w:bookmarkStart w:id="230" w:name="_Toc534983213"/>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5" w:name="_Ref57667242"/>
      <w:bookmarkStart w:id="236" w:name="_Ref324285479"/>
      <w:bookmarkStart w:id="237" w:name="_Toc324331722"/>
      <w:bookmarkStart w:id="238" w:name="_Ref515579217"/>
      <w:bookmarkStart w:id="239" w:name="_Toc534983214"/>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4CE4644E" w:rsidR="00EC5F37" w:rsidRDefault="00945232" w:rsidP="006A292F">
      <w:pPr>
        <w:pStyle w:val="a0"/>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0"/>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1" w:name="_Toc501038056"/>
      <w:bookmarkStart w:id="242" w:name="_Toc502257156"/>
      <w:bookmarkStart w:id="243" w:name="_Toc311975322"/>
      <w:bookmarkStart w:id="244" w:name="_Ref93136493"/>
      <w:bookmarkStart w:id="245" w:name="_Toc534983215"/>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2F9B0D7F" w:rsidR="00E534DC" w:rsidRDefault="00DD0FEE" w:rsidP="0034558F">
      <w:pPr>
        <w:pStyle w:val="a0"/>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6" w:name="_Ref514649217"/>
      <w:bookmarkStart w:id="257" w:name="_Toc534983216"/>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2"/>
      </w:pPr>
      <w:bookmarkStart w:id="258" w:name="_Toc534983217"/>
      <w:r w:rsidRPr="007E54FD">
        <w:t xml:space="preserve">Общие </w:t>
      </w:r>
      <w:r w:rsidR="00982C79">
        <w:t>требования</w:t>
      </w:r>
      <w:bookmarkEnd w:id="258"/>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9" w:name="_Toc534983218"/>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6"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0"/>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34983220"/>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5" w:name="_Ref514806490"/>
      <w:bookmarkStart w:id="286" w:name="_Toc534983221"/>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2"/>
      </w:pPr>
      <w:bookmarkStart w:id="287" w:name="_Toc534983222"/>
      <w:r>
        <w:t>О</w:t>
      </w:r>
      <w:r w:rsidRPr="00BA04C6">
        <w:t>ткрытие доступа к заявкам при проведении закупки с использованием ЭТП</w:t>
      </w:r>
      <w:bookmarkEnd w:id="287"/>
    </w:p>
    <w:p w14:paraId="36E54672" w14:textId="4020C28C" w:rsidR="00CA76C4" w:rsidRDefault="00CA76C4" w:rsidP="00CA76C4">
      <w:pPr>
        <w:pStyle w:val="a0"/>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0" w:name="_Toc534983223"/>
      <w:bookmarkEnd w:id="288"/>
      <w:bookmarkEnd w:id="28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0"/>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1" w:name="_Toc517039888"/>
      <w:bookmarkStart w:id="292" w:name="_Toc517039889"/>
      <w:bookmarkStart w:id="293" w:name="_Toc517039890"/>
      <w:bookmarkStart w:id="294" w:name="_Toc517039891"/>
      <w:bookmarkStart w:id="295" w:name="_Toc517039892"/>
      <w:bookmarkStart w:id="296" w:name="_Toc517039893"/>
      <w:bookmarkStart w:id="297" w:name="_Toc517039894"/>
      <w:bookmarkStart w:id="298" w:name="_Toc517039895"/>
      <w:bookmarkStart w:id="299" w:name="_Toc517039896"/>
      <w:bookmarkStart w:id="300" w:name="_Toc517039897"/>
      <w:bookmarkStart w:id="301" w:name="_Toc517039898"/>
      <w:bookmarkStart w:id="302" w:name="_Toc517039899"/>
      <w:bookmarkStart w:id="303" w:name="_Toc517039900"/>
      <w:bookmarkStart w:id="304" w:name="_Ref55280453"/>
      <w:bookmarkStart w:id="305" w:name="_Toc55285353"/>
      <w:bookmarkStart w:id="306" w:name="_Toc55305385"/>
      <w:bookmarkStart w:id="307" w:name="_Toc57314656"/>
      <w:bookmarkStart w:id="308" w:name="_Toc69728970"/>
      <w:bookmarkStart w:id="309" w:name="_Ref514620397"/>
      <w:bookmarkStart w:id="310" w:name="_Toc534983224"/>
      <w:bookmarkEnd w:id="280"/>
      <w:bookmarkEnd w:id="281"/>
      <w:bookmarkEnd w:id="282"/>
      <w:bookmarkEnd w:id="283"/>
      <w:bookmarkEnd w:id="284"/>
      <w:bookmarkEnd w:id="291"/>
      <w:bookmarkEnd w:id="292"/>
      <w:bookmarkEnd w:id="293"/>
      <w:bookmarkEnd w:id="294"/>
      <w:bookmarkEnd w:id="295"/>
      <w:bookmarkEnd w:id="296"/>
      <w:bookmarkEnd w:id="297"/>
      <w:bookmarkEnd w:id="298"/>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04"/>
      <w:bookmarkEnd w:id="305"/>
      <w:bookmarkEnd w:id="306"/>
      <w:bookmarkEnd w:id="307"/>
      <w:bookmarkEnd w:id="308"/>
      <w:r w:rsidR="0000297D">
        <w:rPr>
          <w:sz w:val="28"/>
        </w:rPr>
        <w:t xml:space="preserve"> (отборочная стадия)</w:t>
      </w:r>
      <w:bookmarkEnd w:id="309"/>
      <w:bookmarkEnd w:id="310"/>
    </w:p>
    <w:p w14:paraId="01F42F9A" w14:textId="44ADA5C0" w:rsidR="00DE103B" w:rsidRDefault="00177FA6" w:rsidP="00236884">
      <w:pPr>
        <w:pStyle w:val="a"/>
      </w:pPr>
      <w:bookmarkStart w:id="311"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3" w:name="_Ref55304422"/>
      <w:bookmarkEnd w:id="312"/>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4"/>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5" w:name="_Toc517039902"/>
      <w:bookmarkStart w:id="316" w:name="_Toc517039903"/>
      <w:bookmarkStart w:id="317" w:name="_Ref514705876"/>
      <w:bookmarkStart w:id="318" w:name="_Toc534983225"/>
      <w:bookmarkEnd w:id="315"/>
      <w:bookmarkEnd w:id="31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0"/>
        <w:numPr>
          <w:ilvl w:val="3"/>
          <w:numId w:val="4"/>
        </w:numPr>
        <w:tabs>
          <w:tab w:val="left" w:pos="1134"/>
        </w:tabs>
      </w:pPr>
      <w:bookmarkStart w:id="321"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4" w:name="_Toc517039905"/>
      <w:bookmarkStart w:id="325" w:name="_Toc517039906"/>
      <w:bookmarkStart w:id="326" w:name="_Toc517039907"/>
      <w:bookmarkStart w:id="327" w:name="_Toc517039908"/>
      <w:bookmarkStart w:id="328" w:name="_Toc517039909"/>
      <w:bookmarkStart w:id="329" w:name="_Toc517039910"/>
      <w:bookmarkStart w:id="330" w:name="_Toc517039911"/>
      <w:bookmarkStart w:id="331" w:name="_Toc517039912"/>
      <w:bookmarkStart w:id="332" w:name="_Toc517039913"/>
      <w:bookmarkStart w:id="333" w:name="_Toc517039914"/>
      <w:bookmarkStart w:id="334" w:name="_Toc517039915"/>
      <w:bookmarkStart w:id="335" w:name="_Toc517039916"/>
      <w:bookmarkStart w:id="336" w:name="_Toc517039917"/>
      <w:bookmarkStart w:id="337" w:name="_Toc517039918"/>
      <w:bookmarkStart w:id="338" w:name="_Toc517039919"/>
      <w:bookmarkStart w:id="339" w:name="_Toc517039920"/>
      <w:bookmarkStart w:id="340" w:name="_Toc517039921"/>
      <w:bookmarkStart w:id="341" w:name="_Toc517039922"/>
      <w:bookmarkStart w:id="342" w:name="_Toc517039923"/>
      <w:bookmarkStart w:id="343" w:name="_Toc517039924"/>
      <w:bookmarkStart w:id="344" w:name="_Toc517039925"/>
      <w:bookmarkStart w:id="345" w:name="_Toc517039926"/>
      <w:bookmarkStart w:id="346" w:name="_Toc517039927"/>
      <w:bookmarkStart w:id="347" w:name="_Toc517039928"/>
      <w:bookmarkStart w:id="348" w:name="_Toc517039929"/>
      <w:bookmarkStart w:id="349" w:name="_Toc517039930"/>
      <w:bookmarkStart w:id="350" w:name="_Toc517039931"/>
      <w:bookmarkStart w:id="351" w:name="_Toc517039932"/>
      <w:bookmarkStart w:id="352" w:name="_Toc517039933"/>
      <w:bookmarkStart w:id="353" w:name="_Toc517039934"/>
      <w:bookmarkStart w:id="354" w:name="_Toc517039935"/>
      <w:bookmarkStart w:id="355" w:name="_Toc517039936"/>
      <w:bookmarkStart w:id="356" w:name="_Toc517039937"/>
      <w:bookmarkStart w:id="357" w:name="_Toc517039938"/>
      <w:bookmarkStart w:id="358" w:name="_Toc517039939"/>
      <w:bookmarkStart w:id="359" w:name="_Toc517039940"/>
      <w:bookmarkStart w:id="360" w:name="_Toc517039941"/>
      <w:bookmarkStart w:id="361" w:name="_Toc517039942"/>
      <w:bookmarkStart w:id="362" w:name="_Toc517039943"/>
      <w:bookmarkStart w:id="363" w:name="_Toc517039944"/>
      <w:bookmarkStart w:id="364" w:name="_Toc517039945"/>
      <w:bookmarkStart w:id="365" w:name="_Toc517039946"/>
      <w:bookmarkStart w:id="366" w:name="_Toc517039947"/>
      <w:bookmarkStart w:id="367" w:name="_Ref324337341"/>
      <w:bookmarkStart w:id="368" w:name="_Ref514601970"/>
      <w:bookmarkStart w:id="369" w:name="_Toc534983226"/>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25413C">
        <w:rPr>
          <w:sz w:val="28"/>
        </w:rPr>
        <w:t xml:space="preserve">Оценка и </w:t>
      </w:r>
      <w:r w:rsidR="00157FF8" w:rsidRPr="0025413C">
        <w:rPr>
          <w:sz w:val="28"/>
        </w:rPr>
        <w:t xml:space="preserve">сопоставление </w:t>
      </w:r>
      <w:r w:rsidRPr="0025413C">
        <w:rPr>
          <w:sz w:val="28"/>
        </w:rPr>
        <w:t>заявок</w:t>
      </w:r>
      <w:bookmarkEnd w:id="367"/>
      <w:bookmarkEnd w:id="368"/>
      <w:bookmarkEnd w:id="369"/>
    </w:p>
    <w:p w14:paraId="07E6FA82" w14:textId="36401438" w:rsidR="008345D0" w:rsidRDefault="008345D0" w:rsidP="009A0086">
      <w:pPr>
        <w:pStyle w:val="a"/>
      </w:pPr>
      <w:bookmarkStart w:id="37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1"/>
      <w:r w:rsidR="005E371C" w:rsidRPr="008C0DD3">
        <w:t>.</w:t>
      </w:r>
    </w:p>
    <w:p w14:paraId="3E255AE2" w14:textId="30468CCA" w:rsidR="00D643EB" w:rsidRPr="00601505" w:rsidRDefault="00D643EB" w:rsidP="005D23BD">
      <w:pPr>
        <w:pStyle w:val="2"/>
        <w:ind w:left="1134"/>
        <w:rPr>
          <w:sz w:val="28"/>
        </w:rPr>
      </w:pPr>
      <w:bookmarkStart w:id="372" w:name="_Ref468097559"/>
      <w:bookmarkStart w:id="373" w:name="_Ref500427197"/>
      <w:bookmarkStart w:id="374" w:name="_Toc534983227"/>
      <w:r w:rsidRPr="00601505">
        <w:rPr>
          <w:sz w:val="28"/>
        </w:rPr>
        <w:t>Порядок применения приоритета</w:t>
      </w:r>
      <w:bookmarkEnd w:id="372"/>
      <w:r w:rsidR="008025E3" w:rsidRPr="00601505">
        <w:rPr>
          <w:sz w:val="28"/>
        </w:rPr>
        <w:t xml:space="preserve"> </w:t>
      </w:r>
      <w:r w:rsidR="00126A94" w:rsidRPr="00601505">
        <w:rPr>
          <w:sz w:val="28"/>
        </w:rPr>
        <w:t>в соответствии с ПП 925</w:t>
      </w:r>
      <w:bookmarkEnd w:id="373"/>
      <w:bookmarkEnd w:id="374"/>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5"/>
      <w:r w:rsidRPr="00BA04C6">
        <w:t xml:space="preserve"> </w:t>
      </w:r>
      <w:bookmarkStart w:id="376" w:name="_Ref468094366"/>
    </w:p>
    <w:p w14:paraId="395EFF71" w14:textId="7F7EC1E4" w:rsidR="00095FF8" w:rsidRPr="00BA04C6" w:rsidRDefault="00345817" w:rsidP="008C0DD3">
      <w:pPr>
        <w:pStyle w:val="a"/>
      </w:pPr>
      <w:bookmarkStart w:id="377" w:name="_Ref515647805"/>
      <w:bookmarkEnd w:id="37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8" w:name="_Ref500348754"/>
      <w:r w:rsidRPr="00BA04C6">
        <w:t>Приоритет не предоставляется в случаях, если:</w:t>
      </w:r>
      <w:bookmarkEnd w:id="37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9"/>
      <w:r w:rsidRPr="008C0DD3">
        <w:t>.</w:t>
      </w:r>
    </w:p>
    <w:p w14:paraId="7686C111" w14:textId="3729F08D" w:rsidR="00EC5F37" w:rsidRPr="00601505" w:rsidRDefault="00EC5F37" w:rsidP="002D18E5">
      <w:pPr>
        <w:pStyle w:val="2"/>
        <w:ind w:left="1134"/>
        <w:rPr>
          <w:sz w:val="28"/>
        </w:rPr>
      </w:pPr>
      <w:bookmarkStart w:id="380" w:name="_Toc501038074"/>
      <w:bookmarkStart w:id="381" w:name="_Toc502257174"/>
      <w:bookmarkStart w:id="382" w:name="_Toc501038075"/>
      <w:bookmarkStart w:id="383" w:name="_Toc502257175"/>
      <w:bookmarkStart w:id="384" w:name="_Toc501038076"/>
      <w:bookmarkStart w:id="385" w:name="_Toc502257176"/>
      <w:bookmarkStart w:id="386" w:name="_Toc501038077"/>
      <w:bookmarkStart w:id="387" w:name="_Toc502257177"/>
      <w:bookmarkStart w:id="388" w:name="_Ref197141938"/>
      <w:bookmarkStart w:id="389" w:name="_Ref514709211"/>
      <w:bookmarkStart w:id="390" w:name="_Toc534983228"/>
      <w:bookmarkEnd w:id="313"/>
      <w:bookmarkEnd w:id="370"/>
      <w:bookmarkEnd w:id="380"/>
      <w:bookmarkEnd w:id="381"/>
      <w:bookmarkEnd w:id="382"/>
      <w:bookmarkEnd w:id="383"/>
      <w:bookmarkEnd w:id="384"/>
      <w:bookmarkEnd w:id="385"/>
      <w:bookmarkEnd w:id="386"/>
      <w:bookmarkEnd w:id="387"/>
      <w:r w:rsidRPr="00601505">
        <w:rPr>
          <w:sz w:val="28"/>
        </w:rPr>
        <w:t xml:space="preserve">Определение Победителя </w:t>
      </w:r>
      <w:bookmarkEnd w:id="388"/>
      <w:bookmarkEnd w:id="389"/>
      <w:r w:rsidR="00531151">
        <w:rPr>
          <w:sz w:val="28"/>
        </w:rPr>
        <w:t>(подведение итогов закупки)</w:t>
      </w:r>
      <w:bookmarkEnd w:id="390"/>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2"/>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3"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4" w:name="_Toc197149942"/>
      <w:bookmarkStart w:id="395" w:name="_Toc197150411"/>
      <w:bookmarkStart w:id="396" w:name="_Ref514600896"/>
      <w:bookmarkStart w:id="397" w:name="_Toc534983229"/>
      <w:bookmarkStart w:id="398" w:name="_Ref55280474"/>
      <w:bookmarkStart w:id="399" w:name="_Toc55285356"/>
      <w:bookmarkStart w:id="400" w:name="_Toc55305388"/>
      <w:bookmarkStart w:id="401" w:name="_Toc57314659"/>
      <w:bookmarkStart w:id="402" w:name="_Toc69728973"/>
      <w:bookmarkEnd w:id="393"/>
      <w:bookmarkEnd w:id="394"/>
      <w:bookmarkEnd w:id="395"/>
      <w:r w:rsidRPr="00BA04C6">
        <w:rPr>
          <w:sz w:val="28"/>
        </w:rPr>
        <w:t>Признание закупки несостоявшейся</w:t>
      </w:r>
      <w:bookmarkEnd w:id="396"/>
      <w:bookmarkEnd w:id="39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3"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3"/>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4"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4"/>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5" w:name="_Toc534983230"/>
      <w:r w:rsidRPr="008E7FC0">
        <w:rPr>
          <w:sz w:val="28"/>
          <w:szCs w:val="28"/>
        </w:rPr>
        <w:t>Отказ от проведения (отмена) закупки</w:t>
      </w:r>
      <w:bookmarkEnd w:id="405"/>
    </w:p>
    <w:p w14:paraId="2CE18B79" w14:textId="01830966" w:rsidR="003F083C" w:rsidRDefault="003F083C" w:rsidP="003F083C">
      <w:pPr>
        <w:pStyle w:val="a"/>
      </w:pPr>
      <w:bookmarkStart w:id="4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6"/>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7" w:name="_Ref418863007"/>
      <w:bookmarkStart w:id="408" w:name="_Toc534983231"/>
      <w:r w:rsidRPr="00BA04C6">
        <w:rPr>
          <w:rFonts w:ascii="Times New Roman" w:hAnsi="Times New Roman"/>
          <w:sz w:val="28"/>
          <w:szCs w:val="28"/>
        </w:rPr>
        <w:lastRenderedPageBreak/>
        <w:t>ПОРЯДОК ЗАКЛЮЧЕНИЯ ДОГОВОРА</w:t>
      </w:r>
      <w:bookmarkEnd w:id="398"/>
      <w:bookmarkEnd w:id="399"/>
      <w:bookmarkEnd w:id="400"/>
      <w:bookmarkEnd w:id="401"/>
      <w:bookmarkEnd w:id="402"/>
      <w:bookmarkEnd w:id="407"/>
      <w:bookmarkEnd w:id="408"/>
    </w:p>
    <w:p w14:paraId="1A7DAEF0" w14:textId="26D25922" w:rsidR="004A5648" w:rsidRPr="00BA04C6" w:rsidRDefault="00745560" w:rsidP="004A5648">
      <w:pPr>
        <w:pStyle w:val="2"/>
        <w:ind w:left="1134"/>
        <w:rPr>
          <w:sz w:val="28"/>
        </w:rPr>
      </w:pPr>
      <w:bookmarkStart w:id="409" w:name="_Toc534983232"/>
      <w:r w:rsidRPr="00BA04C6">
        <w:rPr>
          <w:sz w:val="28"/>
        </w:rPr>
        <w:t>Заключе</w:t>
      </w:r>
      <w:r>
        <w:rPr>
          <w:sz w:val="28"/>
        </w:rPr>
        <w:t>ние Договора</w:t>
      </w:r>
      <w:bookmarkEnd w:id="409"/>
    </w:p>
    <w:p w14:paraId="723BFCA9" w14:textId="1FAA4619" w:rsidR="00EC5F37" w:rsidRDefault="0023320D" w:rsidP="008C0DD3">
      <w:pPr>
        <w:pStyle w:val="a"/>
      </w:pPr>
      <w:bookmarkStart w:id="410" w:name="_Ref56222958"/>
      <w:bookmarkStart w:id="411" w:name="_Ref500429479"/>
      <w:r w:rsidRPr="008C0DD3">
        <w:t>Договор между Заказчиком и Победителем</w:t>
      </w:r>
      <w:r w:rsidR="00403874">
        <w:t xml:space="preserve"> </w:t>
      </w:r>
      <w:r w:rsidR="00A339F2" w:rsidRPr="008C0DD3">
        <w:t xml:space="preserve">заключается </w:t>
      </w:r>
      <w:bookmarkEnd w:id="4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1"/>
    </w:p>
    <w:p w14:paraId="78A6734D" w14:textId="7B905EFD" w:rsidR="00E011FB" w:rsidRDefault="007934BA" w:rsidP="008C0DD3">
      <w:pPr>
        <w:pStyle w:val="a"/>
      </w:pPr>
      <w:bookmarkStart w:id="4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2"/>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3" w:name="_Ref458186854"/>
      <w:bookmarkStart w:id="414"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3"/>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4"/>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5"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5"/>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6" w:name="_Toc534983233"/>
      <w:r w:rsidRPr="00BA04C6">
        <w:rPr>
          <w:sz w:val="28"/>
        </w:rPr>
        <w:t>Преддоговорные переговоры</w:t>
      </w:r>
      <w:bookmarkEnd w:id="416"/>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7"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8" w:name="_Ref56225120"/>
      <w:bookmarkStart w:id="419" w:name="_Ref56225121"/>
      <w:bookmarkStart w:id="420" w:name="_Toc57314661"/>
      <w:bookmarkStart w:id="421" w:name="_Toc69728975"/>
      <w:bookmarkStart w:id="422" w:name="_Ref514448879"/>
      <w:bookmarkStart w:id="423" w:name="_Toc534983235"/>
      <w:bookmarkStart w:id="42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8"/>
      <w:bookmarkEnd w:id="419"/>
      <w:bookmarkEnd w:id="420"/>
      <w:bookmarkEnd w:id="421"/>
      <w:bookmarkEnd w:id="422"/>
      <w:bookmarkEnd w:id="423"/>
    </w:p>
    <w:p w14:paraId="710045F6" w14:textId="6FA7D899" w:rsidR="00EC5F37" w:rsidRPr="00D25F7D" w:rsidRDefault="00EC5F37" w:rsidP="000B75D3">
      <w:pPr>
        <w:pStyle w:val="2"/>
        <w:ind w:left="1134"/>
        <w:rPr>
          <w:sz w:val="28"/>
        </w:rPr>
      </w:pPr>
      <w:bookmarkStart w:id="425" w:name="_Toc57314662"/>
      <w:bookmarkStart w:id="426" w:name="_Toc69728976"/>
      <w:bookmarkStart w:id="427" w:name="_Toc534983236"/>
      <w:bookmarkEnd w:id="424"/>
      <w:r w:rsidRPr="00D25F7D">
        <w:rPr>
          <w:sz w:val="28"/>
        </w:rPr>
        <w:t>Статус настоящего раздела</w:t>
      </w:r>
      <w:bookmarkEnd w:id="425"/>
      <w:bookmarkEnd w:id="426"/>
      <w:bookmarkEnd w:id="427"/>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8" w:name="_Toc534983237"/>
      <w:bookmarkStart w:id="429" w:name="_Ref56251910"/>
      <w:bookmarkStart w:id="430" w:name="_Toc57314670"/>
      <w:bookmarkStart w:id="431" w:name="_Toc69728984"/>
      <w:r>
        <w:rPr>
          <w:sz w:val="28"/>
        </w:rPr>
        <w:t>Многолотовая закупка</w:t>
      </w:r>
      <w:bookmarkEnd w:id="428"/>
    </w:p>
    <w:p w14:paraId="6567462D" w14:textId="08ECE969" w:rsidR="00B24716" w:rsidRDefault="00D306ED" w:rsidP="008C0DD3">
      <w:pPr>
        <w:pStyle w:val="a"/>
        <w:numPr>
          <w:ilvl w:val="2"/>
          <w:numId w:val="4"/>
        </w:numPr>
      </w:pPr>
      <w:bookmarkStart w:id="43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2"/>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4" w:name="_Toc517039960"/>
      <w:bookmarkStart w:id="435" w:name="_Toc517039961"/>
      <w:bookmarkStart w:id="436" w:name="_Toc517039962"/>
      <w:bookmarkStart w:id="437" w:name="_Toc517039963"/>
      <w:bookmarkStart w:id="438" w:name="_Toc517039964"/>
      <w:bookmarkStart w:id="439" w:name="_Toc517039965"/>
      <w:bookmarkStart w:id="440" w:name="_Ref514716426"/>
      <w:bookmarkStart w:id="441" w:name="_Toc534983238"/>
      <w:bookmarkEnd w:id="429"/>
      <w:bookmarkEnd w:id="430"/>
      <w:bookmarkEnd w:id="431"/>
      <w:bookmarkEnd w:id="433"/>
      <w:bookmarkEnd w:id="434"/>
      <w:bookmarkEnd w:id="435"/>
      <w:bookmarkEnd w:id="436"/>
      <w:bookmarkEnd w:id="437"/>
      <w:bookmarkEnd w:id="438"/>
      <w:bookmarkEnd w:id="439"/>
      <w:r w:rsidRPr="00BA04C6">
        <w:rPr>
          <w:sz w:val="28"/>
        </w:rPr>
        <w:t>Особенности проведения закупки с выбором нескольких победителей</w:t>
      </w:r>
      <w:bookmarkEnd w:id="440"/>
      <w:bookmarkEnd w:id="441"/>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2"/>
    </w:p>
    <w:p w14:paraId="61032E88" w14:textId="608D1B64" w:rsidR="00757125" w:rsidRPr="00BA04C6" w:rsidRDefault="00757125" w:rsidP="00E61BEE">
      <w:pPr>
        <w:pStyle w:val="a1"/>
        <w:tabs>
          <w:tab w:val="clear" w:pos="5104"/>
          <w:tab w:val="num" w:pos="1844"/>
        </w:tabs>
        <w:ind w:left="1844"/>
      </w:pPr>
      <w:bookmarkStart w:id="44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3"/>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4" w:name="_Ref55280368"/>
      <w:bookmarkStart w:id="445" w:name="_Toc55285361"/>
      <w:bookmarkStart w:id="446" w:name="_Toc55305390"/>
      <w:bookmarkStart w:id="447" w:name="_Toc57314671"/>
      <w:bookmarkStart w:id="448" w:name="_Toc69728985"/>
      <w:bookmarkStart w:id="449" w:name="_Ref384631716"/>
      <w:bookmarkStart w:id="450" w:name="_Toc534983239"/>
      <w:bookmarkStart w:id="451" w:name="ФОРМЫ"/>
      <w:r w:rsidRPr="00376A79">
        <w:rPr>
          <w:rFonts w:ascii="Times New Roman" w:hAnsi="Times New Roman"/>
          <w:sz w:val="28"/>
          <w:szCs w:val="28"/>
        </w:rPr>
        <w:lastRenderedPageBreak/>
        <w:t>ОБРАЗЦЫ ОСНОВНЫХ ФОРМ ДОКУМЕНТОВ, ВКЛЮЧАЕМЫХ В ЗАЯВКУ</w:t>
      </w:r>
      <w:bookmarkEnd w:id="444"/>
      <w:bookmarkEnd w:id="445"/>
      <w:bookmarkEnd w:id="446"/>
      <w:bookmarkEnd w:id="447"/>
      <w:bookmarkEnd w:id="448"/>
      <w:bookmarkEnd w:id="449"/>
      <w:bookmarkEnd w:id="450"/>
    </w:p>
    <w:p w14:paraId="4B3CB4B9" w14:textId="4CA762A2" w:rsidR="00C22E8E" w:rsidRPr="00D25F7D" w:rsidRDefault="00C22E8E" w:rsidP="000B75D3">
      <w:pPr>
        <w:pStyle w:val="2"/>
        <w:ind w:left="1134"/>
        <w:rPr>
          <w:sz w:val="28"/>
        </w:rPr>
      </w:pPr>
      <w:bookmarkStart w:id="452" w:name="_Ref417482063"/>
      <w:bookmarkStart w:id="453" w:name="_Toc418077920"/>
      <w:bookmarkStart w:id="454"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2"/>
      <w:bookmarkEnd w:id="453"/>
      <w:bookmarkEnd w:id="454"/>
    </w:p>
    <w:p w14:paraId="72EDED3A" w14:textId="77777777" w:rsidR="00C22E8E" w:rsidRPr="00FC0CA5" w:rsidRDefault="00C22E8E" w:rsidP="00AF30E3">
      <w:pPr>
        <w:pStyle w:val="22"/>
        <w:numPr>
          <w:ilvl w:val="2"/>
          <w:numId w:val="4"/>
        </w:numPr>
      </w:pPr>
      <w:bookmarkStart w:id="455" w:name="_Toc418077921"/>
      <w:bookmarkStart w:id="456" w:name="_Toc534983241"/>
      <w:r w:rsidRPr="00FC0CA5">
        <w:t>Форма описи документов</w:t>
      </w:r>
      <w:bookmarkEnd w:id="455"/>
      <w:bookmarkEnd w:id="45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7" w:name="_Toc418077922"/>
      <w:bookmarkStart w:id="458" w:name="_Toc534983242"/>
      <w:r w:rsidRPr="00BA04C6">
        <w:lastRenderedPageBreak/>
        <w:t>Инструкции по заполнению</w:t>
      </w:r>
      <w:bookmarkEnd w:id="457"/>
      <w:bookmarkEnd w:id="45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9" w:name="_Ref55336310"/>
      <w:bookmarkStart w:id="460" w:name="_Toc57314672"/>
      <w:bookmarkStart w:id="461" w:name="_Toc69728986"/>
      <w:bookmarkStart w:id="462" w:name="_Toc534983243"/>
      <w:bookmarkEnd w:id="451"/>
      <w:r w:rsidRPr="00BA04C6">
        <w:rPr>
          <w:sz w:val="28"/>
        </w:rPr>
        <w:lastRenderedPageBreak/>
        <w:t xml:space="preserve">Письмо о подаче оферты </w:t>
      </w:r>
      <w:bookmarkStart w:id="463" w:name="_Ref22846535"/>
      <w:r w:rsidRPr="00BA04C6">
        <w:rPr>
          <w:sz w:val="28"/>
        </w:rPr>
        <w:t>(</w:t>
      </w:r>
      <w:bookmarkEnd w:id="46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59"/>
      <w:bookmarkEnd w:id="460"/>
      <w:bookmarkEnd w:id="461"/>
      <w:bookmarkEnd w:id="462"/>
    </w:p>
    <w:p w14:paraId="3C44E981" w14:textId="02BF5390" w:rsidR="00EC5F37" w:rsidRPr="00BA04C6" w:rsidRDefault="00EC5F37">
      <w:pPr>
        <w:pStyle w:val="22"/>
      </w:pPr>
      <w:bookmarkStart w:id="464" w:name="_Toc534983244"/>
      <w:r w:rsidRPr="00BA04C6">
        <w:t>Форма письма о подаче оферты</w:t>
      </w:r>
      <w:bookmarkEnd w:id="46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5" w:name="_Hlt440565644"/>
      <w:bookmarkEnd w:id="465"/>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6" w:name="_Hlk516789405"/>
      <w:r w:rsidRPr="00BA04C6">
        <w:rPr>
          <w:snapToGrid w:val="0"/>
          <w:sz w:val="26"/>
          <w:szCs w:val="26"/>
        </w:rPr>
        <w:t xml:space="preserve">_________________________ </w:t>
      </w:r>
      <w:bookmarkEnd w:id="46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8" w:name="_Toc534983245"/>
      <w:r w:rsidRPr="00BA04C6">
        <w:lastRenderedPageBreak/>
        <w:t>Инструкции по заполнению</w:t>
      </w:r>
      <w:bookmarkEnd w:id="46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69" w:name="_Ref55335818"/>
      <w:bookmarkStart w:id="470" w:name="_Ref55336334"/>
      <w:bookmarkStart w:id="471" w:name="_Toc57314673"/>
      <w:bookmarkStart w:id="472" w:name="_Toc69728987"/>
      <w:bookmarkStart w:id="473" w:name="_Toc534983246"/>
      <w:bookmarkStart w:id="474" w:name="_Ref89649494"/>
      <w:bookmarkStart w:id="475" w:name="_Toc90385115"/>
      <w:bookmarkStart w:id="476" w:name="_Ref55335821"/>
      <w:bookmarkStart w:id="477" w:name="_Ref55336345"/>
      <w:bookmarkStart w:id="478" w:name="_Toc57314674"/>
      <w:bookmarkStart w:id="47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69"/>
      <w:bookmarkEnd w:id="470"/>
      <w:bookmarkEnd w:id="471"/>
      <w:bookmarkEnd w:id="472"/>
      <w:bookmarkEnd w:id="473"/>
    </w:p>
    <w:p w14:paraId="27FF8B55" w14:textId="77777777" w:rsidR="00D72DFE" w:rsidRPr="00FC0CA5" w:rsidRDefault="00D72DFE" w:rsidP="00D72DFE">
      <w:pPr>
        <w:pStyle w:val="22"/>
      </w:pPr>
      <w:bookmarkStart w:id="480" w:name="_Ref511135236"/>
      <w:bookmarkStart w:id="481" w:name="_Toc534983247"/>
      <w:r w:rsidRPr="00FC0CA5">
        <w:t xml:space="preserve">Форма </w:t>
      </w:r>
      <w:bookmarkEnd w:id="480"/>
      <w:r>
        <w:t>Коммерческого предложения</w:t>
      </w:r>
      <w:bookmarkEnd w:id="4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2" w:name="_Toc534983248"/>
      <w:r w:rsidRPr="00BA04C6">
        <w:lastRenderedPageBreak/>
        <w:t>Инструкции по заполнению</w:t>
      </w:r>
      <w:bookmarkEnd w:id="4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3" w:name="_Hlt22846931"/>
      <w:bookmarkEnd w:id="483"/>
    </w:p>
    <w:p w14:paraId="28A4D96E" w14:textId="77777777" w:rsidR="00B14A99" w:rsidRPr="00BA04C6" w:rsidRDefault="00B14A99" w:rsidP="00B14A99">
      <w:pPr>
        <w:pStyle w:val="2"/>
        <w:keepNext w:val="0"/>
        <w:pageBreakBefore/>
        <w:widowControl w:val="0"/>
        <w:numPr>
          <w:ilvl w:val="1"/>
          <w:numId w:val="4"/>
        </w:numPr>
        <w:ind w:left="1134"/>
        <w:rPr>
          <w:sz w:val="28"/>
        </w:rPr>
      </w:pPr>
      <w:bookmarkStart w:id="484" w:name="_Ref86826666"/>
      <w:bookmarkStart w:id="485" w:name="_Toc90385112"/>
      <w:bookmarkStart w:id="486" w:name="_Toc534983252"/>
      <w:bookmarkStart w:id="487" w:name="_Ref514556477"/>
      <w:bookmarkStart w:id="488" w:name="_Toc534983249"/>
      <w:bookmarkEnd w:id="474"/>
      <w:bookmarkEnd w:id="475"/>
      <w:bookmarkEnd w:id="476"/>
      <w:bookmarkEnd w:id="477"/>
      <w:bookmarkEnd w:id="478"/>
      <w:bookmarkEnd w:id="479"/>
      <w:r w:rsidRPr="00BA04C6">
        <w:rPr>
          <w:sz w:val="28"/>
        </w:rPr>
        <w:lastRenderedPageBreak/>
        <w:t xml:space="preserve">Техническое предложение (форма </w:t>
      </w:r>
      <w:r w:rsidRPr="00BA04C6">
        <w:rPr>
          <w:sz w:val="28"/>
        </w:rPr>
        <w:fldChar w:fldCharType="begin"/>
      </w:r>
      <w:r w:rsidRPr="00BA04C6">
        <w:rPr>
          <w:sz w:val="28"/>
        </w:rPr>
        <w:instrText xml:space="preserve"> SEQ форма \* ARABIC </w:instrText>
      </w:r>
      <w:r w:rsidRPr="00BA04C6">
        <w:rPr>
          <w:sz w:val="28"/>
        </w:rPr>
        <w:fldChar w:fldCharType="separate"/>
      </w:r>
      <w:r>
        <w:rPr>
          <w:noProof/>
          <w:sz w:val="28"/>
        </w:rPr>
        <w:t>4</w:t>
      </w:r>
      <w:r w:rsidRPr="00BA04C6">
        <w:rPr>
          <w:noProof/>
          <w:sz w:val="28"/>
        </w:rPr>
        <w:fldChar w:fldCharType="end"/>
      </w:r>
      <w:r w:rsidRPr="00BA04C6">
        <w:rPr>
          <w:sz w:val="28"/>
        </w:rPr>
        <w:t>)</w:t>
      </w:r>
      <w:bookmarkEnd w:id="487"/>
      <w:bookmarkEnd w:id="488"/>
    </w:p>
    <w:p w14:paraId="57361F09" w14:textId="77777777" w:rsidR="00B14A99" w:rsidRPr="00FC0CA5" w:rsidRDefault="00B14A99" w:rsidP="00B14A99">
      <w:pPr>
        <w:pStyle w:val="22"/>
        <w:numPr>
          <w:ilvl w:val="2"/>
          <w:numId w:val="4"/>
        </w:numPr>
      </w:pPr>
      <w:bookmarkStart w:id="489" w:name="_Toc534983250"/>
      <w:r w:rsidRPr="00FC0CA5">
        <w:t>Форма Технического предложения</w:t>
      </w:r>
      <w:bookmarkEnd w:id="489"/>
      <w:r w:rsidRPr="00FC0CA5">
        <w:t xml:space="preserve"> </w:t>
      </w:r>
    </w:p>
    <w:p w14:paraId="52518073" w14:textId="77777777" w:rsidR="00B14A99" w:rsidRPr="00115E62" w:rsidRDefault="00B14A99" w:rsidP="00B14A9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99000" w14:textId="77777777" w:rsidR="00B14A99" w:rsidRPr="008A15C2" w:rsidRDefault="00B14A99" w:rsidP="00B14A99">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Pr>
          <w:noProof/>
          <w:sz w:val="24"/>
        </w:rPr>
        <w:t>2</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8D609C5" w14:textId="77777777" w:rsidR="00B14A99" w:rsidRPr="00D25F7D" w:rsidRDefault="00B14A99" w:rsidP="00B14A99"/>
    <w:p w14:paraId="0641A622" w14:textId="77777777" w:rsidR="00B14A99" w:rsidRPr="0017029B" w:rsidRDefault="00B14A99" w:rsidP="00B14A99">
      <w:pPr>
        <w:suppressAutoHyphens/>
        <w:jc w:val="center"/>
        <w:rPr>
          <w:b/>
          <w:caps/>
          <w:spacing w:val="20"/>
          <w:sz w:val="28"/>
        </w:rPr>
      </w:pPr>
      <w:r w:rsidRPr="0017029B">
        <w:rPr>
          <w:b/>
          <w:caps/>
          <w:spacing w:val="20"/>
          <w:sz w:val="28"/>
        </w:rPr>
        <w:t xml:space="preserve">Техническое предложение </w:t>
      </w:r>
    </w:p>
    <w:p w14:paraId="1F8F187B" w14:textId="77777777" w:rsidR="00B14A99" w:rsidRPr="00B26836" w:rsidRDefault="00B14A99" w:rsidP="00B14A99"/>
    <w:p w14:paraId="4FAAEE04" w14:textId="77777777" w:rsidR="00B14A99" w:rsidRPr="00B314EA" w:rsidRDefault="00B14A99" w:rsidP="00B14A99">
      <w:pPr>
        <w:spacing w:after="120"/>
      </w:pPr>
      <w:r w:rsidRPr="00B314EA">
        <w:t>Наименование и ИНН Участника: _________________________________</w:t>
      </w:r>
    </w:p>
    <w:p w14:paraId="6B79E64B" w14:textId="77777777" w:rsidR="00B14A99" w:rsidRPr="00B26836" w:rsidRDefault="00B14A99" w:rsidP="00B14A99"/>
    <w:p w14:paraId="02454901" w14:textId="77777777" w:rsidR="00B14A99" w:rsidRPr="005E61C8" w:rsidRDefault="00B14A99" w:rsidP="00B14A99">
      <w:pPr>
        <w:spacing w:after="120"/>
        <w:jc w:val="center"/>
        <w:rPr>
          <w:b/>
          <w:sz w:val="28"/>
          <w:szCs w:val="28"/>
        </w:rPr>
      </w:pPr>
      <w:bookmarkStart w:id="490" w:name="_GoBack"/>
      <w:bookmarkEnd w:id="490"/>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14A99" w:rsidRPr="00184744" w14:paraId="0CF30E6E" w14:textId="77777777" w:rsidTr="002E38DC">
        <w:tc>
          <w:tcPr>
            <w:tcW w:w="648" w:type="dxa"/>
            <w:tcBorders>
              <w:top w:val="single" w:sz="4" w:space="0" w:color="auto"/>
              <w:left w:val="single" w:sz="4" w:space="0" w:color="auto"/>
              <w:bottom w:val="single" w:sz="4" w:space="0" w:color="auto"/>
              <w:right w:val="single" w:sz="4" w:space="0" w:color="auto"/>
            </w:tcBorders>
          </w:tcPr>
          <w:p w14:paraId="370E6057" w14:textId="77777777" w:rsidR="00B14A99" w:rsidRPr="00DB1600" w:rsidRDefault="00B14A99" w:rsidP="002E38DC">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D92AD32" w14:textId="77777777" w:rsidR="00B14A99" w:rsidRPr="00DB1600" w:rsidRDefault="00B14A99" w:rsidP="002E38DC">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F0B1B80" w14:textId="77777777" w:rsidR="00B14A99" w:rsidRPr="00DB1600" w:rsidRDefault="00B14A99" w:rsidP="002E38DC">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82ACA27" w14:textId="77777777" w:rsidR="00B14A99" w:rsidRPr="00DB1600" w:rsidRDefault="00B14A99" w:rsidP="002E38DC">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C9A0D0B" w14:textId="77777777" w:rsidR="00B14A99" w:rsidRPr="00DB1600" w:rsidRDefault="00B14A99" w:rsidP="002E38DC">
            <w:pPr>
              <w:pStyle w:val="ad"/>
              <w:jc w:val="center"/>
              <w:rPr>
                <w:sz w:val="20"/>
                <w:szCs w:val="20"/>
              </w:rPr>
            </w:pPr>
            <w:r w:rsidRPr="00DB1600">
              <w:rPr>
                <w:sz w:val="20"/>
                <w:szCs w:val="20"/>
              </w:rPr>
              <w:t>Примечания, обоснование</w:t>
            </w:r>
          </w:p>
        </w:tc>
      </w:tr>
      <w:tr w:rsidR="00B14A99" w:rsidRPr="00184744" w14:paraId="7D0E9DB8" w14:textId="77777777" w:rsidTr="002E38DC">
        <w:tc>
          <w:tcPr>
            <w:tcW w:w="648" w:type="dxa"/>
            <w:tcBorders>
              <w:top w:val="single" w:sz="4" w:space="0" w:color="auto"/>
              <w:left w:val="single" w:sz="4" w:space="0" w:color="auto"/>
              <w:bottom w:val="single" w:sz="4" w:space="0" w:color="auto"/>
              <w:right w:val="single" w:sz="4" w:space="0" w:color="auto"/>
            </w:tcBorders>
          </w:tcPr>
          <w:p w14:paraId="637D449C" w14:textId="77777777" w:rsidR="00B14A99" w:rsidRPr="005E61C8" w:rsidRDefault="00B14A99" w:rsidP="002E38DC">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7BE0CC8" w14:textId="77777777" w:rsidR="00B14A99" w:rsidRPr="00C55B01" w:rsidRDefault="00B14A99" w:rsidP="002E38D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0FD3504" w14:textId="77777777" w:rsidR="00B14A99" w:rsidRPr="00C55B01" w:rsidRDefault="00B14A99" w:rsidP="002E38D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E7A48E" w14:textId="77777777" w:rsidR="00B14A99" w:rsidRPr="00C55B01" w:rsidRDefault="00B14A99" w:rsidP="002E38D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DA0CE13" w14:textId="77777777" w:rsidR="00B14A99" w:rsidRPr="00C55B01" w:rsidRDefault="00B14A99" w:rsidP="002E38DC">
            <w:pPr>
              <w:pStyle w:val="af0"/>
              <w:rPr>
                <w:szCs w:val="24"/>
              </w:rPr>
            </w:pPr>
          </w:p>
        </w:tc>
      </w:tr>
      <w:tr w:rsidR="00B14A99" w:rsidRPr="00184744" w14:paraId="50029CC9" w14:textId="77777777" w:rsidTr="002E38DC">
        <w:tc>
          <w:tcPr>
            <w:tcW w:w="648" w:type="dxa"/>
            <w:tcBorders>
              <w:top w:val="single" w:sz="4" w:space="0" w:color="auto"/>
              <w:left w:val="single" w:sz="4" w:space="0" w:color="auto"/>
              <w:bottom w:val="single" w:sz="4" w:space="0" w:color="auto"/>
              <w:right w:val="single" w:sz="4" w:space="0" w:color="auto"/>
            </w:tcBorders>
          </w:tcPr>
          <w:p w14:paraId="34C58E7C" w14:textId="77777777" w:rsidR="00B14A99" w:rsidRPr="00B26836" w:rsidRDefault="00B14A99" w:rsidP="002E38DC">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19F80197" w14:textId="77777777" w:rsidR="00B14A99" w:rsidRPr="00C55B01" w:rsidRDefault="00B14A99" w:rsidP="002E38D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A61CFD3" w14:textId="77777777" w:rsidR="00B14A99" w:rsidRPr="00C55B01" w:rsidRDefault="00B14A99" w:rsidP="002E38D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56EC6EA" w14:textId="77777777" w:rsidR="00B14A99" w:rsidRPr="00C55B01" w:rsidRDefault="00B14A99" w:rsidP="002E38D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5D1E31D" w14:textId="77777777" w:rsidR="00B14A99" w:rsidRPr="00C55B01" w:rsidRDefault="00B14A99" w:rsidP="002E38DC">
            <w:pPr>
              <w:pStyle w:val="af0"/>
              <w:rPr>
                <w:szCs w:val="24"/>
              </w:rPr>
            </w:pPr>
          </w:p>
        </w:tc>
      </w:tr>
    </w:tbl>
    <w:p w14:paraId="0F45AF47" w14:textId="77777777" w:rsidR="00B14A99" w:rsidRPr="00267556" w:rsidRDefault="00B14A99" w:rsidP="00B14A99">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CB2CE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7F61EB9D" w14:textId="77777777" w:rsidR="00B14A99" w:rsidRPr="00BA04C6" w:rsidRDefault="00B14A99" w:rsidP="00B14A99">
      <w:r w:rsidRPr="00BA04C6">
        <w:t>____________________________________</w:t>
      </w:r>
    </w:p>
    <w:p w14:paraId="6A98E868" w14:textId="77777777" w:rsidR="00B14A99" w:rsidRPr="00BA04C6" w:rsidRDefault="00B14A99" w:rsidP="00B14A99">
      <w:pPr>
        <w:ind w:right="3684"/>
        <w:jc w:val="center"/>
        <w:rPr>
          <w:vertAlign w:val="superscript"/>
        </w:rPr>
      </w:pPr>
      <w:r w:rsidRPr="00BA04C6">
        <w:rPr>
          <w:vertAlign w:val="superscript"/>
        </w:rPr>
        <w:t>(подпись, М.П.)</w:t>
      </w:r>
    </w:p>
    <w:p w14:paraId="0718E016" w14:textId="77777777" w:rsidR="00B14A99" w:rsidRPr="00BA04C6" w:rsidRDefault="00B14A99" w:rsidP="00B14A99">
      <w:pPr>
        <w:keepNext/>
      </w:pPr>
      <w:r w:rsidRPr="00BA04C6">
        <w:t>____________________________________</w:t>
      </w:r>
    </w:p>
    <w:p w14:paraId="60595A99" w14:textId="77777777" w:rsidR="00B14A99" w:rsidRPr="00BA04C6" w:rsidRDefault="00B14A99" w:rsidP="00B14A99">
      <w:pPr>
        <w:ind w:right="3684"/>
        <w:jc w:val="center"/>
        <w:rPr>
          <w:b/>
        </w:rPr>
      </w:pPr>
      <w:r w:rsidRPr="00BA04C6">
        <w:rPr>
          <w:vertAlign w:val="superscript"/>
        </w:rPr>
        <w:t>(фамилия, имя, отчество подписавшего, должность)</w:t>
      </w:r>
    </w:p>
    <w:p w14:paraId="5EF578AC" w14:textId="77777777" w:rsidR="00B14A99" w:rsidRPr="00115E62" w:rsidRDefault="00B14A99" w:rsidP="00B14A9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A233734" w14:textId="77777777" w:rsidR="00B14A99" w:rsidRPr="00BA04C6" w:rsidRDefault="00B14A99" w:rsidP="00B14A99">
      <w:pPr>
        <w:pStyle w:val="22"/>
        <w:pageBreakBefore/>
        <w:numPr>
          <w:ilvl w:val="2"/>
          <w:numId w:val="4"/>
        </w:numPr>
      </w:pPr>
      <w:bookmarkStart w:id="491" w:name="_Toc534983251"/>
      <w:r w:rsidRPr="00BA04C6">
        <w:lastRenderedPageBreak/>
        <w:t>Инструкции по заполнению</w:t>
      </w:r>
      <w:bookmarkEnd w:id="491"/>
    </w:p>
    <w:p w14:paraId="04097BC5" w14:textId="77777777" w:rsidR="00B14A99" w:rsidRPr="00BA04C6" w:rsidRDefault="00B14A99" w:rsidP="00B14A99">
      <w:pPr>
        <w:pStyle w:val="a0"/>
        <w:numPr>
          <w:ilvl w:val="3"/>
          <w:numId w:val="4"/>
        </w:numPr>
      </w:pPr>
      <w:r w:rsidRPr="00BA04C6">
        <w:t>Участник приводит номер и дату письма о подаче оферты, приложением к которому является данное техническое предложение.</w:t>
      </w:r>
    </w:p>
    <w:p w14:paraId="7ADDD8AE" w14:textId="77777777" w:rsidR="00B14A99" w:rsidRPr="00BA04C6" w:rsidRDefault="00B14A99" w:rsidP="00B14A99">
      <w:pPr>
        <w:pStyle w:val="a0"/>
        <w:numPr>
          <w:ilvl w:val="3"/>
          <w:numId w:val="4"/>
        </w:numPr>
      </w:pPr>
      <w:r w:rsidRPr="00BA04C6">
        <w:t>Участник указывает свое фирменное наименование (в т.ч. организационно-правовую форму) и свой ИНН.</w:t>
      </w:r>
    </w:p>
    <w:p w14:paraId="2BCE7A2E" w14:textId="77777777" w:rsidR="00B14A99" w:rsidRPr="00BA04C6" w:rsidRDefault="00B14A99" w:rsidP="00B14A99">
      <w:pPr>
        <w:pStyle w:val="a0"/>
        <w:numPr>
          <w:ilvl w:val="3"/>
          <w:numId w:val="4"/>
        </w:numPr>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t>1.2.15</w:t>
      </w:r>
      <w:r w:rsidRPr="00243DB0">
        <w:fldChar w:fldCharType="end"/>
      </w:r>
      <w:r w:rsidRPr="00BA04C6">
        <w:t>.</w:t>
      </w:r>
    </w:p>
    <w:p w14:paraId="6A710837" w14:textId="42581A6F" w:rsidR="00EC5F37" w:rsidRPr="00BA04C6" w:rsidRDefault="001E0BD6" w:rsidP="00D1541A">
      <w:pPr>
        <w:pStyle w:val="2"/>
        <w:keepNext w:val="0"/>
        <w:pageBreakBefore/>
        <w:widowControl w:val="0"/>
        <w:ind w:left="1134"/>
        <w:rPr>
          <w:sz w:val="28"/>
        </w:rPr>
      </w:pPr>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4"/>
      <w:bookmarkEnd w:id="485"/>
      <w:bookmarkEnd w:id="486"/>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351847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0BE4B" w14:textId="77777777" w:rsidR="00C81810" w:rsidRDefault="00C81810">
      <w:r>
        <w:separator/>
      </w:r>
    </w:p>
  </w:endnote>
  <w:endnote w:type="continuationSeparator" w:id="0">
    <w:p w14:paraId="7D37982D" w14:textId="77777777" w:rsidR="00C81810" w:rsidRDefault="00C81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D11B119" w:rsidR="00E4148B" w:rsidRDefault="00E4148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4A9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4A99">
      <w:rPr>
        <w:i/>
        <w:noProof/>
        <w:sz w:val="24"/>
        <w:szCs w:val="24"/>
      </w:rPr>
      <w:t>124</w:t>
    </w:r>
    <w:r w:rsidRPr="00B54ABF">
      <w:rPr>
        <w:i/>
        <w:sz w:val="24"/>
        <w:szCs w:val="24"/>
      </w:rPr>
      <w:fldChar w:fldCharType="end"/>
    </w:r>
  </w:p>
  <w:p w14:paraId="252CD9BB" w14:textId="77777777" w:rsidR="00E4148B" w:rsidRDefault="00E4148B">
    <w:pPr>
      <w:pStyle w:val="a7"/>
    </w:pPr>
  </w:p>
  <w:p w14:paraId="44A9A5B7" w14:textId="77777777" w:rsidR="00E4148B" w:rsidRDefault="00E4148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E4148B" w:rsidRPr="00B54ABF" w:rsidRDefault="00E4148B" w:rsidP="00B54ABF">
    <w:pPr>
      <w:tabs>
        <w:tab w:val="right" w:pos="10260"/>
      </w:tabs>
      <w:rPr>
        <w:i/>
        <w:sz w:val="24"/>
        <w:szCs w:val="24"/>
      </w:rPr>
    </w:pPr>
    <w:r>
      <w:rPr>
        <w:sz w:val="20"/>
      </w:rPr>
      <w:tab/>
    </w:r>
  </w:p>
  <w:p w14:paraId="123968DE" w14:textId="77777777" w:rsidR="00E4148B" w:rsidRPr="00B54ABF" w:rsidRDefault="00E4148B" w:rsidP="00B54ABF">
    <w:pPr>
      <w:tabs>
        <w:tab w:val="right" w:pos="10260"/>
      </w:tabs>
      <w:rPr>
        <w:i/>
        <w:sz w:val="24"/>
        <w:szCs w:val="24"/>
      </w:rPr>
    </w:pPr>
  </w:p>
  <w:p w14:paraId="3F78C140" w14:textId="573661A6" w:rsidR="00E4148B" w:rsidRDefault="00E4148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4A9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4A99">
      <w:rPr>
        <w:i/>
        <w:noProof/>
        <w:sz w:val="24"/>
        <w:szCs w:val="24"/>
      </w:rPr>
      <w:t>124</w:t>
    </w:r>
    <w:r w:rsidRPr="00B54ABF">
      <w:rPr>
        <w:i/>
        <w:sz w:val="24"/>
        <w:szCs w:val="24"/>
      </w:rPr>
      <w:fldChar w:fldCharType="end"/>
    </w:r>
  </w:p>
  <w:p w14:paraId="169A7B5C" w14:textId="77777777" w:rsidR="00E4148B" w:rsidRDefault="00E4148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DFD6B08" w:rsidR="00E4148B" w:rsidRDefault="00E4148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4A99">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4A99">
      <w:rPr>
        <w:i/>
        <w:noProof/>
        <w:sz w:val="24"/>
        <w:szCs w:val="24"/>
      </w:rPr>
      <w:t>124</w:t>
    </w:r>
    <w:r w:rsidRPr="00B54ABF">
      <w:rPr>
        <w:i/>
        <w:sz w:val="24"/>
        <w:szCs w:val="24"/>
      </w:rPr>
      <w:fldChar w:fldCharType="end"/>
    </w:r>
  </w:p>
  <w:p w14:paraId="178A4A24" w14:textId="77777777" w:rsidR="00E4148B" w:rsidRDefault="00E4148B">
    <w:pPr>
      <w:pStyle w:val="a7"/>
    </w:pPr>
  </w:p>
  <w:p w14:paraId="2F4B0C50" w14:textId="77777777" w:rsidR="00E4148B" w:rsidRDefault="00E4148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4148B" w:rsidRPr="00B54ABF" w:rsidRDefault="00E4148B" w:rsidP="00B54ABF">
    <w:pPr>
      <w:tabs>
        <w:tab w:val="right" w:pos="10260"/>
      </w:tabs>
      <w:rPr>
        <w:i/>
        <w:sz w:val="24"/>
        <w:szCs w:val="24"/>
      </w:rPr>
    </w:pPr>
    <w:r>
      <w:rPr>
        <w:sz w:val="20"/>
      </w:rPr>
      <w:tab/>
    </w:r>
  </w:p>
  <w:p w14:paraId="0F135095" w14:textId="77777777" w:rsidR="00E4148B" w:rsidRPr="00B54ABF" w:rsidRDefault="00E4148B" w:rsidP="00B54ABF">
    <w:pPr>
      <w:tabs>
        <w:tab w:val="right" w:pos="10260"/>
      </w:tabs>
      <w:rPr>
        <w:i/>
        <w:sz w:val="24"/>
        <w:szCs w:val="24"/>
      </w:rPr>
    </w:pPr>
  </w:p>
  <w:p w14:paraId="5F278EC7" w14:textId="36F07A13" w:rsidR="00E4148B" w:rsidRDefault="00E4148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4A9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4A99">
      <w:rPr>
        <w:i/>
        <w:noProof/>
        <w:sz w:val="24"/>
        <w:szCs w:val="24"/>
      </w:rPr>
      <w:t>124</w:t>
    </w:r>
    <w:r w:rsidRPr="00B54ABF">
      <w:rPr>
        <w:i/>
        <w:sz w:val="24"/>
        <w:szCs w:val="24"/>
      </w:rPr>
      <w:fldChar w:fldCharType="end"/>
    </w:r>
  </w:p>
  <w:p w14:paraId="730720D1" w14:textId="77777777" w:rsidR="00E4148B" w:rsidRDefault="00E4148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EE0B0" w14:textId="77777777" w:rsidR="00C81810" w:rsidRDefault="00C81810">
      <w:r>
        <w:separator/>
      </w:r>
    </w:p>
  </w:footnote>
  <w:footnote w:type="continuationSeparator" w:id="0">
    <w:p w14:paraId="1F0489E4" w14:textId="77777777" w:rsidR="00C81810" w:rsidRDefault="00C81810">
      <w:r>
        <w:continuationSeparator/>
      </w:r>
    </w:p>
  </w:footnote>
  <w:footnote w:id="1">
    <w:p w14:paraId="2F6DBBCC" w14:textId="77777777" w:rsidR="00E4148B" w:rsidRDefault="00E4148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4148B" w:rsidRDefault="00E4148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4148B" w:rsidRDefault="00E4148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4148B" w:rsidRDefault="00E4148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4148B" w:rsidRDefault="00E4148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4148B" w:rsidRDefault="00E4148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4148B" w:rsidRDefault="00E4148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4148B" w:rsidRDefault="00E4148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4148B" w:rsidRDefault="00E4148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4148B" w:rsidRDefault="00E4148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4148B" w:rsidRDefault="00E4148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4148B" w:rsidRDefault="00E4148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4148B" w:rsidRDefault="00E4148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4148B" w:rsidRDefault="00E4148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4148B" w:rsidRDefault="00E4148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4148B" w:rsidRDefault="00E4148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4148B" w:rsidRDefault="00E4148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4148B" w:rsidRDefault="00E4148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4148B" w:rsidRDefault="00E4148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4148B" w:rsidRDefault="00E4148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4148B" w:rsidRDefault="00E4148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4148B" w:rsidRDefault="00E4148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4148B" w:rsidRDefault="00E4148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4148B" w:rsidRDefault="00E4148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4148B" w:rsidRDefault="00E4148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4148B" w:rsidRDefault="00E4148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4148B" w:rsidRDefault="00E4148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4148B" w:rsidRDefault="00E4148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E4148B" w:rsidRDefault="00E4148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E4148B" w:rsidRDefault="00E4148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E4148B" w:rsidRDefault="00E4148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E4148B" w:rsidRDefault="00E4148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E4148B" w:rsidRDefault="00E4148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E4148B" w:rsidRDefault="00E4148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E4148B" w:rsidRDefault="00E4148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E4148B" w:rsidRDefault="00E4148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E4148B" w:rsidRPr="00033B77" w:rsidRDefault="00E4148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E4148B" w:rsidRDefault="00E4148B">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83E"/>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4AA"/>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3E32"/>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24F"/>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2C01"/>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A89"/>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5C3"/>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60C"/>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1D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4A99"/>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D37"/>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810"/>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829"/>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9D6"/>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561"/>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48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CD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57BC"/>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FE20A-D3E6-466C-9CC3-DADF6B7FD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124</Pages>
  <Words>31302</Words>
  <Characters>178425</Characters>
  <Application>Microsoft Office Word</Application>
  <DocSecurity>0</DocSecurity>
  <Lines>1486</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209309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90</cp:revision>
  <cp:lastPrinted>2018-05-25T11:25:00Z</cp:lastPrinted>
  <dcterms:created xsi:type="dcterms:W3CDTF">2019-03-13T06:50:00Z</dcterms:created>
  <dcterms:modified xsi:type="dcterms:W3CDTF">2019-10-25T05:21:00Z</dcterms:modified>
</cp:coreProperties>
</file>