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906B4B">
        <w:rPr>
          <w:rFonts w:ascii="Times New Roman" w:hAnsi="Times New Roman" w:cs="Times New Roman"/>
          <w:sz w:val="26"/>
          <w:szCs w:val="26"/>
        </w:rPr>
        <w:t>Центральные</w:t>
      </w:r>
      <w:r w:rsidR="00956DBF">
        <w:rPr>
          <w:rFonts w:ascii="Times New Roman" w:hAnsi="Times New Roman" w:cs="Times New Roman"/>
          <w:sz w:val="26"/>
          <w:szCs w:val="26"/>
        </w:rPr>
        <w:t xml:space="preserve"> ЭС»</w:t>
      </w:r>
      <w:r w:rsidR="00906B4B">
        <w:rPr>
          <w:rFonts w:ascii="Times New Roman" w:hAnsi="Times New Roman" w:cs="Times New Roman"/>
          <w:sz w:val="26"/>
          <w:szCs w:val="26"/>
        </w:rPr>
        <w:t xml:space="preserve"> </w:t>
      </w:r>
      <w:r w:rsidR="00956DBF" w:rsidRPr="000B4FB1">
        <w:rPr>
          <w:rFonts w:ascii="Times New Roman" w:hAnsi="Times New Roman" w:cs="Times New Roman"/>
          <w:sz w:val="26"/>
          <w:szCs w:val="26"/>
        </w:rPr>
        <w:t>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="00E97F48">
        <w:t xml:space="preserve">роме того, НДС </w:t>
      </w:r>
      <w:r w:rsidR="00E97F48" w:rsidRPr="00E97F48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</w:t>
      </w:r>
      <w:r w:rsidRPr="0080001C">
        <w:lastRenderedPageBreak/>
        <w:t>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88C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C3188C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C3188C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не позднее 31.</w:t>
      </w:r>
      <w:r w:rsidR="00A85F1A" w:rsidRPr="00C3188C">
        <w:rPr>
          <w:rFonts w:ascii="Times New Roman" w:hAnsi="Times New Roman" w:cs="Times New Roman"/>
          <w:sz w:val="24"/>
          <w:szCs w:val="24"/>
        </w:rPr>
        <w:t>12</w:t>
      </w:r>
      <w:r w:rsidR="00956DBF" w:rsidRPr="00C3188C">
        <w:rPr>
          <w:rFonts w:ascii="Times New Roman" w:hAnsi="Times New Roman" w:cs="Times New Roman"/>
          <w:sz w:val="24"/>
          <w:szCs w:val="24"/>
        </w:rPr>
        <w:t>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93523B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93523B"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93523B" w:rsidRDefault="000A29A9" w:rsidP="000A29A9">
      <w:pPr>
        <w:shd w:val="clear" w:color="auto" w:fill="FFFFFF"/>
        <w:ind w:firstLine="709"/>
        <w:jc w:val="both"/>
      </w:pPr>
      <w:r w:rsidRPr="0093523B"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93523B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93523B">
        <w:t>4.1.4.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 xml:space="preserve"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</w:t>
      </w:r>
      <w:r w:rsidR="00546D3F" w:rsidRPr="0080001C">
        <w:lastRenderedPageBreak/>
        <w:t>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3523B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93523B">
        <w:rPr>
          <w:rFonts w:eastAsiaTheme="minorHAnsi"/>
          <w:lang w:eastAsia="en-US"/>
        </w:rPr>
        <w:t>Не позднее 2 рабочих дней с момента получения от Подрядчика уведомления, указанного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3523B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93523B">
        <w:rPr>
          <w:rFonts w:eastAsiaTheme="minorHAnsi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3523B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93523B">
        <w:rPr>
          <w:rFonts w:eastAsiaTheme="minorHAnsi"/>
          <w:lang w:eastAsia="en-US"/>
        </w:rPr>
        <w:lastRenderedPageBreak/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3523B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93523B">
        <w:rPr>
          <w:rFonts w:eastAsiaTheme="minorHAnsi"/>
          <w:lang w:eastAsia="en-US"/>
        </w:rPr>
        <w:t>либо</w:t>
      </w:r>
    </w:p>
    <w:p w:rsidR="009026B2" w:rsidRPr="0093523B" w:rsidRDefault="009026B2" w:rsidP="009026B2">
      <w:pPr>
        <w:shd w:val="clear" w:color="auto" w:fill="FFFFFF"/>
        <w:ind w:firstLine="709"/>
        <w:jc w:val="both"/>
        <w:rPr>
          <w:rFonts w:eastAsiaTheme="minorHAnsi"/>
          <w:lang w:eastAsia="en-US"/>
        </w:rPr>
      </w:pPr>
      <w:r w:rsidRPr="0093523B">
        <w:rPr>
          <w:rFonts w:eastAsiaTheme="minorHAnsi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 xml:space="preserve"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</w:t>
      </w:r>
      <w:r w:rsidRPr="0080001C">
        <w:lastRenderedPageBreak/>
        <w:t>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93523B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93523B">
        <w:t>5.1</w:t>
      </w:r>
      <w:r w:rsidR="00BD39E2" w:rsidRPr="0093523B">
        <w:t>3</w:t>
      </w:r>
      <w:r w:rsidRPr="0093523B">
        <w:t>.</w:t>
      </w:r>
      <w:r w:rsidRPr="0093523B">
        <w:tab/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93523B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</w:pPr>
      <w:r w:rsidRPr="0093523B">
        <w:t>5.1</w:t>
      </w:r>
      <w:r w:rsidR="00BD39E2" w:rsidRPr="0093523B">
        <w:t>4</w:t>
      </w:r>
      <w:r w:rsidRPr="0093523B">
        <w:t>.</w:t>
      </w:r>
      <w:r w:rsidRPr="0093523B">
        <w:tab/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93523B"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  <w:bookmarkStart w:id="0" w:name="_GoBack"/>
      <w:bookmarkEnd w:id="0"/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lastRenderedPageBreak/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 xml:space="preserve">Наличие обстоятельств непреодолимой силы подтверждается соответствующим документом </w:t>
      </w:r>
      <w:r w:rsidRPr="0080001C">
        <w:lastRenderedPageBreak/>
        <w:t>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</w:t>
      </w:r>
      <w:r w:rsidR="00A85F1A">
        <w:rPr>
          <w:rFonts w:ascii="Times New Roman" w:hAnsi="Times New Roman" w:cs="Times New Roman"/>
          <w:sz w:val="24"/>
          <w:szCs w:val="24"/>
        </w:rPr>
        <w:t>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A85F1A">
        <w:rPr>
          <w:rFonts w:ascii="Times New Roman" w:hAnsi="Times New Roman" w:cs="Times New Roman"/>
          <w:sz w:val="24"/>
          <w:szCs w:val="24"/>
        </w:rPr>
        <w:t>июня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A85F1A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</w:r>
      <w:r w:rsidRPr="0080001C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lastRenderedPageBreak/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lastRenderedPageBreak/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lastRenderedPageBreak/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4F4" w:rsidRDefault="006164F4" w:rsidP="00811A71">
      <w:r>
        <w:separator/>
      </w:r>
    </w:p>
  </w:endnote>
  <w:endnote w:type="continuationSeparator" w:id="0">
    <w:p w:rsidR="006164F4" w:rsidRDefault="006164F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4F4" w:rsidRDefault="006164F4" w:rsidP="00811A71">
      <w:r>
        <w:separator/>
      </w:r>
    </w:p>
  </w:footnote>
  <w:footnote w:type="continuationSeparator" w:id="0">
    <w:p w:rsidR="006164F4" w:rsidRDefault="006164F4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4398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27456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64F4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37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06B4B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523B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5F1A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188C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CF6141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78D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97F48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26A3C4C-D12A-4CAF-B04B-3657DF38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D3EAC-EF06-4245-B7B2-8803A342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6033</Words>
  <Characters>34394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40347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14</cp:revision>
  <cp:lastPrinted>2019-03-25T04:13:00Z</cp:lastPrinted>
  <dcterms:created xsi:type="dcterms:W3CDTF">2019-03-25T03:47:00Z</dcterms:created>
  <dcterms:modified xsi:type="dcterms:W3CDTF">2019-09-13T00:48:00Z</dcterms:modified>
</cp:coreProperties>
</file>