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39" w:rsidRPr="00345F39" w:rsidRDefault="00345F39" w:rsidP="00345F39">
      <w:pPr>
        <w:spacing w:after="0" w:line="240" w:lineRule="auto"/>
        <w:jc w:val="center"/>
        <w:outlineLvl w:val="0"/>
        <w:rPr>
          <w:rFonts w:hAnsi="Times New Roman"/>
          <w:b/>
          <w:sz w:val="26"/>
          <w:szCs w:val="26"/>
        </w:rPr>
      </w:pPr>
      <w:r w:rsidRPr="00345F39">
        <w:rPr>
          <w:rFonts w:hAnsi="Times New Roman"/>
          <w:b/>
          <w:sz w:val="26"/>
          <w:szCs w:val="26"/>
        </w:rPr>
        <w:t xml:space="preserve">ИЗВЕЩЕНИЕ </w:t>
      </w:r>
    </w:p>
    <w:p w:rsidR="00345F39" w:rsidRPr="00345F39" w:rsidRDefault="00345F39" w:rsidP="00345F39">
      <w:pPr>
        <w:tabs>
          <w:tab w:val="left" w:pos="709"/>
        </w:tabs>
        <w:spacing w:after="0" w:line="240" w:lineRule="auto"/>
        <w:jc w:val="center"/>
        <w:outlineLvl w:val="0"/>
        <w:rPr>
          <w:rFonts w:hAnsi="Times New Roman"/>
          <w:b/>
          <w:sz w:val="26"/>
          <w:szCs w:val="26"/>
        </w:rPr>
      </w:pPr>
      <w:r w:rsidRPr="00345F39">
        <w:rPr>
          <w:rFonts w:hAnsi="Times New Roman"/>
          <w:b/>
          <w:sz w:val="26"/>
          <w:szCs w:val="26"/>
        </w:rPr>
        <w:t xml:space="preserve">         о проведен</w:t>
      </w:r>
      <w:proofErr w:type="gramStart"/>
      <w:r w:rsidRPr="00345F39">
        <w:rPr>
          <w:rFonts w:hAnsi="Times New Roman"/>
          <w:b/>
          <w:sz w:val="26"/>
          <w:szCs w:val="26"/>
        </w:rPr>
        <w:t>ии ау</w:t>
      </w:r>
      <w:proofErr w:type="gramEnd"/>
      <w:r w:rsidRPr="00345F39">
        <w:rPr>
          <w:rFonts w:hAnsi="Times New Roman"/>
          <w:b/>
          <w:sz w:val="26"/>
          <w:szCs w:val="26"/>
        </w:rPr>
        <w:t>кциона на повышение по продаже недвижимого имущества АО «ДРСК»:</w:t>
      </w:r>
    </w:p>
    <w:p w:rsidR="00345F39" w:rsidRPr="00345F39" w:rsidRDefault="00345F39" w:rsidP="00345F39">
      <w:pPr>
        <w:spacing w:after="0" w:line="240" w:lineRule="auto"/>
        <w:ind w:firstLine="567"/>
        <w:jc w:val="center"/>
        <w:rPr>
          <w:rFonts w:hAnsi="Times New Roman"/>
          <w:b/>
          <w:sz w:val="26"/>
          <w:szCs w:val="26"/>
        </w:rPr>
      </w:pPr>
      <w:r w:rsidRPr="00345F39">
        <w:rPr>
          <w:rFonts w:hAnsi="Times New Roman"/>
          <w:b/>
          <w:sz w:val="26"/>
          <w:szCs w:val="26"/>
        </w:rPr>
        <w:t xml:space="preserve">Лот 1 - монтерский пункт, назначение: нежилое, 1- этажный, общая площадь      </w:t>
      </w:r>
    </w:p>
    <w:p w:rsidR="00345F39" w:rsidRPr="00345F39" w:rsidRDefault="00345F39" w:rsidP="00345F39">
      <w:pPr>
        <w:spacing w:after="0" w:line="240" w:lineRule="auto"/>
        <w:ind w:firstLine="567"/>
        <w:jc w:val="center"/>
        <w:rPr>
          <w:rFonts w:hAnsi="Times New Roman"/>
          <w:b/>
          <w:sz w:val="26"/>
          <w:szCs w:val="26"/>
        </w:rPr>
      </w:pPr>
      <w:r w:rsidRPr="00345F39">
        <w:rPr>
          <w:rFonts w:hAnsi="Times New Roman"/>
          <w:b/>
          <w:sz w:val="26"/>
          <w:szCs w:val="26"/>
        </w:rPr>
        <w:t xml:space="preserve">78,2 </w:t>
      </w:r>
      <w:proofErr w:type="spellStart"/>
      <w:r w:rsidRPr="00345F39">
        <w:rPr>
          <w:rFonts w:hAnsi="Times New Roman"/>
          <w:b/>
          <w:sz w:val="26"/>
          <w:szCs w:val="26"/>
        </w:rPr>
        <w:t>кв.м</w:t>
      </w:r>
      <w:proofErr w:type="spellEnd"/>
      <w:r w:rsidRPr="00345F39">
        <w:rPr>
          <w:rFonts w:hAnsi="Times New Roman"/>
          <w:b/>
          <w:sz w:val="26"/>
          <w:szCs w:val="26"/>
        </w:rPr>
        <w:t xml:space="preserve">., кадастровый номер </w:t>
      </w:r>
      <w:r w:rsidRPr="00345F39">
        <w:rPr>
          <w:rFonts w:eastAsia="Arial Unicode MS" w:hAnsi="Times New Roman"/>
          <w:b/>
          <w:bCs/>
          <w:sz w:val="26"/>
          <w:szCs w:val="26"/>
        </w:rPr>
        <w:t>27:07:0010101:2210,</w:t>
      </w:r>
      <w:r w:rsidRPr="00345F39">
        <w:rPr>
          <w:rFonts w:eastAsia="Arial Unicode MS" w:hAnsi="Times New Roman"/>
          <w:bCs/>
          <w:sz w:val="24"/>
          <w:szCs w:val="24"/>
        </w:rPr>
        <w:t xml:space="preserve"> </w:t>
      </w:r>
      <w:r w:rsidRPr="00345F39">
        <w:rPr>
          <w:rFonts w:hAnsi="Times New Roman"/>
          <w:b/>
          <w:sz w:val="26"/>
          <w:szCs w:val="26"/>
        </w:rPr>
        <w:t xml:space="preserve">адрес объекта: Хабаровский край, Комсомольский район, с. </w:t>
      </w:r>
      <w:proofErr w:type="spellStart"/>
      <w:r w:rsidRPr="00345F39">
        <w:rPr>
          <w:rFonts w:hAnsi="Times New Roman"/>
          <w:b/>
          <w:sz w:val="26"/>
          <w:szCs w:val="26"/>
        </w:rPr>
        <w:t>Хурба</w:t>
      </w:r>
      <w:proofErr w:type="spellEnd"/>
      <w:r w:rsidRPr="00345F39">
        <w:rPr>
          <w:rFonts w:hAnsi="Times New Roman"/>
          <w:b/>
          <w:sz w:val="26"/>
          <w:szCs w:val="26"/>
        </w:rPr>
        <w:t xml:space="preserve">, </w:t>
      </w:r>
    </w:p>
    <w:p w:rsidR="00345F39" w:rsidRPr="00345F39" w:rsidRDefault="00345F39" w:rsidP="00345F39">
      <w:pPr>
        <w:spacing w:after="0" w:line="240" w:lineRule="auto"/>
        <w:ind w:firstLine="567"/>
        <w:jc w:val="center"/>
        <w:rPr>
          <w:rFonts w:eastAsia="Calibri" w:hAnsi="Times New Roman"/>
          <w:b/>
          <w:color w:val="FF0000"/>
          <w:sz w:val="26"/>
          <w:szCs w:val="26"/>
          <w:lang w:eastAsia="en-US"/>
        </w:rPr>
      </w:pPr>
      <w:r w:rsidRPr="00345F39">
        <w:rPr>
          <w:rFonts w:hAnsi="Times New Roman"/>
          <w:b/>
          <w:sz w:val="26"/>
          <w:szCs w:val="26"/>
        </w:rPr>
        <w:t>ул. Дачная, 41.</w:t>
      </w:r>
    </w:p>
    <w:p w:rsidR="00345F39" w:rsidRPr="00345F39" w:rsidRDefault="00345F39" w:rsidP="00345F39">
      <w:pPr>
        <w:spacing w:after="0" w:line="240" w:lineRule="auto"/>
        <w:ind w:firstLine="567"/>
        <w:jc w:val="both"/>
        <w:rPr>
          <w:rFonts w:eastAsia="Calibri" w:hAnsi="Times New Roman"/>
          <w:sz w:val="26"/>
          <w:szCs w:val="26"/>
          <w:lang w:eastAsia="en-US"/>
        </w:rPr>
      </w:pPr>
    </w:p>
    <w:p w:rsidR="00345F39" w:rsidRPr="00345F39" w:rsidRDefault="00345F39" w:rsidP="00345F39">
      <w:pPr>
        <w:tabs>
          <w:tab w:val="left" w:pos="709"/>
        </w:tabs>
        <w:spacing w:after="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r w:rsidRPr="00345F39">
        <w:rPr>
          <w:rFonts w:hAnsi="Times New Roman"/>
          <w:sz w:val="26"/>
          <w:szCs w:val="26"/>
        </w:rPr>
        <w:t xml:space="preserve">  Организатор продажи (продавец) — АО «ДРСК», извещает о продаже недвижимого имущества: Лот 1 - монтерский пункт, назначение: нежилое, 1- этажный, общая площадь 78,2 </w:t>
      </w:r>
      <w:proofErr w:type="spellStart"/>
      <w:r w:rsidRPr="00345F39">
        <w:rPr>
          <w:rFonts w:hAnsi="Times New Roman"/>
          <w:sz w:val="26"/>
          <w:szCs w:val="26"/>
        </w:rPr>
        <w:t>кв.м</w:t>
      </w:r>
      <w:proofErr w:type="spellEnd"/>
      <w:r w:rsidRPr="00345F39">
        <w:rPr>
          <w:rFonts w:hAnsi="Times New Roman"/>
          <w:sz w:val="26"/>
          <w:szCs w:val="26"/>
        </w:rPr>
        <w:t xml:space="preserve">., кадастровый номер </w:t>
      </w:r>
      <w:r w:rsidRPr="00345F39">
        <w:rPr>
          <w:rFonts w:eastAsia="Arial Unicode MS" w:hAnsi="Times New Roman"/>
          <w:bCs/>
          <w:sz w:val="26"/>
          <w:szCs w:val="26"/>
        </w:rPr>
        <w:t>27:07:0010101:2210</w:t>
      </w:r>
      <w:r w:rsidRPr="00345F39">
        <w:rPr>
          <w:rFonts w:eastAsia="Arial Unicode MS" w:hAnsi="Times New Roman"/>
          <w:bCs/>
          <w:sz w:val="24"/>
          <w:szCs w:val="24"/>
        </w:rPr>
        <w:t xml:space="preserve">, </w:t>
      </w:r>
      <w:r w:rsidRPr="00345F39">
        <w:rPr>
          <w:rFonts w:hAnsi="Times New Roman"/>
          <w:sz w:val="26"/>
          <w:szCs w:val="26"/>
        </w:rPr>
        <w:t xml:space="preserve">адрес объекта: </w:t>
      </w:r>
      <w:proofErr w:type="gramStart"/>
      <w:r w:rsidRPr="00345F39">
        <w:rPr>
          <w:rFonts w:hAnsi="Times New Roman"/>
          <w:sz w:val="26"/>
          <w:szCs w:val="26"/>
        </w:rPr>
        <w:t xml:space="preserve">Хабаровский край, Комсомольский район, с. </w:t>
      </w:r>
      <w:proofErr w:type="spellStart"/>
      <w:r w:rsidRPr="00345F39">
        <w:rPr>
          <w:rFonts w:hAnsi="Times New Roman"/>
          <w:sz w:val="26"/>
          <w:szCs w:val="26"/>
        </w:rPr>
        <w:t>Хурба</w:t>
      </w:r>
      <w:proofErr w:type="spellEnd"/>
      <w:r w:rsidRPr="00345F39">
        <w:rPr>
          <w:rFonts w:hAnsi="Times New Roman"/>
          <w:sz w:val="26"/>
          <w:szCs w:val="26"/>
        </w:rPr>
        <w:t>, ул. Дачная, 41. (далее – Имущество).</w:t>
      </w:r>
      <w:proofErr w:type="gramEnd"/>
    </w:p>
    <w:p w:rsidR="00345F39" w:rsidRPr="00345F39" w:rsidRDefault="00345F39" w:rsidP="00345F39">
      <w:pPr>
        <w:tabs>
          <w:tab w:val="left" w:pos="709"/>
        </w:tabs>
        <w:spacing w:after="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r w:rsidRPr="00345F39">
        <w:rPr>
          <w:rFonts w:hAnsi="Times New Roman"/>
          <w:sz w:val="26"/>
          <w:szCs w:val="26"/>
        </w:rPr>
        <w:t>Имущество принадлежит Продавцу на праве собственности, обременения отсутствуют.</w:t>
      </w:r>
    </w:p>
    <w:p w:rsidR="00345F39" w:rsidRPr="00345F39" w:rsidRDefault="00345F39" w:rsidP="00345F39">
      <w:pPr>
        <w:spacing w:after="0" w:line="240" w:lineRule="auto"/>
        <w:ind w:firstLine="567"/>
        <w:jc w:val="both"/>
        <w:outlineLvl w:val="0"/>
        <w:rPr>
          <w:rFonts w:hAnsi="Times New Roman"/>
          <w:color w:val="FF0000"/>
          <w:sz w:val="26"/>
          <w:szCs w:val="26"/>
        </w:rPr>
      </w:pPr>
      <w:r w:rsidRPr="00345F39">
        <w:rPr>
          <w:rFonts w:hAnsi="Times New Roman"/>
          <w:sz w:val="26"/>
          <w:szCs w:val="26"/>
        </w:rPr>
        <w:t xml:space="preserve">  Контактное лицо: Начальник отдела управления собственностью филиала                       АО «ДРСК» «Хабаровские ЭС» Куцевол Ирина Анатольевна, 8 (4212) 59-91-24, e-</w:t>
      </w:r>
      <w:proofErr w:type="spellStart"/>
      <w:r w:rsidRPr="00345F39">
        <w:rPr>
          <w:rFonts w:hAnsi="Times New Roman"/>
          <w:sz w:val="26"/>
          <w:szCs w:val="26"/>
        </w:rPr>
        <w:t>mail</w:t>
      </w:r>
      <w:proofErr w:type="spellEnd"/>
      <w:r w:rsidRPr="00345F39">
        <w:rPr>
          <w:rFonts w:hAnsi="Times New Roman"/>
          <w:sz w:val="26"/>
          <w:szCs w:val="26"/>
        </w:rPr>
        <w:t xml:space="preserve">: </w:t>
      </w:r>
      <w:hyperlink r:id="rId8" w:history="1">
        <w:r w:rsidRPr="00345F39">
          <w:rPr>
            <w:rFonts w:hAnsi="Times New Roman"/>
            <w:color w:val="0000FF"/>
            <w:sz w:val="26"/>
            <w:szCs w:val="26"/>
            <w:u w:val="single"/>
          </w:rPr>
          <w:t>Kutsevol_IA@khab.drsk.ru</w:t>
        </w:r>
      </w:hyperlink>
      <w:r w:rsidRPr="00345F39">
        <w:rPr>
          <w:rFonts w:hAnsi="Times New Roman"/>
          <w:color w:val="FF0000"/>
          <w:sz w:val="26"/>
          <w:szCs w:val="26"/>
        </w:rPr>
        <w:t xml:space="preserve">. </w:t>
      </w:r>
    </w:p>
    <w:p w:rsidR="00345F39" w:rsidRPr="00345F39" w:rsidRDefault="00345F39" w:rsidP="00345F39">
      <w:pPr>
        <w:spacing w:after="0" w:line="240" w:lineRule="auto"/>
        <w:ind w:firstLine="567"/>
        <w:jc w:val="both"/>
        <w:outlineLvl w:val="0"/>
        <w:rPr>
          <w:rFonts w:hAnsi="Times New Roman"/>
          <w:sz w:val="26"/>
          <w:szCs w:val="26"/>
        </w:rPr>
      </w:pPr>
      <w:r w:rsidRPr="00345F39">
        <w:rPr>
          <w:rFonts w:hAnsi="Times New Roman"/>
          <w:sz w:val="26"/>
          <w:szCs w:val="26"/>
        </w:rPr>
        <w:t xml:space="preserve">  Документ, определяющий условия продажи Имущества – Положение по продаже имущества (далее – Положение). Полные условия продажи Имущества, не указанные в настоящем Извещении, указаны в Положении.</w:t>
      </w:r>
    </w:p>
    <w:p w:rsidR="00345F39" w:rsidRPr="00345F39" w:rsidRDefault="00345F39" w:rsidP="00345F39">
      <w:pPr>
        <w:tabs>
          <w:tab w:val="left" w:pos="709"/>
        </w:tabs>
        <w:spacing w:after="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r w:rsidRPr="00345F39">
        <w:rPr>
          <w:rFonts w:hAnsi="Times New Roman"/>
          <w:sz w:val="26"/>
          <w:szCs w:val="26"/>
        </w:rPr>
        <w:t xml:space="preserve">  Процедура продажи проводится в форме аукциона на повышение, открытого по составу участников, подача предложений о цене осуществляется в закрытой форме.</w:t>
      </w:r>
    </w:p>
    <w:p w:rsidR="00345F39" w:rsidRPr="00345F39" w:rsidRDefault="00345F39" w:rsidP="00345F39">
      <w:pPr>
        <w:tabs>
          <w:tab w:val="left" w:pos="709"/>
        </w:tabs>
        <w:spacing w:after="0" w:line="240" w:lineRule="auto"/>
        <w:jc w:val="both"/>
        <w:rPr>
          <w:rFonts w:hAnsi="Times New Roman"/>
          <w:b/>
          <w:i/>
          <w:sz w:val="26"/>
          <w:szCs w:val="26"/>
        </w:rPr>
      </w:pPr>
      <w:r w:rsidRPr="00345F39">
        <w:rPr>
          <w:rFonts w:hAnsi="Times New Roman"/>
          <w:sz w:val="26"/>
          <w:szCs w:val="26"/>
        </w:rPr>
        <w:t xml:space="preserve">           Начальная цена Имущества: </w:t>
      </w:r>
      <w:r w:rsidRPr="00345F39">
        <w:rPr>
          <w:rFonts w:hAnsi="Times New Roman"/>
          <w:b/>
          <w:i/>
          <w:sz w:val="26"/>
          <w:szCs w:val="26"/>
        </w:rPr>
        <w:t xml:space="preserve">52 881,60 (Пятьдесят две тысячи восемьсот восемьдесят один) рубль 60 копеек, в т. ч. НДС (20%) 8 813,60 (Восемь тысяч восемьсот тринадцать) рублей 60 копеек. </w:t>
      </w:r>
    </w:p>
    <w:p w:rsidR="00345F39" w:rsidRPr="00345F39" w:rsidRDefault="00345F39" w:rsidP="00345F39">
      <w:pPr>
        <w:tabs>
          <w:tab w:val="left" w:pos="284"/>
          <w:tab w:val="left" w:pos="709"/>
          <w:tab w:val="left" w:pos="851"/>
        </w:tabs>
        <w:spacing w:after="0" w:line="240" w:lineRule="auto"/>
        <w:jc w:val="both"/>
        <w:rPr>
          <w:rFonts w:hAnsi="Times New Roman"/>
          <w:sz w:val="26"/>
          <w:szCs w:val="26"/>
        </w:rPr>
      </w:pPr>
      <w:r w:rsidRPr="00345F39">
        <w:rPr>
          <w:rFonts w:hAnsi="Times New Roman"/>
          <w:sz w:val="26"/>
          <w:szCs w:val="26"/>
        </w:rPr>
        <w:t xml:space="preserve">           Цена имущества определена на основании отчета об оценке рыночной стоимости, подготовленным независимой оценочной организацией ООО «Институт проблем предпринимательства» (отчет об оценке от 11.12.2018 № 3024/18).</w:t>
      </w:r>
    </w:p>
    <w:p w:rsidR="00345F39" w:rsidRPr="00345F39" w:rsidRDefault="00345F39" w:rsidP="00345F39">
      <w:pPr>
        <w:tabs>
          <w:tab w:val="left" w:pos="709"/>
        </w:tabs>
        <w:spacing w:after="0" w:line="240" w:lineRule="auto"/>
        <w:ind w:firstLine="567"/>
        <w:jc w:val="both"/>
        <w:rPr>
          <w:rFonts w:hAnsi="Times New Roman"/>
          <w:sz w:val="26"/>
          <w:szCs w:val="26"/>
        </w:rPr>
      </w:pPr>
      <w:r w:rsidRPr="00345F39">
        <w:rPr>
          <w:rFonts w:hAnsi="Times New Roman"/>
          <w:sz w:val="26"/>
          <w:szCs w:val="26"/>
        </w:rPr>
        <w:t xml:space="preserve"> Прием заявок, ознакомление с документацией, подведение итогов процедуры продажи проходит по адресу: 680009, Хабаровский край, г. Хабаровск, ул. </w:t>
      </w:r>
      <w:proofErr w:type="gramStart"/>
      <w:r w:rsidRPr="00345F39">
        <w:rPr>
          <w:rFonts w:hAnsi="Times New Roman"/>
          <w:sz w:val="26"/>
          <w:szCs w:val="26"/>
        </w:rPr>
        <w:t>Промышленная</w:t>
      </w:r>
      <w:proofErr w:type="gramEnd"/>
      <w:r w:rsidRPr="00345F39">
        <w:rPr>
          <w:rFonts w:hAnsi="Times New Roman"/>
          <w:sz w:val="26"/>
          <w:szCs w:val="26"/>
        </w:rPr>
        <w:t>, 13, Отдел управления собственностью, (</w:t>
      </w:r>
      <w:proofErr w:type="spellStart"/>
      <w:r w:rsidRPr="00345F39">
        <w:rPr>
          <w:rFonts w:hAnsi="Times New Roman"/>
          <w:sz w:val="26"/>
          <w:szCs w:val="26"/>
        </w:rPr>
        <w:t>каб</w:t>
      </w:r>
      <w:proofErr w:type="spellEnd"/>
      <w:r w:rsidRPr="00345F39">
        <w:rPr>
          <w:rFonts w:hAnsi="Times New Roman"/>
          <w:sz w:val="26"/>
          <w:szCs w:val="26"/>
        </w:rPr>
        <w:t xml:space="preserve">. 208). Заявки принимаются в рабочие дни с 08.00 до 17.00, начиная со дня публикации настоящего Извещения. </w:t>
      </w:r>
    </w:p>
    <w:p w:rsidR="00345F39" w:rsidRPr="00345F39" w:rsidRDefault="00345F39" w:rsidP="00345F39">
      <w:pPr>
        <w:spacing w:after="0" w:line="240" w:lineRule="auto"/>
        <w:ind w:firstLine="567"/>
        <w:jc w:val="both"/>
        <w:rPr>
          <w:rFonts w:hAnsi="Times New Roman"/>
          <w:sz w:val="26"/>
          <w:szCs w:val="26"/>
        </w:rPr>
      </w:pPr>
      <w:r w:rsidRPr="00345F39">
        <w:rPr>
          <w:rFonts w:hAnsi="Times New Roman"/>
          <w:sz w:val="26"/>
          <w:szCs w:val="26"/>
        </w:rPr>
        <w:t xml:space="preserve"> Дата и время окончания приема заявок:</w:t>
      </w:r>
      <w:r w:rsidRPr="00345F39">
        <w:rPr>
          <w:rFonts w:hAnsi="Times New Roman"/>
          <w:b/>
          <w:sz w:val="26"/>
          <w:szCs w:val="26"/>
        </w:rPr>
        <w:t xml:space="preserve"> 20.09.2019</w:t>
      </w:r>
      <w:r w:rsidRPr="00345F39">
        <w:rPr>
          <w:rFonts w:hAnsi="Times New Roman"/>
          <w:sz w:val="26"/>
          <w:szCs w:val="26"/>
        </w:rPr>
        <w:t xml:space="preserve"> в </w:t>
      </w:r>
      <w:r w:rsidRPr="00345F39">
        <w:rPr>
          <w:rFonts w:hAnsi="Times New Roman"/>
          <w:b/>
          <w:sz w:val="26"/>
          <w:szCs w:val="26"/>
        </w:rPr>
        <w:t>10.00</w:t>
      </w:r>
      <w:r w:rsidRPr="00345F39">
        <w:rPr>
          <w:rFonts w:hAnsi="Times New Roman"/>
          <w:sz w:val="26"/>
          <w:szCs w:val="26"/>
        </w:rPr>
        <w:t xml:space="preserve"> (время местное). </w:t>
      </w:r>
    </w:p>
    <w:p w:rsidR="00345F39" w:rsidRPr="00345F39" w:rsidRDefault="00345F39" w:rsidP="00345F39">
      <w:pPr>
        <w:spacing w:after="0" w:line="240" w:lineRule="auto"/>
        <w:ind w:firstLine="567"/>
        <w:jc w:val="both"/>
        <w:rPr>
          <w:rFonts w:hAnsi="Times New Roman"/>
          <w:b/>
          <w:color w:val="FF0000"/>
          <w:sz w:val="26"/>
          <w:szCs w:val="26"/>
        </w:rPr>
      </w:pPr>
      <w:r w:rsidRPr="00345F39">
        <w:rPr>
          <w:rFonts w:hAnsi="Times New Roman"/>
          <w:sz w:val="26"/>
          <w:szCs w:val="26"/>
        </w:rPr>
        <w:t xml:space="preserve"> Дата признания заинтересованных лиц участниками процедуры продажи: </w:t>
      </w:r>
      <w:r w:rsidRPr="00345F39">
        <w:rPr>
          <w:rFonts w:hAnsi="Times New Roman"/>
          <w:b/>
          <w:sz w:val="26"/>
          <w:szCs w:val="26"/>
        </w:rPr>
        <w:t>20.09.2019.</w:t>
      </w:r>
    </w:p>
    <w:p w:rsidR="00345F39" w:rsidRPr="00345F39" w:rsidRDefault="00345F39" w:rsidP="00345F39">
      <w:pPr>
        <w:spacing w:after="0" w:line="240" w:lineRule="auto"/>
        <w:ind w:firstLine="567"/>
        <w:jc w:val="both"/>
        <w:rPr>
          <w:rFonts w:hAnsi="Times New Roman"/>
          <w:sz w:val="26"/>
          <w:szCs w:val="26"/>
        </w:rPr>
      </w:pPr>
      <w:r w:rsidRPr="00345F39">
        <w:rPr>
          <w:rFonts w:hAnsi="Times New Roman"/>
          <w:sz w:val="26"/>
          <w:szCs w:val="26"/>
        </w:rPr>
        <w:t xml:space="preserve"> Дата и время проведения процедуры продажи: </w:t>
      </w:r>
      <w:r w:rsidRPr="00345F39">
        <w:rPr>
          <w:rFonts w:hAnsi="Times New Roman"/>
          <w:b/>
          <w:sz w:val="26"/>
          <w:szCs w:val="26"/>
        </w:rPr>
        <w:t>23.09.2019 в 10.00</w:t>
      </w:r>
      <w:r w:rsidRPr="00345F39">
        <w:rPr>
          <w:rFonts w:hAnsi="Times New Roman"/>
          <w:sz w:val="26"/>
          <w:szCs w:val="26"/>
        </w:rPr>
        <w:t xml:space="preserve"> (время местное).</w:t>
      </w:r>
    </w:p>
    <w:p w:rsidR="00345F39" w:rsidRPr="00345F39" w:rsidRDefault="00345F39" w:rsidP="00345F39">
      <w:pPr>
        <w:tabs>
          <w:tab w:val="left" w:pos="993"/>
        </w:tabs>
        <w:spacing w:after="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r w:rsidRPr="00345F39">
        <w:rPr>
          <w:rFonts w:hAnsi="Times New Roman"/>
          <w:sz w:val="26"/>
          <w:szCs w:val="26"/>
        </w:rPr>
        <w:t xml:space="preserve"> Получить разъяснения о порядке проведения процедуры продажи, ознакомиться с Положением, необходимой для участия в процедуре продажи, а также с Положением и получить его копию, можно с 08.00 до 17.00 в рабочие дни (время местное), направив письменный запрос по адресу контактного лица Продавца. </w:t>
      </w:r>
    </w:p>
    <w:p w:rsidR="00345F39" w:rsidRPr="00345F39" w:rsidRDefault="00345F39" w:rsidP="00345F39">
      <w:pPr>
        <w:tabs>
          <w:tab w:val="left" w:pos="709"/>
          <w:tab w:val="left" w:pos="993"/>
        </w:tabs>
        <w:spacing w:after="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r w:rsidRPr="00345F39">
        <w:rPr>
          <w:rFonts w:hAnsi="Times New Roman"/>
          <w:sz w:val="26"/>
          <w:szCs w:val="26"/>
        </w:rPr>
        <w:lastRenderedPageBreak/>
        <w:t xml:space="preserve"> Возможность осмотра Имущества (ознакомления с Имуществом) предоставляется Продавцом лицам, заинтересованным в приобретении Имущества, по адресу места нахождения Имущества, по предварительной договоренности путем направления такими лицами не менее чем за 1 (один) рабочий день до планируемой даты осмотра (ознакомления) письменного запроса контактному лицу Продавца в произвольной форме. Продавец через контактное лицо в письменной форме информирует заинтересованных лиц о согласованной дате и времени осмотра Имущества</w:t>
      </w:r>
      <w:r w:rsidRPr="00345F39">
        <w:rPr>
          <w:rFonts w:hAnsi="Times New Roman"/>
          <w:sz w:val="26"/>
          <w:szCs w:val="26"/>
          <w:vertAlign w:val="superscript"/>
        </w:rPr>
        <w:footnoteReference w:id="1"/>
      </w:r>
      <w:r w:rsidRPr="00345F39">
        <w:rPr>
          <w:rFonts w:hAnsi="Times New Roman"/>
          <w:sz w:val="26"/>
          <w:szCs w:val="26"/>
        </w:rPr>
        <w:t>.</w:t>
      </w:r>
    </w:p>
    <w:p w:rsidR="00345F39" w:rsidRPr="00345F39" w:rsidRDefault="00345F39" w:rsidP="00345F39">
      <w:pPr>
        <w:tabs>
          <w:tab w:val="left" w:pos="567"/>
          <w:tab w:val="left" w:pos="709"/>
        </w:tabs>
        <w:spacing w:after="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proofErr w:type="gramStart"/>
      <w:r w:rsidRPr="00345F39">
        <w:rPr>
          <w:rFonts w:hAnsi="Times New Roman"/>
          <w:sz w:val="26"/>
          <w:szCs w:val="26"/>
        </w:rPr>
        <w:t>В запросе необходимо указать: для юридических лиц - наименование организации, ОГРН, ИНН, КПП, место нахождения, ФИО и должность представителя, контактный телефон, адрес электронной почты; для физических лиц - ФИО, паспортные данные, контактный телефон, адрес электронной почты.</w:t>
      </w:r>
      <w:proofErr w:type="gramEnd"/>
    </w:p>
    <w:p w:rsidR="00345F39" w:rsidRPr="00345F39" w:rsidRDefault="00345F39" w:rsidP="00345F39">
      <w:pPr>
        <w:spacing w:after="0" w:line="240" w:lineRule="auto"/>
        <w:ind w:firstLine="567"/>
        <w:jc w:val="both"/>
        <w:rPr>
          <w:rFonts w:hAnsi="Times New Roman"/>
          <w:sz w:val="26"/>
          <w:szCs w:val="26"/>
        </w:rPr>
      </w:pPr>
      <w:r w:rsidRPr="00345F39">
        <w:rPr>
          <w:rFonts w:hAnsi="Times New Roman"/>
          <w:sz w:val="26"/>
          <w:szCs w:val="26"/>
        </w:rPr>
        <w:t xml:space="preserve">Перечень документов, представляемых заинтересованным лицом для участия в процедуре продажи: </w:t>
      </w:r>
    </w:p>
    <w:p w:rsidR="00345F39" w:rsidRPr="00345F39" w:rsidRDefault="00345F39" w:rsidP="00345F39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firstLine="567"/>
        <w:jc w:val="both"/>
        <w:outlineLvl w:val="1"/>
        <w:rPr>
          <w:rFonts w:hAnsi="Times New Roman"/>
          <w:i/>
          <w:sz w:val="26"/>
          <w:szCs w:val="26"/>
        </w:rPr>
      </w:pPr>
      <w:r w:rsidRPr="00345F39">
        <w:rPr>
          <w:rFonts w:hAnsi="Times New Roman"/>
          <w:sz w:val="26"/>
          <w:szCs w:val="26"/>
        </w:rPr>
        <w:t xml:space="preserve">Заявка установленной формы в 2-х </w:t>
      </w:r>
      <w:proofErr w:type="gramStart"/>
      <w:r w:rsidRPr="00345F39">
        <w:rPr>
          <w:rFonts w:hAnsi="Times New Roman"/>
          <w:sz w:val="26"/>
          <w:szCs w:val="26"/>
        </w:rPr>
        <w:t>подлинных</w:t>
      </w:r>
      <w:proofErr w:type="gramEnd"/>
      <w:r w:rsidRPr="00345F39">
        <w:rPr>
          <w:rFonts w:hAnsi="Times New Roman"/>
          <w:sz w:val="26"/>
          <w:szCs w:val="26"/>
        </w:rPr>
        <w:t xml:space="preserve"> экз.;</w:t>
      </w:r>
    </w:p>
    <w:p w:rsidR="00345F39" w:rsidRPr="00345F39" w:rsidRDefault="00345F39" w:rsidP="00345F39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firstLine="567"/>
        <w:jc w:val="both"/>
        <w:outlineLvl w:val="1"/>
        <w:rPr>
          <w:rFonts w:hAnsi="Times New Roman"/>
          <w:i/>
          <w:sz w:val="26"/>
          <w:szCs w:val="26"/>
        </w:rPr>
      </w:pPr>
      <w:r w:rsidRPr="00345F39">
        <w:rPr>
          <w:rFonts w:hAnsi="Times New Roman"/>
          <w:sz w:val="26"/>
          <w:szCs w:val="26"/>
        </w:rPr>
        <w:t>Предложение о цене Имущества в подлиннике в отдельном запечатанном конверте;</w:t>
      </w:r>
    </w:p>
    <w:p w:rsidR="00345F39" w:rsidRPr="00345F39" w:rsidRDefault="00345F39" w:rsidP="00345F39">
      <w:pPr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r w:rsidRPr="00345F39">
        <w:rPr>
          <w:rFonts w:hAnsi="Times New Roman"/>
          <w:sz w:val="26"/>
          <w:szCs w:val="26"/>
        </w:rPr>
        <w:t>Документы установленной формы в соответствии с Положением.</w:t>
      </w:r>
    </w:p>
    <w:p w:rsidR="00C67A8D" w:rsidRDefault="00345F39" w:rsidP="00345F39">
      <w:r w:rsidRPr="00345F39">
        <w:rPr>
          <w:rFonts w:hAnsi="Times New Roman"/>
          <w:sz w:val="26"/>
          <w:szCs w:val="26"/>
        </w:rPr>
        <w:t xml:space="preserve">Организатор процедуры продажи имеет право в любой момент прекратить процедуру продажи и отказаться от приема заявок или перенести срок окончания приема заявок или внести изменения в Положение и Извещение, </w:t>
      </w:r>
      <w:proofErr w:type="gramStart"/>
      <w:r w:rsidRPr="00345F39">
        <w:rPr>
          <w:rFonts w:hAnsi="Times New Roman"/>
          <w:sz w:val="26"/>
          <w:szCs w:val="26"/>
        </w:rPr>
        <w:t>разместив</w:t>
      </w:r>
      <w:proofErr w:type="gramEnd"/>
      <w:r w:rsidRPr="00345F39">
        <w:rPr>
          <w:rFonts w:hAnsi="Times New Roman"/>
          <w:sz w:val="26"/>
          <w:szCs w:val="26"/>
        </w:rPr>
        <w:t xml:space="preserve"> соответствующее уведомление на своем официальном сайте: </w:t>
      </w:r>
      <w:hyperlink r:id="rId9" w:history="1">
        <w:r w:rsidRPr="00345F39">
          <w:rPr>
            <w:rFonts w:hAnsi="Times New Roman"/>
            <w:color w:val="0000FF"/>
            <w:sz w:val="26"/>
            <w:szCs w:val="26"/>
            <w:u w:val="single"/>
          </w:rPr>
          <w:t>www.</w:t>
        </w:r>
        <w:r w:rsidRPr="00345F39">
          <w:rPr>
            <w:rFonts w:hAnsi="Times New Roman"/>
            <w:color w:val="0000FF"/>
            <w:sz w:val="26"/>
            <w:szCs w:val="26"/>
            <w:u w:val="single"/>
            <w:lang w:val="en-US"/>
          </w:rPr>
          <w:t>drsk</w:t>
        </w:r>
        <w:r w:rsidRPr="00345F39">
          <w:rPr>
            <w:rFonts w:hAnsi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345F39">
          <w:rPr>
            <w:rFonts w:hAnsi="Times New Roman"/>
            <w:color w:val="0000FF"/>
            <w:sz w:val="26"/>
            <w:szCs w:val="26"/>
            <w:u w:val="single"/>
          </w:rPr>
          <w:t>ru</w:t>
        </w:r>
        <w:proofErr w:type="spellEnd"/>
      </w:hyperlink>
      <w:r w:rsidRPr="00345F39">
        <w:rPr>
          <w:rFonts w:hAnsi="Times New Roman"/>
          <w:sz w:val="26"/>
          <w:szCs w:val="26"/>
        </w:rPr>
        <w:t>.</w:t>
      </w:r>
      <w:bookmarkStart w:id="0" w:name="_GoBack"/>
      <w:bookmarkEnd w:id="0"/>
    </w:p>
    <w:sectPr w:rsidR="00C6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FA" w:rsidRDefault="00B04FFA" w:rsidP="00345F39">
      <w:pPr>
        <w:spacing w:after="0" w:line="240" w:lineRule="auto"/>
      </w:pPr>
      <w:r>
        <w:separator/>
      </w:r>
    </w:p>
  </w:endnote>
  <w:endnote w:type="continuationSeparator" w:id="0">
    <w:p w:rsidR="00B04FFA" w:rsidRDefault="00B04FFA" w:rsidP="0034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FA" w:rsidRDefault="00B04FFA" w:rsidP="00345F39">
      <w:pPr>
        <w:spacing w:after="0" w:line="240" w:lineRule="auto"/>
      </w:pPr>
      <w:r>
        <w:separator/>
      </w:r>
    </w:p>
  </w:footnote>
  <w:footnote w:type="continuationSeparator" w:id="0">
    <w:p w:rsidR="00B04FFA" w:rsidRDefault="00B04FFA" w:rsidP="00345F39">
      <w:pPr>
        <w:spacing w:after="0" w:line="240" w:lineRule="auto"/>
      </w:pPr>
      <w:r>
        <w:continuationSeparator/>
      </w:r>
    </w:p>
  </w:footnote>
  <w:footnote w:id="1">
    <w:p w:rsidR="00345F39" w:rsidRDefault="00345F39" w:rsidP="00345F39">
      <w:pPr>
        <w:pStyle w:val="a3"/>
      </w:pPr>
      <w:r>
        <w:rPr>
          <w:rStyle w:val="a5"/>
        </w:rPr>
        <w:footnoteRef/>
      </w:r>
      <w:r>
        <w:t xml:space="preserve"> Условия осмотра должны соответствовать условиям, указанным в Положении по продаже имущества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2237"/>
    <w:multiLevelType w:val="hybridMultilevel"/>
    <w:tmpl w:val="4F74747A"/>
    <w:lvl w:ilvl="0" w:tplc="0CE89C8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39"/>
    <w:rsid w:val="00345F39"/>
    <w:rsid w:val="004518C6"/>
    <w:rsid w:val="00B04FFA"/>
    <w:rsid w:val="00C6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5F39"/>
    <w:pPr>
      <w:spacing w:after="0" w:line="240" w:lineRule="auto"/>
    </w:pPr>
    <w:rPr>
      <w:rFonts w:hAnsi="Times New Roman"/>
    </w:rPr>
  </w:style>
  <w:style w:type="character" w:customStyle="1" w:styleId="a4">
    <w:name w:val="Текст сноски Знак"/>
    <w:basedOn w:val="a0"/>
    <w:link w:val="a3"/>
    <w:uiPriority w:val="99"/>
    <w:semiHidden/>
    <w:rsid w:val="00345F39"/>
    <w:rPr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45F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5F39"/>
    <w:pPr>
      <w:spacing w:after="0" w:line="240" w:lineRule="auto"/>
    </w:pPr>
    <w:rPr>
      <w:rFonts w:hAnsi="Times New Roman"/>
    </w:rPr>
  </w:style>
  <w:style w:type="character" w:customStyle="1" w:styleId="a4">
    <w:name w:val="Текст сноски Знак"/>
    <w:basedOn w:val="a0"/>
    <w:link w:val="a3"/>
    <w:uiPriority w:val="99"/>
    <w:semiHidden/>
    <w:rsid w:val="00345F39"/>
    <w:rPr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345F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tsevol_IA@khab.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Оксана Владимировна</dc:creator>
  <cp:lastModifiedBy>Макарова Оксана Владимировна</cp:lastModifiedBy>
  <cp:revision>2</cp:revision>
  <dcterms:created xsi:type="dcterms:W3CDTF">2019-08-09T01:55:00Z</dcterms:created>
  <dcterms:modified xsi:type="dcterms:W3CDTF">2019-08-09T01:55:00Z</dcterms:modified>
</cp:coreProperties>
</file>