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6E519700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8001E">
        <w:rPr>
          <w:b/>
          <w:sz w:val="24"/>
          <w:szCs w:val="24"/>
        </w:rPr>
        <w:t xml:space="preserve"> </w:t>
      </w:r>
      <w:r w:rsidR="00482A23" w:rsidRPr="00072BB6">
        <w:rPr>
          <w:b/>
          <w:bCs/>
          <w:caps/>
          <w:sz w:val="24"/>
        </w:rPr>
        <w:t>536/УКС</w:t>
      </w:r>
      <w:r w:rsidR="00482A23">
        <w:rPr>
          <w:b/>
          <w:bCs/>
          <w:caps/>
          <w:sz w:val="24"/>
        </w:rPr>
        <w:t xml:space="preserve"> </w:t>
      </w:r>
      <w:r w:rsidR="0028001E">
        <w:rPr>
          <w:b/>
          <w:bCs/>
          <w:caps/>
          <w:sz w:val="24"/>
        </w:rPr>
        <w:t>-ВП</w:t>
      </w:r>
    </w:p>
    <w:p w14:paraId="6AD8BAAA" w14:textId="77777777" w:rsidR="0028001E" w:rsidRPr="00B05242" w:rsidRDefault="002C6710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28001E">
        <w:rPr>
          <w:b/>
          <w:bCs/>
          <w:sz w:val="24"/>
          <w:szCs w:val="24"/>
        </w:rPr>
        <w:t>по аукциону</w:t>
      </w:r>
      <w:r w:rsidR="0028001E" w:rsidRPr="00B05242">
        <w:rPr>
          <w:b/>
          <w:bCs/>
          <w:sz w:val="24"/>
          <w:szCs w:val="24"/>
        </w:rPr>
        <w:t xml:space="preserve"> в электронной форме  </w:t>
      </w:r>
    </w:p>
    <w:p w14:paraId="177DF329" w14:textId="77777777" w:rsidR="0028001E" w:rsidRPr="00B05242" w:rsidRDefault="0028001E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FFB7E84" w14:textId="22493288" w:rsidR="00482A23" w:rsidRPr="00072BB6" w:rsidRDefault="00482A23" w:rsidP="00482A23">
      <w:pPr>
        <w:widowControl w:val="0"/>
        <w:spacing w:after="120" w:line="240" w:lineRule="auto"/>
        <w:jc w:val="center"/>
        <w:rPr>
          <w:b/>
          <w:bCs/>
          <w:i/>
          <w:sz w:val="24"/>
          <w:szCs w:val="24"/>
        </w:rPr>
      </w:pPr>
      <w:r w:rsidRPr="00072BB6">
        <w:rPr>
          <w:b/>
          <w:bCs/>
          <w:i/>
          <w:sz w:val="24"/>
          <w:szCs w:val="24"/>
        </w:rPr>
        <w:t>«</w:t>
      </w:r>
      <w:r w:rsidRPr="00482A23">
        <w:rPr>
          <w:b/>
          <w:bCs/>
          <w:i/>
          <w:sz w:val="24"/>
          <w:szCs w:val="24"/>
        </w:rPr>
        <w:t>Разработка проектной документации по объекту "Строительство ПС 35/6 кВ Ульяновская с заходами"</w:t>
      </w:r>
      <w:r w:rsidRPr="00072BB6">
        <w:rPr>
          <w:b/>
          <w:bCs/>
          <w:i/>
          <w:sz w:val="24"/>
          <w:szCs w:val="24"/>
        </w:rPr>
        <w:t>»</w:t>
      </w:r>
    </w:p>
    <w:p w14:paraId="6E318B61" w14:textId="77777777" w:rsidR="00482A23" w:rsidRPr="00B05242" w:rsidRDefault="00482A23" w:rsidP="00482A23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2013</w:t>
      </w:r>
      <w:r w:rsidRPr="00B05242">
        <w:rPr>
          <w:b/>
          <w:sz w:val="24"/>
          <w:szCs w:val="24"/>
        </w:rPr>
        <w:t>).</w:t>
      </w:r>
    </w:p>
    <w:p w14:paraId="697BC823" w14:textId="48BF381E" w:rsidR="00240BB6" w:rsidRPr="00003A9D" w:rsidRDefault="00240BB6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6C820B1E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482A23">
              <w:rPr>
                <w:sz w:val="24"/>
                <w:szCs w:val="24"/>
              </w:rPr>
              <w:t>31908073072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77CDEF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150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» </w:t>
            </w:r>
            <w:r w:rsidR="00482A23">
              <w:rPr>
                <w:sz w:val="24"/>
                <w:szCs w:val="24"/>
              </w:rPr>
              <w:t xml:space="preserve">августа </w:t>
            </w:r>
            <w:r>
              <w:rPr>
                <w:sz w:val="24"/>
                <w:szCs w:val="24"/>
              </w:rPr>
              <w:t xml:space="preserve">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DC76494" w14:textId="6B9B0E9C" w:rsidR="005744BF" w:rsidRPr="005744BF" w:rsidRDefault="0028001E" w:rsidP="005744BF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Аукцион </w:t>
      </w:r>
      <w:r w:rsidR="006C2925" w:rsidRPr="00003A9D">
        <w:rPr>
          <w:b/>
          <w:bCs/>
          <w:sz w:val="24"/>
          <w:szCs w:val="24"/>
        </w:rPr>
        <w:t>в электронной форме н</w:t>
      </w:r>
      <w:r w:rsidR="005744BF">
        <w:rPr>
          <w:b/>
          <w:bCs/>
          <w:sz w:val="24"/>
          <w:szCs w:val="24"/>
        </w:rPr>
        <w:t xml:space="preserve">а право заключения договора на </w:t>
      </w:r>
      <w:r w:rsidRPr="00B05242">
        <w:rPr>
          <w:b/>
          <w:bCs/>
          <w:sz w:val="24"/>
          <w:szCs w:val="24"/>
        </w:rPr>
        <w:t>выполнение работ</w:t>
      </w:r>
      <w:r w:rsidR="006C2925" w:rsidRPr="00003A9D">
        <w:rPr>
          <w:b/>
          <w:bCs/>
          <w:sz w:val="24"/>
          <w:szCs w:val="24"/>
        </w:rPr>
        <w:t>: «</w:t>
      </w:r>
      <w:r w:rsidR="00482A23" w:rsidRPr="00482A23">
        <w:rPr>
          <w:b/>
          <w:bCs/>
          <w:i/>
          <w:sz w:val="24"/>
          <w:szCs w:val="24"/>
        </w:rPr>
        <w:t>Разработка проектной документации по объекту "Строительство ПС 35/6 кВ Ульяновская с заходами"</w:t>
      </w:r>
      <w:r w:rsidR="005744BF" w:rsidRPr="009203A9">
        <w:rPr>
          <w:b/>
          <w:bCs/>
          <w:sz w:val="24"/>
          <w:szCs w:val="24"/>
        </w:rPr>
        <w:t xml:space="preserve">».  </w:t>
      </w:r>
      <w:r w:rsidR="005744BF" w:rsidRPr="005744BF">
        <w:rPr>
          <w:bCs/>
          <w:sz w:val="24"/>
          <w:szCs w:val="24"/>
        </w:rPr>
        <w:t xml:space="preserve">(Лот № </w:t>
      </w:r>
      <w:r w:rsidR="00482A23">
        <w:rPr>
          <w:bCs/>
          <w:sz w:val="24"/>
          <w:szCs w:val="24"/>
        </w:rPr>
        <w:t>2013</w:t>
      </w:r>
      <w:r w:rsidR="005744BF" w:rsidRPr="005744BF">
        <w:rPr>
          <w:bCs/>
          <w:sz w:val="24"/>
          <w:szCs w:val="24"/>
        </w:rPr>
        <w:t>).</w:t>
      </w:r>
    </w:p>
    <w:p w14:paraId="3B601571" w14:textId="2F913548" w:rsidR="00DA4A10" w:rsidRDefault="00DA4A10" w:rsidP="00DA4A10">
      <w:pPr>
        <w:ind w:firstLine="0"/>
        <w:rPr>
          <w:sz w:val="24"/>
          <w:szCs w:val="24"/>
        </w:rPr>
      </w:pPr>
    </w:p>
    <w:p w14:paraId="0EF7A111" w14:textId="510E24AE" w:rsidR="00D225CA" w:rsidRDefault="00D225CA" w:rsidP="00D225C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781223">
        <w:rPr>
          <w:sz w:val="24"/>
          <w:szCs w:val="24"/>
        </w:rPr>
        <w:t>5</w:t>
      </w:r>
      <w:r w:rsidRPr="006C2925">
        <w:rPr>
          <w:sz w:val="24"/>
          <w:szCs w:val="24"/>
        </w:rPr>
        <w:t xml:space="preserve"> (</w:t>
      </w:r>
      <w:r w:rsidR="00781223">
        <w:rPr>
          <w:sz w:val="24"/>
          <w:szCs w:val="24"/>
        </w:rPr>
        <w:t>пять</w:t>
      </w:r>
      <w:r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781223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D225CA" w:rsidRPr="00664D4C" w14:paraId="03905904" w14:textId="77777777" w:rsidTr="003F6BA3">
        <w:trPr>
          <w:trHeight w:val="420"/>
          <w:tblHeader/>
        </w:trPr>
        <w:tc>
          <w:tcPr>
            <w:tcW w:w="993" w:type="dxa"/>
            <w:vAlign w:val="center"/>
          </w:tcPr>
          <w:p w14:paraId="67A41E30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E26FCBE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58BACEAD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197B1E5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4A22A4" w:rsidRPr="007A598F" w14:paraId="36753A77" w14:textId="77777777" w:rsidTr="00D36286">
        <w:trPr>
          <w:trHeight w:val="330"/>
        </w:trPr>
        <w:tc>
          <w:tcPr>
            <w:tcW w:w="993" w:type="dxa"/>
            <w:vAlign w:val="center"/>
          </w:tcPr>
          <w:p w14:paraId="53B3921E" w14:textId="77777777" w:rsidR="004A22A4" w:rsidRPr="00EC38FF" w:rsidRDefault="004A22A4" w:rsidP="004A22A4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AF9746C" w14:textId="1AF82A2C" w:rsidR="004A22A4" w:rsidRPr="007A598F" w:rsidRDefault="004A22A4" w:rsidP="004A22A4">
            <w:pPr>
              <w:spacing w:line="240" w:lineRule="auto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08:25</w:t>
            </w:r>
          </w:p>
        </w:tc>
        <w:tc>
          <w:tcPr>
            <w:tcW w:w="5953" w:type="dxa"/>
          </w:tcPr>
          <w:p w14:paraId="3EF41FD0" w14:textId="5E5E93DA" w:rsidR="004A22A4" w:rsidRPr="00EC38FF" w:rsidRDefault="004A22A4" w:rsidP="004A22A4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</w:tr>
      <w:tr w:rsidR="004A22A4" w:rsidRPr="00455714" w14:paraId="3DFE68F7" w14:textId="77777777" w:rsidTr="00D36286">
        <w:trPr>
          <w:trHeight w:val="378"/>
        </w:trPr>
        <w:tc>
          <w:tcPr>
            <w:tcW w:w="993" w:type="dxa"/>
            <w:vAlign w:val="center"/>
          </w:tcPr>
          <w:p w14:paraId="56D3BB17" w14:textId="77777777" w:rsidR="004A22A4" w:rsidRPr="00455714" w:rsidRDefault="004A22A4" w:rsidP="004A22A4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3BD422A" w14:textId="0CB564A6" w:rsidR="004A22A4" w:rsidRDefault="004A22A4" w:rsidP="004A22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10:29</w:t>
            </w:r>
          </w:p>
        </w:tc>
        <w:tc>
          <w:tcPr>
            <w:tcW w:w="5953" w:type="dxa"/>
          </w:tcPr>
          <w:p w14:paraId="5EA012CF" w14:textId="5895F378" w:rsidR="004A22A4" w:rsidRPr="007A4C52" w:rsidRDefault="004A22A4" w:rsidP="004A22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536/УКС-2</w:t>
            </w:r>
          </w:p>
        </w:tc>
      </w:tr>
      <w:tr w:rsidR="004A22A4" w:rsidRPr="00455714" w14:paraId="68505287" w14:textId="77777777" w:rsidTr="00D36286">
        <w:trPr>
          <w:trHeight w:val="378"/>
        </w:trPr>
        <w:tc>
          <w:tcPr>
            <w:tcW w:w="993" w:type="dxa"/>
            <w:vAlign w:val="center"/>
          </w:tcPr>
          <w:p w14:paraId="56EC09F9" w14:textId="77777777" w:rsidR="004A22A4" w:rsidRPr="00455714" w:rsidRDefault="004A22A4" w:rsidP="004A22A4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476E9F" w14:textId="0D3051D7" w:rsidR="004A22A4" w:rsidRDefault="004A22A4" w:rsidP="004A22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10:31</w:t>
            </w:r>
          </w:p>
        </w:tc>
        <w:tc>
          <w:tcPr>
            <w:tcW w:w="5953" w:type="dxa"/>
          </w:tcPr>
          <w:p w14:paraId="276BA972" w14:textId="196A907B" w:rsidR="004A22A4" w:rsidRPr="007A4C52" w:rsidRDefault="004A22A4" w:rsidP="004A22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536/УКС-3</w:t>
            </w:r>
          </w:p>
        </w:tc>
      </w:tr>
      <w:tr w:rsidR="004A22A4" w:rsidRPr="00455714" w14:paraId="79C3DC78" w14:textId="77777777" w:rsidTr="00D36286">
        <w:trPr>
          <w:trHeight w:val="378"/>
        </w:trPr>
        <w:tc>
          <w:tcPr>
            <w:tcW w:w="993" w:type="dxa"/>
            <w:vAlign w:val="center"/>
          </w:tcPr>
          <w:p w14:paraId="4EC07C3C" w14:textId="77777777" w:rsidR="004A22A4" w:rsidRPr="00455714" w:rsidRDefault="004A22A4" w:rsidP="004A22A4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96AF458" w14:textId="1B9477FC" w:rsidR="004A22A4" w:rsidRDefault="004A22A4" w:rsidP="004A22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 14:31</w:t>
            </w:r>
          </w:p>
        </w:tc>
        <w:tc>
          <w:tcPr>
            <w:tcW w:w="5953" w:type="dxa"/>
          </w:tcPr>
          <w:p w14:paraId="272CB90D" w14:textId="25F91A1A" w:rsidR="004A22A4" w:rsidRPr="007A4C52" w:rsidRDefault="004A22A4" w:rsidP="004A22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536/УКС-4</w:t>
            </w:r>
          </w:p>
        </w:tc>
      </w:tr>
      <w:tr w:rsidR="004A22A4" w:rsidRPr="00455714" w14:paraId="697C3D84" w14:textId="77777777" w:rsidTr="00D36286">
        <w:trPr>
          <w:trHeight w:val="378"/>
        </w:trPr>
        <w:tc>
          <w:tcPr>
            <w:tcW w:w="993" w:type="dxa"/>
            <w:vAlign w:val="center"/>
          </w:tcPr>
          <w:p w14:paraId="1BA1EAF8" w14:textId="77777777" w:rsidR="004A22A4" w:rsidRPr="00455714" w:rsidRDefault="004A22A4" w:rsidP="004A22A4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DBFF78C" w14:textId="29CBB7F2" w:rsidR="004A22A4" w:rsidRDefault="004A22A4" w:rsidP="004A22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 07:58</w:t>
            </w:r>
          </w:p>
        </w:tc>
        <w:tc>
          <w:tcPr>
            <w:tcW w:w="5953" w:type="dxa"/>
          </w:tcPr>
          <w:p w14:paraId="38888C54" w14:textId="606B2299" w:rsidR="004A22A4" w:rsidRPr="000425C6" w:rsidRDefault="004A22A4" w:rsidP="004A22A4">
            <w:pPr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</w:t>
            </w:r>
            <w:r>
              <w:rPr>
                <w:sz w:val="24"/>
                <w:bdr w:val="none" w:sz="0" w:space="0" w:color="auto" w:frame="1"/>
              </w:rPr>
              <w:t xml:space="preserve">: </w:t>
            </w:r>
            <w:r>
              <w:rPr>
                <w:b/>
                <w:sz w:val="24"/>
                <w:szCs w:val="24"/>
              </w:rPr>
              <w:t>536/УКС-5</w:t>
            </w:r>
          </w:p>
        </w:tc>
      </w:tr>
    </w:tbl>
    <w:p w14:paraId="2BD103C4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</w:p>
    <w:p w14:paraId="0C8A2D94" w14:textId="1951463A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A22A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A22A4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 w:rsidR="004A22A4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4A22A4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2C034329" w14:textId="77777777" w:rsidR="00D225CA" w:rsidRDefault="00D225CA" w:rsidP="00D225CA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95B332D" w14:textId="77777777" w:rsidR="00EE21E0" w:rsidRDefault="00EE21E0" w:rsidP="00D225CA">
      <w:pPr>
        <w:spacing w:line="276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518FEBF0" w:rsidR="002C6710" w:rsidRPr="00455714" w:rsidRDefault="002C6710" w:rsidP="00D225CA">
      <w:pPr>
        <w:spacing w:line="276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9028F56" w14:textId="5294009F" w:rsidR="006C2925" w:rsidRPr="00BC7A22" w:rsidRDefault="00B66043" w:rsidP="00D225CA">
      <w:pPr>
        <w:pStyle w:val="25"/>
        <w:numPr>
          <w:ilvl w:val="0"/>
          <w:numId w:val="133"/>
        </w:numPr>
        <w:spacing w:line="276" w:lineRule="auto"/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D1178DF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7DF79593" w14:textId="77777777" w:rsidR="00781223" w:rsidRDefault="00781223" w:rsidP="00781223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Утвердить ранжировку участников </w:t>
      </w:r>
      <w:r w:rsidRPr="00231AE3">
        <w:rPr>
          <w:sz w:val="24"/>
          <w:szCs w:val="24"/>
        </w:rPr>
        <w:t>аукцион</w:t>
      </w:r>
      <w:r>
        <w:rPr>
          <w:sz w:val="24"/>
          <w:szCs w:val="24"/>
        </w:rPr>
        <w:t>а</w:t>
      </w:r>
      <w:r w:rsidRPr="00231AE3">
        <w:rPr>
          <w:sz w:val="24"/>
          <w:szCs w:val="24"/>
        </w:rPr>
        <w:t xml:space="preserve"> в электронной форме  </w:t>
      </w:r>
    </w:p>
    <w:tbl>
      <w:tblPr>
        <w:tblStyle w:val="afff0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4281"/>
        <w:gridCol w:w="2268"/>
        <w:gridCol w:w="2239"/>
      </w:tblGrid>
      <w:tr w:rsidR="00781223" w:rsidRPr="00DA5C3A" w14:paraId="1CA51B6E" w14:textId="77777777" w:rsidTr="00983FAE">
        <w:tc>
          <w:tcPr>
            <w:tcW w:w="1418" w:type="dxa"/>
            <w:vAlign w:val="center"/>
          </w:tcPr>
          <w:p w14:paraId="1E321D85" w14:textId="77777777" w:rsidR="00781223" w:rsidRPr="00DA5C3A" w:rsidRDefault="00781223" w:rsidP="00983FA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281" w:type="dxa"/>
            <w:vAlign w:val="center"/>
          </w:tcPr>
          <w:p w14:paraId="03A32733" w14:textId="77777777" w:rsidR="00781223" w:rsidRPr="00DA5C3A" w:rsidRDefault="00781223" w:rsidP="00983FA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14:paraId="252385A1" w14:textId="77777777" w:rsidR="00781223" w:rsidRPr="00DA5C3A" w:rsidRDefault="00781223" w:rsidP="00983FAE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Первая ценовая ставка</w:t>
            </w:r>
          </w:p>
          <w:p w14:paraId="5ECA2A82" w14:textId="77777777" w:rsidR="00781223" w:rsidRPr="00DA5C3A" w:rsidRDefault="00781223" w:rsidP="00983FAE">
            <w:pPr>
              <w:tabs>
                <w:tab w:val="left" w:pos="993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</w:tcPr>
          <w:p w14:paraId="0CCD9FD6" w14:textId="77777777" w:rsidR="00781223" w:rsidRPr="00DA5C3A" w:rsidRDefault="00781223" w:rsidP="00983FAE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Итоговая цена по результатам аукциона</w:t>
            </w:r>
          </w:p>
          <w:p w14:paraId="477989B7" w14:textId="77777777" w:rsidR="00781223" w:rsidRPr="00DA5C3A" w:rsidRDefault="00781223" w:rsidP="00983FAE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781223" w:rsidRPr="00D40EA2" w14:paraId="6815D8CD" w14:textId="77777777" w:rsidTr="00983FAE">
        <w:tc>
          <w:tcPr>
            <w:tcW w:w="1418" w:type="dxa"/>
          </w:tcPr>
          <w:p w14:paraId="051A1EA9" w14:textId="77777777" w:rsidR="00781223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4281" w:type="dxa"/>
            <w:vAlign w:val="center"/>
          </w:tcPr>
          <w:p w14:paraId="5616E8C0" w14:textId="77777777" w:rsidR="00781223" w:rsidRDefault="00781223" w:rsidP="00983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067F80">
              <w:rPr>
                <w:b/>
                <w:i/>
                <w:sz w:val="24"/>
                <w:szCs w:val="24"/>
              </w:rPr>
              <w:t>ООО "Хабаровскэлектропроект"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2722104130/272201001 </w:t>
            </w:r>
            <w:r>
              <w:rPr>
                <w:sz w:val="24"/>
                <w:szCs w:val="24"/>
              </w:rPr>
              <w:br/>
              <w:t>ОГРН 1172724033162</w:t>
            </w:r>
          </w:p>
        </w:tc>
        <w:tc>
          <w:tcPr>
            <w:tcW w:w="2268" w:type="dxa"/>
            <w:vAlign w:val="center"/>
          </w:tcPr>
          <w:p w14:paraId="47EBDFCC" w14:textId="77777777" w:rsidR="00781223" w:rsidRPr="00D40EA2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/>
                <w:i/>
                <w:szCs w:val="24"/>
              </w:rPr>
              <w:t>1 676 460</w:t>
            </w:r>
            <w:r w:rsidRPr="00CF22C3">
              <w:rPr>
                <w:b/>
                <w:i/>
                <w:szCs w:val="24"/>
              </w:rPr>
              <w:t>.00</w:t>
            </w:r>
          </w:p>
        </w:tc>
        <w:tc>
          <w:tcPr>
            <w:tcW w:w="2239" w:type="dxa"/>
            <w:vAlign w:val="center"/>
          </w:tcPr>
          <w:p w14:paraId="3EF56AFA" w14:textId="77777777" w:rsidR="00781223" w:rsidRPr="00D40EA2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072BB6">
              <w:rPr>
                <w:b/>
                <w:i/>
                <w:szCs w:val="24"/>
              </w:rPr>
              <w:t>1 088 315,00</w:t>
            </w:r>
          </w:p>
        </w:tc>
      </w:tr>
      <w:tr w:rsidR="00781223" w:rsidRPr="00D40EA2" w14:paraId="781D4B32" w14:textId="77777777" w:rsidTr="00983FAE">
        <w:tc>
          <w:tcPr>
            <w:tcW w:w="1418" w:type="dxa"/>
          </w:tcPr>
          <w:p w14:paraId="292B2477" w14:textId="77777777" w:rsidR="00781223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4281" w:type="dxa"/>
            <w:vAlign w:val="center"/>
          </w:tcPr>
          <w:p w14:paraId="7722A399" w14:textId="77777777" w:rsidR="00781223" w:rsidRDefault="00781223" w:rsidP="00983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067F80">
              <w:rPr>
                <w:b/>
                <w:i/>
                <w:sz w:val="24"/>
                <w:szCs w:val="24"/>
              </w:rPr>
              <w:t>ООО "Таврида Электрик МСК"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7701654251/771401001 </w:t>
            </w:r>
            <w:r>
              <w:rPr>
                <w:sz w:val="24"/>
                <w:szCs w:val="24"/>
              </w:rPr>
              <w:br/>
              <w:t>ОГРН 1067746487181</w:t>
            </w:r>
          </w:p>
        </w:tc>
        <w:tc>
          <w:tcPr>
            <w:tcW w:w="2268" w:type="dxa"/>
            <w:vAlign w:val="center"/>
          </w:tcPr>
          <w:p w14:paraId="06EB1188" w14:textId="77777777" w:rsidR="00781223" w:rsidRPr="00D40EA2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/>
                <w:i/>
                <w:szCs w:val="24"/>
              </w:rPr>
              <w:t>1 676 460</w:t>
            </w:r>
            <w:r w:rsidRPr="00CF22C3">
              <w:rPr>
                <w:b/>
                <w:i/>
                <w:szCs w:val="24"/>
              </w:rPr>
              <w:t>.00</w:t>
            </w:r>
          </w:p>
        </w:tc>
        <w:tc>
          <w:tcPr>
            <w:tcW w:w="2239" w:type="dxa"/>
          </w:tcPr>
          <w:p w14:paraId="030C4615" w14:textId="77777777" w:rsidR="00781223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</w:p>
          <w:p w14:paraId="08E94589" w14:textId="77777777" w:rsidR="00781223" w:rsidRPr="00D40EA2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072BB6">
              <w:rPr>
                <w:b/>
                <w:i/>
                <w:szCs w:val="24"/>
              </w:rPr>
              <w:t>1 096 697,70</w:t>
            </w:r>
          </w:p>
        </w:tc>
      </w:tr>
      <w:tr w:rsidR="00781223" w:rsidRPr="00D40EA2" w14:paraId="57F522C1" w14:textId="77777777" w:rsidTr="00983FAE">
        <w:tc>
          <w:tcPr>
            <w:tcW w:w="1418" w:type="dxa"/>
          </w:tcPr>
          <w:p w14:paraId="16DAB75E" w14:textId="77777777" w:rsidR="00781223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4281" w:type="dxa"/>
            <w:vAlign w:val="center"/>
          </w:tcPr>
          <w:p w14:paraId="5FB93F3A" w14:textId="77777777" w:rsidR="00781223" w:rsidRPr="00792440" w:rsidRDefault="00781223" w:rsidP="00983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067F80">
              <w:rPr>
                <w:b/>
                <w:i/>
                <w:sz w:val="24"/>
                <w:szCs w:val="24"/>
              </w:rPr>
              <w:t>ООО "ЭНЕРГОРЕГИОН"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2540203680/254001001 </w:t>
            </w:r>
            <w:r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2268" w:type="dxa"/>
            <w:vAlign w:val="center"/>
          </w:tcPr>
          <w:p w14:paraId="60BB891B" w14:textId="77777777" w:rsidR="00781223" w:rsidRPr="00425E61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1 675 085.</w:t>
            </w:r>
            <w:r w:rsidRPr="00072BB6">
              <w:rPr>
                <w:b/>
                <w:i/>
                <w:szCs w:val="24"/>
              </w:rPr>
              <w:t>00</w:t>
            </w:r>
          </w:p>
        </w:tc>
        <w:tc>
          <w:tcPr>
            <w:tcW w:w="2239" w:type="dxa"/>
          </w:tcPr>
          <w:p w14:paraId="1587C660" w14:textId="77777777" w:rsidR="00781223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</w:p>
          <w:p w14:paraId="14D20421" w14:textId="77777777" w:rsidR="00781223" w:rsidRPr="00425E61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072BB6">
              <w:rPr>
                <w:b/>
                <w:i/>
                <w:szCs w:val="24"/>
              </w:rPr>
              <w:t>1 675 085,00</w:t>
            </w:r>
          </w:p>
        </w:tc>
      </w:tr>
      <w:tr w:rsidR="00781223" w:rsidRPr="00D40EA2" w14:paraId="4FA8BE76" w14:textId="77777777" w:rsidTr="00983FAE">
        <w:tc>
          <w:tcPr>
            <w:tcW w:w="1418" w:type="dxa"/>
          </w:tcPr>
          <w:p w14:paraId="72432BDD" w14:textId="77777777" w:rsidR="00781223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4281" w:type="dxa"/>
            <w:vAlign w:val="center"/>
          </w:tcPr>
          <w:p w14:paraId="15F6B0C1" w14:textId="77777777" w:rsidR="00781223" w:rsidRPr="00792440" w:rsidRDefault="00781223" w:rsidP="00983F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067F80">
              <w:rPr>
                <w:b/>
                <w:i/>
                <w:sz w:val="24"/>
                <w:szCs w:val="24"/>
              </w:rPr>
              <w:t>ООО "АРХИТЕКТУРНО-СТРОИТЕЛЬНАЯ КОМПАНИЯ "БАРС"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3812057503/381201001 </w:t>
            </w:r>
            <w:r>
              <w:rPr>
                <w:sz w:val="24"/>
                <w:szCs w:val="24"/>
              </w:rPr>
              <w:br/>
              <w:t>ОГРН 1163850074794</w:t>
            </w:r>
          </w:p>
        </w:tc>
        <w:tc>
          <w:tcPr>
            <w:tcW w:w="2268" w:type="dxa"/>
            <w:vAlign w:val="center"/>
          </w:tcPr>
          <w:p w14:paraId="33E78C25" w14:textId="77777777" w:rsidR="00781223" w:rsidRPr="00425E61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1 676 460</w:t>
            </w:r>
            <w:r w:rsidRPr="00CF22C3">
              <w:rPr>
                <w:b/>
                <w:i/>
                <w:szCs w:val="24"/>
              </w:rPr>
              <w:t>.00</w:t>
            </w:r>
          </w:p>
        </w:tc>
        <w:tc>
          <w:tcPr>
            <w:tcW w:w="2239" w:type="dxa"/>
            <w:vAlign w:val="center"/>
          </w:tcPr>
          <w:p w14:paraId="54F82B7A" w14:textId="77777777" w:rsidR="00781223" w:rsidRPr="00425E61" w:rsidRDefault="00781223" w:rsidP="00983FAE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072BB6">
              <w:rPr>
                <w:b/>
                <w:i/>
                <w:szCs w:val="24"/>
              </w:rPr>
              <w:t>1 676 460,00</w:t>
            </w:r>
          </w:p>
        </w:tc>
      </w:tr>
    </w:tbl>
    <w:p w14:paraId="179F983A" w14:textId="244D83FD" w:rsidR="00781223" w:rsidRDefault="00781223" w:rsidP="00781223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 xml:space="preserve">аказчика: </w:t>
      </w:r>
      <w:r w:rsidRPr="00067F80">
        <w:rPr>
          <w:b/>
          <w:i/>
          <w:sz w:val="24"/>
          <w:szCs w:val="24"/>
        </w:rPr>
        <w:t>ООО "Хабаровскэлектропроект"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ИНН/КПП 2722104130/272201001 ОГРН 1172724033162  </w:t>
      </w:r>
      <w:r w:rsidRPr="000570ED">
        <w:rPr>
          <w:sz w:val="24"/>
          <w:szCs w:val="24"/>
        </w:rPr>
        <w:t>с</w:t>
      </w:r>
      <w:r>
        <w:rPr>
          <w:sz w:val="24"/>
          <w:szCs w:val="24"/>
        </w:rPr>
        <w:t xml:space="preserve"> ценой заявки не более </w:t>
      </w:r>
      <w:r w:rsidR="00A10E92">
        <w:rPr>
          <w:sz w:val="24"/>
          <w:szCs w:val="24"/>
        </w:rPr>
        <w:t xml:space="preserve">                       </w:t>
      </w:r>
      <w:bookmarkStart w:id="3" w:name="_GoBack"/>
      <w:bookmarkEnd w:id="3"/>
      <w:r w:rsidRPr="00072BB6">
        <w:rPr>
          <w:b/>
          <w:i/>
          <w:sz w:val="24"/>
          <w:szCs w:val="24"/>
        </w:rPr>
        <w:t>1 088 315,00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609F9700" w14:textId="6BA0C831" w:rsidR="00781223" w:rsidRPr="00613CB7" w:rsidRDefault="00781223" w:rsidP="00781223">
      <w:pPr>
        <w:widowControl w:val="0"/>
        <w:shd w:val="clear" w:color="auto" w:fill="FFFFFF"/>
        <w:spacing w:line="262" w:lineRule="auto"/>
        <w:ind w:left="567" w:firstLine="0"/>
        <w:contextualSpacing/>
        <w:rPr>
          <w:sz w:val="24"/>
          <w:szCs w:val="24"/>
        </w:rPr>
      </w:pPr>
      <w:r w:rsidRPr="00E5570C">
        <w:rPr>
          <w:sz w:val="24"/>
          <w:szCs w:val="24"/>
        </w:rPr>
        <w:t xml:space="preserve">Сроки выполнения работ: </w:t>
      </w:r>
      <w:r w:rsidR="00254D24">
        <w:rPr>
          <w:sz w:val="24"/>
          <w:szCs w:val="24"/>
        </w:rPr>
        <w:t>I этап – с момента заключения договора до 30.09.2019 г.; II этап – с момента заключения договора до 29.11.2019 г; III этап – экспертиза до 31.12.2019 г</w:t>
      </w:r>
      <w:r w:rsidRPr="00613CB7">
        <w:rPr>
          <w:sz w:val="24"/>
          <w:szCs w:val="24"/>
        </w:rPr>
        <w:t>.</w:t>
      </w:r>
    </w:p>
    <w:p w14:paraId="6570C219" w14:textId="77777777" w:rsidR="00781223" w:rsidRPr="00613CB7" w:rsidRDefault="00781223" w:rsidP="0078122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E5570C">
        <w:rPr>
          <w:sz w:val="24"/>
          <w:szCs w:val="24"/>
        </w:rPr>
        <w:t xml:space="preserve">Условия оплаты: </w:t>
      </w:r>
      <w:bookmarkStart w:id="4" w:name="_Ref373242766"/>
      <w:bookmarkStart w:id="5" w:name="_Ref361834178"/>
      <w:r w:rsidRPr="00613CB7">
        <w:rPr>
          <w:sz w:val="24"/>
          <w:szCs w:val="24"/>
        </w:rPr>
        <w:t>Авансовые платежи в счет стоимости каждого Этапа Работ в размере 30% (тридцати процентов) от стоимости соответствующего Этапа Работ 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Договору), при условии согласования Сторонами сметной документации на соответствующий Этап Работ в соответствии с пунктом 3.2 Договора, и с учетом пунктов 3.5.1, 3.5.4 Договора.</w:t>
      </w:r>
      <w:bookmarkEnd w:id="4"/>
      <w:r>
        <w:rPr>
          <w:sz w:val="24"/>
          <w:szCs w:val="24"/>
        </w:rPr>
        <w:t xml:space="preserve"> </w:t>
      </w:r>
      <w:r w:rsidRPr="00613CB7">
        <w:rPr>
          <w:sz w:val="24"/>
          <w:szCs w:val="24"/>
        </w:rPr>
        <w:t xml:space="preserve">Последующие платежи в размере 70% (семидесяти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3.5.4 Договора. </w:t>
      </w:r>
    </w:p>
    <w:bookmarkEnd w:id="5"/>
    <w:p w14:paraId="31D336E3" w14:textId="77777777" w:rsidR="00781223" w:rsidRPr="00393CF6" w:rsidRDefault="00781223" w:rsidP="00781223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3CF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14:paraId="0EED7B55" w14:textId="77777777" w:rsidR="00781223" w:rsidRDefault="00781223" w:rsidP="00781223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70A1397F" w14:textId="77777777" w:rsidR="00781223" w:rsidRDefault="00781223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5209D9C" w14:textId="77777777" w:rsidR="00781223" w:rsidRDefault="00781223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80C262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AB540" w14:textId="77777777" w:rsidR="008139EA" w:rsidRDefault="008139EA" w:rsidP="00AE0FE0">
      <w:pPr>
        <w:spacing w:line="240" w:lineRule="auto"/>
      </w:pPr>
      <w:r>
        <w:separator/>
      </w:r>
    </w:p>
  </w:endnote>
  <w:endnote w:type="continuationSeparator" w:id="0">
    <w:p w14:paraId="05C730E0" w14:textId="77777777" w:rsidR="008139EA" w:rsidRDefault="008139EA" w:rsidP="00AE0FE0">
      <w:pPr>
        <w:spacing w:line="240" w:lineRule="auto"/>
      </w:pPr>
      <w:r>
        <w:continuationSeparator/>
      </w:r>
    </w:p>
  </w:endnote>
  <w:endnote w:type="continuationNotice" w:id="1">
    <w:p w14:paraId="42EE4997" w14:textId="77777777" w:rsidR="008139EA" w:rsidRDefault="008139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25D962E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10E9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10E9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C4BC28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10E9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10E92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CAE4E" w14:textId="77777777" w:rsidR="008139EA" w:rsidRDefault="008139EA" w:rsidP="00AE0FE0">
      <w:pPr>
        <w:spacing w:line="240" w:lineRule="auto"/>
      </w:pPr>
      <w:r>
        <w:separator/>
      </w:r>
    </w:p>
  </w:footnote>
  <w:footnote w:type="continuationSeparator" w:id="0">
    <w:p w14:paraId="56554AAD" w14:textId="77777777" w:rsidR="008139EA" w:rsidRDefault="008139EA" w:rsidP="00AE0FE0">
      <w:pPr>
        <w:spacing w:line="240" w:lineRule="auto"/>
      </w:pPr>
      <w:r>
        <w:continuationSeparator/>
      </w:r>
    </w:p>
  </w:footnote>
  <w:footnote w:type="continuationNotice" w:id="1">
    <w:p w14:paraId="31E68657" w14:textId="77777777" w:rsidR="008139EA" w:rsidRDefault="008139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0BB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89F"/>
    <w:rsid w:val="00211712"/>
    <w:rsid w:val="002117A1"/>
    <w:rsid w:val="00211ED2"/>
    <w:rsid w:val="00213406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4D24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01E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03D1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3F6BA3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A23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2A4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09D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242C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4D61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D0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B0B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5CC7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223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9EA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9F7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E92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449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5CA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2F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21E0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1BD4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5EBE7CC-DF1F-49B4-BBBD-1373571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4E7C-812D-4E50-96F9-598A2A9F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4108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56</cp:revision>
  <cp:lastPrinted>2019-02-07T07:38:00Z</cp:lastPrinted>
  <dcterms:created xsi:type="dcterms:W3CDTF">2019-01-14T07:29:00Z</dcterms:created>
  <dcterms:modified xsi:type="dcterms:W3CDTF">2019-08-13T01:50:00Z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