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225EF6">
      <w:pPr>
        <w:keepLines/>
        <w:widowControl w:val="0"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225EF6">
      <w:pPr>
        <w:keepLines/>
        <w:widowControl w:val="0"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225EF6">
      <w:pPr>
        <w:keepLines/>
        <w:widowControl w:val="0"/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225EF6">
      <w:pPr>
        <w:keepLines/>
        <w:widowControl w:val="0"/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225EF6" w:rsidRPr="00FE442C" w:rsidRDefault="00A43F53" w:rsidP="00225EF6">
      <w:pPr>
        <w:pStyle w:val="af4"/>
        <w:keepLines/>
        <w:widowControl w:val="0"/>
        <w:ind w:right="424"/>
        <w:outlineLvl w:val="0"/>
        <w:rPr>
          <w:bCs/>
          <w:caps/>
          <w:sz w:val="28"/>
          <w:vertAlign w:val="subscript"/>
        </w:rPr>
      </w:pPr>
      <w:r>
        <w:rPr>
          <w:bCs/>
          <w:iCs/>
          <w:spacing w:val="40"/>
          <w:sz w:val="29"/>
          <w:szCs w:val="29"/>
        </w:rPr>
        <w:t>ПРО</w:t>
      </w:r>
      <w:r w:rsidR="00B454B7" w:rsidRPr="00A43F53">
        <w:rPr>
          <w:bCs/>
          <w:iCs/>
          <w:spacing w:val="40"/>
          <w:sz w:val="29"/>
          <w:szCs w:val="29"/>
        </w:rPr>
        <w:t>ТОКОЛ</w:t>
      </w:r>
      <w:r w:rsidR="001F6323" w:rsidRPr="00A43F53">
        <w:rPr>
          <w:bCs/>
          <w:iCs/>
          <w:spacing w:val="40"/>
          <w:sz w:val="29"/>
          <w:szCs w:val="29"/>
        </w:rPr>
        <w:t xml:space="preserve"> № </w:t>
      </w:r>
      <w:r w:rsidR="00863C7C" w:rsidRPr="00863C7C">
        <w:rPr>
          <w:bCs/>
          <w:iCs/>
          <w:spacing w:val="40"/>
          <w:sz w:val="29"/>
          <w:szCs w:val="29"/>
        </w:rPr>
        <w:t xml:space="preserve">№ </w:t>
      </w:r>
      <w:r w:rsidR="00225EF6">
        <w:rPr>
          <w:bCs/>
          <w:caps/>
          <w:sz w:val="28"/>
        </w:rPr>
        <w:t>493/МТПиР</w:t>
      </w:r>
      <w:r w:rsidR="00225EF6" w:rsidRPr="005D4BF6">
        <w:rPr>
          <w:bCs/>
          <w:smallCaps w:val="0"/>
          <w:sz w:val="28"/>
          <w:szCs w:val="28"/>
        </w:rPr>
        <w:t>-Р</w:t>
      </w:r>
      <w:r w:rsidR="00225EF6">
        <w:rPr>
          <w:bCs/>
          <w:smallCaps w:val="0"/>
          <w:sz w:val="28"/>
          <w:szCs w:val="28"/>
          <w:vertAlign w:val="subscript"/>
        </w:rPr>
        <w:t>2</w:t>
      </w:r>
    </w:p>
    <w:p w:rsidR="00225EF6" w:rsidRDefault="00225EF6" w:rsidP="00225EF6">
      <w:pPr>
        <w:pStyle w:val="a6"/>
        <w:keepLines/>
        <w:widowControl w:val="0"/>
        <w:spacing w:line="240" w:lineRule="auto"/>
        <w:jc w:val="center"/>
        <w:rPr>
          <w:b/>
          <w:bCs/>
          <w:szCs w:val="28"/>
        </w:rPr>
      </w:pPr>
      <w:r w:rsidRPr="005D4BF6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>аукциону</w:t>
      </w:r>
      <w:r w:rsidRPr="005D4BF6">
        <w:rPr>
          <w:b/>
          <w:bCs/>
          <w:szCs w:val="28"/>
        </w:rPr>
        <w:t xml:space="preserve"> </w:t>
      </w:r>
      <w:r>
        <w:rPr>
          <w:b/>
          <w:snapToGrid w:val="0"/>
          <w:szCs w:val="28"/>
        </w:rPr>
        <w:t xml:space="preserve">в электронной форме, </w:t>
      </w:r>
      <w:r w:rsidRPr="00C120B7">
        <w:rPr>
          <w:b/>
          <w:snapToGrid w:val="0"/>
          <w:szCs w:val="28"/>
        </w:rPr>
        <w:t>участниками которого могут быть только субъекты малого и среднего предпринимательства</w:t>
      </w:r>
      <w:r>
        <w:rPr>
          <w:b/>
          <w:snapToGrid w:val="0"/>
          <w:szCs w:val="28"/>
        </w:rPr>
        <w:t xml:space="preserve"> </w:t>
      </w:r>
      <w:r w:rsidRPr="00FE5F15">
        <w:rPr>
          <w:b/>
          <w:snapToGrid w:val="0"/>
          <w:szCs w:val="28"/>
        </w:rPr>
        <w:t>«</w:t>
      </w:r>
      <w:r w:rsidRPr="003F2129">
        <w:rPr>
          <w:b/>
          <w:snapToGrid w:val="0"/>
          <w:szCs w:val="28"/>
        </w:rPr>
        <w:t>Автомо</w:t>
      </w:r>
      <w:r>
        <w:rPr>
          <w:b/>
          <w:snapToGrid w:val="0"/>
          <w:szCs w:val="28"/>
        </w:rPr>
        <w:t>биль грузопассажирский ПЭС, ХЭС</w:t>
      </w:r>
      <w:r w:rsidRPr="00235B45">
        <w:rPr>
          <w:b/>
          <w:snapToGrid w:val="0"/>
          <w:szCs w:val="28"/>
        </w:rPr>
        <w:t xml:space="preserve">», закупка </w:t>
      </w:r>
      <w:r>
        <w:rPr>
          <w:b/>
          <w:snapToGrid w:val="0"/>
          <w:szCs w:val="28"/>
        </w:rPr>
        <w:t>195</w:t>
      </w:r>
    </w:p>
    <w:p w:rsidR="00494BB6" w:rsidRDefault="00494BB6" w:rsidP="00225EF6">
      <w:pPr>
        <w:keepLines/>
        <w:widowControl w:val="0"/>
        <w:spacing w:line="240" w:lineRule="auto"/>
        <w:ind w:firstLine="0"/>
        <w:jc w:val="center"/>
        <w:rPr>
          <w:b/>
          <w:szCs w:val="28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225EF6" w:rsidRPr="00225EF6" w:rsidTr="00475D37">
        <w:tc>
          <w:tcPr>
            <w:tcW w:w="4935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25EF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25EF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«24»     07 </w:t>
            </w:r>
            <w:r w:rsidRPr="00225EF6">
              <w:rPr>
                <w:b/>
                <w:bCs/>
                <w:snapToGrid/>
                <w:sz w:val="26"/>
                <w:szCs w:val="26"/>
                <w:lang w:eastAsia="en-US"/>
              </w:rPr>
              <w:t>__</w:t>
            </w:r>
            <w:r w:rsidRPr="00225EF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  <w:tr w:rsidR="00225EF6" w:rsidRPr="00225EF6" w:rsidTr="00475D37">
        <w:tc>
          <w:tcPr>
            <w:tcW w:w="4935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225EF6">
              <w:rPr>
                <w:b/>
                <w:i/>
                <w:sz w:val="24"/>
                <w:szCs w:val="24"/>
              </w:rPr>
              <w:t>№</w:t>
            </w:r>
            <w:r w:rsidRPr="00225EF6">
              <w:rPr>
                <w:b/>
                <w:sz w:val="24"/>
                <w:szCs w:val="24"/>
              </w:rPr>
              <w:t xml:space="preserve"> 31907962039 МСП</w:t>
            </w:r>
            <w:r w:rsidRPr="00225EF6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4918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9C261B" w:rsidRDefault="009C261B" w:rsidP="00225EF6">
      <w:pPr>
        <w:pStyle w:val="Tableheader"/>
        <w:keepLines/>
        <w:widowControl w:val="0"/>
        <w:rPr>
          <w:sz w:val="24"/>
          <w:szCs w:val="24"/>
        </w:rPr>
      </w:pPr>
    </w:p>
    <w:p w:rsidR="00592298" w:rsidRPr="000859F0" w:rsidRDefault="00CA7529" w:rsidP="00225EF6">
      <w:pPr>
        <w:pStyle w:val="Tableheader"/>
        <w:keepLines/>
        <w:widowControl w:val="0"/>
        <w:rPr>
          <w:b w:val="0"/>
          <w:sz w:val="24"/>
          <w:szCs w:val="24"/>
        </w:rPr>
      </w:pPr>
      <w:r w:rsidRPr="000859F0">
        <w:rPr>
          <w:sz w:val="24"/>
          <w:szCs w:val="24"/>
        </w:rPr>
        <w:t xml:space="preserve">СПОСОБ И ПРЕДМЕТ ЗАКУПКИ: </w:t>
      </w:r>
      <w:r w:rsidR="00010F27" w:rsidRPr="000859F0">
        <w:rPr>
          <w:b w:val="0"/>
          <w:sz w:val="24"/>
          <w:szCs w:val="24"/>
        </w:rPr>
        <w:t>аукциона</w:t>
      </w:r>
      <w:r w:rsidR="000E76CF" w:rsidRPr="000859F0">
        <w:rPr>
          <w:b w:val="0"/>
          <w:sz w:val="24"/>
          <w:szCs w:val="24"/>
        </w:rPr>
        <w:t xml:space="preserve"> в электронной форме</w:t>
      </w:r>
      <w:r w:rsidR="00BA204F" w:rsidRPr="000859F0">
        <w:rPr>
          <w:b w:val="0"/>
          <w:sz w:val="24"/>
          <w:szCs w:val="24"/>
        </w:rPr>
        <w:t>,</w:t>
      </w:r>
      <w:r w:rsidR="00A71C69" w:rsidRPr="000859F0">
        <w:rPr>
          <w:b w:val="0"/>
          <w:sz w:val="24"/>
          <w:szCs w:val="24"/>
        </w:rPr>
        <w:t xml:space="preserve"> </w:t>
      </w:r>
      <w:r w:rsidR="00BA204F" w:rsidRPr="000859F0">
        <w:rPr>
          <w:b w:val="0"/>
          <w:sz w:val="24"/>
          <w:szCs w:val="24"/>
        </w:rPr>
        <w:t xml:space="preserve">участниками которого могут быть только субъекты малого и среднего предпринимательства </w:t>
      </w:r>
      <w:r w:rsidR="00494BB6" w:rsidRPr="000859F0">
        <w:rPr>
          <w:b w:val="0"/>
          <w:sz w:val="24"/>
          <w:szCs w:val="24"/>
        </w:rPr>
        <w:t>«</w:t>
      </w:r>
      <w:r w:rsidR="00225EF6" w:rsidRPr="000859F0">
        <w:rPr>
          <w:b w:val="0"/>
          <w:sz w:val="24"/>
          <w:szCs w:val="24"/>
        </w:rPr>
        <w:t>Автомобиль грузопассажирский ПЭС, ХЭС», закупка 195</w:t>
      </w:r>
    </w:p>
    <w:p w:rsidR="00BA204F" w:rsidRPr="000859F0" w:rsidRDefault="00BA204F" w:rsidP="00225EF6">
      <w:pPr>
        <w:pStyle w:val="Tableheader"/>
        <w:keepLines/>
        <w:widowControl w:val="0"/>
        <w:rPr>
          <w:b w:val="0"/>
          <w:sz w:val="24"/>
          <w:szCs w:val="24"/>
        </w:rPr>
      </w:pPr>
    </w:p>
    <w:p w:rsidR="00592298" w:rsidRPr="000859F0" w:rsidRDefault="00592298" w:rsidP="00225EF6">
      <w:pPr>
        <w:keepLines/>
        <w:widowControl w:val="0"/>
        <w:spacing w:line="240" w:lineRule="auto"/>
        <w:ind w:right="-1" w:firstLine="0"/>
        <w:rPr>
          <w:sz w:val="24"/>
          <w:szCs w:val="24"/>
        </w:rPr>
      </w:pPr>
      <w:r w:rsidRPr="000859F0">
        <w:rPr>
          <w:b/>
          <w:sz w:val="24"/>
          <w:szCs w:val="24"/>
        </w:rPr>
        <w:t>КОЛИЧЕСТВО ПОДАННЫХ ЗАЯВОК НА УЧАСТИЕ В ЗАКУПКЕ:</w:t>
      </w:r>
      <w:r w:rsidR="00225EF6" w:rsidRPr="000859F0">
        <w:rPr>
          <w:b/>
          <w:sz w:val="24"/>
          <w:szCs w:val="24"/>
        </w:rPr>
        <w:t>3</w:t>
      </w:r>
      <w:r w:rsidR="00BA204F" w:rsidRPr="000859F0">
        <w:rPr>
          <w:b/>
          <w:i/>
          <w:sz w:val="24"/>
          <w:szCs w:val="24"/>
        </w:rPr>
        <w:t xml:space="preserve"> (</w:t>
      </w:r>
      <w:r w:rsidR="00225EF6" w:rsidRPr="000859F0">
        <w:rPr>
          <w:b/>
          <w:i/>
          <w:sz w:val="24"/>
          <w:szCs w:val="24"/>
        </w:rPr>
        <w:t>три</w:t>
      </w:r>
      <w:r w:rsidR="00BA204F" w:rsidRPr="000859F0">
        <w:rPr>
          <w:b/>
          <w:i/>
          <w:sz w:val="24"/>
          <w:szCs w:val="24"/>
        </w:rPr>
        <w:t>)</w:t>
      </w:r>
      <w:r w:rsidRPr="000859F0">
        <w:rPr>
          <w:sz w:val="24"/>
          <w:szCs w:val="24"/>
        </w:rPr>
        <w:t xml:space="preserve"> заявк</w:t>
      </w:r>
      <w:r w:rsidR="00494BB6" w:rsidRPr="000859F0">
        <w:rPr>
          <w:sz w:val="24"/>
          <w:szCs w:val="24"/>
        </w:rPr>
        <w:t>и</w:t>
      </w:r>
      <w:r w:rsidRPr="000859F0">
        <w:rPr>
          <w:sz w:val="24"/>
          <w:szCs w:val="24"/>
        </w:rPr>
        <w:t>.</w:t>
      </w:r>
    </w:p>
    <w:tbl>
      <w:tblPr>
        <w:tblStyle w:val="6"/>
        <w:tblW w:w="9655" w:type="dxa"/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7137"/>
      </w:tblGrid>
      <w:tr w:rsidR="00863C7C" w:rsidRPr="000859F0" w:rsidTr="00016E0C">
        <w:trPr>
          <w:trHeight w:val="424"/>
        </w:trPr>
        <w:tc>
          <w:tcPr>
            <w:tcW w:w="506" w:type="dxa"/>
            <w:hideMark/>
          </w:tcPr>
          <w:p w:rsidR="00863C7C" w:rsidRPr="000859F0" w:rsidRDefault="00863C7C" w:rsidP="00225EF6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59F0">
              <w:rPr>
                <w:b/>
                <w:i/>
                <w:sz w:val="18"/>
                <w:szCs w:val="18"/>
              </w:rPr>
              <w:t>№</w:t>
            </w:r>
          </w:p>
          <w:p w:rsidR="00863C7C" w:rsidRPr="000859F0" w:rsidRDefault="00863C7C" w:rsidP="00225EF6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59F0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2012" w:type="dxa"/>
            <w:hideMark/>
          </w:tcPr>
          <w:p w:rsidR="00863C7C" w:rsidRPr="000859F0" w:rsidRDefault="00863C7C" w:rsidP="00225EF6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59F0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7137" w:type="dxa"/>
          </w:tcPr>
          <w:p w:rsidR="00863C7C" w:rsidRPr="000859F0" w:rsidRDefault="00863C7C" w:rsidP="00225EF6">
            <w:pPr>
              <w:keepLines/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0859F0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225EF6" w:rsidRPr="000859F0" w:rsidTr="009D076F">
        <w:trPr>
          <w:trHeight w:val="280"/>
        </w:trPr>
        <w:tc>
          <w:tcPr>
            <w:tcW w:w="506" w:type="dxa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859F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12" w:type="dxa"/>
            <w:vAlign w:val="center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9F0">
              <w:rPr>
                <w:sz w:val="24"/>
                <w:szCs w:val="24"/>
              </w:rPr>
              <w:t>17.06.2019 08:24</w:t>
            </w:r>
          </w:p>
        </w:tc>
        <w:tc>
          <w:tcPr>
            <w:tcW w:w="7137" w:type="dxa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textAlignment w:val="center"/>
              <w:rPr>
                <w:snapToGrid/>
                <w:sz w:val="24"/>
                <w:szCs w:val="24"/>
              </w:rPr>
            </w:pPr>
            <w:r w:rsidRPr="000859F0">
              <w:rPr>
                <w:sz w:val="24"/>
                <w:szCs w:val="24"/>
              </w:rPr>
              <w:t>163642</w:t>
            </w:r>
          </w:p>
        </w:tc>
      </w:tr>
      <w:tr w:rsidR="00225EF6" w:rsidRPr="000859F0" w:rsidTr="009D076F">
        <w:trPr>
          <w:trHeight w:val="280"/>
        </w:trPr>
        <w:tc>
          <w:tcPr>
            <w:tcW w:w="506" w:type="dxa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859F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2" w:type="dxa"/>
            <w:vAlign w:val="center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9F0">
              <w:rPr>
                <w:sz w:val="24"/>
                <w:szCs w:val="24"/>
              </w:rPr>
              <w:t>19.06.2019 07:44</w:t>
            </w:r>
          </w:p>
        </w:tc>
        <w:tc>
          <w:tcPr>
            <w:tcW w:w="7137" w:type="dxa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9F0">
              <w:rPr>
                <w:sz w:val="24"/>
                <w:szCs w:val="24"/>
              </w:rPr>
              <w:t>165703</w:t>
            </w:r>
          </w:p>
        </w:tc>
      </w:tr>
      <w:tr w:rsidR="00225EF6" w:rsidRPr="000859F0" w:rsidTr="009D076F">
        <w:trPr>
          <w:trHeight w:val="280"/>
        </w:trPr>
        <w:tc>
          <w:tcPr>
            <w:tcW w:w="506" w:type="dxa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0859F0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12" w:type="dxa"/>
            <w:vAlign w:val="center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9F0">
              <w:rPr>
                <w:sz w:val="24"/>
                <w:szCs w:val="24"/>
              </w:rPr>
              <w:t>19.06.2019 07:54</w:t>
            </w:r>
          </w:p>
        </w:tc>
        <w:tc>
          <w:tcPr>
            <w:tcW w:w="7137" w:type="dxa"/>
          </w:tcPr>
          <w:p w:rsidR="00225EF6" w:rsidRPr="000859F0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9F0">
              <w:rPr>
                <w:sz w:val="24"/>
                <w:szCs w:val="24"/>
              </w:rPr>
              <w:t>165709</w:t>
            </w:r>
          </w:p>
        </w:tc>
      </w:tr>
    </w:tbl>
    <w:p w:rsidR="00225EF6" w:rsidRPr="000859F0" w:rsidRDefault="00225EF6" w:rsidP="00225EF6">
      <w:pPr>
        <w:keepLines/>
        <w:widowControl w:val="0"/>
        <w:spacing w:line="240" w:lineRule="auto"/>
        <w:ind w:right="-143" w:firstLine="0"/>
        <w:rPr>
          <w:b/>
          <w:sz w:val="24"/>
          <w:szCs w:val="24"/>
        </w:rPr>
      </w:pPr>
    </w:p>
    <w:p w:rsidR="00DB3CF7" w:rsidRPr="000859F0" w:rsidRDefault="00DB3CF7" w:rsidP="00225EF6">
      <w:pPr>
        <w:keepLines/>
        <w:widowControl w:val="0"/>
        <w:spacing w:line="240" w:lineRule="auto"/>
        <w:ind w:right="-143" w:firstLine="0"/>
        <w:rPr>
          <w:sz w:val="24"/>
          <w:szCs w:val="24"/>
        </w:rPr>
      </w:pPr>
      <w:r w:rsidRPr="000859F0">
        <w:rPr>
          <w:b/>
          <w:sz w:val="24"/>
          <w:szCs w:val="24"/>
        </w:rPr>
        <w:t xml:space="preserve">КОЛИЧЕСТВО ОТКЛОНЕННЫХ ЗАЯВОК: </w:t>
      </w:r>
      <w:r w:rsidR="00225EF6" w:rsidRPr="000859F0">
        <w:rPr>
          <w:b/>
          <w:i/>
          <w:sz w:val="24"/>
          <w:szCs w:val="24"/>
        </w:rPr>
        <w:t>2</w:t>
      </w:r>
      <w:r w:rsidR="00494BB6" w:rsidRPr="000859F0">
        <w:rPr>
          <w:b/>
          <w:i/>
          <w:sz w:val="24"/>
          <w:szCs w:val="24"/>
        </w:rPr>
        <w:t xml:space="preserve"> </w:t>
      </w:r>
      <w:r w:rsidRPr="000859F0">
        <w:rPr>
          <w:b/>
          <w:i/>
          <w:sz w:val="24"/>
          <w:szCs w:val="24"/>
        </w:rPr>
        <w:t>(</w:t>
      </w:r>
      <w:r w:rsidR="00225EF6" w:rsidRPr="000859F0">
        <w:rPr>
          <w:b/>
          <w:i/>
          <w:sz w:val="24"/>
          <w:szCs w:val="24"/>
        </w:rPr>
        <w:t>две</w:t>
      </w:r>
      <w:r w:rsidRPr="000859F0">
        <w:rPr>
          <w:b/>
          <w:i/>
          <w:sz w:val="24"/>
          <w:szCs w:val="24"/>
        </w:rPr>
        <w:t>)</w:t>
      </w:r>
      <w:r w:rsidRPr="000859F0">
        <w:rPr>
          <w:sz w:val="24"/>
          <w:szCs w:val="24"/>
        </w:rPr>
        <w:t xml:space="preserve"> заяв</w:t>
      </w:r>
      <w:r w:rsidR="00494BB6" w:rsidRPr="000859F0">
        <w:rPr>
          <w:sz w:val="24"/>
          <w:szCs w:val="24"/>
        </w:rPr>
        <w:t>к</w:t>
      </w:r>
      <w:r w:rsidR="00225EF6" w:rsidRPr="000859F0">
        <w:rPr>
          <w:sz w:val="24"/>
          <w:szCs w:val="24"/>
        </w:rPr>
        <w:t>и</w:t>
      </w:r>
      <w:r w:rsidRPr="000859F0">
        <w:rPr>
          <w:sz w:val="24"/>
          <w:szCs w:val="24"/>
        </w:rPr>
        <w:t>.</w:t>
      </w:r>
    </w:p>
    <w:p w:rsidR="00225EF6" w:rsidRPr="000859F0" w:rsidRDefault="00225EF6" w:rsidP="00225EF6">
      <w:pPr>
        <w:keepLines/>
        <w:widowControl w:val="0"/>
        <w:tabs>
          <w:tab w:val="left" w:pos="284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</w:p>
    <w:p w:rsidR="00225EF6" w:rsidRPr="00225EF6" w:rsidRDefault="00225EF6" w:rsidP="00225EF6">
      <w:pPr>
        <w:keepLines/>
        <w:widowControl w:val="0"/>
        <w:tabs>
          <w:tab w:val="left" w:pos="284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225EF6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225EF6" w:rsidRPr="00225EF6" w:rsidRDefault="00225EF6" w:rsidP="00225EF6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225EF6">
        <w:rPr>
          <w:i/>
          <w:snapToGrid/>
          <w:sz w:val="24"/>
          <w:szCs w:val="24"/>
        </w:rPr>
        <w:t>О рассмотрении результатов оценки вторых частей заявок Участников</w:t>
      </w:r>
    </w:p>
    <w:p w:rsidR="00225EF6" w:rsidRPr="00225EF6" w:rsidRDefault="00225EF6" w:rsidP="00225EF6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225EF6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225EF6">
        <w:rPr>
          <w:b/>
          <w:bCs/>
          <w:i/>
          <w:iCs/>
          <w:snapToGrid/>
          <w:sz w:val="24"/>
          <w:szCs w:val="24"/>
        </w:rPr>
        <w:t>№165703</w:t>
      </w:r>
    </w:p>
    <w:p w:rsidR="00225EF6" w:rsidRPr="00225EF6" w:rsidRDefault="00225EF6" w:rsidP="00225EF6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225EF6">
        <w:rPr>
          <w:bCs/>
          <w:i/>
          <w:iCs/>
          <w:snapToGrid/>
          <w:sz w:val="24"/>
          <w:szCs w:val="24"/>
        </w:rPr>
        <w:t xml:space="preserve">Об отклонении заявки Участников </w:t>
      </w:r>
      <w:r w:rsidRPr="00225EF6">
        <w:rPr>
          <w:b/>
          <w:bCs/>
          <w:i/>
          <w:iCs/>
          <w:snapToGrid/>
          <w:sz w:val="24"/>
          <w:szCs w:val="24"/>
        </w:rPr>
        <w:t>№165709</w:t>
      </w:r>
    </w:p>
    <w:p w:rsidR="00225EF6" w:rsidRPr="00225EF6" w:rsidRDefault="00225EF6" w:rsidP="00225EF6">
      <w:pPr>
        <w:keepLines/>
        <w:widowControl w:val="0"/>
        <w:numPr>
          <w:ilvl w:val="0"/>
          <w:numId w:val="18"/>
        </w:numPr>
        <w:tabs>
          <w:tab w:val="left" w:pos="284"/>
          <w:tab w:val="left" w:pos="567"/>
          <w:tab w:val="left" w:pos="709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225EF6">
        <w:rPr>
          <w:i/>
          <w:sz w:val="24"/>
          <w:szCs w:val="24"/>
        </w:rPr>
        <w:t xml:space="preserve">О признании заявок соответствующими условиям Документации о закупке по       результатам рассмотрения </w:t>
      </w:r>
      <w:r w:rsidRPr="00225EF6">
        <w:rPr>
          <w:i/>
          <w:snapToGrid/>
          <w:sz w:val="24"/>
          <w:szCs w:val="24"/>
        </w:rPr>
        <w:t>вторых частей заявок</w:t>
      </w:r>
    </w:p>
    <w:p w:rsidR="00225EF6" w:rsidRPr="00225EF6" w:rsidRDefault="00225EF6" w:rsidP="00225EF6">
      <w:pPr>
        <w:keepLines/>
        <w:widowControl w:val="0"/>
        <w:numPr>
          <w:ilvl w:val="0"/>
          <w:numId w:val="18"/>
        </w:numPr>
        <w:tabs>
          <w:tab w:val="left" w:pos="284"/>
          <w:tab w:val="left" w:pos="426"/>
          <w:tab w:val="left" w:pos="709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225EF6">
        <w:rPr>
          <w:i/>
          <w:snapToGrid/>
          <w:sz w:val="24"/>
          <w:szCs w:val="24"/>
        </w:rPr>
        <w:t>О признании закупки несостоявшейся</w:t>
      </w:r>
    </w:p>
    <w:p w:rsidR="00225EF6" w:rsidRPr="000859F0" w:rsidRDefault="00225EF6" w:rsidP="00225EF6">
      <w:pPr>
        <w:keepLines/>
        <w:widowControl w:val="0"/>
        <w:spacing w:line="240" w:lineRule="auto"/>
        <w:ind w:left="927" w:hanging="927"/>
        <w:rPr>
          <w:b/>
          <w:sz w:val="24"/>
          <w:szCs w:val="24"/>
        </w:rPr>
      </w:pPr>
    </w:p>
    <w:p w:rsidR="00225EF6" w:rsidRPr="000859F0" w:rsidRDefault="00225EF6" w:rsidP="00225EF6">
      <w:pPr>
        <w:keepLines/>
        <w:widowControl w:val="0"/>
        <w:spacing w:line="240" w:lineRule="auto"/>
        <w:ind w:left="927" w:hanging="927"/>
        <w:rPr>
          <w:b/>
          <w:sz w:val="24"/>
          <w:szCs w:val="24"/>
        </w:rPr>
      </w:pPr>
      <w:r w:rsidRPr="000859F0">
        <w:rPr>
          <w:b/>
          <w:sz w:val="24"/>
          <w:szCs w:val="24"/>
        </w:rPr>
        <w:t>РЕШИЛИ:</w:t>
      </w:r>
    </w:p>
    <w:p w:rsidR="00225EF6" w:rsidRPr="00225EF6" w:rsidRDefault="00225EF6" w:rsidP="00225EF6">
      <w:pPr>
        <w:keepLines/>
        <w:widowControl w:val="0"/>
        <w:spacing w:line="240" w:lineRule="auto"/>
        <w:ind w:left="927" w:hanging="927"/>
        <w:rPr>
          <w:b/>
          <w:snapToGrid/>
          <w:sz w:val="24"/>
          <w:szCs w:val="24"/>
        </w:rPr>
      </w:pPr>
      <w:r w:rsidRPr="00225EF6">
        <w:rPr>
          <w:b/>
          <w:i/>
          <w:snapToGrid/>
          <w:sz w:val="24"/>
          <w:szCs w:val="24"/>
          <w:u w:val="single"/>
        </w:rPr>
        <w:t>ВОПРОС №1.</w:t>
      </w:r>
      <w:r w:rsidRPr="00225EF6">
        <w:rPr>
          <w:b/>
          <w:i/>
          <w:snapToGrid/>
          <w:sz w:val="24"/>
          <w:szCs w:val="24"/>
        </w:rPr>
        <w:t xml:space="preserve"> О рассмотрении результатов оценки вторых частей заявок Участников</w:t>
      </w:r>
    </w:p>
    <w:p w:rsidR="00225EF6" w:rsidRPr="00225EF6" w:rsidRDefault="00225EF6" w:rsidP="00225EF6">
      <w:pPr>
        <w:keepLines/>
        <w:widowControl w:val="0"/>
        <w:numPr>
          <w:ilvl w:val="0"/>
          <w:numId w:val="35"/>
        </w:numPr>
        <w:tabs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225EF6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225EF6" w:rsidRPr="00225EF6" w:rsidRDefault="00225EF6" w:rsidP="00225EF6">
      <w:pPr>
        <w:keepLines/>
        <w:widowControl w:val="0"/>
        <w:numPr>
          <w:ilvl w:val="0"/>
          <w:numId w:val="35"/>
        </w:numPr>
        <w:tabs>
          <w:tab w:val="left" w:pos="426"/>
          <w:tab w:val="left" w:pos="993"/>
        </w:tabs>
        <w:spacing w:after="120" w:line="240" w:lineRule="auto"/>
        <w:ind w:left="0" w:firstLine="0"/>
        <w:rPr>
          <w:snapToGrid/>
          <w:sz w:val="24"/>
          <w:szCs w:val="24"/>
        </w:rPr>
      </w:pPr>
      <w:r w:rsidRPr="00225EF6">
        <w:rPr>
          <w:snapToGrid/>
          <w:sz w:val="24"/>
          <w:szCs w:val="24"/>
        </w:rPr>
        <w:t>Принять к рассмотрению второй части заявок следующих участников:</w:t>
      </w:r>
    </w:p>
    <w:tbl>
      <w:tblPr>
        <w:tblW w:w="948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7"/>
        <w:gridCol w:w="3494"/>
        <w:gridCol w:w="4873"/>
      </w:tblGrid>
      <w:tr w:rsidR="00225EF6" w:rsidRPr="00225EF6" w:rsidTr="00475D37">
        <w:trPr>
          <w:trHeight w:val="399"/>
          <w:tblHeader/>
        </w:trPr>
        <w:tc>
          <w:tcPr>
            <w:tcW w:w="1117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№</w:t>
            </w:r>
          </w:p>
          <w:p w:rsidR="00225EF6" w:rsidRPr="00225EF6" w:rsidRDefault="00225EF6" w:rsidP="00225EF6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494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873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left="57" w:right="57" w:firstLine="0"/>
              <w:jc w:val="center"/>
              <w:rPr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</w:tr>
      <w:tr w:rsidR="00225EF6" w:rsidRPr="00225EF6" w:rsidTr="00475D37">
        <w:trPr>
          <w:trHeight w:val="313"/>
        </w:trPr>
        <w:tc>
          <w:tcPr>
            <w:tcW w:w="1117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17.06.2019 08:24</w:t>
            </w:r>
          </w:p>
        </w:tc>
        <w:tc>
          <w:tcPr>
            <w:tcW w:w="4873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textAlignment w:val="center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163642/ООО "ВОСТОК-УАЗ"</w:t>
            </w:r>
          </w:p>
        </w:tc>
      </w:tr>
      <w:tr w:rsidR="00225EF6" w:rsidRPr="00225EF6" w:rsidTr="00475D37">
        <w:trPr>
          <w:trHeight w:val="313"/>
        </w:trPr>
        <w:tc>
          <w:tcPr>
            <w:tcW w:w="1117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19.06.2019 07:44</w:t>
            </w:r>
          </w:p>
        </w:tc>
        <w:tc>
          <w:tcPr>
            <w:tcW w:w="4873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165703</w:t>
            </w:r>
          </w:p>
        </w:tc>
      </w:tr>
      <w:tr w:rsidR="00225EF6" w:rsidRPr="00225EF6" w:rsidTr="00475D37">
        <w:trPr>
          <w:trHeight w:val="313"/>
        </w:trPr>
        <w:tc>
          <w:tcPr>
            <w:tcW w:w="1117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numPr>
                <w:ilvl w:val="0"/>
                <w:numId w:val="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94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19.06.2019 07:54</w:t>
            </w:r>
          </w:p>
        </w:tc>
        <w:tc>
          <w:tcPr>
            <w:tcW w:w="4873" w:type="dxa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 xml:space="preserve">165709 </w:t>
            </w:r>
          </w:p>
        </w:tc>
      </w:tr>
    </w:tbl>
    <w:p w:rsidR="00225EF6" w:rsidRPr="00225EF6" w:rsidRDefault="00225EF6" w:rsidP="00225EF6">
      <w:pPr>
        <w:keepLines/>
        <w:widowControl w:val="0"/>
        <w:tabs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p w:rsidR="00225EF6" w:rsidRPr="00225EF6" w:rsidRDefault="00225EF6" w:rsidP="00225EF6">
      <w:pPr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 w:rsidRPr="00225EF6">
        <w:rPr>
          <w:b/>
          <w:sz w:val="24"/>
          <w:szCs w:val="24"/>
        </w:rPr>
        <w:t>ВОПРОС №2. Об отклонении заявки Участника №</w:t>
      </w:r>
      <w:r w:rsidRPr="00225EF6">
        <w:rPr>
          <w:b/>
          <w:bCs/>
          <w:sz w:val="24"/>
          <w:szCs w:val="24"/>
        </w:rPr>
        <w:t>165703</w:t>
      </w:r>
    </w:p>
    <w:p w:rsidR="00225EF6" w:rsidRPr="00225EF6" w:rsidRDefault="00225EF6" w:rsidP="00225EF6">
      <w:pPr>
        <w:keepLines/>
        <w:widowControl w:val="0"/>
        <w:numPr>
          <w:ilvl w:val="3"/>
          <w:numId w:val="36"/>
        </w:numPr>
        <w:tabs>
          <w:tab w:val="num" w:pos="0"/>
          <w:tab w:val="num" w:pos="426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25EF6">
        <w:rPr>
          <w:sz w:val="24"/>
          <w:szCs w:val="24"/>
        </w:rPr>
        <w:t>Отклонить заявку Участника №</w:t>
      </w:r>
      <w:r w:rsidRPr="00225EF6">
        <w:rPr>
          <w:b/>
          <w:bCs/>
          <w:sz w:val="24"/>
          <w:szCs w:val="24"/>
        </w:rPr>
        <w:t>165703</w:t>
      </w:r>
      <w:r w:rsidRPr="00225EF6">
        <w:rPr>
          <w:sz w:val="24"/>
          <w:szCs w:val="24"/>
        </w:rPr>
        <w:t xml:space="preserve"> от дальнейшего рассмотрения на основании п. </w:t>
      </w:r>
      <w:r w:rsidRPr="00225EF6">
        <w:rPr>
          <w:bCs/>
          <w:sz w:val="24"/>
          <w:szCs w:val="24"/>
        </w:rPr>
        <w:t xml:space="preserve">4.11.2 </w:t>
      </w:r>
      <w:r w:rsidRPr="00225EF6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69"/>
      </w:tblGrid>
      <w:tr w:rsidR="00225EF6" w:rsidRPr="00225EF6" w:rsidTr="00475D37">
        <w:tc>
          <w:tcPr>
            <w:tcW w:w="347" w:type="pct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225EF6" w:rsidRPr="00225EF6" w:rsidTr="00475D37">
        <w:tc>
          <w:tcPr>
            <w:tcW w:w="347" w:type="pct"/>
          </w:tcPr>
          <w:p w:rsidR="00225EF6" w:rsidRPr="00225EF6" w:rsidRDefault="00225EF6" w:rsidP="00225EF6">
            <w:pPr>
              <w:keepLines/>
              <w:widowControl w:val="0"/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25EF6">
              <w:rPr>
                <w:bCs/>
                <w:sz w:val="24"/>
                <w:szCs w:val="24"/>
              </w:rPr>
              <w:t xml:space="preserve">Участник не сделал ценовую ставку на аукционе, ЭТП не предоставляет Организатору </w:t>
            </w:r>
            <w:r w:rsidRPr="00225EF6">
              <w:rPr>
                <w:bCs/>
                <w:sz w:val="24"/>
                <w:szCs w:val="24"/>
              </w:rPr>
              <w:lastRenderedPageBreak/>
              <w:t>вторые части заявки Участника, и такой Участник отклоняется от дальнейшего участия в закупке, в соответствии с п. 4.11.2 Документации о закупке «</w:t>
            </w:r>
            <w:r w:rsidRPr="00225EF6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225EF6">
              <w:rPr>
                <w:bCs/>
                <w:sz w:val="24"/>
                <w:szCs w:val="24"/>
              </w:rPr>
              <w:t>»</w:t>
            </w:r>
          </w:p>
        </w:tc>
      </w:tr>
    </w:tbl>
    <w:p w:rsidR="00225EF6" w:rsidRPr="00225EF6" w:rsidRDefault="00225EF6" w:rsidP="00225EF6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225EF6" w:rsidRPr="00225EF6" w:rsidRDefault="00225EF6" w:rsidP="00225EF6">
      <w:pPr>
        <w:keepLines/>
        <w:widowControl w:val="0"/>
        <w:spacing w:line="240" w:lineRule="auto"/>
        <w:ind w:firstLine="0"/>
        <w:rPr>
          <w:b/>
          <w:sz w:val="24"/>
          <w:szCs w:val="24"/>
        </w:rPr>
      </w:pPr>
      <w:r w:rsidRPr="00225EF6">
        <w:rPr>
          <w:b/>
          <w:sz w:val="24"/>
          <w:szCs w:val="24"/>
        </w:rPr>
        <w:t>ВОПРОС №3. Об отклонении заявки Участника №</w:t>
      </w:r>
      <w:r w:rsidRPr="00225EF6">
        <w:rPr>
          <w:b/>
          <w:bCs/>
          <w:sz w:val="24"/>
          <w:szCs w:val="24"/>
        </w:rPr>
        <w:t>165709</w:t>
      </w:r>
    </w:p>
    <w:p w:rsidR="00225EF6" w:rsidRPr="00225EF6" w:rsidRDefault="00225EF6" w:rsidP="00225EF6">
      <w:pPr>
        <w:keepLines/>
        <w:widowControl w:val="0"/>
        <w:numPr>
          <w:ilvl w:val="3"/>
          <w:numId w:val="48"/>
        </w:numPr>
        <w:tabs>
          <w:tab w:val="clear" w:pos="2880"/>
        </w:tabs>
        <w:spacing w:line="240" w:lineRule="auto"/>
        <w:ind w:left="0" w:firstLine="0"/>
        <w:contextualSpacing/>
        <w:rPr>
          <w:sz w:val="24"/>
          <w:szCs w:val="24"/>
        </w:rPr>
      </w:pPr>
      <w:r w:rsidRPr="00225EF6">
        <w:rPr>
          <w:sz w:val="24"/>
          <w:szCs w:val="24"/>
        </w:rPr>
        <w:t>Отклонить заявку Участника №</w:t>
      </w:r>
      <w:r w:rsidRPr="00225EF6">
        <w:rPr>
          <w:b/>
          <w:bCs/>
          <w:sz w:val="24"/>
          <w:szCs w:val="24"/>
        </w:rPr>
        <w:t>165709</w:t>
      </w:r>
      <w:r w:rsidRPr="00225EF6">
        <w:rPr>
          <w:sz w:val="24"/>
          <w:szCs w:val="24"/>
        </w:rPr>
        <w:t xml:space="preserve"> от дальнейшего рассмотрения на основании п. </w:t>
      </w:r>
      <w:r w:rsidRPr="00225EF6">
        <w:rPr>
          <w:bCs/>
          <w:sz w:val="24"/>
          <w:szCs w:val="24"/>
        </w:rPr>
        <w:t xml:space="preserve">4.11.2 </w:t>
      </w:r>
      <w:r w:rsidRPr="00225EF6"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69"/>
      </w:tblGrid>
      <w:tr w:rsidR="00225EF6" w:rsidRPr="00225EF6" w:rsidTr="00475D37">
        <w:tc>
          <w:tcPr>
            <w:tcW w:w="347" w:type="pct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4653" w:type="pct"/>
            <w:shd w:val="clear" w:color="auto" w:fill="auto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225EF6" w:rsidRPr="00225EF6" w:rsidTr="00475D37">
        <w:tc>
          <w:tcPr>
            <w:tcW w:w="347" w:type="pct"/>
          </w:tcPr>
          <w:p w:rsidR="00225EF6" w:rsidRPr="00225EF6" w:rsidRDefault="00225EF6" w:rsidP="00225EF6">
            <w:pPr>
              <w:keepLines/>
              <w:widowControl w:val="0"/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rPr>
                <w:sz w:val="24"/>
                <w:szCs w:val="24"/>
              </w:rPr>
            </w:pPr>
            <w:r w:rsidRPr="00225EF6">
              <w:rPr>
                <w:bCs/>
                <w:sz w:val="24"/>
                <w:szCs w:val="24"/>
              </w:rPr>
              <w:t>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закупке, в соответствии с п. 4.11.2 Документации о закупке «</w:t>
            </w:r>
            <w:r w:rsidRPr="00225EF6">
              <w:rPr>
                <w:bCs/>
                <w:i/>
                <w:iCs/>
                <w:sz w:val="24"/>
                <w:szCs w:val="24"/>
              </w:rPr>
              <w:t>Если участник не сделал ценовую ставку на аукционе, ЭТП не предоставляет Организатору вторые части заявки Участника, и такой Участник отклоняется от дальнейшего участия в закупке</w:t>
            </w:r>
            <w:r w:rsidRPr="00225EF6">
              <w:rPr>
                <w:bCs/>
                <w:sz w:val="24"/>
                <w:szCs w:val="24"/>
              </w:rPr>
              <w:t>»</w:t>
            </w:r>
          </w:p>
        </w:tc>
      </w:tr>
    </w:tbl>
    <w:p w:rsidR="00225EF6" w:rsidRPr="000859F0" w:rsidRDefault="00225EF6" w:rsidP="00225EF6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  <w:u w:val="single"/>
        </w:rPr>
      </w:pPr>
    </w:p>
    <w:p w:rsidR="00225EF6" w:rsidRPr="00225EF6" w:rsidRDefault="00225EF6" w:rsidP="00225EF6">
      <w:pPr>
        <w:keepLines/>
        <w:widowControl w:val="0"/>
        <w:tabs>
          <w:tab w:val="right" w:pos="9360"/>
        </w:tabs>
        <w:spacing w:line="240" w:lineRule="auto"/>
        <w:ind w:firstLine="0"/>
        <w:rPr>
          <w:b/>
          <w:sz w:val="24"/>
          <w:szCs w:val="24"/>
        </w:rPr>
      </w:pPr>
      <w:r w:rsidRPr="00225EF6">
        <w:rPr>
          <w:b/>
          <w:sz w:val="24"/>
          <w:szCs w:val="24"/>
          <w:u w:val="single"/>
        </w:rPr>
        <w:t>ВОПРОС №4</w:t>
      </w:r>
      <w:r w:rsidRPr="00225EF6">
        <w:rPr>
          <w:b/>
          <w:sz w:val="24"/>
          <w:szCs w:val="24"/>
        </w:rPr>
        <w:t xml:space="preserve">. О признании заявок соответствующими условиям Документации о закупке по результатам рассмотрения </w:t>
      </w:r>
      <w:r w:rsidRPr="00225EF6">
        <w:rPr>
          <w:b/>
          <w:snapToGrid/>
          <w:sz w:val="24"/>
          <w:szCs w:val="24"/>
        </w:rPr>
        <w:t xml:space="preserve">вторых частей заявок </w:t>
      </w:r>
    </w:p>
    <w:p w:rsidR="00225EF6" w:rsidRDefault="00225EF6" w:rsidP="00225EF6">
      <w:pPr>
        <w:keepLines/>
        <w:widowControl w:val="0"/>
        <w:tabs>
          <w:tab w:val="left" w:pos="426"/>
        </w:tabs>
        <w:spacing w:line="240" w:lineRule="auto"/>
        <w:ind w:firstLine="426"/>
        <w:rPr>
          <w:snapToGrid/>
          <w:sz w:val="24"/>
          <w:szCs w:val="24"/>
        </w:rPr>
      </w:pPr>
      <w:r w:rsidRPr="00225EF6">
        <w:rPr>
          <w:snapToGrid/>
          <w:sz w:val="24"/>
          <w:szCs w:val="24"/>
        </w:rPr>
        <w:t xml:space="preserve">Признать вторые части заявок следующих Участников: 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225EF6" w:rsidRPr="00225EF6" w:rsidTr="00475D37">
        <w:trPr>
          <w:trHeight w:val="333"/>
        </w:trPr>
        <w:tc>
          <w:tcPr>
            <w:tcW w:w="853" w:type="dxa"/>
          </w:tcPr>
          <w:p w:rsidR="00225EF6" w:rsidRPr="00225EF6" w:rsidRDefault="00225EF6" w:rsidP="00225EF6">
            <w:pPr>
              <w:keepLines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225EF6" w:rsidRPr="00225EF6" w:rsidRDefault="00225EF6" w:rsidP="00225EF6">
            <w:pPr>
              <w:keepLines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671" w:type="dxa"/>
          </w:tcPr>
          <w:p w:rsidR="00225EF6" w:rsidRPr="00225EF6" w:rsidRDefault="00225EF6" w:rsidP="00225EF6">
            <w:pPr>
              <w:keepLines/>
              <w:widowControl w:val="0"/>
              <w:tabs>
                <w:tab w:val="left" w:pos="284"/>
                <w:tab w:val="left" w:pos="993"/>
              </w:tabs>
              <w:snapToGrid w:val="0"/>
              <w:spacing w:line="240" w:lineRule="auto"/>
              <w:ind w:firstLine="0"/>
              <w:rPr>
                <w:b/>
                <w:i/>
                <w:sz w:val="18"/>
                <w:szCs w:val="18"/>
              </w:rPr>
            </w:pPr>
            <w:r w:rsidRPr="00225EF6">
              <w:rPr>
                <w:b/>
                <w:i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225EF6" w:rsidRPr="00225EF6" w:rsidTr="00475D37">
        <w:trPr>
          <w:trHeight w:val="230"/>
        </w:trPr>
        <w:tc>
          <w:tcPr>
            <w:tcW w:w="853" w:type="dxa"/>
          </w:tcPr>
          <w:p w:rsidR="00225EF6" w:rsidRPr="00225EF6" w:rsidRDefault="00225EF6" w:rsidP="00225EF6">
            <w:pPr>
              <w:keepLines/>
              <w:widowControl w:val="0"/>
              <w:tabs>
                <w:tab w:val="left" w:pos="64"/>
                <w:tab w:val="left" w:pos="993"/>
              </w:tabs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225EF6" w:rsidRPr="00225EF6" w:rsidRDefault="00225EF6" w:rsidP="00225EF6">
            <w:pPr>
              <w:keepLines/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163642/ООО "ВОСТОК-УАЗ"</w:t>
            </w:r>
          </w:p>
        </w:tc>
        <w:tc>
          <w:tcPr>
            <w:tcW w:w="4671" w:type="dxa"/>
          </w:tcPr>
          <w:p w:rsidR="00225EF6" w:rsidRPr="00225EF6" w:rsidRDefault="00225EF6" w:rsidP="00225EF6">
            <w:pPr>
              <w:keepLines/>
              <w:widowControl w:val="0"/>
              <w:rPr>
                <w:snapToGrid/>
                <w:sz w:val="24"/>
                <w:szCs w:val="24"/>
              </w:rPr>
            </w:pPr>
            <w:r w:rsidRPr="00225EF6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225EF6" w:rsidRPr="00225EF6" w:rsidRDefault="00225EF6" w:rsidP="00225EF6">
      <w:pPr>
        <w:keepLines/>
        <w:widowControl w:val="0"/>
        <w:tabs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225EF6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25EF6" w:rsidRPr="00225EF6" w:rsidRDefault="00225EF6" w:rsidP="00225EF6">
      <w:pPr>
        <w:keepLines/>
        <w:widowControl w:val="0"/>
        <w:tabs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25EF6" w:rsidRPr="00225EF6" w:rsidRDefault="00225EF6" w:rsidP="00225EF6">
      <w:pPr>
        <w:keepLines/>
        <w:widowControl w:val="0"/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Cs/>
          <w:snapToGrid/>
          <w:sz w:val="24"/>
          <w:szCs w:val="24"/>
        </w:rPr>
      </w:pPr>
      <w:r w:rsidRPr="00225EF6">
        <w:rPr>
          <w:b/>
          <w:bCs/>
          <w:iCs/>
          <w:snapToGrid/>
          <w:sz w:val="24"/>
          <w:szCs w:val="24"/>
        </w:rPr>
        <w:t>ВОПРОС №5. О признании закупки несостоявшейся</w:t>
      </w:r>
    </w:p>
    <w:p w:rsidR="00225EF6" w:rsidRPr="00225EF6" w:rsidRDefault="00225EF6" w:rsidP="00225EF6">
      <w:pPr>
        <w:keepLines/>
        <w:widowControl w:val="0"/>
        <w:numPr>
          <w:ilvl w:val="0"/>
          <w:numId w:val="45"/>
        </w:numPr>
        <w:tabs>
          <w:tab w:val="left" w:pos="426"/>
        </w:tabs>
        <w:spacing w:line="240" w:lineRule="auto"/>
        <w:ind w:left="0" w:firstLine="284"/>
        <w:rPr>
          <w:sz w:val="24"/>
          <w:szCs w:val="24"/>
        </w:rPr>
      </w:pPr>
      <w:r w:rsidRPr="00225EF6">
        <w:rPr>
          <w:sz w:val="24"/>
          <w:szCs w:val="24"/>
        </w:rPr>
        <w:t xml:space="preserve">Признать закупку несостоявшейся на основании п. 4.20 «г» Документации о закупке, так как по результатам рассмотрения </w:t>
      </w:r>
      <w:r w:rsidR="00FD4D0A">
        <w:rPr>
          <w:sz w:val="24"/>
          <w:szCs w:val="24"/>
        </w:rPr>
        <w:t>вторых</w:t>
      </w:r>
      <w:bookmarkStart w:id="2" w:name="_GoBack"/>
      <w:bookmarkEnd w:id="2"/>
      <w:r w:rsidRPr="00225EF6">
        <w:rPr>
          <w:sz w:val="24"/>
          <w:szCs w:val="24"/>
        </w:rPr>
        <w:t xml:space="preserve"> частей заявок принято решение о признании менее 2 (двух) заявок соответствующими требованиям Документации о закупки.</w:t>
      </w:r>
    </w:p>
    <w:p w:rsidR="00225EF6" w:rsidRPr="00225EF6" w:rsidRDefault="00225EF6" w:rsidP="00225EF6">
      <w:pPr>
        <w:keepLines/>
        <w:widowControl w:val="0"/>
        <w:tabs>
          <w:tab w:val="left" w:pos="426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25EF6" w:rsidRPr="009C261B" w:rsidRDefault="00225EF6" w:rsidP="00225EF6">
      <w:pPr>
        <w:pStyle w:val="a9"/>
        <w:widowControl w:val="0"/>
        <w:spacing w:line="240" w:lineRule="auto"/>
        <w:ind w:left="927" w:hanging="927"/>
        <w:rPr>
          <w:b/>
          <w:sz w:val="24"/>
          <w:szCs w:val="24"/>
        </w:rPr>
      </w:pPr>
    </w:p>
    <w:p w:rsidR="00225EF6" w:rsidRDefault="00225EF6" w:rsidP="00225EF6">
      <w:pPr>
        <w:widowControl w:val="0"/>
        <w:spacing w:line="240" w:lineRule="auto"/>
        <w:ind w:firstLine="0"/>
        <w:rPr>
          <w:b/>
          <w:snapToGrid/>
          <w:sz w:val="24"/>
          <w:szCs w:val="24"/>
          <w:u w:val="single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225EF6">
            <w:pPr>
              <w:widowControl w:val="0"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225EF6">
            <w:pPr>
              <w:widowControl w:val="0"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225EF6" w:rsidP="00225EF6">
            <w:pPr>
              <w:widowControl w:val="0"/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63C7C" w:rsidRDefault="00863C7C" w:rsidP="00225EF6">
      <w:pPr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Default="00863C7C" w:rsidP="00225EF6">
      <w:pPr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63C7C" w:rsidRPr="00863C7C" w:rsidRDefault="00863C7C" w:rsidP="00225EF6">
      <w:pPr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863C7C" w:rsidRDefault="006E69CD" w:rsidP="00225EF6">
      <w:pPr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 xml:space="preserve">Исп. </w:t>
      </w:r>
      <w:r w:rsidR="00494BB6" w:rsidRPr="00863C7C">
        <w:rPr>
          <w:i/>
          <w:snapToGrid/>
          <w:sz w:val="20"/>
        </w:rPr>
        <w:t>Ирдуганова И.Н.</w:t>
      </w:r>
    </w:p>
    <w:p w:rsidR="006E69CD" w:rsidRPr="00863C7C" w:rsidRDefault="006E69CD" w:rsidP="00225EF6">
      <w:pPr>
        <w:widowControl w:val="0"/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863C7C">
        <w:rPr>
          <w:i/>
          <w:snapToGrid/>
          <w:sz w:val="20"/>
        </w:rPr>
        <w:t>Тел. 397-</w:t>
      </w:r>
      <w:r w:rsidR="00494BB6" w:rsidRPr="00863C7C">
        <w:rPr>
          <w:i/>
          <w:snapToGrid/>
          <w:sz w:val="20"/>
        </w:rPr>
        <w:t>147</w:t>
      </w:r>
    </w:p>
    <w:sectPr w:rsidR="006E69CD" w:rsidRPr="00863C7C" w:rsidSect="009C261B">
      <w:headerReference w:type="default" r:id="rId9"/>
      <w:footerReference w:type="default" r:id="rId10"/>
      <w:pgSz w:w="11906" w:h="16838"/>
      <w:pgMar w:top="709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347" w:rsidRDefault="00A56347" w:rsidP="00355095">
      <w:pPr>
        <w:spacing w:line="240" w:lineRule="auto"/>
      </w:pPr>
      <w:r>
        <w:separator/>
      </w:r>
    </w:p>
  </w:endnote>
  <w:endnote w:type="continuationSeparator" w:id="0">
    <w:p w:rsidR="00A56347" w:rsidRDefault="00A5634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6116434"/>
      <w:docPartObj>
        <w:docPartGallery w:val="Page Numbers (Bottom of Page)"/>
        <w:docPartUnique/>
      </w:docPartObj>
    </w:sdtPr>
    <w:sdtEndPr/>
    <w:sdtContent>
      <w:sdt>
        <w:sdtPr>
          <w:id w:val="-200218583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4D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D4D0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347" w:rsidRDefault="00A56347" w:rsidP="00355095">
      <w:pPr>
        <w:spacing w:line="240" w:lineRule="auto"/>
      </w:pPr>
      <w:r>
        <w:separator/>
      </w:r>
    </w:p>
  </w:footnote>
  <w:footnote w:type="continuationSeparator" w:id="0">
    <w:p w:rsidR="00A56347" w:rsidRDefault="00A5634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</w:t>
    </w:r>
    <w:r w:rsidR="00864152">
      <w:rPr>
        <w:i/>
        <w:sz w:val="20"/>
      </w:rPr>
      <w:t xml:space="preserve"> </w:t>
    </w:r>
    <w:r w:rsidR="00021AA3">
      <w:rPr>
        <w:i/>
        <w:sz w:val="20"/>
      </w:rPr>
      <w:t xml:space="preserve"> </w:t>
    </w:r>
    <w:r w:rsidR="00864152">
      <w:rPr>
        <w:i/>
        <w:sz w:val="20"/>
      </w:rPr>
      <w:t xml:space="preserve">2ч закупка </w:t>
    </w:r>
    <w:r w:rsidR="00225EF6">
      <w:rPr>
        <w:i/>
        <w:sz w:val="20"/>
      </w:rPr>
      <w:t>195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D5467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91424D6"/>
    <w:multiLevelType w:val="multilevel"/>
    <w:tmpl w:val="374012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21C5ED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7235E6"/>
    <w:multiLevelType w:val="hybridMultilevel"/>
    <w:tmpl w:val="60286330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8A81300"/>
    <w:multiLevelType w:val="hybridMultilevel"/>
    <w:tmpl w:val="758022AC"/>
    <w:lvl w:ilvl="0" w:tplc="A920ABD2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9"/>
  </w:num>
  <w:num w:numId="5">
    <w:abstractNumId w:val="33"/>
  </w:num>
  <w:num w:numId="6">
    <w:abstractNumId w:val="7"/>
  </w:num>
  <w:num w:numId="7">
    <w:abstractNumId w:val="36"/>
  </w:num>
  <w:num w:numId="8">
    <w:abstractNumId w:val="31"/>
  </w:num>
  <w:num w:numId="9">
    <w:abstractNumId w:val="10"/>
  </w:num>
  <w:num w:numId="10">
    <w:abstractNumId w:val="35"/>
  </w:num>
  <w:num w:numId="11">
    <w:abstractNumId w:val="15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1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4"/>
  </w:num>
  <w:num w:numId="34">
    <w:abstractNumId w:val="38"/>
  </w:num>
  <w:num w:numId="35">
    <w:abstractNumId w:val="11"/>
  </w:num>
  <w:num w:numId="36">
    <w:abstractNumId w:val="6"/>
  </w:num>
  <w:num w:numId="37">
    <w:abstractNumId w:val="29"/>
  </w:num>
  <w:num w:numId="38">
    <w:abstractNumId w:val="25"/>
  </w:num>
  <w:num w:numId="39">
    <w:abstractNumId w:val="21"/>
  </w:num>
  <w:num w:numId="40">
    <w:abstractNumId w:val="43"/>
  </w:num>
  <w:num w:numId="41">
    <w:abstractNumId w:val="12"/>
  </w:num>
  <w:num w:numId="42">
    <w:abstractNumId w:val="4"/>
  </w:num>
  <w:num w:numId="43">
    <w:abstractNumId w:val="30"/>
  </w:num>
  <w:num w:numId="44">
    <w:abstractNumId w:val="5"/>
  </w:num>
  <w:num w:numId="45">
    <w:abstractNumId w:val="26"/>
  </w:num>
  <w:num w:numId="46">
    <w:abstractNumId w:val="20"/>
  </w:num>
  <w:num w:numId="47">
    <w:abstractNumId w:val="1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0F27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59F0"/>
    <w:rsid w:val="0008645D"/>
    <w:rsid w:val="000911D3"/>
    <w:rsid w:val="000944F5"/>
    <w:rsid w:val="000A0F84"/>
    <w:rsid w:val="000A180B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E76CF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379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5EF6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1826"/>
    <w:rsid w:val="00297E5D"/>
    <w:rsid w:val="002A1E23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B75"/>
    <w:rsid w:val="00476103"/>
    <w:rsid w:val="00480849"/>
    <w:rsid w:val="0048244A"/>
    <w:rsid w:val="00482702"/>
    <w:rsid w:val="00484512"/>
    <w:rsid w:val="004932DB"/>
    <w:rsid w:val="0049333C"/>
    <w:rsid w:val="00493F80"/>
    <w:rsid w:val="00494BB6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6055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037F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21807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288A"/>
    <w:rsid w:val="007C3379"/>
    <w:rsid w:val="007D0EB0"/>
    <w:rsid w:val="007D162A"/>
    <w:rsid w:val="007D1CD8"/>
    <w:rsid w:val="007E0A1C"/>
    <w:rsid w:val="007E7B5D"/>
    <w:rsid w:val="00801251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63C7C"/>
    <w:rsid w:val="00864152"/>
    <w:rsid w:val="00874BF1"/>
    <w:rsid w:val="008759B3"/>
    <w:rsid w:val="00886219"/>
    <w:rsid w:val="0088746E"/>
    <w:rsid w:val="008964A0"/>
    <w:rsid w:val="008A3530"/>
    <w:rsid w:val="008A3B16"/>
    <w:rsid w:val="008A5961"/>
    <w:rsid w:val="008B063D"/>
    <w:rsid w:val="008B2B8F"/>
    <w:rsid w:val="008B4E73"/>
    <w:rsid w:val="008B5FDD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C261B"/>
    <w:rsid w:val="009D31B9"/>
    <w:rsid w:val="009E233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347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586"/>
    <w:rsid w:val="00A93AAA"/>
    <w:rsid w:val="00A951F6"/>
    <w:rsid w:val="00A95BFA"/>
    <w:rsid w:val="00A95C6F"/>
    <w:rsid w:val="00AA0FC2"/>
    <w:rsid w:val="00AA6FB9"/>
    <w:rsid w:val="00AB559C"/>
    <w:rsid w:val="00AC0AF5"/>
    <w:rsid w:val="00AC0DE7"/>
    <w:rsid w:val="00AC2A1E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328C"/>
    <w:rsid w:val="00B44566"/>
    <w:rsid w:val="00B454B7"/>
    <w:rsid w:val="00B46BA5"/>
    <w:rsid w:val="00B5466C"/>
    <w:rsid w:val="00B54AEB"/>
    <w:rsid w:val="00B57DE3"/>
    <w:rsid w:val="00B6781F"/>
    <w:rsid w:val="00B67C88"/>
    <w:rsid w:val="00B702CE"/>
    <w:rsid w:val="00B72F77"/>
    <w:rsid w:val="00B828AD"/>
    <w:rsid w:val="00B8408A"/>
    <w:rsid w:val="00B855FE"/>
    <w:rsid w:val="00B9371B"/>
    <w:rsid w:val="00B97A11"/>
    <w:rsid w:val="00BA204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7803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6FA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3CF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1189"/>
    <w:rsid w:val="00F6533B"/>
    <w:rsid w:val="00F779A3"/>
    <w:rsid w:val="00F83C2F"/>
    <w:rsid w:val="00F91036"/>
    <w:rsid w:val="00F96F29"/>
    <w:rsid w:val="00FA65A5"/>
    <w:rsid w:val="00FD04FF"/>
    <w:rsid w:val="00FD23E9"/>
    <w:rsid w:val="00FD4D0A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8D8D"/>
  <w15:docId w15:val="{750BE69A-F2A8-4DED-8327-10ED7AFB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494BB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494BB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494BB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494BB6"/>
    <w:pPr>
      <w:keepNext/>
      <w:ind w:left="360" w:hanging="360"/>
      <w:outlineLvl w:val="2"/>
    </w:pPr>
    <w:rPr>
      <w:b/>
    </w:rPr>
  </w:style>
  <w:style w:type="table" w:customStyle="1" w:styleId="6">
    <w:name w:val="Сетка таблицы6"/>
    <w:basedOn w:val="a1"/>
    <w:next w:val="af1"/>
    <w:uiPriority w:val="59"/>
    <w:rsid w:val="0086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link w:val="af5"/>
    <w:uiPriority w:val="99"/>
    <w:qFormat/>
    <w:rsid w:val="00225EF6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Заголовок Знак"/>
    <w:basedOn w:val="a0"/>
    <w:link w:val="af4"/>
    <w:uiPriority w:val="99"/>
    <w:rsid w:val="00225EF6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06AAD-1C2A-4A85-B8B4-0E5B72F3D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47</cp:revision>
  <cp:lastPrinted>2019-01-30T01:42:00Z</cp:lastPrinted>
  <dcterms:created xsi:type="dcterms:W3CDTF">2018-02-01T00:38:00Z</dcterms:created>
  <dcterms:modified xsi:type="dcterms:W3CDTF">2019-07-26T02:22:00Z</dcterms:modified>
</cp:coreProperties>
</file>