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7C40AF">
        <w:rPr>
          <w:rFonts w:ascii="Times New Roman" w:hAnsi="Times New Roman"/>
          <w:bCs w:val="0"/>
          <w:caps/>
          <w:sz w:val="28"/>
          <w:szCs w:val="28"/>
        </w:rPr>
        <w:t>501</w:t>
      </w:r>
      <w:r w:rsidR="00CC311C" w:rsidRPr="00CC311C">
        <w:rPr>
          <w:rFonts w:ascii="Times New Roman" w:hAnsi="Times New Roman"/>
          <w:bCs w:val="0"/>
          <w:caps/>
          <w:sz w:val="28"/>
          <w:szCs w:val="28"/>
        </w:rPr>
        <w:t>/УКС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8615A0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7C40AF" w:rsidRPr="007C40AF">
        <w:rPr>
          <w:b/>
          <w:bCs/>
          <w:szCs w:val="28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(п. Алексеевка, с. Кипарисово, г.Артем, г. Партизанск с. Казанка)», закупка 11930</w:t>
      </w:r>
    </w:p>
    <w:p w:rsidR="007C40AF" w:rsidRPr="001D4EA9" w:rsidRDefault="007C40AF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7C40AF" w:rsidRPr="007C40AF">
              <w:rPr>
                <w:b/>
                <w:snapToGrid/>
                <w:sz w:val="24"/>
                <w:szCs w:val="24"/>
              </w:rPr>
              <w:t>31907987769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7C40A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7C40AF">
              <w:rPr>
                <w:b/>
                <w:bCs/>
                <w:caps/>
                <w:snapToGrid/>
                <w:sz w:val="26"/>
                <w:szCs w:val="26"/>
              </w:rPr>
              <w:t>18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7C40AF">
              <w:rPr>
                <w:b/>
                <w:snapToGrid/>
                <w:sz w:val="26"/>
                <w:szCs w:val="26"/>
              </w:rPr>
              <w:t>июля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640EA1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7C40AF">
        <w:rPr>
          <w:bCs/>
          <w:sz w:val="26"/>
          <w:szCs w:val="26"/>
        </w:rPr>
        <w:t>«</w:t>
      </w:r>
      <w:r w:rsidR="007C40AF" w:rsidRPr="007C40AF">
        <w:rPr>
          <w:bCs/>
          <w:sz w:val="26"/>
          <w:szCs w:val="26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«Приморские ЭС» (п. Алексеевка, с. Кипарисово, г.Артем, г. Партизанск с. Казанка)», закупка 11930</w:t>
      </w:r>
      <w:r w:rsidR="007C40AF">
        <w:rPr>
          <w:bCs/>
          <w:sz w:val="26"/>
          <w:szCs w:val="26"/>
        </w:rPr>
        <w:t>.</w:t>
      </w:r>
    </w:p>
    <w:p w:rsidR="008615A0" w:rsidRDefault="008615A0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7C40AF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7C40AF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095"/>
        <w:gridCol w:w="2693"/>
      </w:tblGrid>
      <w:tr w:rsidR="00C2798A" w:rsidRPr="00664D4C" w:rsidTr="00CC311C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09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7C40AF" w:rsidRPr="007A598F" w:rsidTr="008B664A">
        <w:trPr>
          <w:trHeight w:val="330"/>
        </w:trPr>
        <w:tc>
          <w:tcPr>
            <w:tcW w:w="1135" w:type="dxa"/>
            <w:vAlign w:val="center"/>
          </w:tcPr>
          <w:p w:rsidR="007C40AF" w:rsidRPr="00EC38FF" w:rsidRDefault="007C40AF" w:rsidP="007C40AF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AF" w:rsidRPr="00CA631A" w:rsidRDefault="007C40AF" w:rsidP="007C40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 "ТЕХЦЕНТР" ИНН/КПП 2539057716/253901001 ОГРН </w:t>
            </w:r>
            <w:r w:rsidRPr="00CA631A">
              <w:rPr>
                <w:sz w:val="26"/>
                <w:szCs w:val="26"/>
              </w:rPr>
              <w:t>1032502131056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AF" w:rsidRPr="00CA631A" w:rsidRDefault="007C40AF" w:rsidP="007C40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CA631A">
              <w:rPr>
                <w:sz w:val="26"/>
                <w:szCs w:val="26"/>
              </w:rPr>
              <w:t>24.06.2019 14:20</w:t>
            </w:r>
          </w:p>
        </w:tc>
      </w:tr>
      <w:tr w:rsidR="007C40AF" w:rsidRPr="00455714" w:rsidTr="008B664A">
        <w:trPr>
          <w:trHeight w:val="378"/>
        </w:trPr>
        <w:tc>
          <w:tcPr>
            <w:tcW w:w="1135" w:type="dxa"/>
            <w:vAlign w:val="center"/>
          </w:tcPr>
          <w:p w:rsidR="007C40AF" w:rsidRPr="00455714" w:rsidRDefault="007C40AF" w:rsidP="007C40AF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AF" w:rsidRPr="00CA631A" w:rsidRDefault="007C40AF" w:rsidP="007C40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ООО «Дальэнергострой» ИНН/КПП 2508071647/250801001 </w:t>
            </w:r>
            <w:r w:rsidRPr="00CA631A">
              <w:rPr>
                <w:sz w:val="26"/>
                <w:szCs w:val="26"/>
              </w:rPr>
              <w:t>ОГРН 1052501715661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AF" w:rsidRPr="00CA631A" w:rsidRDefault="007C40AF" w:rsidP="007C40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sz w:val="26"/>
                <w:szCs w:val="26"/>
              </w:rPr>
            </w:pPr>
            <w:r w:rsidRPr="00CA631A">
              <w:rPr>
                <w:sz w:val="26"/>
                <w:szCs w:val="26"/>
              </w:rPr>
              <w:t>25.06.2019 02:32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ранжировке заявок</w:t>
      </w:r>
    </w:p>
    <w:p w:rsidR="00CC311C" w:rsidRPr="00CC311C" w:rsidRDefault="00CC311C" w:rsidP="00CC311C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CC311C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640EA1" w:rsidRDefault="00640EA1" w:rsidP="00C2798A">
      <w:pPr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7C40AF" w:rsidRPr="007C40AF" w:rsidRDefault="007C40AF" w:rsidP="007C40AF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7C40AF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7C40AF" w:rsidRPr="007C40AF" w:rsidRDefault="007C40AF" w:rsidP="007C40AF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after="200" w:line="240" w:lineRule="auto"/>
        <w:ind w:left="0" w:firstLine="567"/>
        <w:jc w:val="left"/>
        <w:rPr>
          <w:snapToGrid/>
          <w:sz w:val="26"/>
          <w:szCs w:val="26"/>
        </w:rPr>
      </w:pPr>
      <w:r w:rsidRPr="007C40AF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269"/>
        <w:gridCol w:w="1967"/>
      </w:tblGrid>
      <w:tr w:rsidR="007C40AF" w:rsidRPr="007C40AF" w:rsidTr="00F20FA8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AF" w:rsidRPr="007C40AF" w:rsidRDefault="007C40AF" w:rsidP="007C40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7C40A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№ п/п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AF" w:rsidRPr="007C40AF" w:rsidRDefault="007C40AF" w:rsidP="007C40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7C40A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AF" w:rsidRPr="007C40AF" w:rsidRDefault="007C40AF" w:rsidP="007C40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7C40A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AF" w:rsidRPr="007C40AF" w:rsidRDefault="007C40AF" w:rsidP="007C40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7C40AF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7C40AF" w:rsidRPr="007C40AF" w:rsidTr="00F20FA8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AF" w:rsidRPr="007C40AF" w:rsidRDefault="007C40AF" w:rsidP="007C40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7C40AF">
              <w:rPr>
                <w:rFonts w:eastAsiaTheme="minorEastAsia"/>
                <w:snapToGrid/>
                <w:sz w:val="26"/>
                <w:szCs w:val="26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AF" w:rsidRPr="007C40AF" w:rsidRDefault="007C40AF" w:rsidP="007C40A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t>24.06.2019 14:20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AF" w:rsidRPr="007C40AF" w:rsidRDefault="007C40AF" w:rsidP="007C40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 "ТЕХЦЕНТР" ИНН/КПП 2539057716/253901001 ОГРН 1032502131056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AF" w:rsidRPr="007C40AF" w:rsidRDefault="007C40AF" w:rsidP="007C40AF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t>6 713 071,61</w:t>
            </w:r>
          </w:p>
        </w:tc>
      </w:tr>
      <w:tr w:rsidR="007C40AF" w:rsidRPr="007C40AF" w:rsidTr="00F20FA8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AF" w:rsidRPr="007C40AF" w:rsidRDefault="007C40AF" w:rsidP="007C40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snapToGrid/>
                <w:sz w:val="26"/>
                <w:szCs w:val="26"/>
              </w:rPr>
            </w:pPr>
            <w:r w:rsidRPr="007C40AF">
              <w:rPr>
                <w:rFonts w:eastAsiaTheme="minorEastAsia"/>
                <w:snapToGrid/>
                <w:sz w:val="26"/>
                <w:szCs w:val="26"/>
              </w:rPr>
              <w:lastRenderedPageBreak/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AF" w:rsidRPr="007C40AF" w:rsidRDefault="007C40AF" w:rsidP="007C40A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t>25.06.2019 02:32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AF" w:rsidRPr="007C40AF" w:rsidRDefault="007C40AF" w:rsidP="007C40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«Дальэнергострой» ИНН/КПП 2508071647/250801001 ОГРН 1052501715661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0AF" w:rsidRPr="007C40AF" w:rsidRDefault="007C40AF" w:rsidP="007C40AF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t>6 650 000,00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7C40AF" w:rsidRPr="007C40AF" w:rsidRDefault="007C40AF" w:rsidP="007C40AF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7C40AF">
        <w:rPr>
          <w:b/>
          <w:sz w:val="26"/>
          <w:szCs w:val="26"/>
        </w:rPr>
        <w:t>Признать</w:t>
      </w:r>
      <w:r w:rsidRPr="007C40AF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953"/>
        <w:gridCol w:w="2789"/>
      </w:tblGrid>
      <w:tr w:rsidR="007C40AF" w:rsidRPr="007C40AF" w:rsidTr="00F20FA8">
        <w:trPr>
          <w:trHeight w:val="333"/>
        </w:trPr>
        <w:tc>
          <w:tcPr>
            <w:tcW w:w="739" w:type="dxa"/>
          </w:tcPr>
          <w:p w:rsidR="007C40AF" w:rsidRPr="007C40AF" w:rsidRDefault="007C40AF" w:rsidP="007C40A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7C40AF">
              <w:rPr>
                <w:sz w:val="20"/>
              </w:rPr>
              <w:t>№</w:t>
            </w:r>
          </w:p>
        </w:tc>
        <w:tc>
          <w:tcPr>
            <w:tcW w:w="5953" w:type="dxa"/>
          </w:tcPr>
          <w:p w:rsidR="007C40AF" w:rsidRPr="007C40AF" w:rsidRDefault="007C40AF" w:rsidP="007C40A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7C40AF">
              <w:rPr>
                <w:sz w:val="20"/>
              </w:rPr>
              <w:t>Наименование  Участника закупки</w:t>
            </w:r>
          </w:p>
        </w:tc>
        <w:tc>
          <w:tcPr>
            <w:tcW w:w="2789" w:type="dxa"/>
          </w:tcPr>
          <w:p w:rsidR="007C40AF" w:rsidRPr="007C40AF" w:rsidRDefault="007C40AF" w:rsidP="007C40A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7C40A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7C40AF" w:rsidRPr="007C40AF" w:rsidTr="00F20FA8">
        <w:trPr>
          <w:trHeight w:val="230"/>
        </w:trPr>
        <w:tc>
          <w:tcPr>
            <w:tcW w:w="739" w:type="dxa"/>
          </w:tcPr>
          <w:p w:rsidR="007C40AF" w:rsidRPr="007C40AF" w:rsidRDefault="007C40AF" w:rsidP="007C40AF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7C40AF">
              <w:rPr>
                <w:sz w:val="26"/>
                <w:szCs w:val="26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AF" w:rsidRPr="007C40AF" w:rsidRDefault="007C40AF" w:rsidP="007C40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 "ТЕХЦЕНТР" ИНН/КПП 2539057716/253901001 ОГРН 1032502131056</w:t>
            </w:r>
          </w:p>
        </w:tc>
        <w:tc>
          <w:tcPr>
            <w:tcW w:w="2789" w:type="dxa"/>
          </w:tcPr>
          <w:p w:rsidR="007C40AF" w:rsidRPr="007C40AF" w:rsidRDefault="007C40AF" w:rsidP="007C40AF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  <w:tr w:rsidR="007C40AF" w:rsidRPr="007C40AF" w:rsidTr="00F20FA8">
        <w:trPr>
          <w:trHeight w:val="230"/>
        </w:trPr>
        <w:tc>
          <w:tcPr>
            <w:tcW w:w="739" w:type="dxa"/>
          </w:tcPr>
          <w:p w:rsidR="007C40AF" w:rsidRPr="007C40AF" w:rsidRDefault="007C40AF" w:rsidP="007C40AF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7C40AF">
              <w:rPr>
                <w:sz w:val="26"/>
                <w:szCs w:val="26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AF" w:rsidRPr="007C40AF" w:rsidRDefault="007C40AF" w:rsidP="007C40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0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«Дальэнергострой» ИНН/КПП 2508071647/250801001 ОГРН 1052501715661</w:t>
            </w:r>
          </w:p>
        </w:tc>
        <w:tc>
          <w:tcPr>
            <w:tcW w:w="2789" w:type="dxa"/>
          </w:tcPr>
          <w:p w:rsidR="007C40AF" w:rsidRPr="007C40AF" w:rsidRDefault="007C40AF" w:rsidP="007C40AF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2"/>
                <w:szCs w:val="22"/>
                <w:lang w:eastAsia="en-US"/>
              </w:rPr>
            </w:pP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t>нет разногласий</w:t>
            </w:r>
          </w:p>
        </w:tc>
      </w:tr>
    </w:tbl>
    <w:p w:rsidR="007C40AF" w:rsidRPr="007C40AF" w:rsidRDefault="007C40AF" w:rsidP="007C40AF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7C40AF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7C40AF" w:rsidRPr="007C40AF" w:rsidRDefault="007C40AF" w:rsidP="007C40AF">
      <w:pPr>
        <w:tabs>
          <w:tab w:val="left" w:pos="426"/>
        </w:tabs>
        <w:spacing w:line="240" w:lineRule="auto"/>
        <w:rPr>
          <w:sz w:val="26"/>
          <w:szCs w:val="26"/>
        </w:rPr>
      </w:pPr>
      <w:r w:rsidRPr="007C40AF">
        <w:rPr>
          <w:sz w:val="26"/>
          <w:szCs w:val="26"/>
        </w:rPr>
        <w:t>Утвердить ранжировку заявок:</w:t>
      </w:r>
    </w:p>
    <w:tbl>
      <w:tblPr>
        <w:tblW w:w="9698" w:type="dxa"/>
        <w:tblCellSpacing w:w="0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93"/>
        <w:gridCol w:w="4672"/>
        <w:gridCol w:w="1418"/>
        <w:gridCol w:w="1422"/>
        <w:gridCol w:w="1193"/>
      </w:tblGrid>
      <w:tr w:rsidR="007C40AF" w:rsidRPr="007C40AF" w:rsidTr="007C40AF">
        <w:trPr>
          <w:trHeight w:val="664"/>
          <w:tblCellSpacing w:w="0" w:type="dxa"/>
        </w:trPr>
        <w:tc>
          <w:tcPr>
            <w:tcW w:w="993" w:type="dxa"/>
            <w:shd w:val="clear" w:color="auto" w:fill="FFFFFF"/>
            <w:hideMark/>
          </w:tcPr>
          <w:p w:rsidR="007C40AF" w:rsidRPr="007C40AF" w:rsidRDefault="007C40AF" w:rsidP="007C40A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7C40AF">
              <w:rPr>
                <w:b/>
                <w:bCs/>
                <w:i/>
                <w:snapToGrid/>
                <w:sz w:val="20"/>
              </w:rPr>
              <w:t>Место в ранжировке</w:t>
            </w:r>
          </w:p>
        </w:tc>
        <w:tc>
          <w:tcPr>
            <w:tcW w:w="4672" w:type="dxa"/>
            <w:shd w:val="clear" w:color="auto" w:fill="FFFFFF"/>
            <w:hideMark/>
          </w:tcPr>
          <w:p w:rsidR="007C40AF" w:rsidRPr="007C40AF" w:rsidRDefault="007C40AF" w:rsidP="007C40A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20"/>
              </w:rPr>
            </w:pPr>
            <w:r w:rsidRPr="007C40AF">
              <w:rPr>
                <w:b/>
                <w:bCs/>
                <w:i/>
                <w:snapToGrid/>
                <w:sz w:val="20"/>
              </w:rPr>
              <w:t>Наименование участника закупки</w:t>
            </w:r>
          </w:p>
        </w:tc>
        <w:tc>
          <w:tcPr>
            <w:tcW w:w="1418" w:type="dxa"/>
            <w:shd w:val="clear" w:color="auto" w:fill="FFFFFF"/>
            <w:hideMark/>
          </w:tcPr>
          <w:p w:rsidR="007C40AF" w:rsidRPr="007C40AF" w:rsidRDefault="007C40AF" w:rsidP="007C40A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7C40AF">
              <w:rPr>
                <w:b/>
                <w:bCs/>
                <w:i/>
                <w:snapToGrid/>
                <w:sz w:val="20"/>
              </w:rPr>
              <w:t>Дата и время регистрации заявки</w:t>
            </w:r>
          </w:p>
        </w:tc>
        <w:tc>
          <w:tcPr>
            <w:tcW w:w="1422" w:type="dxa"/>
            <w:shd w:val="clear" w:color="auto" w:fill="FFFFFF"/>
          </w:tcPr>
          <w:p w:rsidR="007C40AF" w:rsidRPr="007C40AF" w:rsidRDefault="007C40AF" w:rsidP="007C40A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7C40AF">
              <w:rPr>
                <w:b/>
                <w:bCs/>
                <w:i/>
                <w:snapToGrid/>
                <w:sz w:val="20"/>
              </w:rPr>
              <w:t>Цена заявки на участие в закупке, руб. без учета НДС</w:t>
            </w:r>
          </w:p>
        </w:tc>
        <w:tc>
          <w:tcPr>
            <w:tcW w:w="1193" w:type="dxa"/>
            <w:shd w:val="clear" w:color="auto" w:fill="FFFFFF"/>
          </w:tcPr>
          <w:p w:rsidR="007C40AF" w:rsidRPr="007C40AF" w:rsidRDefault="007C40AF" w:rsidP="007C40AF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7C40AF">
              <w:rPr>
                <w:b/>
                <w:bCs/>
                <w:i/>
                <w:snapToGrid/>
                <w:sz w:val="20"/>
              </w:rPr>
              <w:t>Возможность применения приоритета в соответствии с 925-ПП</w:t>
            </w:r>
          </w:p>
        </w:tc>
      </w:tr>
      <w:tr w:rsidR="007C40AF" w:rsidRPr="007C40AF" w:rsidTr="007C40AF">
        <w:trPr>
          <w:trHeight w:val="562"/>
          <w:tblCellSpacing w:w="0" w:type="dxa"/>
        </w:trPr>
        <w:tc>
          <w:tcPr>
            <w:tcW w:w="993" w:type="dxa"/>
            <w:shd w:val="clear" w:color="auto" w:fill="FFFFFF"/>
          </w:tcPr>
          <w:p w:rsidR="007C40AF" w:rsidRPr="007C40AF" w:rsidRDefault="007C40AF" w:rsidP="007C40A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C40AF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4672" w:type="dxa"/>
            <w:vAlign w:val="center"/>
          </w:tcPr>
          <w:p w:rsidR="007C40AF" w:rsidRPr="007C40AF" w:rsidRDefault="007C40AF" w:rsidP="007C40A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«Дальэнергострой» </w:t>
            </w: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2508071647/250801001 </w:t>
            </w: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1052501715661</w:t>
            </w:r>
          </w:p>
        </w:tc>
        <w:tc>
          <w:tcPr>
            <w:tcW w:w="1418" w:type="dxa"/>
          </w:tcPr>
          <w:p w:rsidR="007C40AF" w:rsidRPr="007C40AF" w:rsidRDefault="007C40AF" w:rsidP="007C40AF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t>25.06.2019 02:32</w:t>
            </w:r>
          </w:p>
        </w:tc>
        <w:tc>
          <w:tcPr>
            <w:tcW w:w="1422" w:type="dxa"/>
            <w:shd w:val="clear" w:color="auto" w:fill="FFFFFF"/>
          </w:tcPr>
          <w:p w:rsidR="007C40AF" w:rsidRPr="007C40AF" w:rsidRDefault="007C40AF" w:rsidP="007C40AF">
            <w:pPr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t>6 650 000,00</w:t>
            </w:r>
          </w:p>
        </w:tc>
        <w:tc>
          <w:tcPr>
            <w:tcW w:w="1193" w:type="dxa"/>
            <w:shd w:val="clear" w:color="auto" w:fill="FFFFFF"/>
          </w:tcPr>
          <w:p w:rsidR="007C40AF" w:rsidRPr="007C40AF" w:rsidRDefault="007C40AF" w:rsidP="007C40AF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</w:pPr>
            <w:r w:rsidRPr="007C40AF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  <w:tr w:rsidR="007C40AF" w:rsidRPr="007C40AF" w:rsidTr="007C40AF">
        <w:trPr>
          <w:trHeight w:val="424"/>
          <w:tblCellSpacing w:w="0" w:type="dxa"/>
        </w:trPr>
        <w:tc>
          <w:tcPr>
            <w:tcW w:w="993" w:type="dxa"/>
            <w:shd w:val="clear" w:color="auto" w:fill="FFFFFF"/>
          </w:tcPr>
          <w:p w:rsidR="007C40AF" w:rsidRPr="007C40AF" w:rsidRDefault="007C40AF" w:rsidP="007C40AF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7C40AF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4672" w:type="dxa"/>
            <w:shd w:val="clear" w:color="auto" w:fill="FFFFFF"/>
          </w:tcPr>
          <w:p w:rsidR="007C40AF" w:rsidRPr="007C40AF" w:rsidRDefault="007C40AF" w:rsidP="007C40AF">
            <w:pPr>
              <w:spacing w:line="240" w:lineRule="auto"/>
              <w:ind w:left="119"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ОБЩЕСТВО С ОГРАНИЧЕННОЙ ОТВЕТСТВЕННОСТЬЮ "ТЕХЦЕНТР" </w:t>
            </w: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 xml:space="preserve">ИНН/КПП 2539057716/253901001 </w:t>
            </w: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br/>
              <w:t>ОГРН 1032502131056</w:t>
            </w:r>
          </w:p>
        </w:tc>
        <w:tc>
          <w:tcPr>
            <w:tcW w:w="1418" w:type="dxa"/>
            <w:vAlign w:val="center"/>
          </w:tcPr>
          <w:p w:rsidR="007C40AF" w:rsidRPr="007C40AF" w:rsidRDefault="007C40AF" w:rsidP="007C40A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t>24.06.2019 14:20</w:t>
            </w:r>
          </w:p>
        </w:tc>
        <w:tc>
          <w:tcPr>
            <w:tcW w:w="1422" w:type="dxa"/>
            <w:shd w:val="clear" w:color="auto" w:fill="FFFFFF"/>
          </w:tcPr>
          <w:p w:rsidR="007C40AF" w:rsidRPr="007C40AF" w:rsidRDefault="007C40AF" w:rsidP="007C40A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rFonts w:eastAsiaTheme="minorEastAsia"/>
                <w:b/>
                <w:i/>
                <w:snapToGrid/>
                <w:sz w:val="26"/>
                <w:szCs w:val="26"/>
                <w:lang w:eastAsia="en-US"/>
              </w:rPr>
            </w:pPr>
            <w:r w:rsidRPr="007C40AF">
              <w:rPr>
                <w:rFonts w:eastAsiaTheme="minorHAnsi"/>
                <w:snapToGrid/>
                <w:sz w:val="26"/>
                <w:szCs w:val="26"/>
                <w:lang w:eastAsia="en-US"/>
              </w:rPr>
              <w:t>6 713 071,61</w:t>
            </w:r>
          </w:p>
        </w:tc>
        <w:tc>
          <w:tcPr>
            <w:tcW w:w="1193" w:type="dxa"/>
            <w:shd w:val="clear" w:color="auto" w:fill="FFFFFF"/>
          </w:tcPr>
          <w:p w:rsidR="007C40AF" w:rsidRPr="007C40AF" w:rsidRDefault="007C40AF" w:rsidP="007C40AF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7C40AF">
              <w:rPr>
                <w:rFonts w:eastAsiaTheme="minorHAnsi"/>
                <w:b/>
                <w:i/>
                <w:snapToGrid/>
                <w:color w:val="333333"/>
                <w:sz w:val="26"/>
                <w:szCs w:val="26"/>
                <w:lang w:eastAsia="en-US"/>
              </w:rPr>
              <w:t>нет</w:t>
            </w:r>
          </w:p>
        </w:tc>
      </w:tr>
    </w:tbl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p w:rsidR="009E2BF3" w:rsidRDefault="009E2BF3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375523" w:rsidRPr="00375523">
        <w:rPr>
          <w:b/>
          <w:sz w:val="26"/>
          <w:szCs w:val="26"/>
        </w:rPr>
        <w:t>4</w:t>
      </w:r>
      <w:r w:rsidRPr="00375523">
        <w:rPr>
          <w:b/>
          <w:sz w:val="26"/>
          <w:szCs w:val="26"/>
        </w:rPr>
        <w:t>:</w:t>
      </w:r>
    </w:p>
    <w:p w:rsidR="007C40AF" w:rsidRPr="007C40AF" w:rsidRDefault="007C40AF" w:rsidP="00ED301F">
      <w:pPr>
        <w:numPr>
          <w:ilvl w:val="0"/>
          <w:numId w:val="39"/>
        </w:numPr>
        <w:spacing w:after="200" w:line="240" w:lineRule="auto"/>
        <w:ind w:left="0" w:firstLine="426"/>
        <w:contextualSpacing/>
        <w:rPr>
          <w:sz w:val="26"/>
          <w:szCs w:val="26"/>
        </w:rPr>
      </w:pPr>
      <w:r w:rsidRPr="007C40AF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ED301F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Общество с </w:t>
      </w:r>
      <w:r w:rsidRPr="007C40AF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ограниченной ответственностью «Дальэнергострой» </w:t>
      </w:r>
      <w:r w:rsidRPr="007C40AF">
        <w:rPr>
          <w:rFonts w:eastAsiaTheme="minorHAnsi"/>
          <w:snapToGrid/>
          <w:sz w:val="26"/>
          <w:szCs w:val="26"/>
          <w:lang w:eastAsia="en-US"/>
        </w:rPr>
        <w:t>ИНН/КПП 2508071647/250801001 ОГРН 1052501715661</w:t>
      </w:r>
      <w:r w:rsidRPr="007C40AF">
        <w:rPr>
          <w:sz w:val="26"/>
          <w:szCs w:val="26"/>
        </w:rPr>
        <w:t xml:space="preserve"> с ценой заявки не более </w:t>
      </w:r>
      <w:r w:rsidRPr="007C40AF">
        <w:rPr>
          <w:rFonts w:asciiTheme="minorHAnsi" w:eastAsiaTheme="minorHAnsi" w:hAnsiTheme="minorHAnsi" w:cstheme="minorBidi"/>
          <w:snapToGrid/>
          <w:sz w:val="26"/>
          <w:szCs w:val="26"/>
          <w:lang w:eastAsia="en-US"/>
        </w:rPr>
        <w:t xml:space="preserve">6 650 000,00 </w:t>
      </w:r>
      <w:r w:rsidRPr="007C40AF">
        <w:rPr>
          <w:sz w:val="26"/>
          <w:szCs w:val="26"/>
        </w:rPr>
        <w:t>руб. без учета НДС</w:t>
      </w:r>
    </w:p>
    <w:p w:rsidR="007C40AF" w:rsidRPr="007C40AF" w:rsidRDefault="007C40AF" w:rsidP="007C40AF">
      <w:pPr>
        <w:spacing w:after="200"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7C40AF">
        <w:rPr>
          <w:rFonts w:eastAsiaTheme="minorHAnsi"/>
          <w:sz w:val="26"/>
          <w:szCs w:val="26"/>
          <w:lang w:eastAsia="en-US"/>
        </w:rPr>
        <w:t>Срок выполнения работ: с момента заключения договора до 24.09.2019</w:t>
      </w:r>
    </w:p>
    <w:p w:rsidR="007C40AF" w:rsidRPr="007C40AF" w:rsidRDefault="007C40AF" w:rsidP="007C40AF">
      <w:pPr>
        <w:spacing w:line="240" w:lineRule="auto"/>
        <w:ind w:firstLine="426"/>
        <w:contextualSpacing/>
        <w:rPr>
          <w:rFonts w:eastAsiaTheme="minorHAnsi"/>
          <w:sz w:val="26"/>
          <w:szCs w:val="26"/>
          <w:lang w:eastAsia="en-US"/>
        </w:rPr>
      </w:pPr>
      <w:r w:rsidRPr="007C40AF">
        <w:rPr>
          <w:rFonts w:eastAsiaTheme="minorHAnsi"/>
          <w:sz w:val="26"/>
          <w:szCs w:val="26"/>
          <w:lang w:eastAsia="en-US"/>
        </w:rPr>
        <w:t>Условия оплаты: оплата выполненных работ производится в течение 30 (тридцати) календарных дней с даты подписания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КС-11, утвержденной постановлением Госкомстата России от 30.10.1997 г. №71а, на основании выставленного Подрядчиком счета.</w:t>
      </w:r>
    </w:p>
    <w:p w:rsidR="007C40AF" w:rsidRPr="007C40AF" w:rsidRDefault="007C40AF" w:rsidP="00AD2FBC">
      <w:pPr>
        <w:numPr>
          <w:ilvl w:val="0"/>
          <w:numId w:val="39"/>
        </w:numPr>
        <w:spacing w:after="200" w:line="240" w:lineRule="auto"/>
        <w:ind w:left="0" w:firstLine="426"/>
        <w:contextualSpacing/>
        <w:rPr>
          <w:rFonts w:eastAsiaTheme="minorHAnsi"/>
          <w:sz w:val="26"/>
          <w:szCs w:val="26"/>
          <w:lang w:eastAsia="en-US"/>
        </w:rPr>
      </w:pPr>
      <w:r w:rsidRPr="007C40AF">
        <w:rPr>
          <w:rFonts w:eastAsiaTheme="minorHAnsi" w:cstheme="minorBidi"/>
          <w:snapToGrid/>
          <w:sz w:val="26"/>
          <w:szCs w:val="26"/>
          <w:lang w:eastAsia="en-US"/>
        </w:rPr>
        <w:lastRenderedPageBreak/>
        <w:t>Инициатору договора обеспечить подписание договора с Победителем не ранее чем через 10 (десять) к</w:t>
      </w:r>
      <w:bookmarkStart w:id="2" w:name="_GoBack"/>
      <w:bookmarkEnd w:id="2"/>
      <w:r w:rsidRPr="007C40AF">
        <w:rPr>
          <w:rFonts w:eastAsiaTheme="minorHAnsi" w:cstheme="minorBidi"/>
          <w:snapToGrid/>
          <w:sz w:val="26"/>
          <w:szCs w:val="26"/>
          <w:lang w:eastAsia="en-US"/>
        </w:rPr>
        <w:t>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7C40AF" w:rsidRPr="007C40AF" w:rsidRDefault="007C40AF" w:rsidP="00AD2FBC">
      <w:pPr>
        <w:numPr>
          <w:ilvl w:val="0"/>
          <w:numId w:val="39"/>
        </w:numPr>
        <w:suppressAutoHyphens/>
        <w:spacing w:after="200" w:line="240" w:lineRule="auto"/>
        <w:ind w:left="0" w:firstLine="426"/>
        <w:rPr>
          <w:rFonts w:eastAsiaTheme="minorHAnsi" w:cstheme="minorBidi"/>
          <w:snapToGrid/>
          <w:sz w:val="26"/>
          <w:szCs w:val="26"/>
          <w:lang w:eastAsia="en-US"/>
        </w:rPr>
      </w:pPr>
      <w:r w:rsidRPr="007C40AF">
        <w:rPr>
          <w:rFonts w:eastAsiaTheme="minorHAnsi" w:cstheme="minorBidi"/>
          <w:snapToGrid/>
          <w:sz w:val="26"/>
          <w:szCs w:val="26"/>
          <w:lang w:eastAsia="en-US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7C40AF" w:rsidRPr="007C40AF" w:rsidRDefault="007C40AF" w:rsidP="007C40AF">
      <w:pPr>
        <w:suppressAutoHyphens/>
        <w:spacing w:line="240" w:lineRule="auto"/>
        <w:ind w:left="142"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p w:rsidR="008615A0" w:rsidRDefault="008615A0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7C40AF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7C40AF"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7C40AF" w:rsidRDefault="007C40A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509" w:rsidRDefault="00F93509" w:rsidP="00355095">
      <w:pPr>
        <w:spacing w:line="240" w:lineRule="auto"/>
      </w:pPr>
      <w:r>
        <w:separator/>
      </w:r>
    </w:p>
  </w:endnote>
  <w:endnote w:type="continuationSeparator" w:id="0">
    <w:p w:rsidR="00F93509" w:rsidRDefault="00F9350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2FB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2FB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509" w:rsidRDefault="00F93509" w:rsidP="00355095">
      <w:pPr>
        <w:spacing w:line="240" w:lineRule="auto"/>
      </w:pPr>
      <w:r>
        <w:separator/>
      </w:r>
    </w:p>
  </w:footnote>
  <w:footnote w:type="continuationSeparator" w:id="0">
    <w:p w:rsidR="00F93509" w:rsidRDefault="00F9350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8615A0">
      <w:rPr>
        <w:i/>
        <w:sz w:val="20"/>
      </w:rPr>
      <w:t>1</w:t>
    </w:r>
    <w:r w:rsidR="007C40AF">
      <w:rPr>
        <w:i/>
        <w:sz w:val="20"/>
      </w:rPr>
      <w:t>1930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8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0"/>
  </w:num>
  <w:num w:numId="12">
    <w:abstractNumId w:val="18"/>
  </w:num>
  <w:num w:numId="13">
    <w:abstractNumId w:val="30"/>
  </w:num>
  <w:num w:numId="14">
    <w:abstractNumId w:val="27"/>
  </w:num>
  <w:num w:numId="15">
    <w:abstractNumId w:val="11"/>
  </w:num>
  <w:num w:numId="16">
    <w:abstractNumId w:val="34"/>
  </w:num>
  <w:num w:numId="17">
    <w:abstractNumId w:val="16"/>
  </w:num>
  <w:num w:numId="18">
    <w:abstractNumId w:val="6"/>
  </w:num>
  <w:num w:numId="19">
    <w:abstractNumId w:val="5"/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29"/>
  </w:num>
  <w:num w:numId="32">
    <w:abstractNumId w:val="21"/>
  </w:num>
  <w:num w:numId="33">
    <w:abstractNumId w:val="22"/>
  </w:num>
  <w:num w:numId="34">
    <w:abstractNumId w:val="25"/>
  </w:num>
  <w:num w:numId="35">
    <w:abstractNumId w:val="20"/>
  </w:num>
  <w:num w:numId="36">
    <w:abstractNumId w:val="9"/>
  </w:num>
  <w:num w:numId="37">
    <w:abstractNumId w:val="14"/>
  </w:num>
  <w:num w:numId="38">
    <w:abstractNumId w:val="33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0AF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2FBC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301F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3509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D14EF1"/>
  <w15:docId w15:val="{07DF90A7-ACBD-4206-A43A-91137C56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188</cp:revision>
  <cp:lastPrinted>2019-07-10T01:58:00Z</cp:lastPrinted>
  <dcterms:created xsi:type="dcterms:W3CDTF">2015-03-25T00:17:00Z</dcterms:created>
  <dcterms:modified xsi:type="dcterms:W3CDTF">2019-07-10T01:58:00Z</dcterms:modified>
</cp:coreProperties>
</file>