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08" w:rsidRPr="00750508" w:rsidRDefault="00750508" w:rsidP="00750508">
      <w:pPr>
        <w:spacing w:after="0" w:line="240" w:lineRule="auto"/>
        <w:jc w:val="right"/>
        <w:outlineLvl w:val="0"/>
        <w:rPr>
          <w:rFonts w:hAnsi="Times New Roman"/>
          <w:sz w:val="24"/>
          <w:szCs w:val="24"/>
        </w:rPr>
      </w:pPr>
    </w:p>
    <w:p w:rsidR="00750508" w:rsidRPr="00750508" w:rsidRDefault="00750508" w:rsidP="00750508">
      <w:pPr>
        <w:spacing w:after="0" w:line="240" w:lineRule="auto"/>
        <w:jc w:val="center"/>
        <w:outlineLvl w:val="0"/>
        <w:rPr>
          <w:rFonts w:hAnsi="Times New Roman"/>
          <w:b/>
          <w:sz w:val="26"/>
          <w:szCs w:val="26"/>
        </w:rPr>
      </w:pPr>
      <w:r w:rsidRPr="00750508">
        <w:rPr>
          <w:rFonts w:hAnsi="Times New Roman"/>
          <w:b/>
          <w:sz w:val="26"/>
          <w:szCs w:val="26"/>
        </w:rPr>
        <w:t xml:space="preserve">ИЗВЕЩЕНИЕ </w:t>
      </w:r>
    </w:p>
    <w:p w:rsidR="00750508" w:rsidRPr="00750508" w:rsidRDefault="00750508" w:rsidP="00750508">
      <w:pPr>
        <w:spacing w:after="0"/>
        <w:jc w:val="center"/>
        <w:outlineLvl w:val="0"/>
        <w:rPr>
          <w:rFonts w:hAnsi="Times New Roman"/>
          <w:b/>
          <w:sz w:val="26"/>
          <w:szCs w:val="26"/>
        </w:rPr>
      </w:pPr>
      <w:r w:rsidRPr="00750508">
        <w:rPr>
          <w:rFonts w:hAnsi="Times New Roman"/>
          <w:b/>
          <w:sz w:val="26"/>
          <w:szCs w:val="26"/>
        </w:rPr>
        <w:t>о проведении процедуры аукциона на повышение (повторного аукциона) по продаже имущества АО «ДРСК»: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eastAsia="Calibri" w:hAnsi="Times New Roman"/>
          <w:b/>
          <w:sz w:val="26"/>
          <w:szCs w:val="26"/>
          <w:lang w:eastAsia="en-US"/>
        </w:rPr>
      </w:pPr>
      <w:r w:rsidRPr="00750508">
        <w:rPr>
          <w:rFonts w:hAnsi="Times New Roman"/>
          <w:b/>
          <w:sz w:val="26"/>
          <w:szCs w:val="26"/>
        </w:rPr>
        <w:t xml:space="preserve">объект движимого имущества – </w:t>
      </w:r>
      <w:r w:rsidRPr="00750508">
        <w:rPr>
          <w:rFonts w:eastAsia="Calibri" w:hAnsi="Times New Roman"/>
          <w:b/>
          <w:sz w:val="26"/>
          <w:szCs w:val="26"/>
          <w:lang w:eastAsia="en-US"/>
        </w:rPr>
        <w:t xml:space="preserve">пункт временного пребывания, состоящий из </w:t>
      </w:r>
      <w:r w:rsidRPr="00750508">
        <w:rPr>
          <w:rFonts w:hAnsi="Times New Roman"/>
          <w:b/>
          <w:sz w:val="26"/>
          <w:szCs w:val="26"/>
        </w:rPr>
        <w:t>7 одноэтажных передвижных деревянных строений</w:t>
      </w:r>
      <w:r w:rsidRPr="00750508">
        <w:rPr>
          <w:rFonts w:eastAsia="Calibri" w:hAnsi="Times New Roman"/>
          <w:b/>
          <w:sz w:val="26"/>
          <w:szCs w:val="26"/>
          <w:lang w:eastAsia="en-US"/>
        </w:rPr>
        <w:t xml:space="preserve">, общей площадью 179,10 кв. м., 1996 года постройки, расположенный по адресу: </w:t>
      </w:r>
      <w:r w:rsidRPr="00750508">
        <w:rPr>
          <w:rFonts w:hAnsi="Times New Roman"/>
          <w:b/>
          <w:sz w:val="26"/>
          <w:szCs w:val="26"/>
          <w:lang w:eastAsia="ar-SA"/>
        </w:rPr>
        <w:t>Приморский край,</w:t>
      </w:r>
      <w:r w:rsidRPr="00750508">
        <w:rPr>
          <w:rFonts w:ascii="Arial Unicode MS" w:eastAsia="Arial Unicode MS" w:hAnsi="Arial Unicode MS" w:cs="Arial Unicode MS"/>
          <w:b/>
          <w:bCs/>
          <w:sz w:val="26"/>
          <w:szCs w:val="26"/>
          <w:lang w:val="ru"/>
        </w:rPr>
        <w:t xml:space="preserve"> </w:t>
      </w:r>
      <w:r w:rsidRPr="00750508">
        <w:rPr>
          <w:rFonts w:eastAsia="Arial Unicode MS" w:hAnsi="Times New Roman"/>
          <w:b/>
          <w:bCs/>
          <w:sz w:val="26"/>
          <w:szCs w:val="26"/>
          <w:lang w:val="ru"/>
        </w:rPr>
        <w:t xml:space="preserve">Кировский район, в 7,5 км., по направлению на северо-восток от ориентира жилой дом, находящегося по адресу Кировский район, </w:t>
      </w:r>
      <w:proofErr w:type="gramStart"/>
      <w:r w:rsidRPr="00750508">
        <w:rPr>
          <w:rFonts w:eastAsia="Arial Unicode MS" w:hAnsi="Times New Roman"/>
          <w:b/>
          <w:bCs/>
          <w:sz w:val="26"/>
          <w:szCs w:val="26"/>
          <w:lang w:val="ru"/>
        </w:rPr>
        <w:t>с</w:t>
      </w:r>
      <w:proofErr w:type="gramEnd"/>
      <w:r w:rsidRPr="00750508">
        <w:rPr>
          <w:rFonts w:eastAsia="Arial Unicode MS" w:hAnsi="Times New Roman"/>
          <w:b/>
          <w:bCs/>
          <w:sz w:val="26"/>
          <w:szCs w:val="26"/>
          <w:lang w:val="ru"/>
        </w:rPr>
        <w:t>. Преображенка, ул. Центральная д.1.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eastAsia="Calibri" w:hAnsi="Times New Roman"/>
          <w:sz w:val="26"/>
          <w:szCs w:val="26"/>
          <w:lang w:eastAsia="en-US"/>
        </w:rPr>
      </w:pPr>
    </w:p>
    <w:p w:rsidR="00750508" w:rsidRPr="00750508" w:rsidRDefault="00750508" w:rsidP="00750508">
      <w:pPr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Организатор продажи (продавец) — АО «ДРСК», извещает о продаже имущества: 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eastAsia="Calibri" w:hAnsi="Times New Roman"/>
          <w:sz w:val="26"/>
          <w:szCs w:val="26"/>
          <w:lang w:eastAsia="en-US"/>
        </w:rPr>
      </w:pPr>
      <w:r w:rsidRPr="00750508">
        <w:rPr>
          <w:rFonts w:hAnsi="Times New Roman"/>
          <w:sz w:val="26"/>
          <w:szCs w:val="26"/>
        </w:rPr>
        <w:t xml:space="preserve">объект движимого имущества – </w:t>
      </w:r>
      <w:r w:rsidRPr="00750508">
        <w:rPr>
          <w:rFonts w:eastAsia="Calibri" w:hAnsi="Times New Roman"/>
          <w:sz w:val="26"/>
          <w:szCs w:val="26"/>
          <w:lang w:eastAsia="en-US"/>
        </w:rPr>
        <w:t xml:space="preserve">пункт временного пребывания, состоящий из </w:t>
      </w:r>
      <w:r w:rsidRPr="00750508">
        <w:rPr>
          <w:rFonts w:hAnsi="Times New Roman"/>
          <w:sz w:val="26"/>
          <w:szCs w:val="26"/>
        </w:rPr>
        <w:t>7 одноэтажных передвижных деревянных строений</w:t>
      </w:r>
      <w:r w:rsidRPr="00750508">
        <w:rPr>
          <w:rFonts w:eastAsia="Calibri" w:hAnsi="Times New Roman"/>
          <w:sz w:val="26"/>
          <w:szCs w:val="26"/>
          <w:lang w:eastAsia="en-US"/>
        </w:rPr>
        <w:t xml:space="preserve">, общей площадью 179,10 кв. м., 1996 года постройки, расположенный по адресу: </w:t>
      </w:r>
      <w:r w:rsidRPr="00750508">
        <w:rPr>
          <w:rFonts w:hAnsi="Times New Roman"/>
          <w:sz w:val="26"/>
          <w:szCs w:val="26"/>
          <w:lang w:eastAsia="ar-SA"/>
        </w:rPr>
        <w:t>Приморский край,</w:t>
      </w:r>
      <w:r w:rsidRPr="00750508">
        <w:rPr>
          <w:rFonts w:ascii="Arial Unicode MS" w:eastAsia="Arial Unicode MS" w:hAnsi="Arial Unicode MS" w:cs="Arial Unicode MS"/>
          <w:bCs/>
          <w:sz w:val="26"/>
          <w:szCs w:val="26"/>
          <w:lang w:val="ru"/>
        </w:rPr>
        <w:t xml:space="preserve"> </w:t>
      </w:r>
      <w:r w:rsidRPr="00750508">
        <w:rPr>
          <w:rFonts w:eastAsia="Arial Unicode MS" w:hAnsi="Times New Roman"/>
          <w:bCs/>
          <w:sz w:val="26"/>
          <w:szCs w:val="26"/>
          <w:lang w:val="ru"/>
        </w:rPr>
        <w:t xml:space="preserve">Кировский район, в 7,5 км., по направлению на северо-восток от ориентира жилой дом, находящегося по адресу Кировский район, </w:t>
      </w:r>
      <w:proofErr w:type="gramStart"/>
      <w:r w:rsidRPr="00750508">
        <w:rPr>
          <w:rFonts w:eastAsia="Arial Unicode MS" w:hAnsi="Times New Roman"/>
          <w:bCs/>
          <w:sz w:val="26"/>
          <w:szCs w:val="26"/>
          <w:lang w:val="ru"/>
        </w:rPr>
        <w:t>с</w:t>
      </w:r>
      <w:proofErr w:type="gramEnd"/>
      <w:r w:rsidRPr="00750508">
        <w:rPr>
          <w:rFonts w:eastAsia="Arial Unicode MS" w:hAnsi="Times New Roman"/>
          <w:bCs/>
          <w:sz w:val="26"/>
          <w:szCs w:val="26"/>
          <w:lang w:val="ru"/>
        </w:rPr>
        <w:t>. Преображенка, ул. Центральная д.1.</w:t>
      </w:r>
    </w:p>
    <w:p w:rsidR="00750508" w:rsidRPr="00750508" w:rsidRDefault="00750508" w:rsidP="00750508">
      <w:pPr>
        <w:spacing w:after="0" w:line="240" w:lineRule="auto"/>
        <w:jc w:val="both"/>
        <w:rPr>
          <w:rFonts w:eastAsia="Calibri" w:hAnsi="Times New Roman"/>
          <w:sz w:val="26"/>
          <w:szCs w:val="26"/>
          <w:lang w:eastAsia="en-US"/>
        </w:rPr>
      </w:pPr>
      <w:r w:rsidRPr="00750508">
        <w:rPr>
          <w:rFonts w:hAnsi="Times New Roman"/>
          <w:sz w:val="26"/>
          <w:szCs w:val="26"/>
        </w:rPr>
        <w:t xml:space="preserve"> (далее – Имущество).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outlineLvl w:val="0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>Контактное лицо: Начальник Отдела управления собственностью филиала АО «ДРСК» «Приморские ЭС» Гребенникова Ирина Александровна, e-</w:t>
      </w:r>
      <w:proofErr w:type="spellStart"/>
      <w:r w:rsidRPr="00750508">
        <w:rPr>
          <w:rFonts w:hAnsi="Times New Roman"/>
          <w:sz w:val="26"/>
          <w:szCs w:val="26"/>
        </w:rPr>
        <w:t>mail</w:t>
      </w:r>
      <w:proofErr w:type="spellEnd"/>
      <w:r w:rsidRPr="00750508">
        <w:rPr>
          <w:rFonts w:hAnsi="Times New Roman"/>
          <w:sz w:val="26"/>
          <w:szCs w:val="26"/>
        </w:rPr>
        <w:t xml:space="preserve">: </w:t>
      </w:r>
      <w:hyperlink r:id="rId8" w:history="1">
        <w:r w:rsidRPr="00750508">
          <w:rPr>
            <w:rFonts w:hAnsi="Times New Roman"/>
            <w:color w:val="0000FF"/>
            <w:sz w:val="26"/>
            <w:szCs w:val="26"/>
            <w:u w:val="single"/>
          </w:rPr>
          <w:t>Grebennikova-ia@prim.drsk</w:t>
        </w:r>
      </w:hyperlink>
      <w:r w:rsidRPr="00750508">
        <w:rPr>
          <w:rFonts w:hAnsi="Times New Roman"/>
          <w:color w:val="0000FF"/>
          <w:sz w:val="26"/>
          <w:szCs w:val="26"/>
          <w:u w:val="single"/>
        </w:rPr>
        <w:t>.</w:t>
      </w:r>
      <w:r w:rsidRPr="00750508">
        <w:rPr>
          <w:rFonts w:hAnsi="Times New Roman"/>
          <w:color w:val="0000FF"/>
          <w:sz w:val="26"/>
          <w:szCs w:val="26"/>
          <w:u w:val="single"/>
          <w:lang w:val="en-US"/>
        </w:rPr>
        <w:t>ru</w:t>
      </w:r>
      <w:r w:rsidRPr="00750508">
        <w:rPr>
          <w:rFonts w:hAnsi="Times New Roman"/>
          <w:color w:val="0000FF"/>
          <w:sz w:val="26"/>
          <w:szCs w:val="26"/>
          <w:u w:val="single"/>
        </w:rPr>
        <w:t xml:space="preserve">, </w:t>
      </w:r>
      <w:r w:rsidRPr="00750508">
        <w:rPr>
          <w:rFonts w:hAnsi="Times New Roman"/>
          <w:sz w:val="26"/>
          <w:szCs w:val="26"/>
        </w:rPr>
        <w:t>телефон:  8 (423) 2211087.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outlineLvl w:val="0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>Документ, определяющий условия продажи Имущества – Положение по продаже имущества (далее – Положение). Полные условия продажи Имущества, не указанные в настоящем Извещении, указаны в Положении.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>Процедура продажи проводится в форме аукциона на повышение (повторного аукциона), открытого по составу участников, подача предложений о цене осуществляется в закрытой форме.</w:t>
      </w:r>
    </w:p>
    <w:p w:rsidR="00750508" w:rsidRPr="00750508" w:rsidRDefault="00750508" w:rsidP="00750508">
      <w:pPr>
        <w:spacing w:after="0" w:line="240" w:lineRule="auto"/>
        <w:ind w:firstLine="851"/>
        <w:jc w:val="both"/>
        <w:rPr>
          <w:rFonts w:hAnsi="Times New Roman"/>
          <w:b/>
          <w:i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Начальная цена Имущества: </w:t>
      </w:r>
      <w:r w:rsidRPr="00750508">
        <w:rPr>
          <w:rFonts w:hAnsi="Times New Roman"/>
          <w:b/>
          <w:i/>
          <w:sz w:val="26"/>
          <w:szCs w:val="26"/>
        </w:rPr>
        <w:t>326 160 (триста двадцать шесть тысяч сто шестьдесят) рублей 00 копеек, в т. ч. НДС (20%) 54 360 (пятьдесят четыре тысячи триста шестьдесят) рублей 00 копеек.</w:t>
      </w:r>
    </w:p>
    <w:p w:rsidR="00750508" w:rsidRPr="00750508" w:rsidRDefault="00750508" w:rsidP="00750508">
      <w:pPr>
        <w:tabs>
          <w:tab w:val="left" w:pos="284"/>
          <w:tab w:val="left" w:pos="709"/>
          <w:tab w:val="left" w:pos="851"/>
        </w:tabs>
        <w:spacing w:after="0" w:line="240" w:lineRule="auto"/>
        <w:ind w:firstLine="709"/>
        <w:jc w:val="both"/>
        <w:rPr>
          <w:rFonts w:eastAsia="Calibri" w:hAnsi="Times New Roman"/>
          <w:sz w:val="26"/>
          <w:szCs w:val="26"/>
          <w:lang w:eastAsia="en-US"/>
        </w:rPr>
      </w:pPr>
      <w:r w:rsidRPr="00750508">
        <w:rPr>
          <w:rFonts w:hAnsi="Times New Roman"/>
          <w:sz w:val="26"/>
          <w:szCs w:val="26"/>
        </w:rPr>
        <w:t xml:space="preserve">  </w:t>
      </w:r>
      <w:r w:rsidRPr="00750508">
        <w:rPr>
          <w:rFonts w:eastAsia="Calibri" w:hAnsi="Times New Roman"/>
          <w:sz w:val="26"/>
          <w:szCs w:val="26"/>
          <w:lang w:eastAsia="en-US"/>
        </w:rPr>
        <w:t>Начальная стоимость имущества определена посредством снижения цены на 10 % от цены, заявленной на первоначальном аукционе, проведенном 25.03.2019 г., признанном несостоявшимся по причине отсутствия заявок (Протокол об итогах продажи имущества от 25.03.2019 № 2 - 25.03.2019).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    Прием заявок, ознакомление с документацией, подведение итогов процедуры продажи проходит по адресу: 690080, Приморский край, г. Владивосток, ул. </w:t>
      </w:r>
      <w:proofErr w:type="gramStart"/>
      <w:r w:rsidRPr="00750508">
        <w:rPr>
          <w:rFonts w:hAnsi="Times New Roman"/>
          <w:sz w:val="26"/>
          <w:szCs w:val="26"/>
        </w:rPr>
        <w:t>Командорская</w:t>
      </w:r>
      <w:proofErr w:type="gramEnd"/>
      <w:r w:rsidRPr="00750508">
        <w:rPr>
          <w:rFonts w:hAnsi="Times New Roman"/>
          <w:sz w:val="26"/>
          <w:szCs w:val="26"/>
        </w:rPr>
        <w:t>, 13а, Отдел управления собственностью, (</w:t>
      </w:r>
      <w:proofErr w:type="spellStart"/>
      <w:r w:rsidRPr="00750508">
        <w:rPr>
          <w:rFonts w:hAnsi="Times New Roman"/>
          <w:sz w:val="26"/>
          <w:szCs w:val="26"/>
        </w:rPr>
        <w:t>каб</w:t>
      </w:r>
      <w:proofErr w:type="spellEnd"/>
      <w:r w:rsidRPr="00750508">
        <w:rPr>
          <w:rFonts w:hAnsi="Times New Roman"/>
          <w:sz w:val="26"/>
          <w:szCs w:val="26"/>
        </w:rPr>
        <w:t xml:space="preserve">. 220). Заявки принимаются в рабочие дни с 08.00 до 17.00, начиная со дня публикации настоящего Извещения. 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>Дата и время окончания приема заявок:</w:t>
      </w:r>
      <w:r w:rsidRPr="00750508">
        <w:rPr>
          <w:rFonts w:hAnsi="Times New Roman"/>
          <w:b/>
          <w:sz w:val="26"/>
          <w:szCs w:val="26"/>
        </w:rPr>
        <w:t xml:space="preserve"> 19.07.2019</w:t>
      </w:r>
      <w:r w:rsidRPr="00750508">
        <w:rPr>
          <w:rFonts w:hAnsi="Times New Roman"/>
          <w:sz w:val="26"/>
          <w:szCs w:val="26"/>
        </w:rPr>
        <w:t xml:space="preserve"> в </w:t>
      </w:r>
      <w:r w:rsidRPr="00750508">
        <w:rPr>
          <w:rFonts w:hAnsi="Times New Roman"/>
          <w:b/>
          <w:sz w:val="26"/>
          <w:szCs w:val="26"/>
        </w:rPr>
        <w:t>10.00</w:t>
      </w:r>
      <w:r w:rsidRPr="00750508">
        <w:rPr>
          <w:rFonts w:hAnsi="Times New Roman"/>
          <w:sz w:val="26"/>
          <w:szCs w:val="26"/>
        </w:rPr>
        <w:t xml:space="preserve"> (время местное). 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hAnsi="Times New Roman"/>
          <w:b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Дата признания заинтересованных лиц участниками процедуры продажи: </w:t>
      </w:r>
      <w:r w:rsidRPr="00750508">
        <w:rPr>
          <w:rFonts w:hAnsi="Times New Roman"/>
          <w:b/>
          <w:sz w:val="26"/>
          <w:szCs w:val="26"/>
        </w:rPr>
        <w:t>19.07.2019.</w:t>
      </w:r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Дата и время проведения процедуры продажи: </w:t>
      </w:r>
      <w:r w:rsidRPr="00750508">
        <w:rPr>
          <w:rFonts w:hAnsi="Times New Roman"/>
          <w:b/>
          <w:sz w:val="26"/>
          <w:szCs w:val="26"/>
        </w:rPr>
        <w:t>22.07.2019 в 10.00</w:t>
      </w:r>
      <w:r w:rsidRPr="00750508">
        <w:rPr>
          <w:rFonts w:hAnsi="Times New Roman"/>
          <w:sz w:val="26"/>
          <w:szCs w:val="26"/>
        </w:rPr>
        <w:t xml:space="preserve"> (время местное).</w:t>
      </w:r>
    </w:p>
    <w:p w:rsidR="00750508" w:rsidRPr="00750508" w:rsidRDefault="00750508" w:rsidP="00750508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Получить разъяснения о порядке проведения процедуры продажи, ознакомиться с Положением, необходимой для участия в процедуре продажи, а также с Положением и получить его копию, можно с 08.00 до 17.00 в рабочие дни </w:t>
      </w:r>
      <w:r w:rsidRPr="00750508">
        <w:rPr>
          <w:rFonts w:hAnsi="Times New Roman"/>
          <w:sz w:val="26"/>
          <w:szCs w:val="26"/>
        </w:rPr>
        <w:lastRenderedPageBreak/>
        <w:t xml:space="preserve">(время местное), направив письменный запрос по адресу контактного лица Продавца. </w:t>
      </w:r>
    </w:p>
    <w:p w:rsidR="00750508" w:rsidRPr="00750508" w:rsidRDefault="00750508" w:rsidP="00750508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>Возможность осмотра Имущества (ознакомления с Имуществом) предоставляется Продавцом лицам, заинтересованным в приобретении Имущества, по адресу места нахождения Имущества, по предварительной договоренности путем направления такими лицами не менее чем за 1 (один) рабочий день до планируемой даты осмотра (ознакомления) письменного запроса контактному лицу Продавца в произвольной форме. Продавец через контактное лицо в письменной форме информирует заинтересованных лиц о согласованной дате и времени осмотра Имущества</w:t>
      </w:r>
      <w:r w:rsidRPr="00750508">
        <w:rPr>
          <w:rFonts w:hAnsi="Times New Roman"/>
          <w:sz w:val="26"/>
          <w:szCs w:val="26"/>
          <w:vertAlign w:val="superscript"/>
        </w:rPr>
        <w:footnoteReference w:id="1"/>
      </w:r>
      <w:r w:rsidRPr="00750508">
        <w:rPr>
          <w:rFonts w:hAnsi="Times New Roman"/>
          <w:sz w:val="26"/>
          <w:szCs w:val="26"/>
        </w:rPr>
        <w:t>.</w:t>
      </w:r>
    </w:p>
    <w:p w:rsidR="00750508" w:rsidRPr="00750508" w:rsidRDefault="00750508" w:rsidP="00750508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proofErr w:type="gramStart"/>
      <w:r w:rsidRPr="00750508">
        <w:rPr>
          <w:rFonts w:hAnsi="Times New Roman"/>
          <w:sz w:val="26"/>
          <w:szCs w:val="26"/>
        </w:rPr>
        <w:t>В запросе необходимо указать: для юридических лиц - наименование организации, ОГРН, ИНН, КПП, место нахождения, ФИО и должность представителя, контактный телефон, адрес электронной почты; для физических лиц - ФИО, паспортные данные, контактный телефон, адрес электронной почты.</w:t>
      </w:r>
      <w:proofErr w:type="gramEnd"/>
    </w:p>
    <w:p w:rsidR="00750508" w:rsidRPr="00750508" w:rsidRDefault="00750508" w:rsidP="00750508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750508">
        <w:rPr>
          <w:rFonts w:hAnsi="Times New Roman"/>
          <w:sz w:val="26"/>
          <w:szCs w:val="26"/>
        </w:rPr>
        <w:t xml:space="preserve">Перечень документов, представляемых заинтересованным лицом для участия в процедуре продажи: </w:t>
      </w:r>
    </w:p>
    <w:p w:rsidR="00750508" w:rsidRPr="00750508" w:rsidRDefault="00750508" w:rsidP="00750508">
      <w:pPr>
        <w:tabs>
          <w:tab w:val="left" w:pos="709"/>
          <w:tab w:val="left" w:pos="993"/>
        </w:tabs>
        <w:spacing w:after="0" w:line="240" w:lineRule="auto"/>
        <w:jc w:val="both"/>
        <w:outlineLvl w:val="1"/>
        <w:rPr>
          <w:rFonts w:hAnsi="Times New Roman"/>
          <w:i/>
          <w:sz w:val="26"/>
          <w:szCs w:val="26"/>
        </w:rPr>
      </w:pPr>
      <w:r>
        <w:rPr>
          <w:rFonts w:hAnsi="Times New Roman"/>
          <w:sz w:val="26"/>
          <w:szCs w:val="26"/>
        </w:rPr>
        <w:t xml:space="preserve">         1) </w:t>
      </w:r>
      <w:r w:rsidRPr="00750508">
        <w:rPr>
          <w:rFonts w:hAnsi="Times New Roman"/>
          <w:sz w:val="26"/>
          <w:szCs w:val="26"/>
        </w:rPr>
        <w:t xml:space="preserve">Заявка установленной формы в 2-х </w:t>
      </w:r>
      <w:proofErr w:type="gramStart"/>
      <w:r w:rsidRPr="00750508">
        <w:rPr>
          <w:rFonts w:hAnsi="Times New Roman"/>
          <w:sz w:val="26"/>
          <w:szCs w:val="26"/>
        </w:rPr>
        <w:t>подлинных</w:t>
      </w:r>
      <w:proofErr w:type="gramEnd"/>
      <w:r w:rsidRPr="00750508">
        <w:rPr>
          <w:rFonts w:hAnsi="Times New Roman"/>
          <w:sz w:val="26"/>
          <w:szCs w:val="26"/>
        </w:rPr>
        <w:t xml:space="preserve"> экз.;</w:t>
      </w:r>
    </w:p>
    <w:p w:rsidR="00750508" w:rsidRPr="00750508" w:rsidRDefault="00750508" w:rsidP="00750508">
      <w:pPr>
        <w:tabs>
          <w:tab w:val="left" w:pos="709"/>
          <w:tab w:val="left" w:pos="993"/>
        </w:tabs>
        <w:spacing w:after="0" w:line="240" w:lineRule="auto"/>
        <w:jc w:val="both"/>
        <w:outlineLvl w:val="1"/>
        <w:rPr>
          <w:rFonts w:hAnsi="Times New Roman"/>
          <w:i/>
          <w:sz w:val="26"/>
          <w:szCs w:val="26"/>
        </w:rPr>
      </w:pPr>
      <w:r>
        <w:rPr>
          <w:rFonts w:hAnsi="Times New Roman"/>
          <w:sz w:val="26"/>
          <w:szCs w:val="26"/>
        </w:rPr>
        <w:t xml:space="preserve">          2) </w:t>
      </w:r>
      <w:r w:rsidRPr="00750508">
        <w:rPr>
          <w:rFonts w:hAnsi="Times New Roman"/>
          <w:sz w:val="26"/>
          <w:szCs w:val="26"/>
        </w:rPr>
        <w:t>Предложение о цене Имущества в подлиннике в отдельном запечатанном конверте;</w:t>
      </w:r>
    </w:p>
    <w:p w:rsidR="00750508" w:rsidRPr="00750508" w:rsidRDefault="00750508" w:rsidP="00750508">
      <w:pPr>
        <w:tabs>
          <w:tab w:val="left" w:pos="709"/>
          <w:tab w:val="left" w:pos="993"/>
        </w:tabs>
        <w:spacing w:after="0" w:line="240" w:lineRule="auto"/>
        <w:jc w:val="both"/>
        <w:outlineLvl w:val="1"/>
        <w:rPr>
          <w:rFonts w:hAnsi="Times New Roman"/>
          <w:sz w:val="26"/>
          <w:szCs w:val="26"/>
        </w:rPr>
      </w:pPr>
      <w:r>
        <w:rPr>
          <w:rFonts w:hAnsi="Times New Roman"/>
          <w:sz w:val="26"/>
          <w:szCs w:val="26"/>
        </w:rPr>
        <w:t xml:space="preserve">          </w:t>
      </w:r>
      <w:bookmarkStart w:id="0" w:name="_GoBack"/>
      <w:bookmarkEnd w:id="0"/>
      <w:r>
        <w:rPr>
          <w:rFonts w:hAnsi="Times New Roman"/>
          <w:sz w:val="26"/>
          <w:szCs w:val="26"/>
        </w:rPr>
        <w:t xml:space="preserve">3) </w:t>
      </w:r>
      <w:r w:rsidRPr="00750508">
        <w:rPr>
          <w:rFonts w:hAnsi="Times New Roman"/>
          <w:sz w:val="26"/>
          <w:szCs w:val="26"/>
        </w:rPr>
        <w:t>Документы установленной формы в соответствии с Положением.</w:t>
      </w:r>
    </w:p>
    <w:p w:rsidR="00C67A8D" w:rsidRDefault="00750508" w:rsidP="00750508">
      <w:r w:rsidRPr="00750508">
        <w:rPr>
          <w:rFonts w:hAnsi="Times New Roman"/>
          <w:sz w:val="26"/>
          <w:szCs w:val="26"/>
        </w:rPr>
        <w:t xml:space="preserve">Организатор процедуры продажи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Положение и Извещение, </w:t>
      </w:r>
      <w:proofErr w:type="gramStart"/>
      <w:r w:rsidRPr="00750508">
        <w:rPr>
          <w:rFonts w:hAnsi="Times New Roman"/>
          <w:sz w:val="26"/>
          <w:szCs w:val="26"/>
        </w:rPr>
        <w:t>разместив</w:t>
      </w:r>
      <w:proofErr w:type="gramEnd"/>
      <w:r w:rsidRPr="00750508">
        <w:rPr>
          <w:rFonts w:hAnsi="Times New Roman"/>
          <w:sz w:val="26"/>
          <w:szCs w:val="26"/>
        </w:rPr>
        <w:t xml:space="preserve"> соответствующее уведомление на своем официальном сайте: </w:t>
      </w:r>
      <w:hyperlink r:id="rId9" w:history="1">
        <w:r w:rsidRPr="00750508">
          <w:rPr>
            <w:rFonts w:hAnsi="Times New Roman"/>
            <w:color w:val="0000FF"/>
            <w:sz w:val="26"/>
            <w:szCs w:val="26"/>
            <w:u w:val="single"/>
          </w:rPr>
          <w:t>www.</w:t>
        </w:r>
        <w:r w:rsidRPr="00750508">
          <w:rPr>
            <w:rFonts w:hAnsi="Times New Roman"/>
            <w:color w:val="0000FF"/>
            <w:sz w:val="26"/>
            <w:szCs w:val="26"/>
            <w:u w:val="single"/>
            <w:lang w:val="en-US"/>
          </w:rPr>
          <w:t>drsk</w:t>
        </w:r>
        <w:r w:rsidRPr="00750508">
          <w:rPr>
            <w:rFonts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750508">
          <w:rPr>
            <w:rFonts w:hAnsi="Times New Roman"/>
            <w:color w:val="0000FF"/>
            <w:sz w:val="26"/>
            <w:szCs w:val="26"/>
            <w:u w:val="single"/>
          </w:rPr>
          <w:t>ru</w:t>
        </w:r>
        <w:proofErr w:type="spellEnd"/>
      </w:hyperlink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8D" w:rsidRDefault="00BF2B8D" w:rsidP="00750508">
      <w:pPr>
        <w:spacing w:after="0" w:line="240" w:lineRule="auto"/>
      </w:pPr>
      <w:r>
        <w:separator/>
      </w:r>
    </w:p>
  </w:endnote>
  <w:endnote w:type="continuationSeparator" w:id="0">
    <w:p w:rsidR="00BF2B8D" w:rsidRDefault="00BF2B8D" w:rsidP="0075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8D" w:rsidRDefault="00BF2B8D" w:rsidP="00750508">
      <w:pPr>
        <w:spacing w:after="0" w:line="240" w:lineRule="auto"/>
      </w:pPr>
      <w:r>
        <w:separator/>
      </w:r>
    </w:p>
  </w:footnote>
  <w:footnote w:type="continuationSeparator" w:id="0">
    <w:p w:rsidR="00BF2B8D" w:rsidRDefault="00BF2B8D" w:rsidP="00750508">
      <w:pPr>
        <w:spacing w:after="0" w:line="240" w:lineRule="auto"/>
      </w:pPr>
      <w:r>
        <w:continuationSeparator/>
      </w:r>
    </w:p>
  </w:footnote>
  <w:footnote w:id="1">
    <w:p w:rsidR="00750508" w:rsidRDefault="00750508" w:rsidP="00750508">
      <w:pPr>
        <w:pStyle w:val="a3"/>
      </w:pPr>
      <w:r>
        <w:rPr>
          <w:rStyle w:val="a5"/>
        </w:rPr>
        <w:footnoteRef/>
      </w:r>
      <w:r>
        <w:t xml:space="preserve"> Условия осмотра должны соответствовать условиям, указанным в Положении по продаже имущества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08"/>
    <w:rsid w:val="00750508"/>
    <w:rsid w:val="00BF2B8D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508"/>
    <w:pPr>
      <w:spacing w:after="0" w:line="240" w:lineRule="auto"/>
    </w:pPr>
    <w:rPr>
      <w:rFonts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750508"/>
    <w:rPr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05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508"/>
    <w:pPr>
      <w:spacing w:after="0" w:line="240" w:lineRule="auto"/>
    </w:pPr>
    <w:rPr>
      <w:rFonts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750508"/>
    <w:rPr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50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bennikova-ia@prim.dr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Company>JSC DRSK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2019-06-05T06:15:00Z</dcterms:created>
  <dcterms:modified xsi:type="dcterms:W3CDTF">2019-06-05T06:17:00Z</dcterms:modified>
</cp:coreProperties>
</file>