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25" w:rsidRPr="0085211E" w:rsidRDefault="006A707E" w:rsidP="0085211E">
      <w:pPr>
        <w:pStyle w:val="Style4"/>
        <w:widowControl/>
        <w:shd w:val="clear" w:color="auto" w:fill="FFFFFF"/>
        <w:spacing w:before="197"/>
        <w:jc w:val="center"/>
        <w:rPr>
          <w:b/>
          <w:bCs/>
          <w:sz w:val="28"/>
          <w:szCs w:val="28"/>
        </w:rPr>
      </w:pPr>
      <w:r>
        <w:rPr>
          <w:rStyle w:val="FontStyle17"/>
          <w:sz w:val="28"/>
          <w:szCs w:val="28"/>
        </w:rPr>
        <w:t xml:space="preserve">ТЕХНИЧЕСКОЕ ЗАДАНИЕ </w:t>
      </w:r>
    </w:p>
    <w:p w:rsidR="00C93759" w:rsidRDefault="0085211E" w:rsidP="0085211E">
      <w:pPr>
        <w:widowControl w:val="0"/>
        <w:spacing w:before="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85211E">
        <w:rPr>
          <w:b/>
          <w:sz w:val="26"/>
          <w:szCs w:val="26"/>
        </w:rPr>
        <w:t>Монтаж системы видеонаблюдения филиал ПЭС</w:t>
      </w:r>
      <w:r>
        <w:rPr>
          <w:b/>
          <w:sz w:val="26"/>
          <w:szCs w:val="26"/>
        </w:rPr>
        <w:t>»</w:t>
      </w:r>
    </w:p>
    <w:p w:rsidR="0085211E" w:rsidRDefault="0085211E" w:rsidP="00C93759">
      <w:pPr>
        <w:widowControl w:val="0"/>
        <w:spacing w:before="0"/>
        <w:contextualSpacing/>
        <w:rPr>
          <w:color w:val="000000"/>
          <w:spacing w:val="2"/>
          <w:sz w:val="26"/>
          <w:szCs w:val="26"/>
        </w:rPr>
      </w:pPr>
    </w:p>
    <w:p w:rsidR="004465C2" w:rsidRPr="00A81DF0" w:rsidRDefault="004465C2" w:rsidP="00C93759">
      <w:pPr>
        <w:widowControl w:val="0"/>
        <w:spacing w:before="0"/>
        <w:ind w:firstLine="709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C93759">
      <w:pPr>
        <w:ind w:firstLine="709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1.1 Инвестиционная программа филиала АО «Дальневосточная распределительна</w:t>
      </w:r>
      <w:r w:rsidR="008A1379">
        <w:rPr>
          <w:sz w:val="26"/>
          <w:szCs w:val="26"/>
        </w:rPr>
        <w:t>я сетевая компания» «Приморские</w:t>
      </w:r>
      <w:r w:rsidRPr="00A81DF0">
        <w:rPr>
          <w:sz w:val="26"/>
          <w:szCs w:val="26"/>
        </w:rPr>
        <w:t xml:space="preserve"> ЭС» </w:t>
      </w:r>
      <w:r w:rsidR="008A1379">
        <w:rPr>
          <w:sz w:val="26"/>
          <w:szCs w:val="26"/>
        </w:rPr>
        <w:t>на 2019</w:t>
      </w:r>
      <w:r w:rsidRPr="00A81DF0">
        <w:rPr>
          <w:sz w:val="26"/>
          <w:szCs w:val="26"/>
        </w:rPr>
        <w:t xml:space="preserve"> г.</w:t>
      </w:r>
    </w:p>
    <w:p w:rsidR="00A05393" w:rsidRPr="00A05393" w:rsidRDefault="00A55626" w:rsidP="00A5304B">
      <w:pPr>
        <w:tabs>
          <w:tab w:val="left" w:pos="567"/>
          <w:tab w:val="left" w:pos="851"/>
          <w:tab w:val="left" w:pos="993"/>
        </w:tabs>
        <w:ind w:right="-30" w:firstLine="709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A05393" w:rsidRPr="00A05393">
        <w:rPr>
          <w:sz w:val="26"/>
          <w:szCs w:val="26"/>
        </w:rPr>
        <w:t>Повышение антитерр</w:t>
      </w:r>
      <w:r w:rsidR="007B1A84">
        <w:rPr>
          <w:sz w:val="26"/>
          <w:szCs w:val="26"/>
        </w:rPr>
        <w:t>ористической защищенности объекта</w:t>
      </w:r>
      <w:r w:rsidR="005B468D">
        <w:rPr>
          <w:sz w:val="26"/>
          <w:szCs w:val="26"/>
        </w:rPr>
        <w:t>, ситуационное наблюдение для выявления</w:t>
      </w:r>
      <w:r w:rsidR="0074008E">
        <w:rPr>
          <w:sz w:val="26"/>
          <w:szCs w:val="26"/>
        </w:rPr>
        <w:t xml:space="preserve"> и предотвращения актов незаконного вмешательства. Федеральный закон «О безопасности объектов топливно-энергетического комплекса» от 21.07.2011 № 256-ФЗ</w:t>
      </w:r>
      <w:r w:rsidR="0074008E" w:rsidRPr="0074008E">
        <w:rPr>
          <w:sz w:val="26"/>
          <w:szCs w:val="26"/>
        </w:rPr>
        <w:t>.</w:t>
      </w:r>
      <w:r w:rsidR="00A05393" w:rsidRPr="00A05393">
        <w:rPr>
          <w:sz w:val="26"/>
          <w:szCs w:val="26"/>
        </w:rPr>
        <w:t xml:space="preserve"> </w:t>
      </w:r>
    </w:p>
    <w:p w:rsidR="00C93759" w:rsidRDefault="00C93759" w:rsidP="00C93759">
      <w:pPr>
        <w:spacing w:before="240" w:after="60"/>
        <w:contextualSpacing/>
        <w:rPr>
          <w:color w:val="000000"/>
          <w:sz w:val="26"/>
          <w:szCs w:val="26"/>
        </w:rPr>
      </w:pPr>
    </w:p>
    <w:p w:rsidR="008D4DDC" w:rsidRPr="008A1379" w:rsidRDefault="00A05393" w:rsidP="00C93759">
      <w:pPr>
        <w:spacing w:before="240" w:after="60"/>
        <w:ind w:firstLine="709"/>
        <w:contextualSpacing/>
        <w:rPr>
          <w:b/>
          <w:color w:val="000000"/>
          <w:sz w:val="26"/>
          <w:szCs w:val="26"/>
        </w:rPr>
      </w:pPr>
      <w:r w:rsidRPr="008A1379">
        <w:rPr>
          <w:color w:val="000000"/>
          <w:sz w:val="26"/>
          <w:szCs w:val="26"/>
        </w:rPr>
        <w:t xml:space="preserve">2. </w:t>
      </w:r>
      <w:r w:rsidRPr="008A1379">
        <w:rPr>
          <w:b/>
          <w:color w:val="000000"/>
          <w:sz w:val="26"/>
          <w:szCs w:val="26"/>
        </w:rPr>
        <w:t>Наименование выполняемых работ / оказываемых услуг:</w:t>
      </w:r>
    </w:p>
    <w:p w:rsidR="00F10D3A" w:rsidRDefault="00A05393" w:rsidP="00C93759">
      <w:pPr>
        <w:spacing w:before="0" w:after="160" w:line="259" w:lineRule="auto"/>
        <w:ind w:firstLine="709"/>
        <w:contextualSpacing/>
        <w:jc w:val="both"/>
        <w:rPr>
          <w:rFonts w:ascii="Calibri" w:hAnsi="Calibri"/>
          <w:sz w:val="26"/>
          <w:szCs w:val="26"/>
        </w:rPr>
      </w:pPr>
      <w:r>
        <w:rPr>
          <w:color w:val="000000"/>
          <w:spacing w:val="5"/>
          <w:sz w:val="24"/>
          <w:szCs w:val="24"/>
        </w:rPr>
        <w:t xml:space="preserve"> </w:t>
      </w:r>
      <w:r w:rsidR="00063B25" w:rsidRPr="00F10D3A">
        <w:rPr>
          <w:color w:val="000000"/>
          <w:spacing w:val="5"/>
          <w:sz w:val="26"/>
          <w:szCs w:val="26"/>
        </w:rPr>
        <w:t xml:space="preserve">2.1. </w:t>
      </w:r>
      <w:r w:rsidR="00063B25" w:rsidRPr="00F10D3A">
        <w:rPr>
          <w:b/>
          <w:color w:val="000000"/>
          <w:sz w:val="26"/>
          <w:szCs w:val="26"/>
        </w:rPr>
        <w:t xml:space="preserve"> </w:t>
      </w:r>
      <w:r w:rsidR="00F10D3A" w:rsidRPr="00F10D3A">
        <w:rPr>
          <w:b/>
          <w:color w:val="000000"/>
          <w:sz w:val="26"/>
          <w:szCs w:val="26"/>
        </w:rPr>
        <w:t xml:space="preserve"> </w:t>
      </w:r>
      <w:r w:rsidR="00F10D3A" w:rsidRPr="00F10D3A">
        <w:rPr>
          <w:color w:val="000000"/>
          <w:spacing w:val="5"/>
          <w:sz w:val="26"/>
          <w:szCs w:val="26"/>
        </w:rPr>
        <w:t>Монтаж, пуско-наладочные работы систем</w:t>
      </w:r>
      <w:r w:rsidR="008A1379">
        <w:rPr>
          <w:color w:val="000000"/>
          <w:spacing w:val="5"/>
          <w:sz w:val="26"/>
          <w:szCs w:val="26"/>
        </w:rPr>
        <w:t>ы видеонаблюдения</w:t>
      </w:r>
      <w:r w:rsidR="008C6212">
        <w:rPr>
          <w:color w:val="000000"/>
          <w:spacing w:val="5"/>
          <w:sz w:val="26"/>
          <w:szCs w:val="26"/>
        </w:rPr>
        <w:t xml:space="preserve"> </w:t>
      </w:r>
      <w:r w:rsidR="008A1379">
        <w:rPr>
          <w:color w:val="000000"/>
          <w:spacing w:val="5"/>
          <w:sz w:val="26"/>
          <w:szCs w:val="26"/>
        </w:rPr>
        <w:t>в управлении филиала «ПЭС» с полным покрытием территории и части внутренних помещений</w:t>
      </w:r>
      <w:r w:rsidR="005F3750">
        <w:rPr>
          <w:color w:val="000000"/>
          <w:spacing w:val="5"/>
          <w:sz w:val="26"/>
          <w:szCs w:val="26"/>
        </w:rPr>
        <w:t xml:space="preserve"> в соответствии с ведомостью объема работ (Приложение 1 к настоящему ТЗ)</w:t>
      </w:r>
      <w:r w:rsidR="008A1379">
        <w:rPr>
          <w:color w:val="000000"/>
          <w:spacing w:val="5"/>
          <w:sz w:val="26"/>
          <w:szCs w:val="26"/>
        </w:rPr>
        <w:t>.</w:t>
      </w:r>
      <w:r w:rsidRPr="00F10D3A">
        <w:rPr>
          <w:rFonts w:ascii="Calibri" w:hAnsi="Calibri"/>
          <w:sz w:val="26"/>
          <w:szCs w:val="26"/>
        </w:rPr>
        <w:t xml:space="preserve"> </w:t>
      </w:r>
    </w:p>
    <w:p w:rsidR="00A05393" w:rsidRDefault="00F10D3A" w:rsidP="00C93759">
      <w:pPr>
        <w:spacing w:before="0" w:after="160" w:line="259" w:lineRule="auto"/>
        <w:ind w:firstLine="709"/>
        <w:contextualSpacing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2.2. </w:t>
      </w:r>
      <w:r w:rsidRPr="00F10D3A">
        <w:rPr>
          <w:color w:val="000000"/>
          <w:spacing w:val="5"/>
          <w:sz w:val="26"/>
          <w:szCs w:val="26"/>
        </w:rPr>
        <w:t xml:space="preserve">Монтаж, </w:t>
      </w:r>
      <w:r w:rsidR="008A1379">
        <w:rPr>
          <w:color w:val="000000"/>
          <w:spacing w:val="5"/>
          <w:sz w:val="26"/>
          <w:szCs w:val="26"/>
        </w:rPr>
        <w:t>пуско-наладочные работы системы охранного освещения</w:t>
      </w:r>
      <w:r w:rsidR="00A05393" w:rsidRPr="00F10D3A">
        <w:rPr>
          <w:color w:val="000000"/>
          <w:spacing w:val="5"/>
          <w:sz w:val="26"/>
          <w:szCs w:val="26"/>
        </w:rPr>
        <w:t>.</w:t>
      </w:r>
      <w:r w:rsidR="00A05393" w:rsidRPr="00F10D3A">
        <w:rPr>
          <w:rFonts w:ascii="Calibri" w:hAnsi="Calibri"/>
          <w:sz w:val="26"/>
          <w:szCs w:val="26"/>
        </w:rPr>
        <w:t xml:space="preserve"> </w:t>
      </w:r>
      <w:r w:rsidR="00063B25" w:rsidRPr="00F10D3A">
        <w:rPr>
          <w:color w:val="000000"/>
          <w:spacing w:val="5"/>
          <w:sz w:val="26"/>
          <w:szCs w:val="26"/>
        </w:rPr>
        <w:t xml:space="preserve"> </w:t>
      </w:r>
    </w:p>
    <w:p w:rsidR="006E1017" w:rsidRDefault="008A1379" w:rsidP="00C93759">
      <w:pPr>
        <w:spacing w:before="0" w:after="160" w:line="259" w:lineRule="auto"/>
        <w:ind w:firstLine="709"/>
        <w:contextualSpacing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2.3. Монтаж, пуско-наладочные работы автоматического шлагбаума на КПП.</w:t>
      </w:r>
    </w:p>
    <w:p w:rsidR="005F3750" w:rsidRPr="00F10D3A" w:rsidRDefault="005F3750" w:rsidP="00C93759">
      <w:pPr>
        <w:spacing w:before="0" w:after="160" w:line="259" w:lineRule="auto"/>
        <w:ind w:firstLine="709"/>
        <w:contextualSpacing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2.4. </w:t>
      </w:r>
      <w:r>
        <w:rPr>
          <w:sz w:val="26"/>
          <w:szCs w:val="26"/>
        </w:rPr>
        <w:t>Разработка рабочей документации с пояснительной запиской на работы указанные в п. 2.1.,2.2.,2.3.</w:t>
      </w:r>
    </w:p>
    <w:p w:rsidR="005D525A" w:rsidRDefault="008A1379" w:rsidP="00C93759">
      <w:pPr>
        <w:spacing w:before="240" w:after="60"/>
        <w:ind w:firstLine="709"/>
        <w:contextualSpacing/>
        <w:rPr>
          <w:color w:val="000000"/>
          <w:spacing w:val="5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5F3750">
        <w:rPr>
          <w:color w:val="000000"/>
          <w:sz w:val="26"/>
          <w:szCs w:val="26"/>
        </w:rPr>
        <w:t>5</w:t>
      </w:r>
      <w:r w:rsidR="00063B25" w:rsidRPr="00F10D3A">
        <w:rPr>
          <w:color w:val="000000"/>
          <w:sz w:val="26"/>
          <w:szCs w:val="26"/>
        </w:rPr>
        <w:t xml:space="preserve">. </w:t>
      </w:r>
      <w:r w:rsidR="00A05393" w:rsidRPr="00F10D3A">
        <w:rPr>
          <w:color w:val="000000"/>
          <w:sz w:val="26"/>
          <w:szCs w:val="26"/>
        </w:rPr>
        <w:t>Место выполнения работ / оказания услуг:</w:t>
      </w:r>
      <w:r w:rsidR="00F10D3A">
        <w:rPr>
          <w:color w:val="000000"/>
          <w:sz w:val="26"/>
          <w:szCs w:val="26"/>
        </w:rPr>
        <w:t xml:space="preserve"> </w:t>
      </w:r>
      <w:r w:rsidR="00063B25" w:rsidRPr="00F10D3A">
        <w:rPr>
          <w:color w:val="000000"/>
          <w:spacing w:val="5"/>
          <w:sz w:val="26"/>
          <w:szCs w:val="26"/>
        </w:rPr>
        <w:t xml:space="preserve"> </w:t>
      </w:r>
    </w:p>
    <w:p w:rsidR="007B1A84" w:rsidRDefault="00EC02FA" w:rsidP="00C93759">
      <w:pPr>
        <w:spacing w:before="240" w:after="60"/>
        <w:ind w:firstLine="709"/>
        <w:contextualSpacing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Все работы необходимо произвести на объекте</w:t>
      </w:r>
      <w:r w:rsidR="007B1A84">
        <w:rPr>
          <w:color w:val="000000"/>
          <w:spacing w:val="5"/>
          <w:sz w:val="26"/>
          <w:szCs w:val="26"/>
        </w:rPr>
        <w:t>,</w:t>
      </w:r>
      <w:r>
        <w:rPr>
          <w:color w:val="000000"/>
          <w:spacing w:val="5"/>
          <w:sz w:val="26"/>
          <w:szCs w:val="26"/>
        </w:rPr>
        <w:t xml:space="preserve"> расположенном по адресу: </w:t>
      </w:r>
    </w:p>
    <w:p w:rsidR="00EC02FA" w:rsidRDefault="00EC02FA" w:rsidP="00C93759">
      <w:pPr>
        <w:spacing w:before="240" w:after="60"/>
        <w:ind w:firstLine="709"/>
        <w:contextualSpacing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г. Владивосток, ул. Командорская, 13 – 13А.</w:t>
      </w:r>
    </w:p>
    <w:p w:rsidR="00EC02FA" w:rsidRPr="003C2F86" w:rsidRDefault="00EC02FA" w:rsidP="00C93759">
      <w:pPr>
        <w:spacing w:before="240" w:after="60"/>
        <w:ind w:left="567" w:firstLine="709"/>
        <w:contextualSpacing/>
        <w:rPr>
          <w:color w:val="000000"/>
          <w:spacing w:val="5"/>
          <w:sz w:val="26"/>
          <w:szCs w:val="26"/>
        </w:rPr>
      </w:pPr>
    </w:p>
    <w:p w:rsidR="0065578C" w:rsidRPr="00091D5C" w:rsidRDefault="00293426" w:rsidP="00C93759">
      <w:pPr>
        <w:ind w:right="588"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8D4DDC" w:rsidRPr="00091D5C">
        <w:rPr>
          <w:b/>
          <w:sz w:val="26"/>
          <w:szCs w:val="26"/>
        </w:rPr>
        <w:t>.</w:t>
      </w:r>
      <w:r w:rsidR="001E14DE">
        <w:rPr>
          <w:b/>
          <w:sz w:val="26"/>
          <w:szCs w:val="26"/>
        </w:rPr>
        <w:t xml:space="preserve"> Требования к выполнению работ</w:t>
      </w:r>
    </w:p>
    <w:p w:rsidR="009D2F27" w:rsidRPr="005F3750" w:rsidRDefault="009D2F27" w:rsidP="00C93759">
      <w:pPr>
        <w:spacing w:before="0" w:after="160" w:line="259" w:lineRule="auto"/>
        <w:ind w:firstLine="709"/>
        <w:contextualSpacing/>
        <w:jc w:val="both"/>
        <w:rPr>
          <w:rFonts w:ascii="Calibri" w:hAnsi="Calibri"/>
          <w:sz w:val="26"/>
          <w:szCs w:val="26"/>
        </w:rPr>
      </w:pPr>
      <w:r w:rsidRPr="00091D5C">
        <w:rPr>
          <w:sz w:val="26"/>
          <w:szCs w:val="26"/>
        </w:rPr>
        <w:t>3.</w:t>
      </w:r>
      <w:r w:rsidR="00A2516F" w:rsidRPr="00091D5C">
        <w:rPr>
          <w:sz w:val="26"/>
          <w:szCs w:val="26"/>
        </w:rPr>
        <w:t>1</w:t>
      </w:r>
      <w:r w:rsidR="00860085" w:rsidRPr="00091D5C">
        <w:rPr>
          <w:sz w:val="26"/>
          <w:szCs w:val="26"/>
        </w:rPr>
        <w:t>.</w:t>
      </w:r>
      <w:r w:rsidRPr="00091D5C">
        <w:rPr>
          <w:sz w:val="26"/>
          <w:szCs w:val="26"/>
        </w:rPr>
        <w:t xml:space="preserve"> </w:t>
      </w:r>
      <w:r w:rsidR="008D4DDC" w:rsidRPr="00091D5C">
        <w:rPr>
          <w:color w:val="000000"/>
          <w:sz w:val="26"/>
          <w:szCs w:val="26"/>
        </w:rPr>
        <w:t>Все требуемые материалы и оборудование, необходимые</w:t>
      </w:r>
      <w:r w:rsidR="008D4DDC" w:rsidRPr="00106C97">
        <w:rPr>
          <w:color w:val="000000"/>
          <w:sz w:val="26"/>
          <w:szCs w:val="26"/>
        </w:rPr>
        <w:t xml:space="preserve"> для выполнения работ, должны быть предоставлены </w:t>
      </w:r>
      <w:r w:rsidRPr="00106C97">
        <w:rPr>
          <w:sz w:val="26"/>
          <w:szCs w:val="26"/>
        </w:rPr>
        <w:t>подрядчик</w:t>
      </w:r>
      <w:r w:rsidR="008D4DDC" w:rsidRPr="00106C97">
        <w:rPr>
          <w:sz w:val="26"/>
          <w:szCs w:val="26"/>
        </w:rPr>
        <w:t>ом</w:t>
      </w:r>
      <w:r w:rsidRPr="00106C97">
        <w:rPr>
          <w:sz w:val="26"/>
          <w:szCs w:val="26"/>
        </w:rPr>
        <w:t xml:space="preserve"> в соответствии с техническими </w:t>
      </w:r>
      <w:r w:rsidR="00F41264" w:rsidRPr="00106C97">
        <w:rPr>
          <w:sz w:val="26"/>
          <w:szCs w:val="26"/>
        </w:rPr>
        <w:t>характеристиками,</w:t>
      </w:r>
      <w:r w:rsidRPr="00106C97">
        <w:rPr>
          <w:sz w:val="26"/>
          <w:szCs w:val="26"/>
        </w:rPr>
        <w:t xml:space="preserve"> указанными</w:t>
      </w:r>
      <w:r w:rsidR="005F3750">
        <w:rPr>
          <w:sz w:val="26"/>
          <w:szCs w:val="26"/>
        </w:rPr>
        <w:t xml:space="preserve"> в</w:t>
      </w:r>
      <w:r w:rsidRPr="00106C97">
        <w:rPr>
          <w:sz w:val="26"/>
          <w:szCs w:val="26"/>
        </w:rPr>
        <w:t xml:space="preserve"> </w:t>
      </w:r>
      <w:r w:rsidR="005F3750">
        <w:rPr>
          <w:color w:val="000000"/>
          <w:spacing w:val="5"/>
          <w:sz w:val="26"/>
          <w:szCs w:val="26"/>
        </w:rPr>
        <w:t>ведомости объема работ (Приложение 1 к настоящему ТЗ).</w:t>
      </w:r>
      <w:r w:rsidR="005F3750" w:rsidRPr="00F10D3A">
        <w:rPr>
          <w:rFonts w:ascii="Calibri" w:hAnsi="Calibri"/>
          <w:sz w:val="26"/>
          <w:szCs w:val="26"/>
        </w:rPr>
        <w:t xml:space="preserve"> </w:t>
      </w:r>
    </w:p>
    <w:p w:rsidR="00164808" w:rsidRDefault="006D7164" w:rsidP="00C93759">
      <w:pPr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3.2.</w:t>
      </w:r>
      <w:r w:rsidR="009D2F27" w:rsidRPr="00106C97">
        <w:rPr>
          <w:b/>
          <w:i/>
          <w:sz w:val="26"/>
          <w:szCs w:val="26"/>
        </w:rPr>
        <w:t xml:space="preserve"> </w:t>
      </w:r>
      <w:r w:rsidR="00164808" w:rsidRPr="00106C97">
        <w:rPr>
          <w:sz w:val="26"/>
          <w:szCs w:val="26"/>
        </w:rPr>
        <w:t>Выполнить уборк</w:t>
      </w:r>
      <w:r w:rsidR="0088695B" w:rsidRPr="00106C97">
        <w:rPr>
          <w:sz w:val="26"/>
          <w:szCs w:val="26"/>
        </w:rPr>
        <w:t>у</w:t>
      </w:r>
      <w:r w:rsidR="00164808" w:rsidRPr="00106C97">
        <w:rPr>
          <w:sz w:val="26"/>
          <w:szCs w:val="26"/>
        </w:rPr>
        <w:t xml:space="preserve"> территории</w:t>
      </w:r>
      <w:r w:rsidR="00796891" w:rsidRPr="00106C97">
        <w:rPr>
          <w:sz w:val="26"/>
          <w:szCs w:val="26"/>
        </w:rPr>
        <w:t xml:space="preserve"> от строительного мусора после </w:t>
      </w:r>
      <w:r w:rsidR="00164808" w:rsidRPr="00106C97">
        <w:rPr>
          <w:sz w:val="26"/>
          <w:szCs w:val="26"/>
        </w:rPr>
        <w:t>монтажа.</w:t>
      </w:r>
    </w:p>
    <w:p w:rsidR="005F3750" w:rsidRDefault="00C93759" w:rsidP="00C93759">
      <w:pPr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3.3. </w:t>
      </w:r>
      <w:r w:rsidRPr="00B84ACA">
        <w:rPr>
          <w:spacing w:val="-1"/>
          <w:sz w:val="26"/>
          <w:szCs w:val="26"/>
        </w:rPr>
        <w:t>Подрядчик должен разработать рабочую документацию в объеме, необходимом для производства строительно-монтажных и пусконаладочных работ</w:t>
      </w:r>
      <w:r>
        <w:rPr>
          <w:spacing w:val="-1"/>
          <w:sz w:val="26"/>
          <w:szCs w:val="26"/>
        </w:rPr>
        <w:t>.</w:t>
      </w:r>
    </w:p>
    <w:p w:rsidR="00262302" w:rsidRPr="00E23377" w:rsidRDefault="00262302" w:rsidP="00967B0B">
      <w:pPr>
        <w:spacing w:before="0"/>
        <w:ind w:firstLine="709"/>
        <w:contextualSpacing/>
        <w:jc w:val="both"/>
        <w:rPr>
          <w:sz w:val="26"/>
          <w:szCs w:val="26"/>
        </w:rPr>
      </w:pPr>
    </w:p>
    <w:p w:rsidR="00262302" w:rsidRPr="00E23377" w:rsidRDefault="00967B0B" w:rsidP="00C93759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3.3</w:t>
      </w:r>
      <w:r w:rsidR="00796891" w:rsidRPr="00106C97">
        <w:rPr>
          <w:sz w:val="26"/>
          <w:szCs w:val="26"/>
        </w:rPr>
        <w:t xml:space="preserve">. </w:t>
      </w:r>
      <w:r w:rsidR="0065578C" w:rsidRPr="00106C97">
        <w:rPr>
          <w:sz w:val="26"/>
          <w:szCs w:val="26"/>
        </w:rPr>
        <w:t xml:space="preserve"> </w:t>
      </w:r>
      <w:r w:rsidR="00262302">
        <w:rPr>
          <w:b/>
          <w:color w:val="000000"/>
          <w:sz w:val="26"/>
          <w:szCs w:val="26"/>
        </w:rPr>
        <w:t>Иные требования</w:t>
      </w:r>
      <w:r w:rsidR="00796891" w:rsidRPr="00106C97">
        <w:rPr>
          <w:b/>
          <w:color w:val="000000"/>
          <w:sz w:val="26"/>
          <w:szCs w:val="26"/>
        </w:rPr>
        <w:t>:</w:t>
      </w:r>
    </w:p>
    <w:p w:rsidR="00796891" w:rsidRPr="00EC02FA" w:rsidRDefault="000C6092" w:rsidP="00EC02FA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3.3</w:t>
      </w:r>
      <w:r w:rsidR="00EC02FA">
        <w:rPr>
          <w:b/>
          <w:color w:val="000000"/>
          <w:sz w:val="26"/>
          <w:szCs w:val="26"/>
        </w:rPr>
        <w:t xml:space="preserve">.1. </w:t>
      </w:r>
      <w:r w:rsidR="002F5B57" w:rsidRPr="00106C97">
        <w:rPr>
          <w:b/>
          <w:color w:val="000000"/>
          <w:sz w:val="26"/>
          <w:szCs w:val="26"/>
        </w:rPr>
        <w:t>Требования к системе видеонаблюдения</w:t>
      </w:r>
    </w:p>
    <w:p w:rsidR="002F5B57" w:rsidRPr="00106C97" w:rsidRDefault="000C6092" w:rsidP="00550DD0">
      <w:pPr>
        <w:numPr>
          <w:ilvl w:val="1"/>
          <w:numId w:val="0"/>
        </w:num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EC02FA">
        <w:rPr>
          <w:color w:val="000000"/>
          <w:sz w:val="26"/>
          <w:szCs w:val="26"/>
        </w:rPr>
        <w:t>.1</w:t>
      </w:r>
      <w:r w:rsidR="002F5B57" w:rsidRPr="00106C97">
        <w:rPr>
          <w:color w:val="000000"/>
          <w:sz w:val="26"/>
          <w:szCs w:val="26"/>
        </w:rPr>
        <w:t>.1. Климатические условия применения системы:</w:t>
      </w:r>
    </w:p>
    <w:p w:rsidR="002F5B57" w:rsidRPr="00106C97" w:rsidRDefault="00550DD0" w:rsidP="00550DD0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2F5B57" w:rsidRPr="00106C97">
        <w:rPr>
          <w:color w:val="000000"/>
          <w:sz w:val="26"/>
          <w:szCs w:val="26"/>
        </w:rPr>
        <w:t>Температура воздуха: -40…+60С;</w:t>
      </w:r>
    </w:p>
    <w:p w:rsidR="002F5B57" w:rsidRPr="00106C97" w:rsidRDefault="00550DD0" w:rsidP="00550DD0">
      <w:pPr>
        <w:spacing w:before="12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B1A84">
        <w:rPr>
          <w:color w:val="000000"/>
          <w:sz w:val="26"/>
          <w:szCs w:val="26"/>
        </w:rPr>
        <w:t>Влажность воздуха: 0…80</w:t>
      </w:r>
      <w:r w:rsidR="002F5B57" w:rsidRPr="00106C97">
        <w:rPr>
          <w:color w:val="000000"/>
          <w:sz w:val="26"/>
          <w:szCs w:val="26"/>
        </w:rPr>
        <w:t>%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3.</w:t>
      </w:r>
      <w:r w:rsidR="000C6092">
        <w:rPr>
          <w:color w:val="000000"/>
          <w:sz w:val="26"/>
          <w:szCs w:val="26"/>
        </w:rPr>
        <w:t>3</w:t>
      </w:r>
      <w:r w:rsidR="00EC02FA">
        <w:rPr>
          <w:color w:val="000000"/>
          <w:sz w:val="26"/>
          <w:szCs w:val="26"/>
        </w:rPr>
        <w:t>.1</w:t>
      </w:r>
      <w:r w:rsidRPr="00106C97">
        <w:rPr>
          <w:color w:val="000000"/>
          <w:sz w:val="26"/>
          <w:szCs w:val="26"/>
        </w:rPr>
        <w:t xml:space="preserve">.2.    Основные функции системы. 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Pr="00106C97">
        <w:rPr>
          <w:color w:val="000000"/>
          <w:sz w:val="26"/>
          <w:szCs w:val="26"/>
        </w:rPr>
        <w:t>Запись. Система должна осуществлять круглосуточную запись видеоинформации с указанием номера видеокамеры, даты и времени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- Одновременное отображение на </w:t>
      </w:r>
      <w:r w:rsidR="003B3DF4">
        <w:rPr>
          <w:color w:val="000000"/>
          <w:sz w:val="26"/>
          <w:szCs w:val="26"/>
        </w:rPr>
        <w:t>одном мониторе всех</w:t>
      </w:r>
      <w:r w:rsidRPr="003B3DF4">
        <w:rPr>
          <w:color w:val="000000"/>
          <w:sz w:val="26"/>
          <w:szCs w:val="26"/>
        </w:rPr>
        <w:t xml:space="preserve"> видеоканалов</w:t>
      </w:r>
      <w:r w:rsidR="00F41264">
        <w:rPr>
          <w:color w:val="000000"/>
          <w:sz w:val="26"/>
          <w:szCs w:val="26"/>
        </w:rPr>
        <w:t>;</w:t>
      </w:r>
    </w:p>
    <w:p w:rsidR="00967B0B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- Расположение видеокамер выбрать таким образом, чтобы обеспечивалось </w:t>
      </w:r>
      <w:r w:rsidR="00550DD0">
        <w:rPr>
          <w:color w:val="000000"/>
          <w:sz w:val="26"/>
          <w:szCs w:val="26"/>
        </w:rPr>
        <w:t xml:space="preserve">максимальное </w:t>
      </w:r>
      <w:r w:rsidRPr="00106C97">
        <w:rPr>
          <w:color w:val="000000"/>
          <w:sz w:val="26"/>
          <w:szCs w:val="26"/>
        </w:rPr>
        <w:t>покрытие наблюдением всех зон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Pr="00106C97">
        <w:rPr>
          <w:color w:val="000000"/>
          <w:sz w:val="26"/>
          <w:szCs w:val="26"/>
        </w:rPr>
        <w:t>Просмотр. Система должна предусматривать возможность просмотра   текущего изображения с видеокамер в любое время суток, без прерывания записи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Pr="00106C97">
        <w:rPr>
          <w:color w:val="000000"/>
          <w:sz w:val="26"/>
          <w:szCs w:val="26"/>
        </w:rPr>
        <w:t>Работа с видеоархивом. Система должна предусматривать возможность выполнения следующих действий параллельно процессу записи: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lastRenderedPageBreak/>
        <w:t xml:space="preserve">1) оперативный поиск и просмотр видеозаписи с заданной камеры за указанный временной интервал в пределах последних </w:t>
      </w:r>
      <w:r w:rsidRPr="003B3DF4">
        <w:rPr>
          <w:color w:val="000000"/>
          <w:sz w:val="26"/>
          <w:szCs w:val="26"/>
        </w:rPr>
        <w:t>28 суток</w:t>
      </w:r>
      <w:r w:rsidR="00606DDD" w:rsidRPr="003B3DF4">
        <w:rPr>
          <w:color w:val="000000"/>
          <w:sz w:val="26"/>
          <w:szCs w:val="26"/>
        </w:rPr>
        <w:t xml:space="preserve"> в режиме постоянной записи</w:t>
      </w:r>
      <w:r w:rsidRPr="003B3DF4">
        <w:rPr>
          <w:color w:val="000000"/>
          <w:sz w:val="26"/>
          <w:szCs w:val="26"/>
        </w:rPr>
        <w:t>;</w:t>
      </w:r>
    </w:p>
    <w:p w:rsidR="002F5B57" w:rsidRPr="00106C97" w:rsidRDefault="002F5B57" w:rsidP="007B1A84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2) сохранение интересующего фрагмента видеозаписи на USB-карте памяти или по сети на жестк</w:t>
      </w:r>
      <w:r w:rsidR="007B1A84">
        <w:rPr>
          <w:color w:val="000000"/>
          <w:sz w:val="26"/>
          <w:szCs w:val="26"/>
        </w:rPr>
        <w:t>ом диске ПК оператора.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Pr="00106C97">
        <w:rPr>
          <w:color w:val="000000"/>
          <w:sz w:val="26"/>
          <w:szCs w:val="26"/>
        </w:rPr>
        <w:t>Сбои в электроснабжении.</w:t>
      </w:r>
      <w:r w:rsidR="00091D5C">
        <w:rPr>
          <w:color w:val="000000"/>
          <w:sz w:val="26"/>
          <w:szCs w:val="26"/>
        </w:rPr>
        <w:t xml:space="preserve">  </w:t>
      </w:r>
      <w:r w:rsidRPr="00106C97">
        <w:rPr>
          <w:color w:val="000000"/>
          <w:sz w:val="26"/>
          <w:szCs w:val="26"/>
        </w:rPr>
        <w:t>Переход на резервное питание должен происходить автоматически без нарушения установленных режимов работы и функционального состояния системы.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="002F5B57" w:rsidRPr="00106C97">
        <w:rPr>
          <w:color w:val="000000"/>
          <w:sz w:val="26"/>
          <w:szCs w:val="26"/>
        </w:rPr>
        <w:t>При переходе на резервное электропитание должен выдаваться световой и /или звуковой сигнал.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="002F5B57" w:rsidRPr="00106C97">
        <w:rPr>
          <w:color w:val="000000"/>
          <w:sz w:val="26"/>
          <w:szCs w:val="26"/>
        </w:rPr>
        <w:t>Резервный источник питания при попадании напряжения в сети должен обеспечивать надежное выполнение основных функций системы в течение не менее 10 минут.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="002F5B57" w:rsidRPr="00106C97">
        <w:rPr>
          <w:color w:val="000000"/>
          <w:sz w:val="26"/>
          <w:szCs w:val="26"/>
        </w:rPr>
        <w:t>При использовании в качестве источника резервного питания аккумуляторных батарей должна выполняться их автоматическая подзарядка.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="002F5B57" w:rsidRPr="00106C97">
        <w:rPr>
          <w:color w:val="000000"/>
          <w:sz w:val="26"/>
          <w:szCs w:val="26"/>
        </w:rPr>
        <w:t>При использовании в качестве источника резервного питания аккумуляторных или сухих батарей световая или звуковая индикация должна предупреждать о разряде батареи ниже допустимого предела.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B1A84">
        <w:rPr>
          <w:color w:val="000000"/>
          <w:sz w:val="26"/>
          <w:szCs w:val="26"/>
        </w:rPr>
        <w:t xml:space="preserve"> </w:t>
      </w:r>
      <w:r w:rsidR="002F5B57" w:rsidRPr="00106C97">
        <w:rPr>
          <w:color w:val="000000"/>
          <w:sz w:val="26"/>
          <w:szCs w:val="26"/>
        </w:rPr>
        <w:t>После длительного (вызвавшего отключение системы) отсутствия и последующего восстановления электроснабжения система должна включиться и автоматически перейти в режим записи видеоинформации с настройками, заданными до отключения электропитания.</w:t>
      </w:r>
    </w:p>
    <w:p w:rsidR="002F5B5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C02FA">
        <w:rPr>
          <w:color w:val="000000"/>
          <w:sz w:val="26"/>
          <w:szCs w:val="26"/>
        </w:rPr>
        <w:t xml:space="preserve"> </w:t>
      </w:r>
      <w:r w:rsidR="002F5B57" w:rsidRPr="00106C97">
        <w:rPr>
          <w:color w:val="000000"/>
          <w:sz w:val="26"/>
          <w:szCs w:val="26"/>
        </w:rPr>
        <w:t>Ограничение доступа. Система должна предусматривать возможность входа по паролю для предотвращения несанкционированного доступа к ее ресурсам и настройкам.</w:t>
      </w:r>
    </w:p>
    <w:p w:rsidR="00296650" w:rsidRPr="00E44461" w:rsidRDefault="00296650" w:rsidP="003B3DF4">
      <w:pPr>
        <w:numPr>
          <w:ilvl w:val="1"/>
          <w:numId w:val="0"/>
        </w:numPr>
        <w:spacing w:before="0"/>
        <w:jc w:val="both"/>
        <w:rPr>
          <w:b/>
          <w:i/>
          <w:color w:val="000000"/>
          <w:sz w:val="26"/>
          <w:szCs w:val="26"/>
        </w:rPr>
      </w:pPr>
    </w:p>
    <w:p w:rsidR="00796891" w:rsidRPr="003B3DF4" w:rsidRDefault="000C6092" w:rsidP="00967B0B">
      <w:pPr>
        <w:numPr>
          <w:ilvl w:val="1"/>
          <w:numId w:val="0"/>
        </w:numPr>
        <w:spacing w:before="0"/>
        <w:ind w:firstLine="709"/>
        <w:jc w:val="both"/>
        <w:rPr>
          <w:b/>
          <w:color w:val="000000"/>
          <w:sz w:val="26"/>
          <w:szCs w:val="26"/>
        </w:rPr>
      </w:pPr>
      <w:r w:rsidRPr="003B3DF4">
        <w:rPr>
          <w:b/>
          <w:color w:val="000000"/>
          <w:sz w:val="26"/>
          <w:szCs w:val="26"/>
        </w:rPr>
        <w:t>3.3</w:t>
      </w:r>
      <w:r w:rsidR="003B3DF4">
        <w:rPr>
          <w:b/>
          <w:color w:val="000000"/>
          <w:sz w:val="26"/>
          <w:szCs w:val="26"/>
        </w:rPr>
        <w:t>.2</w:t>
      </w:r>
      <w:r w:rsidR="002F5B57" w:rsidRPr="003B3DF4">
        <w:rPr>
          <w:b/>
          <w:color w:val="000000"/>
          <w:sz w:val="26"/>
          <w:szCs w:val="26"/>
        </w:rPr>
        <w:t>.</w:t>
      </w:r>
      <w:r w:rsidR="002F5B57" w:rsidRPr="003B3DF4">
        <w:rPr>
          <w:color w:val="000000"/>
          <w:sz w:val="26"/>
          <w:szCs w:val="26"/>
        </w:rPr>
        <w:t xml:space="preserve"> </w:t>
      </w:r>
      <w:r w:rsidR="00796891" w:rsidRPr="003B3DF4">
        <w:rPr>
          <w:b/>
          <w:color w:val="000000"/>
          <w:sz w:val="26"/>
          <w:szCs w:val="26"/>
        </w:rPr>
        <w:t>Требования к устанавливаемому оборудованию по обеспечению безопасности эксплуатации:</w:t>
      </w:r>
    </w:p>
    <w:p w:rsidR="00796891" w:rsidRPr="003B3DF4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3B3DF4">
        <w:rPr>
          <w:color w:val="000000"/>
          <w:sz w:val="26"/>
          <w:szCs w:val="26"/>
        </w:rPr>
        <w:t>-</w:t>
      </w:r>
      <w:r w:rsidR="00EC02FA" w:rsidRPr="003B3DF4">
        <w:rPr>
          <w:color w:val="000000"/>
          <w:sz w:val="26"/>
          <w:szCs w:val="26"/>
        </w:rPr>
        <w:t xml:space="preserve"> </w:t>
      </w:r>
      <w:r w:rsidR="00796891" w:rsidRPr="003B3DF4">
        <w:rPr>
          <w:color w:val="000000"/>
          <w:sz w:val="26"/>
          <w:szCs w:val="26"/>
        </w:rPr>
        <w:t>безопасность для лиц, соблюдающих правила его эксплуатации;</w:t>
      </w:r>
    </w:p>
    <w:p w:rsidR="00796891" w:rsidRPr="003B3DF4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3B3DF4">
        <w:rPr>
          <w:color w:val="000000"/>
          <w:sz w:val="26"/>
          <w:szCs w:val="26"/>
        </w:rPr>
        <w:t>-</w:t>
      </w:r>
      <w:r w:rsidR="00EC02FA" w:rsidRPr="003B3DF4">
        <w:rPr>
          <w:color w:val="000000"/>
          <w:sz w:val="26"/>
          <w:szCs w:val="26"/>
        </w:rPr>
        <w:t xml:space="preserve"> </w:t>
      </w:r>
      <w:r w:rsidR="00796891" w:rsidRPr="003B3DF4">
        <w:rPr>
          <w:color w:val="000000"/>
          <w:sz w:val="26"/>
          <w:szCs w:val="26"/>
        </w:rPr>
        <w:t>безвредность для здоровья лиц, имеющих доступ в помещения;</w:t>
      </w:r>
    </w:p>
    <w:p w:rsidR="00796891" w:rsidRPr="003B3DF4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3B3DF4">
        <w:rPr>
          <w:color w:val="000000"/>
          <w:sz w:val="26"/>
          <w:szCs w:val="26"/>
        </w:rPr>
        <w:t>-</w:t>
      </w:r>
      <w:r w:rsidR="00EC02FA" w:rsidRPr="003B3DF4">
        <w:rPr>
          <w:color w:val="000000"/>
          <w:sz w:val="26"/>
          <w:szCs w:val="26"/>
        </w:rPr>
        <w:t xml:space="preserve"> </w:t>
      </w:r>
      <w:r w:rsidR="00796891" w:rsidRPr="003B3DF4">
        <w:rPr>
          <w:color w:val="000000"/>
          <w:sz w:val="26"/>
          <w:szCs w:val="26"/>
        </w:rPr>
        <w:t>отвечать требованиям электробезопасности по ГОСТ 12.2.006-87;</w:t>
      </w:r>
    </w:p>
    <w:p w:rsidR="00796891" w:rsidRPr="003B3DF4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3B3DF4">
        <w:rPr>
          <w:color w:val="000000"/>
          <w:sz w:val="26"/>
          <w:szCs w:val="26"/>
        </w:rPr>
        <w:t>-</w:t>
      </w:r>
      <w:r w:rsidR="00EC02FA" w:rsidRPr="003B3DF4">
        <w:rPr>
          <w:color w:val="000000"/>
          <w:sz w:val="26"/>
          <w:szCs w:val="26"/>
        </w:rPr>
        <w:t xml:space="preserve"> </w:t>
      </w:r>
      <w:r w:rsidR="00796891" w:rsidRPr="003B3DF4">
        <w:rPr>
          <w:color w:val="000000"/>
          <w:sz w:val="26"/>
          <w:szCs w:val="26"/>
        </w:rPr>
        <w:t>электрическая прочность изоляции должна соответствовать ГОСТ 12997-84;</w:t>
      </w:r>
    </w:p>
    <w:p w:rsidR="00796891" w:rsidRPr="003B3DF4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3B3DF4">
        <w:rPr>
          <w:color w:val="000000"/>
          <w:sz w:val="26"/>
          <w:szCs w:val="26"/>
        </w:rPr>
        <w:t>-</w:t>
      </w:r>
      <w:r w:rsidR="00EC02FA" w:rsidRPr="003B3DF4">
        <w:rPr>
          <w:color w:val="000000"/>
          <w:sz w:val="26"/>
          <w:szCs w:val="26"/>
        </w:rPr>
        <w:t xml:space="preserve"> </w:t>
      </w:r>
      <w:r w:rsidR="00796891" w:rsidRPr="003B3DF4">
        <w:rPr>
          <w:color w:val="000000"/>
          <w:sz w:val="26"/>
          <w:szCs w:val="26"/>
        </w:rPr>
        <w:t>пожарная безопасность по ГОСТ 12.2.007.0-75;</w:t>
      </w:r>
    </w:p>
    <w:p w:rsidR="00796891" w:rsidRPr="003B3DF4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3B3DF4">
        <w:rPr>
          <w:color w:val="000000"/>
          <w:sz w:val="26"/>
          <w:szCs w:val="26"/>
        </w:rPr>
        <w:t>-</w:t>
      </w:r>
      <w:r w:rsidR="00EC02FA" w:rsidRPr="003B3DF4">
        <w:rPr>
          <w:color w:val="000000"/>
          <w:sz w:val="26"/>
          <w:szCs w:val="26"/>
        </w:rPr>
        <w:t xml:space="preserve"> </w:t>
      </w:r>
      <w:r w:rsidR="00796891" w:rsidRPr="003B3DF4">
        <w:rPr>
          <w:color w:val="000000"/>
          <w:sz w:val="26"/>
          <w:szCs w:val="26"/>
        </w:rPr>
        <w:t>допустимые уровни электромагнитных полей на рабочих местах должны отвечать требованиям ГОСТ 12.1.006-84;</w:t>
      </w:r>
    </w:p>
    <w:p w:rsidR="00796891" w:rsidRPr="003B3DF4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3B3DF4">
        <w:rPr>
          <w:color w:val="000000"/>
          <w:sz w:val="26"/>
          <w:szCs w:val="26"/>
        </w:rPr>
        <w:t xml:space="preserve">- </w:t>
      </w:r>
      <w:r w:rsidR="00796891" w:rsidRPr="003B3DF4">
        <w:rPr>
          <w:color w:val="000000"/>
          <w:sz w:val="26"/>
          <w:szCs w:val="26"/>
        </w:rPr>
        <w:t>расположение и условия эксплуатации должны отвечать требованиям «Санитарных правил и норм».</w:t>
      </w:r>
    </w:p>
    <w:p w:rsidR="00536920" w:rsidRPr="00E44461" w:rsidRDefault="00536920" w:rsidP="00967B0B">
      <w:pPr>
        <w:spacing w:before="0"/>
        <w:ind w:firstLine="709"/>
        <w:jc w:val="both"/>
        <w:rPr>
          <w:i/>
          <w:color w:val="000000"/>
          <w:sz w:val="26"/>
          <w:szCs w:val="26"/>
        </w:rPr>
      </w:pPr>
    </w:p>
    <w:p w:rsidR="00796891" w:rsidRPr="00106C97" w:rsidRDefault="000C6092" w:rsidP="00967B0B">
      <w:pPr>
        <w:spacing w:before="0" w:after="6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3.3</w:t>
      </w:r>
      <w:r w:rsidR="000E5C60">
        <w:rPr>
          <w:b/>
          <w:color w:val="000000"/>
          <w:sz w:val="26"/>
          <w:szCs w:val="26"/>
        </w:rPr>
        <w:t>.3</w:t>
      </w:r>
      <w:r w:rsidR="002F5B57" w:rsidRPr="00106C97">
        <w:rPr>
          <w:b/>
          <w:color w:val="000000"/>
          <w:sz w:val="26"/>
          <w:szCs w:val="26"/>
        </w:rPr>
        <w:t xml:space="preserve">.  </w:t>
      </w:r>
      <w:r w:rsidR="00796891" w:rsidRPr="00106C97">
        <w:rPr>
          <w:b/>
          <w:color w:val="000000"/>
          <w:sz w:val="26"/>
          <w:szCs w:val="26"/>
        </w:rPr>
        <w:t>Требования к электропитанию: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0E5C60">
        <w:rPr>
          <w:bCs/>
          <w:color w:val="000000"/>
          <w:sz w:val="26"/>
          <w:szCs w:val="26"/>
        </w:rPr>
        <w:t xml:space="preserve">- </w:t>
      </w:r>
      <w:r w:rsidR="00796891" w:rsidRPr="000E5C60">
        <w:rPr>
          <w:bCs/>
          <w:color w:val="000000"/>
          <w:sz w:val="26"/>
          <w:szCs w:val="26"/>
        </w:rPr>
        <w:t>Электропитание</w:t>
      </w:r>
      <w:r w:rsidR="00EC02FA" w:rsidRPr="000E5C60">
        <w:rPr>
          <w:color w:val="000000"/>
          <w:sz w:val="26"/>
          <w:szCs w:val="26"/>
        </w:rPr>
        <w:t xml:space="preserve"> системы</w:t>
      </w:r>
      <w:r w:rsidR="00796891" w:rsidRPr="000E5C60">
        <w:rPr>
          <w:color w:val="000000"/>
          <w:sz w:val="26"/>
          <w:szCs w:val="26"/>
        </w:rPr>
        <w:t xml:space="preserve"> видеонаблюдения выполнить после приборов энергоучет</w:t>
      </w:r>
      <w:r w:rsidR="000E5C60">
        <w:rPr>
          <w:color w:val="000000"/>
          <w:sz w:val="26"/>
          <w:szCs w:val="26"/>
        </w:rPr>
        <w:t>а от неотключаемых источников,</w:t>
      </w:r>
      <w:r w:rsidR="00796891" w:rsidRPr="000E5C60">
        <w:rPr>
          <w:color w:val="000000"/>
          <w:sz w:val="26"/>
          <w:szCs w:val="26"/>
        </w:rPr>
        <w:t xml:space="preserve"> основной ввод - 220В, 50Гц от существующего электрощита;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Р</w:t>
      </w:r>
      <w:r w:rsidR="00796891" w:rsidRPr="00106C97">
        <w:rPr>
          <w:color w:val="000000"/>
          <w:sz w:val="26"/>
          <w:szCs w:val="26"/>
        </w:rPr>
        <w:t>езервный ввод - от аккумуляторных батарей, имеющих устройство автоподзарядки</w:t>
      </w:r>
      <w:r w:rsidR="00F41264">
        <w:rPr>
          <w:color w:val="000000"/>
          <w:sz w:val="26"/>
          <w:szCs w:val="26"/>
        </w:rPr>
        <w:t>;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  <w:lang w:val="x-none" w:eastAsia="x-none"/>
        </w:rPr>
      </w:pPr>
      <w:r>
        <w:rPr>
          <w:color w:val="000000"/>
          <w:sz w:val="26"/>
          <w:szCs w:val="26"/>
          <w:lang w:eastAsia="x-none"/>
        </w:rPr>
        <w:t xml:space="preserve">- </w:t>
      </w:r>
      <w:r w:rsidR="00796891" w:rsidRPr="00106C97">
        <w:rPr>
          <w:color w:val="000000"/>
          <w:sz w:val="26"/>
          <w:szCs w:val="26"/>
          <w:lang w:val="x-none" w:eastAsia="x-none"/>
        </w:rPr>
        <w:t>Для защиты обслуживающего персонала от поражения электрическим током предусмотреть защитное заземление электрооборудования. Защитное заземление выполнить в соответствии с ПУЭ, учитывая существующую на объекте схему заземления.</w:t>
      </w:r>
    </w:p>
    <w:p w:rsidR="00796891" w:rsidRPr="00106C97" w:rsidRDefault="002F5B57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b/>
          <w:color w:val="000000"/>
          <w:sz w:val="26"/>
          <w:szCs w:val="26"/>
        </w:rPr>
        <w:t>3.</w:t>
      </w:r>
      <w:r w:rsidR="000C6092">
        <w:rPr>
          <w:b/>
          <w:color w:val="000000"/>
          <w:sz w:val="26"/>
          <w:szCs w:val="26"/>
        </w:rPr>
        <w:t>3</w:t>
      </w:r>
      <w:r w:rsidR="00D64FEC">
        <w:rPr>
          <w:b/>
          <w:color w:val="000000"/>
          <w:sz w:val="26"/>
          <w:szCs w:val="26"/>
        </w:rPr>
        <w:t>.4</w:t>
      </w:r>
      <w:r w:rsidRPr="00106C97">
        <w:rPr>
          <w:b/>
          <w:color w:val="000000"/>
          <w:sz w:val="26"/>
          <w:szCs w:val="26"/>
        </w:rPr>
        <w:t xml:space="preserve">.  </w:t>
      </w:r>
      <w:r w:rsidR="00796891" w:rsidRPr="00106C97">
        <w:rPr>
          <w:color w:val="000000"/>
          <w:sz w:val="26"/>
          <w:szCs w:val="26"/>
        </w:rPr>
        <w:t>Конструкция системы должна обеспечивать: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A5C1D">
        <w:rPr>
          <w:color w:val="000000"/>
          <w:sz w:val="26"/>
          <w:szCs w:val="26"/>
        </w:rPr>
        <w:t xml:space="preserve"> </w:t>
      </w:r>
      <w:r w:rsidR="00796891" w:rsidRPr="00106C97">
        <w:rPr>
          <w:color w:val="000000"/>
          <w:sz w:val="26"/>
          <w:szCs w:val="26"/>
        </w:rPr>
        <w:t>взаимозаменяемость сменных однотипных составных частей;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A5C1D">
        <w:rPr>
          <w:color w:val="000000"/>
          <w:sz w:val="26"/>
          <w:szCs w:val="26"/>
        </w:rPr>
        <w:t xml:space="preserve"> </w:t>
      </w:r>
      <w:r w:rsidR="00796891" w:rsidRPr="00106C97">
        <w:rPr>
          <w:color w:val="000000"/>
          <w:sz w:val="26"/>
          <w:szCs w:val="26"/>
        </w:rPr>
        <w:t>удобство технического обслуживания и эксплуатации;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2A5C1D">
        <w:rPr>
          <w:color w:val="000000"/>
          <w:sz w:val="26"/>
          <w:szCs w:val="26"/>
        </w:rPr>
        <w:t xml:space="preserve"> </w:t>
      </w:r>
      <w:r w:rsidR="00796891" w:rsidRPr="00106C97">
        <w:rPr>
          <w:color w:val="000000"/>
          <w:sz w:val="26"/>
          <w:szCs w:val="26"/>
        </w:rPr>
        <w:t>ремонтопригодность;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A5C1D">
        <w:rPr>
          <w:color w:val="000000"/>
          <w:sz w:val="26"/>
          <w:szCs w:val="26"/>
        </w:rPr>
        <w:t xml:space="preserve"> </w:t>
      </w:r>
      <w:r w:rsidR="00796891" w:rsidRPr="00106C97">
        <w:rPr>
          <w:color w:val="000000"/>
          <w:sz w:val="26"/>
          <w:szCs w:val="26"/>
        </w:rPr>
        <w:t>защиту от несанкционированного доступа к элементам управления параметрами;</w:t>
      </w:r>
    </w:p>
    <w:p w:rsidR="002F5B57" w:rsidRPr="002A5C1D" w:rsidRDefault="00967B0B" w:rsidP="002A5C1D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A5C1D">
        <w:rPr>
          <w:color w:val="000000"/>
          <w:sz w:val="26"/>
          <w:szCs w:val="26"/>
        </w:rPr>
        <w:t xml:space="preserve"> </w:t>
      </w:r>
      <w:r w:rsidR="00796891" w:rsidRPr="00B36E68">
        <w:rPr>
          <w:color w:val="000000"/>
          <w:sz w:val="26"/>
          <w:szCs w:val="26"/>
        </w:rPr>
        <w:t>санкционированный доступ ко всем элементам, узлам и блокам, требующим регулирования или</w:t>
      </w:r>
      <w:r w:rsidR="002A5C1D">
        <w:rPr>
          <w:color w:val="000000"/>
          <w:sz w:val="26"/>
          <w:szCs w:val="26"/>
        </w:rPr>
        <w:t xml:space="preserve"> замены в процессе эксплуатации;</w:t>
      </w:r>
    </w:p>
    <w:p w:rsidR="009F2831" w:rsidRPr="00B36E68" w:rsidRDefault="00967B0B" w:rsidP="00967B0B">
      <w:pPr>
        <w:autoSpaceDE w:val="0"/>
        <w:autoSpaceDN w:val="0"/>
        <w:adjustRightInd w:val="0"/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="002A5C1D">
        <w:rPr>
          <w:rFonts w:eastAsiaTheme="minorHAnsi"/>
          <w:sz w:val="26"/>
          <w:szCs w:val="26"/>
          <w:lang w:eastAsia="en-US"/>
        </w:rPr>
        <w:t xml:space="preserve"> </w:t>
      </w:r>
      <w:r w:rsidR="00B36E68" w:rsidRPr="00B36E68">
        <w:rPr>
          <w:rFonts w:eastAsiaTheme="minorHAnsi"/>
          <w:sz w:val="26"/>
          <w:szCs w:val="26"/>
          <w:lang w:eastAsia="en-US"/>
        </w:rPr>
        <w:t>п</w:t>
      </w:r>
      <w:r w:rsidR="009F2831" w:rsidRPr="00B36E68">
        <w:rPr>
          <w:rFonts w:eastAsiaTheme="minorHAnsi"/>
          <w:sz w:val="26"/>
          <w:szCs w:val="26"/>
          <w:lang w:eastAsia="en-US"/>
        </w:rPr>
        <w:t>ри выборе места установки видеокамер следует, исключить засветки объектива прямым или отражённым солнечным светом, либо мощным исто</w:t>
      </w:r>
      <w:r w:rsidR="00484B32">
        <w:rPr>
          <w:rFonts w:eastAsiaTheme="minorHAnsi"/>
          <w:sz w:val="26"/>
          <w:szCs w:val="26"/>
          <w:lang w:eastAsia="en-US"/>
        </w:rPr>
        <w:t>чником искусственного освещения;</w:t>
      </w:r>
    </w:p>
    <w:p w:rsidR="009F2831" w:rsidRDefault="00967B0B" w:rsidP="00967B0B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-</w:t>
      </w:r>
      <w:r w:rsidR="002A5C1D">
        <w:rPr>
          <w:rFonts w:eastAsiaTheme="minorHAnsi"/>
          <w:sz w:val="26"/>
          <w:szCs w:val="26"/>
          <w:lang w:eastAsia="en-US"/>
        </w:rPr>
        <w:t xml:space="preserve"> </w:t>
      </w:r>
      <w:r w:rsidR="00B36E68" w:rsidRPr="00B36E68">
        <w:rPr>
          <w:rFonts w:eastAsiaTheme="minorHAnsi"/>
          <w:sz w:val="26"/>
          <w:szCs w:val="26"/>
          <w:lang w:eastAsia="en-US"/>
        </w:rPr>
        <w:t>м</w:t>
      </w:r>
      <w:r w:rsidR="009F2831" w:rsidRPr="00B36E68">
        <w:rPr>
          <w:rFonts w:eastAsiaTheme="minorHAnsi"/>
          <w:sz w:val="26"/>
          <w:szCs w:val="26"/>
          <w:lang w:eastAsia="en-US"/>
        </w:rPr>
        <w:t>еста установки видеокамер согласовываются с Заказчиком</w:t>
      </w:r>
      <w:r w:rsidR="00B36E68">
        <w:rPr>
          <w:rFonts w:eastAsiaTheme="minorHAnsi"/>
          <w:sz w:val="26"/>
          <w:szCs w:val="26"/>
          <w:lang w:eastAsia="en-US"/>
        </w:rPr>
        <w:t>.</w:t>
      </w:r>
    </w:p>
    <w:p w:rsidR="00EB3EBA" w:rsidRDefault="00EB3EBA" w:rsidP="00967B0B">
      <w:pPr>
        <w:tabs>
          <w:tab w:val="left" w:pos="0"/>
        </w:tabs>
        <w:spacing w:before="0"/>
        <w:jc w:val="both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="00D64FEC">
        <w:rPr>
          <w:rFonts w:eastAsiaTheme="minorHAnsi"/>
          <w:b/>
          <w:sz w:val="26"/>
          <w:szCs w:val="26"/>
          <w:lang w:eastAsia="en-US"/>
        </w:rPr>
        <w:t>3.3.5</w:t>
      </w:r>
      <w:r w:rsidRPr="00EB3EBA">
        <w:rPr>
          <w:rFonts w:eastAsiaTheme="minorHAnsi"/>
          <w:b/>
          <w:sz w:val="26"/>
          <w:szCs w:val="26"/>
          <w:lang w:eastAsia="en-US"/>
        </w:rPr>
        <w:t>. Требования к охранному освещению.</w:t>
      </w:r>
    </w:p>
    <w:p w:rsidR="00EB3EBA" w:rsidRPr="00EB3EBA" w:rsidRDefault="00D64FEC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ab/>
      </w:r>
      <w:r w:rsidRPr="00D64FEC">
        <w:rPr>
          <w:rFonts w:eastAsiaTheme="minorHAnsi"/>
          <w:sz w:val="26"/>
          <w:szCs w:val="26"/>
          <w:lang w:eastAsia="en-US"/>
        </w:rPr>
        <w:t>3.3.5</w:t>
      </w:r>
      <w:r w:rsidR="00EB3EBA" w:rsidRPr="00D64FEC">
        <w:rPr>
          <w:rFonts w:eastAsiaTheme="minorHAnsi"/>
          <w:sz w:val="26"/>
          <w:szCs w:val="26"/>
          <w:lang w:eastAsia="en-US"/>
        </w:rPr>
        <w:t>.1.</w:t>
      </w:r>
      <w:r w:rsidR="00EB3EBA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EB3EBA" w:rsidRPr="00EB3EBA">
        <w:rPr>
          <w:rFonts w:eastAsiaTheme="minorHAnsi"/>
          <w:sz w:val="26"/>
          <w:szCs w:val="26"/>
          <w:lang w:eastAsia="en-US"/>
        </w:rPr>
        <w:t>Светодиодные светильники для</w:t>
      </w:r>
      <w:r w:rsidR="00EB3EBA">
        <w:rPr>
          <w:rFonts w:eastAsiaTheme="minorHAnsi"/>
          <w:sz w:val="26"/>
          <w:szCs w:val="26"/>
          <w:lang w:eastAsia="en-US"/>
        </w:rPr>
        <w:t xml:space="preserve"> освещения должны удовлетворять </w:t>
      </w:r>
      <w:r w:rsidR="00EB3EBA" w:rsidRPr="00EB3EBA">
        <w:rPr>
          <w:rFonts w:eastAsiaTheme="minorHAnsi"/>
          <w:sz w:val="26"/>
          <w:szCs w:val="26"/>
          <w:lang w:eastAsia="en-US"/>
        </w:rPr>
        <w:t>требованиям СНиП 23-05-95 и дру</w:t>
      </w:r>
      <w:r w:rsidR="00EB3EBA">
        <w:rPr>
          <w:rFonts w:eastAsiaTheme="minorHAnsi"/>
          <w:sz w:val="26"/>
          <w:szCs w:val="26"/>
          <w:lang w:eastAsia="en-US"/>
        </w:rPr>
        <w:t xml:space="preserve">гим требованиям государственных </w:t>
      </w:r>
      <w:r w:rsidR="00EB3EBA" w:rsidRPr="00EB3EBA">
        <w:rPr>
          <w:rFonts w:eastAsiaTheme="minorHAnsi"/>
          <w:sz w:val="26"/>
          <w:szCs w:val="26"/>
          <w:lang w:eastAsia="en-US"/>
        </w:rPr>
        <w:t>стандартов, нормам пожарной безопасно</w:t>
      </w:r>
      <w:r w:rsidR="00EB3EBA">
        <w:rPr>
          <w:rFonts w:eastAsiaTheme="minorHAnsi"/>
          <w:sz w:val="26"/>
          <w:szCs w:val="26"/>
          <w:lang w:eastAsia="en-US"/>
        </w:rPr>
        <w:t xml:space="preserve">сти на аналогичную продукцию, а </w:t>
      </w:r>
      <w:r w:rsidR="00EB3EBA" w:rsidRPr="00EB3EBA">
        <w:rPr>
          <w:rFonts w:eastAsiaTheme="minorHAnsi"/>
          <w:sz w:val="26"/>
          <w:szCs w:val="26"/>
          <w:lang w:eastAsia="en-US"/>
        </w:rPr>
        <w:t>также соответствовать европей</w:t>
      </w:r>
      <w:r w:rsidR="00EB3EBA">
        <w:rPr>
          <w:rFonts w:eastAsiaTheme="minorHAnsi"/>
          <w:sz w:val="26"/>
          <w:szCs w:val="26"/>
          <w:lang w:eastAsia="en-US"/>
        </w:rPr>
        <w:t xml:space="preserve">ским нормам по электромагнитной </w:t>
      </w:r>
      <w:r w:rsidR="00EB3EBA" w:rsidRPr="00EB3EBA">
        <w:rPr>
          <w:rFonts w:eastAsiaTheme="minorHAnsi"/>
          <w:sz w:val="26"/>
          <w:szCs w:val="26"/>
          <w:lang w:eastAsia="en-US"/>
        </w:rPr>
        <w:t>совместимости.</w:t>
      </w:r>
      <w:r w:rsidR="00EB3EBA">
        <w:rPr>
          <w:rFonts w:eastAsiaTheme="minorHAnsi"/>
          <w:sz w:val="26"/>
          <w:szCs w:val="26"/>
          <w:lang w:eastAsia="en-US"/>
        </w:rPr>
        <w:t xml:space="preserve"> </w:t>
      </w:r>
      <w:r w:rsidR="00EB3EBA" w:rsidRPr="00EB3EBA">
        <w:rPr>
          <w:rFonts w:eastAsiaTheme="minorHAnsi"/>
          <w:sz w:val="26"/>
          <w:szCs w:val="26"/>
          <w:lang w:eastAsia="en-US"/>
        </w:rPr>
        <w:t>Наличие Сертификата соответствия обязательно.</w:t>
      </w:r>
      <w:r w:rsidR="00EB3EBA">
        <w:rPr>
          <w:rFonts w:eastAsiaTheme="minorHAnsi"/>
          <w:sz w:val="26"/>
          <w:szCs w:val="26"/>
          <w:lang w:eastAsia="en-US"/>
        </w:rPr>
        <w:t xml:space="preserve"> Технические требования: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светильник рабочего освещения должен быть разработан с применением современных светотехнических и электротехнических элементов и компонентов, обеспечивающих надёжную работу изделия в условиях производства в течение длительного периода эксплуатации (не менее 50 000 часов);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напряжение питания с изолированной нейтралью (IT) 220В+-10%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переменного тока;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цветовая температура, 5000К;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индекс цветопередачи Ra более 70;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световая эффективность (отдача) - не менее 100лм/Вт;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степень защиты от воздействия окружающей среды-IP-65;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класс защиты от поражения электрическим током –I;</w:t>
      </w:r>
    </w:p>
    <w:p w:rsidR="00EB3EBA" w:rsidRPr="00D64FEC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конструкция оптическая часть должна быть выполнена из стекла. Тип КСС — Л;</w:t>
      </w:r>
    </w:p>
    <w:p w:rsidR="00EB3EBA" w:rsidRPr="00EB3EBA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D64FEC">
        <w:rPr>
          <w:rFonts w:eastAsiaTheme="minorHAnsi"/>
          <w:sz w:val="26"/>
          <w:szCs w:val="26"/>
          <w:lang w:eastAsia="en-US"/>
        </w:rPr>
        <w:t>- климатическое исполнение светильника УХЛ2.</w:t>
      </w:r>
    </w:p>
    <w:p w:rsidR="00EB3EBA" w:rsidRPr="00EB3EBA" w:rsidRDefault="00D64FEC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3.3.5</w:t>
      </w:r>
      <w:r w:rsidR="00EB3EBA">
        <w:rPr>
          <w:rFonts w:eastAsiaTheme="minorHAnsi"/>
          <w:sz w:val="26"/>
          <w:szCs w:val="26"/>
          <w:lang w:eastAsia="en-US"/>
        </w:rPr>
        <w:t xml:space="preserve">.2. </w:t>
      </w:r>
      <w:r w:rsidR="00EB3EBA" w:rsidRPr="00EB3EBA">
        <w:rPr>
          <w:rFonts w:eastAsiaTheme="minorHAnsi"/>
          <w:sz w:val="26"/>
          <w:szCs w:val="26"/>
          <w:lang w:eastAsia="en-US"/>
        </w:rPr>
        <w:t>Способ монтажа светильников, а также места прокладки кабельных трасс</w:t>
      </w:r>
    </w:p>
    <w:p w:rsidR="00EB3EBA" w:rsidRDefault="00EB3EBA" w:rsidP="00EB3EBA">
      <w:pPr>
        <w:tabs>
          <w:tab w:val="left" w:pos="0"/>
        </w:tabs>
        <w:spacing w:before="0"/>
        <w:jc w:val="both"/>
        <w:rPr>
          <w:rFonts w:eastAsiaTheme="minorHAnsi"/>
          <w:sz w:val="26"/>
          <w:szCs w:val="26"/>
          <w:lang w:eastAsia="en-US"/>
        </w:rPr>
      </w:pPr>
      <w:r w:rsidRPr="00EB3EBA">
        <w:rPr>
          <w:rFonts w:eastAsiaTheme="minorHAnsi"/>
          <w:sz w:val="26"/>
          <w:szCs w:val="26"/>
          <w:lang w:eastAsia="en-US"/>
        </w:rPr>
        <w:t>должны быть согласованы с Заказчиком до заключения Договора.</w:t>
      </w:r>
    </w:p>
    <w:p w:rsidR="0074385F" w:rsidRPr="00EB3EBA" w:rsidRDefault="002328BF" w:rsidP="00967B0B">
      <w:pPr>
        <w:tabs>
          <w:tab w:val="left" w:pos="0"/>
        </w:tabs>
        <w:spacing w:before="0"/>
        <w:jc w:val="both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="00D64FEC" w:rsidRPr="00D64FEC">
        <w:rPr>
          <w:rFonts w:eastAsiaTheme="minorHAnsi"/>
          <w:b/>
          <w:sz w:val="26"/>
          <w:szCs w:val="26"/>
          <w:lang w:eastAsia="en-US"/>
        </w:rPr>
        <w:t>3.3.6</w:t>
      </w:r>
      <w:r w:rsidR="0074385F" w:rsidRPr="00D64FEC">
        <w:rPr>
          <w:rFonts w:eastAsiaTheme="minorHAnsi"/>
          <w:b/>
          <w:sz w:val="26"/>
          <w:szCs w:val="26"/>
          <w:lang w:eastAsia="en-US"/>
        </w:rPr>
        <w:t>.</w:t>
      </w:r>
      <w:r w:rsidR="0074385F" w:rsidRPr="00EB3EBA">
        <w:rPr>
          <w:rFonts w:eastAsiaTheme="minorHAnsi"/>
          <w:sz w:val="26"/>
          <w:szCs w:val="26"/>
          <w:lang w:eastAsia="en-US"/>
        </w:rPr>
        <w:t xml:space="preserve"> </w:t>
      </w:r>
      <w:r w:rsidR="0074385F" w:rsidRPr="00EB3EBA">
        <w:rPr>
          <w:rFonts w:eastAsiaTheme="minorHAnsi"/>
          <w:b/>
          <w:sz w:val="26"/>
          <w:szCs w:val="26"/>
          <w:lang w:eastAsia="en-US"/>
        </w:rPr>
        <w:t>Требования к автоматическому шлагбауму.</w:t>
      </w:r>
    </w:p>
    <w:p w:rsidR="002328BF" w:rsidRPr="00EB3EBA" w:rsidRDefault="00D64FEC" w:rsidP="002328BF">
      <w:pPr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ab/>
        <w:t>3.3.6</w:t>
      </w:r>
      <w:r w:rsidR="0074385F" w:rsidRPr="00EB3EBA">
        <w:rPr>
          <w:rFonts w:eastAsiaTheme="minorHAnsi"/>
          <w:sz w:val="26"/>
          <w:szCs w:val="26"/>
          <w:lang w:eastAsia="en-US"/>
        </w:rPr>
        <w:t xml:space="preserve">.1. </w:t>
      </w:r>
      <w:r w:rsidR="0074385F" w:rsidRPr="00EB3EBA">
        <w:rPr>
          <w:bCs/>
          <w:sz w:val="26"/>
          <w:szCs w:val="26"/>
        </w:rPr>
        <w:t>Основные технико-экономические показатели.</w:t>
      </w:r>
      <w:r w:rsidR="002328BF" w:rsidRPr="00EB3EBA">
        <w:rPr>
          <w:bCs/>
          <w:sz w:val="26"/>
          <w:szCs w:val="26"/>
        </w:rPr>
        <w:t xml:space="preserve"> </w:t>
      </w:r>
      <w:r w:rsidR="002328BF" w:rsidRPr="00EB3EBA">
        <w:rPr>
          <w:sz w:val="26"/>
          <w:szCs w:val="26"/>
        </w:rPr>
        <w:t>Автоматический шлагбаум (АШ) выпо</w:t>
      </w:r>
      <w:r w:rsidR="00976CB8">
        <w:rPr>
          <w:sz w:val="26"/>
          <w:szCs w:val="26"/>
        </w:rPr>
        <w:t>лнить на центральном КПП поста охраны</w:t>
      </w:r>
      <w:r w:rsidR="002328BF" w:rsidRPr="00EB3EBA">
        <w:rPr>
          <w:sz w:val="26"/>
          <w:szCs w:val="26"/>
        </w:rPr>
        <w:t>. АШ должен обеспечивать:</w:t>
      </w:r>
    </w:p>
    <w:p w:rsidR="002328BF" w:rsidRPr="00EB3EBA" w:rsidRDefault="002328BF" w:rsidP="002328BF">
      <w:pPr>
        <w:ind w:firstLine="709"/>
        <w:rPr>
          <w:sz w:val="26"/>
          <w:szCs w:val="26"/>
        </w:rPr>
      </w:pPr>
      <w:r w:rsidRPr="00EB3EBA">
        <w:rPr>
          <w:sz w:val="26"/>
          <w:szCs w:val="26"/>
        </w:rPr>
        <w:t>- исправное функционирование в любых погодных условиях;</w:t>
      </w:r>
    </w:p>
    <w:p w:rsidR="002328BF" w:rsidRPr="00EB3EBA" w:rsidRDefault="002328BF" w:rsidP="002328BF">
      <w:pPr>
        <w:ind w:firstLine="709"/>
        <w:rPr>
          <w:sz w:val="26"/>
          <w:szCs w:val="26"/>
        </w:rPr>
      </w:pPr>
      <w:r w:rsidRPr="00EB3EBA">
        <w:rPr>
          <w:sz w:val="26"/>
          <w:szCs w:val="26"/>
        </w:rPr>
        <w:t xml:space="preserve">- удалённое управление исполнительными устройствами из помещения </w:t>
      </w:r>
      <w:r w:rsidR="00EB3EBA" w:rsidRPr="00EB3EBA">
        <w:rPr>
          <w:sz w:val="26"/>
          <w:szCs w:val="26"/>
        </w:rPr>
        <w:t xml:space="preserve">контрольно-пропускного пункта </w:t>
      </w:r>
      <w:r w:rsidRPr="00EB3EBA">
        <w:rPr>
          <w:sz w:val="26"/>
          <w:szCs w:val="26"/>
        </w:rPr>
        <w:t>поста охраны;</w:t>
      </w:r>
    </w:p>
    <w:p w:rsidR="0074385F" w:rsidRPr="00EB3EBA" w:rsidRDefault="002328BF" w:rsidP="002328BF">
      <w:pPr>
        <w:tabs>
          <w:tab w:val="left" w:pos="0"/>
        </w:tabs>
        <w:spacing w:before="0"/>
        <w:jc w:val="both"/>
        <w:rPr>
          <w:sz w:val="26"/>
          <w:szCs w:val="26"/>
        </w:rPr>
      </w:pPr>
      <w:r w:rsidRPr="00EB3EBA">
        <w:rPr>
          <w:sz w:val="26"/>
          <w:szCs w:val="26"/>
        </w:rPr>
        <w:tab/>
        <w:t>- защиту целостности оборудования и кабельных линий от естественных природных явлений (дождь, наледь, таянье масс снега, ветер, прямые лучи солнечного света и т.д.);</w:t>
      </w:r>
    </w:p>
    <w:p w:rsidR="0074385F" w:rsidRPr="00EB3EBA" w:rsidRDefault="002328BF" w:rsidP="00967B0B">
      <w:pPr>
        <w:tabs>
          <w:tab w:val="left" w:pos="0"/>
        </w:tabs>
        <w:spacing w:before="0"/>
        <w:jc w:val="both"/>
        <w:rPr>
          <w:sz w:val="26"/>
          <w:szCs w:val="26"/>
        </w:rPr>
      </w:pPr>
      <w:r w:rsidRPr="00EB3EBA">
        <w:rPr>
          <w:sz w:val="26"/>
          <w:szCs w:val="26"/>
        </w:rPr>
        <w:tab/>
        <w:t>- перекрытие проезда шириной 6 м.</w:t>
      </w:r>
    </w:p>
    <w:p w:rsidR="009D2F27" w:rsidRPr="00B36E68" w:rsidRDefault="000C6092" w:rsidP="009B4A72">
      <w:pPr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r w:rsidR="008E3F7E" w:rsidRPr="00B36E68">
        <w:rPr>
          <w:sz w:val="26"/>
          <w:szCs w:val="26"/>
        </w:rPr>
        <w:t xml:space="preserve">. </w:t>
      </w:r>
      <w:r w:rsidR="009D2F27" w:rsidRPr="00B36E68">
        <w:rPr>
          <w:sz w:val="26"/>
          <w:szCs w:val="26"/>
        </w:rPr>
        <w:t xml:space="preserve">Работы выполняются в соответствии </w:t>
      </w:r>
      <w:r w:rsidR="00C74B2A" w:rsidRPr="00B36E68">
        <w:rPr>
          <w:sz w:val="26"/>
          <w:szCs w:val="26"/>
        </w:rPr>
        <w:t>с согласованным</w:t>
      </w:r>
      <w:r w:rsidR="00F17B2C" w:rsidRPr="00B36E68">
        <w:rPr>
          <w:sz w:val="26"/>
          <w:szCs w:val="26"/>
        </w:rPr>
        <w:t xml:space="preserve"> графиком</w:t>
      </w:r>
      <w:r w:rsidR="009D2F27" w:rsidRPr="00B36E68">
        <w:rPr>
          <w:sz w:val="26"/>
          <w:szCs w:val="26"/>
        </w:rPr>
        <w:t xml:space="preserve"> выполнения работ</w:t>
      </w:r>
      <w:r w:rsidR="00F17B2C" w:rsidRPr="00B36E68">
        <w:rPr>
          <w:sz w:val="26"/>
          <w:szCs w:val="26"/>
        </w:rPr>
        <w:t xml:space="preserve">, </w:t>
      </w:r>
      <w:r w:rsidR="009D2F27" w:rsidRPr="00B36E68">
        <w:rPr>
          <w:sz w:val="26"/>
          <w:szCs w:val="26"/>
        </w:rPr>
        <w:t xml:space="preserve">график предоставляются Подрядчиком за 5 дней </w:t>
      </w:r>
      <w:r w:rsidR="00C74B2A" w:rsidRPr="00B36E68">
        <w:rPr>
          <w:sz w:val="26"/>
          <w:szCs w:val="26"/>
        </w:rPr>
        <w:t>до предполагаемого</w:t>
      </w:r>
      <w:r w:rsidR="009D2F27" w:rsidRPr="00B36E68">
        <w:rPr>
          <w:sz w:val="26"/>
          <w:szCs w:val="26"/>
        </w:rPr>
        <w:t xml:space="preserve"> начала работ. </w:t>
      </w:r>
    </w:p>
    <w:p w:rsidR="009B4A72" w:rsidRDefault="000C6092" w:rsidP="009B4A72">
      <w:pPr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F17B2C" w:rsidRPr="00B36E68">
        <w:rPr>
          <w:sz w:val="26"/>
          <w:szCs w:val="26"/>
        </w:rPr>
        <w:t>. В</w:t>
      </w:r>
      <w:r w:rsidR="00550DD0">
        <w:rPr>
          <w:sz w:val="26"/>
          <w:szCs w:val="26"/>
        </w:rPr>
        <w:t xml:space="preserve"> случае монтажа видеорегистратора системы видеонаблюдения</w:t>
      </w:r>
      <w:r w:rsidR="00550DD0" w:rsidRPr="00B36E68">
        <w:rPr>
          <w:sz w:val="26"/>
          <w:szCs w:val="26"/>
        </w:rPr>
        <w:t xml:space="preserve"> </w:t>
      </w:r>
      <w:r w:rsidR="00550DD0">
        <w:rPr>
          <w:sz w:val="26"/>
          <w:szCs w:val="26"/>
        </w:rPr>
        <w:t xml:space="preserve">в </w:t>
      </w:r>
      <w:r w:rsidR="00F17B2C" w:rsidRPr="00B36E68">
        <w:rPr>
          <w:sz w:val="26"/>
          <w:szCs w:val="26"/>
        </w:rPr>
        <w:t>металлически</w:t>
      </w:r>
      <w:r w:rsidR="00550DD0">
        <w:rPr>
          <w:sz w:val="26"/>
          <w:szCs w:val="26"/>
        </w:rPr>
        <w:t xml:space="preserve">й шкаф, шкаф </w:t>
      </w:r>
      <w:r w:rsidR="00F17B2C" w:rsidRPr="00B36E68">
        <w:rPr>
          <w:sz w:val="26"/>
          <w:szCs w:val="26"/>
        </w:rPr>
        <w:t>долж</w:t>
      </w:r>
      <w:r w:rsidR="00550DD0">
        <w:rPr>
          <w:sz w:val="26"/>
          <w:szCs w:val="26"/>
        </w:rPr>
        <w:t>ен</w:t>
      </w:r>
      <w:r w:rsidR="00F17B2C" w:rsidRPr="00B36E68">
        <w:rPr>
          <w:sz w:val="26"/>
          <w:szCs w:val="26"/>
        </w:rPr>
        <w:t xml:space="preserve"> запираться на замок.</w:t>
      </w:r>
    </w:p>
    <w:p w:rsidR="009D2F27" w:rsidRPr="00A81DF0" w:rsidRDefault="00F17B2C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 w:rsidRPr="00B36E68">
        <w:rPr>
          <w:sz w:val="26"/>
          <w:szCs w:val="26"/>
        </w:rPr>
        <w:tab/>
      </w:r>
      <w:r w:rsidR="008E3F7E" w:rsidRPr="00B36E68">
        <w:rPr>
          <w:sz w:val="26"/>
          <w:szCs w:val="26"/>
        </w:rPr>
        <w:t>3.</w:t>
      </w:r>
      <w:r w:rsidR="000C6092">
        <w:rPr>
          <w:sz w:val="26"/>
          <w:szCs w:val="26"/>
        </w:rPr>
        <w:t>6</w:t>
      </w:r>
      <w:r w:rsidR="008E3F7E" w:rsidRPr="00B36E68">
        <w:rPr>
          <w:sz w:val="26"/>
          <w:szCs w:val="26"/>
        </w:rPr>
        <w:t xml:space="preserve">. </w:t>
      </w:r>
      <w:r w:rsidR="009D2F27" w:rsidRPr="00B36E68">
        <w:rPr>
          <w:sz w:val="26"/>
          <w:szCs w:val="26"/>
        </w:rPr>
        <w:t xml:space="preserve"> Заблаговременно представить Заказчику списки персонала (транспорта и строительной техники) для оформления пропусков на проход (проезд) на территорию</w:t>
      </w:r>
      <w:r w:rsidR="009D2F27" w:rsidRPr="00A81DF0">
        <w:rPr>
          <w:sz w:val="26"/>
          <w:szCs w:val="26"/>
        </w:rPr>
        <w:t xml:space="preserve"> объекта. Обеспечить</w:t>
      </w:r>
      <w:r w:rsidR="002A5C1D">
        <w:rPr>
          <w:sz w:val="26"/>
          <w:szCs w:val="26"/>
        </w:rPr>
        <w:t>,</w:t>
      </w:r>
      <w:r w:rsidR="009D2F27" w:rsidRPr="00A81DF0">
        <w:rPr>
          <w:sz w:val="26"/>
          <w:szCs w:val="26"/>
        </w:rPr>
        <w:t xml:space="preserve"> в установленном у Заказчика </w:t>
      </w:r>
      <w:r w:rsidR="00C74B2A" w:rsidRPr="00A81DF0">
        <w:rPr>
          <w:sz w:val="26"/>
          <w:szCs w:val="26"/>
        </w:rPr>
        <w:t>порядке</w:t>
      </w:r>
      <w:r w:rsidR="00C74B2A" w:rsidRPr="00D64FEC">
        <w:rPr>
          <w:sz w:val="26"/>
          <w:szCs w:val="26"/>
        </w:rPr>
        <w:t>, оформление</w:t>
      </w:r>
      <w:r w:rsidR="009D2F27" w:rsidRPr="00D64FEC">
        <w:rPr>
          <w:sz w:val="26"/>
          <w:szCs w:val="26"/>
        </w:rPr>
        <w:t xml:space="preserve"> наряд-допуска на производство работ.</w:t>
      </w:r>
    </w:p>
    <w:p w:rsidR="00D64FEC" w:rsidRDefault="009B4A72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9D2F27" w:rsidRPr="00A81DF0">
        <w:rPr>
          <w:sz w:val="26"/>
          <w:szCs w:val="26"/>
        </w:rPr>
        <w:t>3.</w:t>
      </w:r>
      <w:r w:rsidR="000C6092">
        <w:rPr>
          <w:sz w:val="26"/>
          <w:szCs w:val="26"/>
        </w:rPr>
        <w:t>7</w:t>
      </w:r>
      <w:r w:rsidR="009D2F27" w:rsidRPr="00A81DF0">
        <w:rPr>
          <w:sz w:val="26"/>
          <w:szCs w:val="26"/>
        </w:rPr>
        <w:t xml:space="preserve">. Подрядчик несет ответственность за </w:t>
      </w:r>
      <w:r w:rsidR="00F17B2C">
        <w:rPr>
          <w:sz w:val="26"/>
          <w:szCs w:val="26"/>
        </w:rPr>
        <w:t xml:space="preserve">качественное </w:t>
      </w:r>
      <w:r w:rsidR="009D2F27" w:rsidRPr="00A81DF0">
        <w:rPr>
          <w:sz w:val="26"/>
          <w:szCs w:val="26"/>
        </w:rPr>
        <w:t xml:space="preserve">выполнение </w:t>
      </w:r>
      <w:r w:rsidR="00F17B2C">
        <w:rPr>
          <w:sz w:val="26"/>
          <w:szCs w:val="26"/>
        </w:rPr>
        <w:t>монтажных и пусконаладочных работ</w:t>
      </w:r>
      <w:r w:rsidR="005A1A5C">
        <w:rPr>
          <w:sz w:val="26"/>
          <w:szCs w:val="26"/>
        </w:rPr>
        <w:t>,</w:t>
      </w:r>
      <w:r w:rsidR="00F17B2C">
        <w:rPr>
          <w:sz w:val="26"/>
          <w:szCs w:val="26"/>
        </w:rPr>
        <w:t xml:space="preserve"> согласно </w:t>
      </w:r>
      <w:r w:rsidR="009D2F27" w:rsidRPr="00A81DF0">
        <w:rPr>
          <w:sz w:val="26"/>
          <w:szCs w:val="26"/>
        </w:rPr>
        <w:t>строительных норм и правил, соблюдение норм ПУЭ</w:t>
      </w:r>
      <w:r w:rsidR="00F17B2C">
        <w:rPr>
          <w:sz w:val="26"/>
          <w:szCs w:val="26"/>
        </w:rPr>
        <w:t>.</w:t>
      </w:r>
      <w:r>
        <w:rPr>
          <w:sz w:val="26"/>
          <w:szCs w:val="26"/>
        </w:rPr>
        <w:tab/>
      </w:r>
    </w:p>
    <w:p w:rsidR="009D2F27" w:rsidRPr="00A81DF0" w:rsidRDefault="00D64FEC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D2F27" w:rsidRPr="00A81DF0">
        <w:rPr>
          <w:sz w:val="26"/>
          <w:szCs w:val="26"/>
        </w:rPr>
        <w:t>3</w:t>
      </w:r>
      <w:r w:rsidR="008E3F7E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="008E3F7E">
        <w:rPr>
          <w:sz w:val="26"/>
          <w:szCs w:val="26"/>
        </w:rPr>
        <w:t>.</w:t>
      </w:r>
      <w:r w:rsidR="009D2F27" w:rsidRPr="00A81DF0">
        <w:rPr>
          <w:sz w:val="26"/>
          <w:szCs w:val="26"/>
        </w:rPr>
        <w:t xml:space="preserve">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Default="009D2F27" w:rsidP="005C1B3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D64FEC">
        <w:rPr>
          <w:sz w:val="26"/>
          <w:szCs w:val="26"/>
        </w:rPr>
        <w:t>9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091D5C" w:rsidRPr="008C1D24" w:rsidRDefault="00091D5C" w:rsidP="00E57AE9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262302" w:rsidRPr="00E23377" w:rsidRDefault="0029625F" w:rsidP="00C93759">
      <w:pPr>
        <w:tabs>
          <w:tab w:val="left" w:pos="0"/>
        </w:tabs>
        <w:ind w:firstLine="709"/>
        <w:contextualSpacing/>
        <w:jc w:val="both"/>
        <w:rPr>
          <w:b/>
          <w:color w:val="000000" w:themeColor="text1"/>
          <w:spacing w:val="-1"/>
          <w:sz w:val="26"/>
          <w:szCs w:val="26"/>
        </w:rPr>
      </w:pPr>
      <w:r w:rsidRPr="00D33742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33742">
        <w:rPr>
          <w:b/>
          <w:color w:val="000000" w:themeColor="text1"/>
          <w:spacing w:val="-1"/>
          <w:sz w:val="26"/>
          <w:szCs w:val="26"/>
        </w:rPr>
        <w:t>Требования к Участнику:</w:t>
      </w:r>
    </w:p>
    <w:p w:rsidR="00E23377" w:rsidRPr="00127B2C" w:rsidRDefault="00E23377" w:rsidP="0029625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4.2. </w:t>
      </w:r>
      <w:r w:rsidRPr="00643C20">
        <w:rPr>
          <w:sz w:val="26"/>
          <w:szCs w:val="26"/>
        </w:rPr>
        <w:t xml:space="preserve">Весь комплекс работ должен выполнятся силами Участника, без привлечения </w:t>
      </w:r>
      <w:r w:rsidRPr="0016796D">
        <w:rPr>
          <w:sz w:val="26"/>
          <w:szCs w:val="26"/>
        </w:rPr>
        <w:t>субподрядных организаций</w:t>
      </w:r>
      <w:r>
        <w:rPr>
          <w:sz w:val="26"/>
          <w:szCs w:val="26"/>
        </w:rPr>
        <w:t>.</w:t>
      </w:r>
    </w:p>
    <w:p w:rsidR="0023462D" w:rsidRDefault="0023462D" w:rsidP="00EC57F9">
      <w:pPr>
        <w:ind w:firstLine="567"/>
        <w:jc w:val="both"/>
        <w:rPr>
          <w:b/>
          <w:bCs/>
          <w:sz w:val="26"/>
          <w:szCs w:val="26"/>
        </w:rPr>
      </w:pPr>
    </w:p>
    <w:p w:rsidR="00EC57F9" w:rsidRPr="00EC57F9" w:rsidRDefault="00EC57F9" w:rsidP="00EC57F9">
      <w:pPr>
        <w:ind w:firstLine="567"/>
        <w:jc w:val="both"/>
        <w:rPr>
          <w:b/>
          <w:sz w:val="26"/>
          <w:szCs w:val="26"/>
        </w:rPr>
      </w:pPr>
      <w:r w:rsidRPr="00EC57F9">
        <w:rPr>
          <w:b/>
          <w:bCs/>
          <w:sz w:val="26"/>
          <w:szCs w:val="26"/>
        </w:rPr>
        <w:t>5. </w:t>
      </w:r>
      <w:r w:rsidRPr="00EC57F9">
        <w:rPr>
          <w:b/>
          <w:sz w:val="26"/>
          <w:szCs w:val="26"/>
        </w:rPr>
        <w:t>Требования к выполнению сметных расчетов: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 xml:space="preserve">5.1.1.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 (Приложение № 2 к техническому заданию); 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 xml:space="preserve">5.1.2.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 (Приложение № 2 к техническому заданию); 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 xml:space="preserve">5.1.3.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 (Приложение № 2 к техническому заданию); 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5.1.4.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 (Приложение № 2 к техническому заданию);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5.1.5.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lastRenderedPageBreak/>
        <w:t>5.2. При составлении смет руководствоваться МДС 81-35.2004 «Методика определения стоимости строительной продукции на территории Российской Федерации»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5.3.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содержанию», выполнить в двух уровнях цен с применением базисно-индексного метода: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5.3.1.</w:t>
      </w:r>
      <w:r w:rsidRPr="00EC57F9">
        <w:rPr>
          <w:sz w:val="26"/>
          <w:szCs w:val="26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5.3.2.</w:t>
      </w:r>
      <w:r w:rsidRPr="00EC57F9">
        <w:rPr>
          <w:sz w:val="26"/>
          <w:szCs w:val="26"/>
        </w:rPr>
        <w:tab/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 или индексами, рекомендованными к применению региональными РЦЦС.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5.3.3.</w:t>
      </w:r>
      <w:r w:rsidRPr="00EC57F9">
        <w:rPr>
          <w:sz w:val="26"/>
          <w:szCs w:val="26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5.3.3.1. Индексы для воздушных и кабельных линий применяются в соответствии с индексами по объектам строительства: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- воздушная прокладка провода с медными жилами;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- воздушная прокладка провода с алюминиевыми жилами;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- подземная прокладка кабеля с медными жилами;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- подземная прокладка кабеля с алюминиевыми жилами.</w:t>
      </w:r>
      <w:r w:rsidRPr="00EC57F9">
        <w:rPr>
          <w:sz w:val="26"/>
          <w:szCs w:val="26"/>
        </w:rPr>
        <w:tab/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5.3.3.2.</w:t>
      </w:r>
      <w:r w:rsidRPr="00EC57F9">
        <w:rPr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5.4.</w:t>
      </w:r>
      <w:r w:rsidRPr="00EC57F9">
        <w:rPr>
          <w:sz w:val="26"/>
          <w:szCs w:val="26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5.5. При отсутствии необходимой номенклатуры МТР по сборнику, допускается определять стоимость МТР на основании прайс-листов</w:t>
      </w:r>
      <w:r w:rsidRPr="00EC57F9">
        <w:rPr>
          <w:sz w:val="26"/>
          <w:szCs w:val="26"/>
        </w:rPr>
        <w:footnoteReference w:id="1"/>
      </w:r>
      <w:r w:rsidRPr="00EC57F9">
        <w:rPr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5.6.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 xml:space="preserve">5.7. Прогнозная стоимость строительства формируется с учетом индексов-дефляторов Минэкономразвития РФ. </w:t>
      </w:r>
    </w:p>
    <w:p w:rsidR="00EC57F9" w:rsidRP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lastRenderedPageBreak/>
        <w:t>5.8.</w:t>
      </w:r>
      <w:r w:rsidRPr="00EC57F9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EC57F9" w:rsidRDefault="00EC57F9" w:rsidP="00EC57F9">
      <w:pPr>
        <w:ind w:firstLine="567"/>
        <w:jc w:val="both"/>
        <w:rPr>
          <w:sz w:val="26"/>
          <w:szCs w:val="26"/>
        </w:rPr>
      </w:pPr>
      <w:r w:rsidRPr="00EC57F9">
        <w:rPr>
          <w:sz w:val="26"/>
          <w:szCs w:val="26"/>
        </w:rPr>
        <w:t>5.9.</w:t>
      </w:r>
      <w:r w:rsidRPr="00EC57F9">
        <w:rPr>
          <w:sz w:val="26"/>
          <w:szCs w:val="26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127B2C" w:rsidRPr="00127B2C" w:rsidRDefault="00127B2C" w:rsidP="00EC57F9">
      <w:pPr>
        <w:shd w:val="clear" w:color="auto" w:fill="FFFFFF"/>
        <w:suppressAutoHyphens/>
        <w:spacing w:before="0"/>
        <w:jc w:val="both"/>
        <w:rPr>
          <w:color w:val="000000" w:themeColor="text1"/>
          <w:spacing w:val="-1"/>
          <w:sz w:val="26"/>
          <w:szCs w:val="26"/>
        </w:rPr>
      </w:pPr>
    </w:p>
    <w:p w:rsidR="001E14DE" w:rsidRPr="006F582F" w:rsidRDefault="00FC2C05" w:rsidP="001E14DE">
      <w:pPr>
        <w:numPr>
          <w:ilvl w:val="0"/>
          <w:numId w:val="9"/>
        </w:numPr>
        <w:tabs>
          <w:tab w:val="left" w:pos="851"/>
        </w:tabs>
        <w:spacing w:before="0" w:line="20" w:lineRule="atLeast"/>
        <w:ind w:left="1789" w:right="362" w:firstLine="709"/>
        <w:jc w:val="both"/>
        <w:rPr>
          <w:spacing w:val="-1"/>
          <w:sz w:val="26"/>
          <w:szCs w:val="26"/>
        </w:rPr>
      </w:pPr>
      <w:r w:rsidRPr="006F582F">
        <w:rPr>
          <w:b/>
          <w:sz w:val="26"/>
          <w:szCs w:val="26"/>
        </w:rPr>
        <w:t>Мате</w:t>
      </w:r>
      <w:r w:rsidR="00091D5C" w:rsidRPr="006F582F">
        <w:rPr>
          <w:b/>
          <w:sz w:val="26"/>
          <w:szCs w:val="26"/>
        </w:rPr>
        <w:t>риально-техническое обеспечение</w:t>
      </w:r>
    </w:p>
    <w:p w:rsidR="00FC2C05" w:rsidRPr="00B6716E" w:rsidRDefault="00FC2C05" w:rsidP="008E3F7E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</w:t>
      </w:r>
      <w:r w:rsidR="00B66F55">
        <w:rPr>
          <w:spacing w:val="-1"/>
          <w:sz w:val="26"/>
          <w:szCs w:val="26"/>
        </w:rPr>
        <w:t>.</w:t>
      </w:r>
      <w:r w:rsidRPr="00B6716E">
        <w:rPr>
          <w:spacing w:val="-1"/>
          <w:sz w:val="26"/>
          <w:szCs w:val="26"/>
        </w:rPr>
        <w:t xml:space="preserve">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24A51" w:rsidRDefault="00FC2C05" w:rsidP="008E3F7E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</w:t>
      </w:r>
      <w:r w:rsidR="00CE7F93">
        <w:rPr>
          <w:spacing w:val="-1"/>
          <w:sz w:val="26"/>
          <w:szCs w:val="26"/>
        </w:rPr>
        <w:t xml:space="preserve">, </w:t>
      </w:r>
      <w:r w:rsidRPr="00B6716E">
        <w:rPr>
          <w:spacing w:val="-1"/>
          <w:sz w:val="26"/>
          <w:szCs w:val="26"/>
        </w:rPr>
        <w:t>ранее не использованной</w:t>
      </w:r>
      <w:r w:rsidR="00CE7F93">
        <w:rPr>
          <w:spacing w:val="-1"/>
          <w:sz w:val="26"/>
          <w:szCs w:val="26"/>
        </w:rPr>
        <w:t xml:space="preserve">, </w:t>
      </w:r>
      <w:r w:rsidR="002A5C1D">
        <w:rPr>
          <w:spacing w:val="-1"/>
          <w:sz w:val="26"/>
          <w:szCs w:val="26"/>
        </w:rPr>
        <w:t>не ранее 3 квартала 2018</w:t>
      </w:r>
      <w:r w:rsidR="004B3834">
        <w:rPr>
          <w:spacing w:val="-1"/>
          <w:sz w:val="26"/>
          <w:szCs w:val="26"/>
        </w:rPr>
        <w:t xml:space="preserve"> года выпуска, </w:t>
      </w:r>
      <w:r w:rsidR="00CE7F93">
        <w:rPr>
          <w:spacing w:val="-1"/>
          <w:sz w:val="26"/>
          <w:szCs w:val="26"/>
        </w:rPr>
        <w:t>не снятой с производства</w:t>
      </w:r>
      <w:r w:rsidRPr="00B6716E">
        <w:rPr>
          <w:spacing w:val="-1"/>
          <w:sz w:val="26"/>
          <w:szCs w:val="26"/>
        </w:rPr>
        <w:t xml:space="preserve">. </w:t>
      </w:r>
    </w:p>
    <w:p w:rsidR="00FC2C05" w:rsidRPr="00B6716E" w:rsidRDefault="00FC2C05" w:rsidP="008E3F7E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Поставляемая Подрядчиком продукция должная соответствовать содержанию </w:t>
      </w:r>
      <w:r w:rsidR="00F17B2C">
        <w:rPr>
          <w:spacing w:val="-1"/>
          <w:sz w:val="26"/>
          <w:szCs w:val="26"/>
        </w:rPr>
        <w:t xml:space="preserve">ведомости объемов </w:t>
      </w:r>
      <w:r w:rsidR="00F17B2C" w:rsidRPr="00A72994">
        <w:rPr>
          <w:spacing w:val="-1"/>
          <w:sz w:val="26"/>
          <w:szCs w:val="26"/>
        </w:rPr>
        <w:t>работ</w:t>
      </w:r>
      <w:r w:rsidR="00BA7E62" w:rsidRPr="00A72994">
        <w:rPr>
          <w:spacing w:val="-1"/>
          <w:sz w:val="26"/>
          <w:szCs w:val="26"/>
        </w:rPr>
        <w:t xml:space="preserve"> (Приложение № 1 к ТЗ)</w:t>
      </w:r>
      <w:r w:rsidR="00D24A51" w:rsidRPr="00A72994">
        <w:rPr>
          <w:spacing w:val="-1"/>
          <w:sz w:val="26"/>
          <w:szCs w:val="26"/>
        </w:rPr>
        <w:t>.</w:t>
      </w:r>
      <w:r w:rsidRPr="00A72994">
        <w:rPr>
          <w:spacing w:val="-1"/>
          <w:sz w:val="26"/>
          <w:szCs w:val="26"/>
        </w:rPr>
        <w:t xml:space="preserve"> Тип</w:t>
      </w:r>
      <w:r w:rsidRPr="00B6716E">
        <w:rPr>
          <w:spacing w:val="-1"/>
          <w:sz w:val="26"/>
          <w:szCs w:val="26"/>
        </w:rPr>
        <w:t xml:space="preserve">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</w:t>
      </w:r>
      <w:r w:rsidR="00D24A51">
        <w:rPr>
          <w:spacing w:val="-1"/>
          <w:sz w:val="26"/>
          <w:szCs w:val="26"/>
        </w:rPr>
        <w:t>2</w:t>
      </w:r>
      <w:r w:rsidRPr="00B6716E">
        <w:rPr>
          <w:spacing w:val="-1"/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Default="00127B2C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ab/>
      </w:r>
      <w:r w:rsidR="00FC2C05" w:rsidRPr="00B6716E">
        <w:rPr>
          <w:spacing w:val="-1"/>
          <w:sz w:val="26"/>
          <w:szCs w:val="26"/>
        </w:rPr>
        <w:t>6.</w:t>
      </w:r>
      <w:r w:rsidR="00D24A51">
        <w:rPr>
          <w:spacing w:val="-1"/>
          <w:sz w:val="26"/>
          <w:szCs w:val="26"/>
        </w:rPr>
        <w:t>3</w:t>
      </w:r>
      <w:r w:rsidR="00FC2C05" w:rsidRPr="00B6716E">
        <w:rPr>
          <w:spacing w:val="-1"/>
          <w:sz w:val="26"/>
          <w:szCs w:val="26"/>
        </w:rPr>
        <w:t>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091D5C" w:rsidRPr="00B6716E" w:rsidRDefault="00091D5C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1E14DE" w:rsidRPr="00B6716E" w:rsidRDefault="00FC2C05" w:rsidP="006F582F">
      <w:pPr>
        <w:contextualSpacing/>
        <w:jc w:val="center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7. Правила контро</w:t>
      </w:r>
      <w:r w:rsidR="00FC57E0">
        <w:rPr>
          <w:b/>
          <w:sz w:val="26"/>
          <w:szCs w:val="26"/>
        </w:rPr>
        <w:t>ля и приемки выполненных работ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</w:t>
      </w:r>
      <w:r w:rsidR="005079F8">
        <w:rPr>
          <w:sz w:val="26"/>
          <w:szCs w:val="26"/>
        </w:rPr>
        <w:t>,</w:t>
      </w:r>
      <w:r w:rsidR="00DB3E75">
        <w:rPr>
          <w:sz w:val="26"/>
          <w:szCs w:val="26"/>
        </w:rPr>
        <w:t xml:space="preserve"> </w:t>
      </w:r>
      <w:r w:rsidRPr="00B6716E">
        <w:rPr>
          <w:sz w:val="26"/>
          <w:szCs w:val="26"/>
        </w:rPr>
        <w:t>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7.3. При нарушении технологии производства работ, отступлений </w:t>
      </w:r>
      <w:r w:rsidR="00C74B2A" w:rsidRPr="00B6716E">
        <w:rPr>
          <w:sz w:val="26"/>
          <w:szCs w:val="26"/>
        </w:rPr>
        <w:t>от требований</w:t>
      </w:r>
      <w:r w:rsidRPr="00B6716E">
        <w:rPr>
          <w:sz w:val="26"/>
          <w:szCs w:val="26"/>
        </w:rPr>
        <w:t xml:space="preserve">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F56D07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</w:t>
      </w:r>
      <w:r w:rsidRPr="00B6716E">
        <w:rPr>
          <w:sz w:val="26"/>
          <w:szCs w:val="26"/>
        </w:rPr>
        <w:lastRenderedPageBreak/>
        <w:t xml:space="preserve">стоимости выполненных работ и затрат по форме КС-3, утвержденных </w:t>
      </w:r>
      <w:r w:rsidRPr="00F56D07">
        <w:rPr>
          <w:sz w:val="26"/>
          <w:szCs w:val="26"/>
        </w:rPr>
        <w:t>постановлением Госкомстата России от 11 ноября 1999 г. № 100.</w:t>
      </w:r>
    </w:p>
    <w:p w:rsidR="00FC2C05" w:rsidRPr="00F56D07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56D07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13564D" w:rsidRPr="00F56D07" w:rsidRDefault="0013564D" w:rsidP="0013564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F56D07">
        <w:rPr>
          <w:sz w:val="26"/>
          <w:szCs w:val="26"/>
        </w:rPr>
        <w:t xml:space="preserve">7.6. </w:t>
      </w:r>
      <w:r w:rsidRPr="00F56D07">
        <w:rPr>
          <w:color w:val="000000"/>
          <w:sz w:val="26"/>
          <w:szCs w:val="26"/>
        </w:rPr>
        <w:t xml:space="preserve">После завершения монтажных и пусконаладочных работ проводятся приемосдаточные испытания, в ходе которых представитель заказчика подтверждает или не подтверждает работоспособность системы в рамках, оговоренных в настоящем ТЗ функциональных особенностей. </w:t>
      </w:r>
    </w:p>
    <w:p w:rsidR="0013564D" w:rsidRPr="00F56D07" w:rsidRDefault="001C68CC" w:rsidP="0013564D">
      <w:pPr>
        <w:spacing w:before="240" w:after="60"/>
        <w:ind w:firstLine="567"/>
        <w:contextualSpacing/>
        <w:jc w:val="both"/>
        <w:rPr>
          <w:color w:val="000000"/>
          <w:sz w:val="26"/>
          <w:szCs w:val="26"/>
        </w:rPr>
      </w:pPr>
      <w:r w:rsidRPr="00F56D07">
        <w:rPr>
          <w:color w:val="000000"/>
          <w:sz w:val="26"/>
          <w:szCs w:val="26"/>
        </w:rPr>
        <w:t>В случае невыполнения указанных</w:t>
      </w:r>
      <w:r w:rsidR="0013564D" w:rsidRPr="00F56D07">
        <w:rPr>
          <w:color w:val="000000"/>
          <w:sz w:val="26"/>
          <w:szCs w:val="26"/>
        </w:rPr>
        <w:t xml:space="preserve"> условий параметры системы должны быть приведены в соответствии с ТЗ.</w:t>
      </w:r>
    </w:p>
    <w:p w:rsidR="0013564D" w:rsidRPr="00F56D07" w:rsidRDefault="0013564D" w:rsidP="0013564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56D07">
        <w:rPr>
          <w:sz w:val="26"/>
          <w:szCs w:val="26"/>
        </w:rPr>
        <w:t>7.7. К актам выполненных работ подрядной организацией прилагается комплект исполнительно-технической документации на предъявленные к приемке работы: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Подрядчик при предъявлении законченного строительством объекта приемочной комиссии предоставляет оформленный надлежащим </w:t>
      </w:r>
      <w:r w:rsidR="00C74B2A" w:rsidRPr="00B6716E">
        <w:rPr>
          <w:sz w:val="26"/>
          <w:szCs w:val="26"/>
        </w:rPr>
        <w:t>образом полный</w:t>
      </w:r>
      <w:r w:rsidRPr="00B6716E">
        <w:rPr>
          <w:sz w:val="26"/>
          <w:szCs w:val="26"/>
        </w:rPr>
        <w:t xml:space="preserve"> пакет исполнительно-технической документации в составе:</w:t>
      </w:r>
    </w:p>
    <w:p w:rsidR="00F56D07" w:rsidRPr="008639E2" w:rsidRDefault="000C6092" w:rsidP="000C6092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43F1E">
        <w:rPr>
          <w:color w:val="000000"/>
          <w:sz w:val="26"/>
          <w:szCs w:val="26"/>
        </w:rPr>
        <w:t xml:space="preserve"> </w:t>
      </w:r>
      <w:r w:rsidR="00F56D07" w:rsidRPr="008639E2">
        <w:rPr>
          <w:color w:val="000000"/>
          <w:sz w:val="26"/>
          <w:szCs w:val="26"/>
        </w:rPr>
        <w:t xml:space="preserve">схема расположения </w:t>
      </w:r>
      <w:r>
        <w:rPr>
          <w:color w:val="000000"/>
          <w:sz w:val="26"/>
          <w:szCs w:val="26"/>
        </w:rPr>
        <w:t>смонтир</w:t>
      </w:r>
      <w:r w:rsidR="00673CAF">
        <w:rPr>
          <w:color w:val="000000"/>
          <w:sz w:val="26"/>
          <w:szCs w:val="26"/>
        </w:rPr>
        <w:t>ованного</w:t>
      </w:r>
      <w:r>
        <w:rPr>
          <w:color w:val="000000"/>
          <w:sz w:val="26"/>
          <w:szCs w:val="26"/>
        </w:rPr>
        <w:t xml:space="preserve"> </w:t>
      </w:r>
      <w:r w:rsidR="00F56D07" w:rsidRPr="008639E2">
        <w:rPr>
          <w:color w:val="000000"/>
          <w:sz w:val="26"/>
          <w:szCs w:val="26"/>
        </w:rPr>
        <w:t>оборудования и зон наблюдения;</w:t>
      </w:r>
    </w:p>
    <w:p w:rsidR="00FC2C05" w:rsidRPr="00B6716E" w:rsidRDefault="000C6092" w:rsidP="000C6092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43F1E">
        <w:rPr>
          <w:sz w:val="26"/>
          <w:szCs w:val="26"/>
        </w:rPr>
        <w:t xml:space="preserve"> </w:t>
      </w:r>
      <w:r w:rsidR="0013564D" w:rsidRPr="0013564D">
        <w:rPr>
          <w:sz w:val="26"/>
          <w:szCs w:val="26"/>
        </w:rPr>
        <w:t xml:space="preserve">комплект рабочей документации на проведение работ, </w:t>
      </w:r>
      <w:r w:rsidR="00C74B2A" w:rsidRPr="0013564D">
        <w:rPr>
          <w:sz w:val="26"/>
          <w:szCs w:val="26"/>
        </w:rPr>
        <w:t>предусмотренный договором</w:t>
      </w:r>
      <w:r w:rsidR="0013564D" w:rsidRPr="0013564D">
        <w:rPr>
          <w:sz w:val="26"/>
          <w:szCs w:val="26"/>
        </w:rPr>
        <w:t xml:space="preserve">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</w:t>
      </w:r>
      <w:r w:rsidR="00673CAF">
        <w:rPr>
          <w:sz w:val="26"/>
          <w:szCs w:val="26"/>
        </w:rPr>
        <w:t>;</w:t>
      </w:r>
    </w:p>
    <w:p w:rsidR="00FC2C05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43F1E">
        <w:rPr>
          <w:sz w:val="26"/>
          <w:szCs w:val="26"/>
        </w:rPr>
        <w:t xml:space="preserve"> </w:t>
      </w:r>
      <w:r w:rsidR="00FC2C05"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13564D" w:rsidRPr="0013564D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43F1E">
        <w:rPr>
          <w:color w:val="000000"/>
          <w:sz w:val="26"/>
          <w:szCs w:val="26"/>
        </w:rPr>
        <w:t xml:space="preserve"> </w:t>
      </w:r>
      <w:r w:rsidR="0013564D" w:rsidRPr="0013564D">
        <w:rPr>
          <w:color w:val="000000"/>
          <w:sz w:val="26"/>
          <w:szCs w:val="26"/>
        </w:rPr>
        <w:t>спецификация оборудования и работ</w:t>
      </w:r>
      <w:r w:rsidR="0013564D">
        <w:rPr>
          <w:color w:val="000000"/>
          <w:sz w:val="26"/>
          <w:szCs w:val="26"/>
        </w:rPr>
        <w:t>;</w:t>
      </w:r>
    </w:p>
    <w:p w:rsidR="0013564D" w:rsidRPr="0013564D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43F1E">
        <w:rPr>
          <w:color w:val="000000"/>
          <w:sz w:val="26"/>
          <w:szCs w:val="26"/>
        </w:rPr>
        <w:t xml:space="preserve"> </w:t>
      </w:r>
      <w:r w:rsidR="0013564D" w:rsidRPr="0013564D">
        <w:rPr>
          <w:color w:val="000000"/>
          <w:sz w:val="26"/>
          <w:szCs w:val="26"/>
        </w:rPr>
        <w:t>инструкция по эксплуатации</w:t>
      </w:r>
      <w:r w:rsidR="0013564D">
        <w:rPr>
          <w:color w:val="000000"/>
          <w:sz w:val="26"/>
          <w:szCs w:val="26"/>
        </w:rPr>
        <w:t>;</w:t>
      </w:r>
    </w:p>
    <w:p w:rsidR="00FC2C05" w:rsidRPr="00B6716E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43F1E">
        <w:rPr>
          <w:sz w:val="26"/>
          <w:szCs w:val="26"/>
        </w:rPr>
        <w:t xml:space="preserve"> </w:t>
      </w:r>
      <w:r w:rsidR="00FC2C05" w:rsidRPr="00B6716E">
        <w:rPr>
          <w:sz w:val="26"/>
          <w:szCs w:val="26"/>
        </w:rPr>
        <w:t>акты об индивидуальных и комплексных испытаниях смонтированного оборудования;</w:t>
      </w:r>
    </w:p>
    <w:p w:rsidR="00FC2C05" w:rsidRPr="00B6716E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43F1E">
        <w:rPr>
          <w:sz w:val="26"/>
          <w:szCs w:val="26"/>
        </w:rPr>
        <w:t xml:space="preserve"> </w:t>
      </w:r>
      <w:r w:rsidR="00F56D07">
        <w:rPr>
          <w:sz w:val="26"/>
          <w:szCs w:val="26"/>
        </w:rPr>
        <w:t>и</w:t>
      </w:r>
      <w:r w:rsidR="00FC2C05" w:rsidRPr="00B6716E">
        <w:rPr>
          <w:sz w:val="26"/>
          <w:szCs w:val="26"/>
        </w:rPr>
        <w:t>сполнительн</w:t>
      </w:r>
      <w:r w:rsidR="00F56D07">
        <w:rPr>
          <w:sz w:val="26"/>
          <w:szCs w:val="26"/>
        </w:rPr>
        <w:t>ая и</w:t>
      </w:r>
      <w:r w:rsidR="00FC2C05" w:rsidRPr="00B6716E">
        <w:rPr>
          <w:sz w:val="26"/>
          <w:szCs w:val="26"/>
        </w:rPr>
        <w:t xml:space="preserve"> другая документация, предусмот</w:t>
      </w:r>
      <w:r>
        <w:rPr>
          <w:sz w:val="26"/>
          <w:szCs w:val="26"/>
        </w:rPr>
        <w:t>ренная нормативными документами.</w:t>
      </w:r>
    </w:p>
    <w:p w:rsidR="00FC2C05" w:rsidRDefault="0083355A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7.8. </w:t>
      </w:r>
      <w:r w:rsidR="00FC2C05"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C93759" w:rsidRDefault="00C93759" w:rsidP="00C93759">
      <w:pPr>
        <w:spacing w:before="0" w:line="259" w:lineRule="auto"/>
        <w:jc w:val="both"/>
        <w:rPr>
          <w:rFonts w:eastAsia="Calibri"/>
          <w:b/>
          <w:sz w:val="26"/>
          <w:szCs w:val="26"/>
        </w:rPr>
      </w:pP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b/>
          <w:sz w:val="26"/>
          <w:szCs w:val="26"/>
        </w:rPr>
      </w:pPr>
      <w:r w:rsidRPr="00D64FEC">
        <w:rPr>
          <w:rFonts w:eastAsia="Calibri"/>
          <w:b/>
          <w:sz w:val="26"/>
          <w:szCs w:val="26"/>
        </w:rPr>
        <w:t>7.9</w:t>
      </w:r>
      <w:r w:rsidR="00D64FEC">
        <w:rPr>
          <w:rFonts w:eastAsia="Calibri"/>
          <w:b/>
          <w:sz w:val="26"/>
          <w:szCs w:val="26"/>
        </w:rPr>
        <w:t>.</w:t>
      </w:r>
      <w:r w:rsidRPr="00D64FEC">
        <w:rPr>
          <w:rFonts w:eastAsia="Calibri"/>
          <w:b/>
          <w:sz w:val="26"/>
          <w:szCs w:val="26"/>
        </w:rPr>
        <w:tab/>
        <w:t>Требования к документации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7.9.1.</w:t>
      </w:r>
      <w:r w:rsidRPr="00D64FEC">
        <w:rPr>
          <w:rFonts w:eastAsia="Calibri"/>
          <w:sz w:val="26"/>
          <w:szCs w:val="26"/>
        </w:rPr>
        <w:tab/>
        <w:t>Требования к рабочей документации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7.9.1.1. </w:t>
      </w:r>
      <w:r w:rsidR="006E1017" w:rsidRPr="00D64FEC">
        <w:rPr>
          <w:rFonts w:eastAsia="Calibri"/>
          <w:sz w:val="26"/>
          <w:szCs w:val="26"/>
        </w:rPr>
        <w:t>Поставщик до начала работ по монтажу инженерных систем должен разработать и согласовать рабочую документацию с Заказчиком. Состав рабочей документации должен включать: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Общая пояснительная записка;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Ведомость чертежей основного комплекта;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Ведомость ссылочных и прилагаемых документов;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Схемы структурные;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Однолинейные схемы электрических щитов;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Планы размещения оборудования на поэтажных планах зданий объектов;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Чертежи креплений шкафов размещения оборудования;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Планы трассы прокладки кабельных линий и размещения рабочих мест;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lastRenderedPageBreak/>
        <w:t>-</w:t>
      </w:r>
      <w:r w:rsidRPr="00D64FEC">
        <w:rPr>
          <w:rFonts w:eastAsia="Calibri"/>
          <w:sz w:val="26"/>
          <w:szCs w:val="26"/>
        </w:rPr>
        <w:tab/>
        <w:t>Схема размещения технологического оборудования в телекоммуникационном шкафу и стойках кроссовых узлов;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Таблица соединений и подключений;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Спецификация оборудования;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Сертификаты на применяемое оборудование;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-</w:t>
      </w:r>
      <w:r w:rsidRPr="00D64FEC">
        <w:rPr>
          <w:rFonts w:eastAsia="Calibri"/>
          <w:sz w:val="26"/>
          <w:szCs w:val="26"/>
        </w:rPr>
        <w:tab/>
        <w:t>Программа и методика приемо-сдаточных испытаний.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7.9.1.2. </w:t>
      </w:r>
      <w:r w:rsidR="006E1017" w:rsidRPr="00D64FEC">
        <w:rPr>
          <w:rFonts w:eastAsia="Calibri"/>
          <w:sz w:val="26"/>
          <w:szCs w:val="26"/>
        </w:rPr>
        <w:t>Рабочая документация на выполняемые Работы составляется в 2 (двух) экземплярах, по одному для Заказчика и Поставщика.</w:t>
      </w:r>
    </w:p>
    <w:p w:rsidR="006E1017" w:rsidRPr="00D64FEC" w:rsidRDefault="006E1017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 w:rsidRPr="00D64FEC">
        <w:rPr>
          <w:rFonts w:eastAsia="Calibri"/>
          <w:sz w:val="26"/>
          <w:szCs w:val="26"/>
        </w:rPr>
        <w:t>7.9.2.</w:t>
      </w:r>
      <w:r w:rsidRPr="00D64FEC">
        <w:rPr>
          <w:rFonts w:eastAsia="Calibri"/>
          <w:sz w:val="26"/>
          <w:szCs w:val="26"/>
        </w:rPr>
        <w:tab/>
        <w:t>Требования к исполнительной документации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7.9.2.1. </w:t>
      </w:r>
      <w:r w:rsidR="006E1017" w:rsidRPr="00D64FEC">
        <w:rPr>
          <w:rFonts w:eastAsia="Calibri"/>
          <w:sz w:val="26"/>
          <w:szCs w:val="26"/>
        </w:rPr>
        <w:t>Поставщик одновременно с Актом приема-передачи, либо после окончания установки должен предоставить исполнительную документацию. Состав исполнительной документации должен включать: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ведомость чертежей основного комплекта;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ведомость ссылочных и прилагаемых документов;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ведомость исполнительной документации;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схема структурная;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план трассы прокладки кабельных линий и размещения рабочих мест;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схема размещения технологического оборудования в телекоммуникационном шкафу (ах) и стойке (ах) кроссовой (ых) зданий;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таблица соединений и подключений;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сертификаты на применяемое оборудование;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протокол тестовых измерений, медных симметричных четырех парных кабелей;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7.9.2.2. </w:t>
      </w:r>
      <w:r w:rsidR="006E1017" w:rsidRPr="00D64FEC">
        <w:rPr>
          <w:rFonts w:eastAsia="Calibri"/>
          <w:sz w:val="26"/>
          <w:szCs w:val="26"/>
        </w:rPr>
        <w:t>Исполнительная документация должна быть выполнена в соответствии с действующими нормативными документами и требованиями включая, но не ограничиваясь, перечнем нормативных документов: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Ведомости оформляются согласно ГОСТ 2.106-96;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="006E1017" w:rsidRPr="00D64FEC">
        <w:rPr>
          <w:rFonts w:eastAsia="Calibri"/>
          <w:sz w:val="26"/>
          <w:szCs w:val="26"/>
        </w:rPr>
        <w:t>Чертежи оформляются согласно ГОСТ Р 21.1101-2013.</w:t>
      </w:r>
    </w:p>
    <w:p w:rsidR="006E1017" w:rsidRPr="00D64FEC" w:rsidRDefault="00D64FEC" w:rsidP="00C93759">
      <w:pPr>
        <w:spacing w:before="0" w:line="259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7.9.2.3. </w:t>
      </w:r>
      <w:r w:rsidR="006E1017" w:rsidRPr="00D64FEC">
        <w:rPr>
          <w:rFonts w:eastAsia="Calibri"/>
          <w:sz w:val="26"/>
          <w:szCs w:val="26"/>
        </w:rPr>
        <w:t xml:space="preserve"> Исполнительная документация на выполненные Работы составляется в 3 (трех) экземплярах, 2 экземпляра для Заказчика и 1 экземпляр для Поставщика.</w:t>
      </w:r>
    </w:p>
    <w:p w:rsidR="006E1017" w:rsidRPr="00D64FEC" w:rsidRDefault="006E1017" w:rsidP="00C9375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D64FEC">
        <w:rPr>
          <w:rFonts w:eastAsia="Calibri"/>
          <w:sz w:val="26"/>
          <w:szCs w:val="26"/>
        </w:rPr>
        <w:t>7.9.2.4.</w:t>
      </w:r>
      <w:r w:rsidRPr="00D64FEC">
        <w:rPr>
          <w:rFonts w:eastAsia="Calibri"/>
          <w:sz w:val="26"/>
          <w:szCs w:val="26"/>
        </w:rPr>
        <w:tab/>
        <w:t xml:space="preserve"> К исполнительной документации Поставщик прилагает в виде отдельной книги протоколы тестирования, полученные по результатам проведения тестирования. </w:t>
      </w:r>
    </w:p>
    <w:p w:rsidR="00091D5C" w:rsidRDefault="00091D5C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5A1A5C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</w:t>
      </w:r>
      <w:r w:rsidR="00FC57E0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>Сроки выполнения работ</w:t>
      </w:r>
      <w:r w:rsidR="00F56D07">
        <w:rPr>
          <w:b/>
          <w:sz w:val="26"/>
          <w:szCs w:val="26"/>
        </w:rPr>
        <w:t xml:space="preserve"> и условия оплаты </w:t>
      </w:r>
    </w:p>
    <w:p w:rsidR="00FC2C05" w:rsidRPr="00B6716E" w:rsidRDefault="00F56D07" w:rsidP="00550DD0">
      <w:pPr>
        <w:spacing w:line="20" w:lineRule="atLeast"/>
        <w:ind w:right="-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8.1. </w:t>
      </w:r>
      <w:r w:rsidR="00FC2C05"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="00FC2C05" w:rsidRPr="00B6716E">
        <w:rPr>
          <w:sz w:val="26"/>
          <w:szCs w:val="26"/>
        </w:rPr>
        <w:t xml:space="preserve"> с момента заключения договора</w:t>
      </w:r>
      <w:r w:rsidR="00915486">
        <w:rPr>
          <w:sz w:val="26"/>
          <w:szCs w:val="26"/>
        </w:rPr>
        <w:t>.</w:t>
      </w:r>
    </w:p>
    <w:p w:rsidR="00091D5C" w:rsidRDefault="00FC2C05" w:rsidP="00550DD0">
      <w:pPr>
        <w:spacing w:before="240" w:after="60"/>
        <w:contextualSpacing/>
        <w:jc w:val="both"/>
        <w:rPr>
          <w:color w:val="000000"/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 w:rsidR="007546F8">
        <w:rPr>
          <w:sz w:val="26"/>
          <w:szCs w:val="26"/>
        </w:rPr>
        <w:t xml:space="preserve"> </w:t>
      </w:r>
      <w:r w:rsidR="00C5394A">
        <w:rPr>
          <w:b/>
          <w:sz w:val="26"/>
          <w:szCs w:val="26"/>
        </w:rPr>
        <w:t>30.11</w:t>
      </w:r>
      <w:r w:rsidR="00843F1E" w:rsidRPr="00D64FEC">
        <w:rPr>
          <w:b/>
          <w:sz w:val="26"/>
          <w:szCs w:val="26"/>
        </w:rPr>
        <w:t>.2019</w:t>
      </w:r>
      <w:r w:rsidR="00F56D07" w:rsidRPr="00D64FEC">
        <w:rPr>
          <w:b/>
          <w:sz w:val="26"/>
          <w:szCs w:val="26"/>
        </w:rPr>
        <w:t xml:space="preserve"> года</w:t>
      </w:r>
      <w:r w:rsidR="00F56D07" w:rsidRPr="00D64FEC">
        <w:rPr>
          <w:color w:val="000000"/>
          <w:sz w:val="26"/>
          <w:szCs w:val="26"/>
        </w:rPr>
        <w:t>.</w:t>
      </w:r>
    </w:p>
    <w:p w:rsidR="00F56D07" w:rsidRDefault="00F56D07" w:rsidP="00F56D07">
      <w:pPr>
        <w:spacing w:before="240" w:after="60"/>
        <w:ind w:left="567"/>
        <w:contextualSpacing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 </w:t>
      </w:r>
    </w:p>
    <w:p w:rsidR="002C2B69" w:rsidRPr="0074008E" w:rsidRDefault="00091D5C" w:rsidP="0074008E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091D5C">
        <w:rPr>
          <w:b/>
          <w:sz w:val="26"/>
          <w:szCs w:val="26"/>
        </w:rPr>
        <w:t>Гарантии исполнителя</w:t>
      </w:r>
    </w:p>
    <w:p w:rsidR="00796891" w:rsidRPr="00A72994" w:rsidRDefault="00FC2C05" w:rsidP="00796891">
      <w:pPr>
        <w:spacing w:before="240"/>
        <w:ind w:firstLine="567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9</w:t>
      </w:r>
      <w:r w:rsidRPr="001C68CC">
        <w:rPr>
          <w:sz w:val="26"/>
          <w:szCs w:val="26"/>
        </w:rPr>
        <w:t xml:space="preserve">.1. </w:t>
      </w:r>
      <w:r w:rsidR="00A72994" w:rsidRPr="00A72994">
        <w:rPr>
          <w:bCs/>
          <w:sz w:val="26"/>
          <w:szCs w:val="26"/>
        </w:rPr>
        <w:t>Гарантии</w:t>
      </w:r>
      <w:r w:rsidRPr="00A72994">
        <w:rPr>
          <w:bCs/>
          <w:sz w:val="26"/>
          <w:szCs w:val="26"/>
        </w:rPr>
        <w:t xml:space="preserve"> качества на </w:t>
      </w:r>
      <w:r w:rsidR="00A72994" w:rsidRPr="00A72994">
        <w:rPr>
          <w:bCs/>
          <w:sz w:val="26"/>
          <w:szCs w:val="26"/>
        </w:rPr>
        <w:t>выполненные</w:t>
      </w:r>
      <w:r w:rsidRPr="00A72994">
        <w:rPr>
          <w:bCs/>
          <w:sz w:val="26"/>
          <w:szCs w:val="26"/>
        </w:rPr>
        <w:t xml:space="preserve"> работы, предусмотренные  в Техническом задании и вы</w:t>
      </w:r>
      <w:r w:rsidR="00484B32">
        <w:rPr>
          <w:bCs/>
          <w:sz w:val="26"/>
          <w:szCs w:val="26"/>
        </w:rPr>
        <w:t>полняемые Подрядчиком на объектах</w:t>
      </w:r>
      <w:r w:rsidRPr="00A72994">
        <w:rPr>
          <w:bCs/>
          <w:sz w:val="26"/>
          <w:szCs w:val="26"/>
        </w:rPr>
        <w:t xml:space="preserve">, </w:t>
      </w:r>
      <w:r w:rsidR="00A72994" w:rsidRPr="00A72994">
        <w:rPr>
          <w:sz w:val="26"/>
          <w:szCs w:val="26"/>
        </w:rPr>
        <w:t>в соответствии с техническими регламентами, национальными и государственными стандартами, должны составлять 5 (пять) лет, гаранти</w:t>
      </w:r>
      <w:r w:rsidR="00A72994">
        <w:rPr>
          <w:sz w:val="26"/>
          <w:szCs w:val="26"/>
        </w:rPr>
        <w:t>и</w:t>
      </w:r>
      <w:r w:rsidR="00A72994" w:rsidRPr="00A72994">
        <w:rPr>
          <w:sz w:val="26"/>
          <w:szCs w:val="26"/>
        </w:rPr>
        <w:t xml:space="preserve"> на используемые материалы</w:t>
      </w:r>
      <w:r w:rsidR="00484B32">
        <w:rPr>
          <w:sz w:val="26"/>
          <w:szCs w:val="26"/>
        </w:rPr>
        <w:t xml:space="preserve"> и оборудование -</w:t>
      </w:r>
      <w:r w:rsidR="00A72994" w:rsidRPr="00A72994">
        <w:rPr>
          <w:sz w:val="26"/>
          <w:szCs w:val="26"/>
        </w:rPr>
        <w:t xml:space="preserve"> в соответствии с гарантией производителя на используемые материалы</w:t>
      </w:r>
      <w:r w:rsidR="00A72994">
        <w:rPr>
          <w:sz w:val="26"/>
          <w:szCs w:val="26"/>
        </w:rPr>
        <w:t xml:space="preserve"> и оборудование</w:t>
      </w:r>
      <w:r w:rsidR="00A72994" w:rsidRPr="00A72994">
        <w:rPr>
          <w:sz w:val="26"/>
          <w:szCs w:val="26"/>
        </w:rPr>
        <w:t xml:space="preserve">, но не менее 12 месяцев, </w:t>
      </w:r>
      <w:r w:rsidRPr="00A72994">
        <w:rPr>
          <w:bCs/>
          <w:sz w:val="26"/>
          <w:szCs w:val="26"/>
        </w:rPr>
        <w:t xml:space="preserve">с момента ввода объекта в эксплуатацию, </w:t>
      </w:r>
      <w:r w:rsidR="00BC3849" w:rsidRPr="00A72994">
        <w:rPr>
          <w:bCs/>
          <w:sz w:val="26"/>
          <w:szCs w:val="26"/>
        </w:rPr>
        <w:t xml:space="preserve"> </w:t>
      </w:r>
      <w:r w:rsidRPr="00A72994">
        <w:rPr>
          <w:bCs/>
          <w:sz w:val="26"/>
          <w:szCs w:val="26"/>
        </w:rPr>
        <w:t>при условии соблюдения Заказчиком правил эксплуатации сданного в эксплуатацию объекта.</w:t>
      </w:r>
      <w:r w:rsidR="00796891" w:rsidRPr="00A72994">
        <w:rPr>
          <w:sz w:val="26"/>
          <w:szCs w:val="26"/>
        </w:rPr>
        <w:t xml:space="preserve"> </w:t>
      </w:r>
      <w:r w:rsidR="00A72994" w:rsidRPr="00A72994">
        <w:rPr>
          <w:sz w:val="26"/>
          <w:szCs w:val="26"/>
        </w:rPr>
        <w:t xml:space="preserve"> </w:t>
      </w:r>
    </w:p>
    <w:p w:rsidR="00FC2C05" w:rsidRPr="001C68CC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1C68CC">
        <w:rPr>
          <w:bCs/>
          <w:sz w:val="26"/>
          <w:szCs w:val="26"/>
        </w:rPr>
        <w:lastRenderedPageBreak/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  <w:r w:rsidR="00796891" w:rsidRPr="001C68CC">
        <w:rPr>
          <w:color w:val="000000"/>
          <w:sz w:val="26"/>
          <w:szCs w:val="26"/>
        </w:rPr>
        <w:t xml:space="preserve"> Ликвидация отказов в гарантийный период (не менее 12 месяцев с момента сдачи ОС и видеонаблюдения в эксплуатацию) производится специально организуемой службой гарантийного обслуживания Подрядчика, за счет Подрядчика.</w:t>
      </w:r>
    </w:p>
    <w:p w:rsidR="00FC2C05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1C68CC">
        <w:rPr>
          <w:bCs/>
          <w:sz w:val="26"/>
          <w:szCs w:val="26"/>
        </w:rPr>
        <w:t xml:space="preserve">9.3. </w:t>
      </w:r>
      <w:r w:rsidRPr="001C68CC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091D5C" w:rsidRDefault="00091D5C" w:rsidP="00FC2C05">
      <w:pPr>
        <w:suppressAutoHyphens/>
        <w:ind w:firstLine="567"/>
        <w:jc w:val="both"/>
        <w:rPr>
          <w:sz w:val="26"/>
          <w:szCs w:val="26"/>
        </w:rPr>
      </w:pPr>
    </w:p>
    <w:p w:rsidR="001E14DE" w:rsidRPr="001C68CC" w:rsidRDefault="005A1A5C" w:rsidP="00FC2C05">
      <w:pPr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ab/>
        <w:t>10. Другие требования</w:t>
      </w:r>
    </w:p>
    <w:p w:rsidR="00FC2C05" w:rsidRPr="001C68CC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C68CC">
        <w:rPr>
          <w:sz w:val="26"/>
          <w:szCs w:val="26"/>
        </w:rPr>
        <w:t xml:space="preserve">10.1. Подрядчик обеспечивает строгое соблюдение требований, содержащихся </w:t>
      </w:r>
      <w:r w:rsidR="008639E2">
        <w:rPr>
          <w:sz w:val="26"/>
          <w:szCs w:val="26"/>
        </w:rPr>
        <w:t>в</w:t>
      </w:r>
      <w:r w:rsidRPr="001C68CC">
        <w:rPr>
          <w:sz w:val="26"/>
          <w:szCs w:val="26"/>
        </w:rPr>
        <w:t xml:space="preserve">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FC2C05" w:rsidRPr="001C68CC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C68CC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1C68CC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C68CC">
        <w:rPr>
          <w:rFonts w:eastAsia="Calibri"/>
          <w:sz w:val="26"/>
          <w:szCs w:val="26"/>
          <w:lang w:eastAsia="en-US"/>
        </w:rPr>
        <w:t>Производств</w:t>
      </w:r>
      <w:r w:rsidR="008639E2">
        <w:rPr>
          <w:rFonts w:eastAsia="Calibri"/>
          <w:sz w:val="26"/>
          <w:szCs w:val="26"/>
          <w:lang w:eastAsia="en-US"/>
        </w:rPr>
        <w:t>о работ в полном соответствии с</w:t>
      </w:r>
      <w:r w:rsidRPr="00B6716E">
        <w:rPr>
          <w:rFonts w:eastAsia="Calibri"/>
          <w:sz w:val="26"/>
          <w:szCs w:val="26"/>
          <w:lang w:eastAsia="en-US"/>
        </w:rPr>
        <w:t xml:space="preserve"> календарным графиком </w:t>
      </w:r>
      <w:r w:rsidR="0083355A">
        <w:rPr>
          <w:rFonts w:eastAsia="Calibri"/>
          <w:sz w:val="26"/>
          <w:szCs w:val="26"/>
          <w:lang w:eastAsia="en-US"/>
        </w:rPr>
        <w:t>выполнения работ</w:t>
      </w:r>
      <w:r w:rsidRPr="00B6716E">
        <w:rPr>
          <w:rFonts w:eastAsia="Calibri"/>
          <w:sz w:val="26"/>
          <w:szCs w:val="26"/>
          <w:lang w:eastAsia="en-US"/>
        </w:rPr>
        <w:t>, строительными нормами и правилами;</w:t>
      </w:r>
    </w:p>
    <w:p w:rsidR="00FC2C05" w:rsidRPr="00B6716E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действующими строительными нормами и техническими условиями;</w:t>
      </w:r>
    </w:p>
    <w:p w:rsidR="00FC2C05" w:rsidRPr="00B6716E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1C68CC" w:rsidRDefault="001C68CC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</w:t>
      </w:r>
      <w:r w:rsidRPr="001C68CC">
        <w:rPr>
          <w:rFonts w:eastAsia="Calibri"/>
          <w:sz w:val="26"/>
          <w:szCs w:val="26"/>
          <w:lang w:eastAsia="en-US"/>
        </w:rPr>
        <w:t>озможность оперативного ремонта путем замены отказавших блоков, модулей, узлов и устройств на аналогичные в срок не более 72 часов</w:t>
      </w:r>
    </w:p>
    <w:p w:rsidR="00FC2C05" w:rsidRPr="00B6716E" w:rsidRDefault="001C68CC" w:rsidP="004D7AA3">
      <w:pPr>
        <w:tabs>
          <w:tab w:val="left" w:pos="993"/>
        </w:tabs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  <w:r w:rsidR="00FC2C05" w:rsidRPr="00B6716E">
        <w:rPr>
          <w:rFonts w:eastAsia="Calibri"/>
          <w:sz w:val="26"/>
          <w:szCs w:val="26"/>
          <w:lang w:eastAsia="en-US"/>
        </w:rPr>
        <w:t xml:space="preserve">10.2. </w:t>
      </w:r>
      <w:r w:rsidR="00FC2C05" w:rsidRPr="00B6716E">
        <w:rPr>
          <w:sz w:val="26"/>
          <w:szCs w:val="26"/>
        </w:rPr>
        <w:t>Подрядчик</w:t>
      </w:r>
      <w:r w:rsidR="00FC2C05"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</w:t>
      </w:r>
      <w:r w:rsidR="00C74B2A" w:rsidRPr="00B6716E">
        <w:rPr>
          <w:rFonts w:eastAsia="Calibri"/>
          <w:sz w:val="26"/>
          <w:szCs w:val="26"/>
          <w:lang w:eastAsia="en-US"/>
        </w:rPr>
        <w:t>работ, а</w:t>
      </w:r>
      <w:r w:rsidR="00C74B2A">
        <w:rPr>
          <w:rFonts w:eastAsia="Calibri"/>
          <w:sz w:val="26"/>
          <w:szCs w:val="26"/>
          <w:lang w:eastAsia="en-US"/>
        </w:rPr>
        <w:t xml:space="preserve"> так</w:t>
      </w:r>
      <w:r w:rsidRPr="00B6716E">
        <w:rPr>
          <w:rFonts w:eastAsia="Calibri"/>
          <w:sz w:val="26"/>
          <w:szCs w:val="26"/>
          <w:lang w:eastAsia="en-US"/>
        </w:rPr>
        <w:t xml:space="preserve">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- журнал учета выполненных работ (фора КС-6А</w:t>
      </w:r>
      <w:r w:rsidR="00C74B2A" w:rsidRPr="00B6716E">
        <w:rPr>
          <w:rFonts w:eastAsia="Calibri"/>
          <w:sz w:val="26"/>
          <w:szCs w:val="26"/>
          <w:lang w:eastAsia="en-US"/>
        </w:rPr>
        <w:t>), в</w:t>
      </w:r>
      <w:r w:rsidRPr="00B6716E">
        <w:rPr>
          <w:rFonts w:eastAsia="Calibri"/>
          <w:sz w:val="26"/>
          <w:szCs w:val="26"/>
          <w:lang w:eastAsia="en-US"/>
        </w:rPr>
        <w:t xml:space="preserve">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Формы журналов должны соответствовать типовым межотраслевым </w:t>
      </w:r>
      <w:r w:rsidR="00C74B2A" w:rsidRPr="00B6716E">
        <w:rPr>
          <w:rFonts w:eastAsia="Calibri"/>
          <w:sz w:val="26"/>
          <w:szCs w:val="26"/>
          <w:lang w:eastAsia="en-US"/>
        </w:rPr>
        <w:t>формам №</w:t>
      </w:r>
      <w:r w:rsidRPr="00B6716E">
        <w:rPr>
          <w:rFonts w:eastAsia="Calibri"/>
          <w:sz w:val="26"/>
          <w:szCs w:val="26"/>
          <w:lang w:eastAsia="en-US"/>
        </w:rPr>
        <w:t xml:space="preserve">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1C68CC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A505D" w:rsidRPr="00B6716E" w:rsidRDefault="00FC2C05" w:rsidP="001C68CC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№ 328н, зарегистрированные в Минюсте</w:t>
      </w:r>
      <w:r w:rsidR="002B63FA">
        <w:rPr>
          <w:sz w:val="26"/>
          <w:szCs w:val="26"/>
        </w:rPr>
        <w:t xml:space="preserve"> </w:t>
      </w:r>
      <w:r w:rsidRPr="00B6716E">
        <w:rPr>
          <w:sz w:val="26"/>
          <w:szCs w:val="26"/>
        </w:rPr>
        <w:t>12.12.2013 г. № 30593;</w:t>
      </w:r>
    </w:p>
    <w:p w:rsidR="00CA505D" w:rsidRPr="00B36E68" w:rsidRDefault="00CA505D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color w:val="000000"/>
          <w:sz w:val="26"/>
          <w:szCs w:val="26"/>
        </w:rPr>
        <w:t xml:space="preserve">Руководящий документ </w:t>
      </w:r>
      <w:bookmarkStart w:id="0" w:name="OCRUncertain007"/>
      <w:bookmarkStart w:id="1" w:name="OCRUncertain008"/>
      <w:bookmarkStart w:id="2" w:name="OCRUncertain009"/>
      <w:bookmarkEnd w:id="0"/>
      <w:bookmarkEnd w:id="1"/>
      <w:bookmarkEnd w:id="2"/>
      <w:r w:rsidR="00C74B2A" w:rsidRPr="00B36E68">
        <w:rPr>
          <w:color w:val="000000"/>
          <w:sz w:val="26"/>
          <w:szCs w:val="26"/>
        </w:rPr>
        <w:t>РД 78.145</w:t>
      </w:r>
      <w:r w:rsidRPr="00B36E68">
        <w:rPr>
          <w:color w:val="000000"/>
          <w:sz w:val="26"/>
          <w:szCs w:val="26"/>
        </w:rPr>
        <w:t xml:space="preserve">-93 «Системы и комплексы охранной, </w:t>
      </w:r>
      <w:r w:rsidRPr="00B36E68">
        <w:rPr>
          <w:color w:val="000000"/>
          <w:sz w:val="26"/>
          <w:szCs w:val="26"/>
        </w:rPr>
        <w:lastRenderedPageBreak/>
        <w:t xml:space="preserve">пожарной </w:t>
      </w:r>
      <w:bookmarkStart w:id="3" w:name="OCRUncertain010"/>
      <w:bookmarkStart w:id="4" w:name="OCRUncertain011"/>
      <w:bookmarkEnd w:id="3"/>
      <w:bookmarkEnd w:id="4"/>
      <w:r w:rsidRPr="00B36E68">
        <w:rPr>
          <w:color w:val="000000"/>
          <w:sz w:val="26"/>
          <w:szCs w:val="26"/>
        </w:rPr>
        <w:t>и охранно-пожарной сигнализации.</w:t>
      </w:r>
      <w:bookmarkStart w:id="5" w:name="OCRUncertain012"/>
      <w:bookmarkStart w:id="6" w:name="OCRUncertain013"/>
      <w:bookmarkEnd w:id="5"/>
      <w:bookmarkEnd w:id="6"/>
      <w:r w:rsidRPr="00B36E68">
        <w:rPr>
          <w:color w:val="000000"/>
          <w:sz w:val="26"/>
          <w:szCs w:val="26"/>
        </w:rPr>
        <w:t xml:space="preserve"> Правила производства и приемки работ»;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РД 78.36.003-2002. Инженерно-техническая укрепл</w:t>
      </w:r>
      <w:r w:rsidR="00275E59">
        <w:rPr>
          <w:sz w:val="26"/>
          <w:szCs w:val="26"/>
        </w:rPr>
        <w:t>е</w:t>
      </w:r>
      <w:r w:rsidRPr="00B36E68">
        <w:rPr>
          <w:sz w:val="26"/>
          <w:szCs w:val="26"/>
        </w:rPr>
        <w:t>н</w:t>
      </w:r>
      <w:r w:rsidR="00275E59">
        <w:rPr>
          <w:sz w:val="26"/>
          <w:szCs w:val="26"/>
        </w:rPr>
        <w:t>н</w:t>
      </w:r>
      <w:r w:rsidRPr="00B36E68">
        <w:rPr>
          <w:sz w:val="26"/>
          <w:szCs w:val="26"/>
        </w:rPr>
        <w:t>ость. Технические средства охраны. Требования и нормы проектирования по защите объектов от преступных посяг</w:t>
      </w:r>
      <w:r w:rsidR="00275E59">
        <w:rPr>
          <w:sz w:val="26"/>
          <w:szCs w:val="26"/>
        </w:rPr>
        <w:t>а</w:t>
      </w:r>
      <w:r w:rsidR="00673CAF">
        <w:rPr>
          <w:sz w:val="26"/>
          <w:szCs w:val="26"/>
        </w:rPr>
        <w:t>тельств;</w:t>
      </w:r>
    </w:p>
    <w:p w:rsidR="002B63FA" w:rsidRPr="00D64FEC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D64FEC">
        <w:rPr>
          <w:sz w:val="26"/>
          <w:szCs w:val="26"/>
        </w:rPr>
        <w:t>РД 78.36.006-2005. Выбор и применение технических средств охранной, тревожной сигнализации и средств инженерно-технической укреплен</w:t>
      </w:r>
      <w:r w:rsidR="00673CAF" w:rsidRPr="00D64FEC">
        <w:rPr>
          <w:sz w:val="26"/>
          <w:szCs w:val="26"/>
        </w:rPr>
        <w:t>ности для оборудования объектов;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Государственный стандарт РФ ГОСТ Р МЭК 60065-2002 "Аудио-, видео- и аналогичная электронная аппар</w:t>
      </w:r>
      <w:r w:rsidR="00B36E68" w:rsidRPr="00B36E68">
        <w:rPr>
          <w:sz w:val="26"/>
          <w:szCs w:val="26"/>
        </w:rPr>
        <w:t>атура. Требования безопасности";</w:t>
      </w:r>
    </w:p>
    <w:p w:rsidR="00FC2C05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Правил</w:t>
      </w:r>
      <w:r w:rsidR="00CA505D" w:rsidRPr="00B36E68">
        <w:rPr>
          <w:sz w:val="26"/>
          <w:szCs w:val="26"/>
        </w:rPr>
        <w:t>а</w:t>
      </w:r>
      <w:r w:rsidRPr="00B36E68">
        <w:rPr>
          <w:sz w:val="26"/>
          <w:szCs w:val="26"/>
        </w:rPr>
        <w:t xml:space="preserve"> по охране труда при работе на высоте (Приказ Минтруда России №155н от 28 марта 2014 г);</w:t>
      </w:r>
    </w:p>
    <w:p w:rsidR="006023E1" w:rsidRPr="00D64FEC" w:rsidRDefault="006023E1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D64FEC">
        <w:rPr>
          <w:sz w:val="26"/>
          <w:szCs w:val="26"/>
        </w:rPr>
        <w:t xml:space="preserve">ВСН 60-89 </w:t>
      </w:r>
      <w:r w:rsidR="00673CAF" w:rsidRPr="00D64FEC">
        <w:rPr>
          <w:sz w:val="26"/>
          <w:szCs w:val="26"/>
        </w:rPr>
        <w:t>«</w:t>
      </w:r>
      <w:r w:rsidRPr="00D64FEC">
        <w:rPr>
          <w:sz w:val="26"/>
          <w:szCs w:val="26"/>
        </w:rPr>
        <w:t>Устройства связи, сигнализации и диспетчеризации инженерного оборудования жилых и общественных зданий. Нормы проектирования</w:t>
      </w:r>
      <w:r w:rsidR="00673CAF" w:rsidRPr="00D64FEC">
        <w:rPr>
          <w:sz w:val="26"/>
          <w:szCs w:val="26"/>
        </w:rPr>
        <w:t>»</w:t>
      </w:r>
      <w:r w:rsidRPr="00D64FEC">
        <w:rPr>
          <w:sz w:val="26"/>
          <w:szCs w:val="26"/>
        </w:rPr>
        <w:t>;</w:t>
      </w:r>
    </w:p>
    <w:p w:rsidR="00FC2C05" w:rsidRPr="00B36E68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 xml:space="preserve">Правила безопасности при работе с инструментами и </w:t>
      </w:r>
      <w:r w:rsidR="00C74B2A" w:rsidRPr="00B36E68">
        <w:rPr>
          <w:sz w:val="26"/>
          <w:szCs w:val="26"/>
        </w:rPr>
        <w:t>приспособлениями (</w:t>
      </w:r>
      <w:r w:rsidRPr="00B36E68">
        <w:rPr>
          <w:sz w:val="26"/>
          <w:szCs w:val="26"/>
        </w:rPr>
        <w:t>СО 153-34.03-204);</w:t>
      </w:r>
    </w:p>
    <w:p w:rsidR="00FC2C05" w:rsidRPr="00D64FEC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D64FEC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</w:t>
      </w:r>
      <w:r w:rsidR="00127B2C">
        <w:rPr>
          <w:sz w:val="26"/>
          <w:szCs w:val="26"/>
        </w:rPr>
        <w:t xml:space="preserve">я энергетических предприятий </w:t>
      </w:r>
      <w:r w:rsidRPr="00B6716E">
        <w:rPr>
          <w:sz w:val="26"/>
          <w:szCs w:val="26"/>
        </w:rPr>
        <w:t>(СО 34.03.301-00);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C74B2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инструкция по содержанию</w:t>
      </w:r>
      <w:r w:rsidR="00FC2C05" w:rsidRPr="00B6716E">
        <w:rPr>
          <w:sz w:val="26"/>
          <w:szCs w:val="26"/>
        </w:rPr>
        <w:t xml:space="preserve">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="00FC2C05"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D64FEC" w:rsidRDefault="00B6716E" w:rsidP="001C68CC">
      <w:pPr>
        <w:pStyle w:val="aff9"/>
        <w:widowControl w:val="0"/>
        <w:numPr>
          <w:ilvl w:val="1"/>
          <w:numId w:val="11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D64FEC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6716E" w:rsidRPr="00B6716E" w:rsidRDefault="00B6716E" w:rsidP="001C68CC">
      <w:pPr>
        <w:pStyle w:val="aff9"/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6716E" w:rsidRPr="00091D5C" w:rsidRDefault="00B6716E" w:rsidP="00091D5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</w:t>
      </w:r>
      <w:r w:rsidR="00091D5C">
        <w:rPr>
          <w:spacing w:val="-6"/>
          <w:sz w:val="26"/>
          <w:szCs w:val="26"/>
        </w:rPr>
        <w:t>тической отрасли (СО 34.49.503).</w:t>
      </w:r>
    </w:p>
    <w:p w:rsidR="00BA28E4" w:rsidRPr="00484B32" w:rsidRDefault="00BA28E4" w:rsidP="00F158FA">
      <w:pPr>
        <w:pStyle w:val="aff9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84B32">
        <w:rPr>
          <w:rFonts w:ascii="Times New Roman" w:hAnsi="Times New Roman"/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требования. Но </w:t>
      </w:r>
      <w:r w:rsidR="00484B32" w:rsidRPr="00484B32">
        <w:rPr>
          <w:rFonts w:ascii="Times New Roman" w:hAnsi="Times New Roman"/>
          <w:sz w:val="26"/>
          <w:szCs w:val="26"/>
        </w:rPr>
        <w:t>независимо</w:t>
      </w:r>
      <w:r w:rsidRPr="00484B32">
        <w:rPr>
          <w:rFonts w:ascii="Times New Roman" w:hAnsi="Times New Roman"/>
          <w:sz w:val="26"/>
          <w:szCs w:val="26"/>
        </w:rPr>
        <w:t xml:space="preserve"> от этого</w:t>
      </w:r>
      <w:r w:rsidR="00484B32">
        <w:rPr>
          <w:rFonts w:ascii="Times New Roman" w:hAnsi="Times New Roman"/>
          <w:sz w:val="26"/>
          <w:szCs w:val="26"/>
        </w:rPr>
        <w:t>,</w:t>
      </w:r>
      <w:r w:rsidRPr="00484B32">
        <w:rPr>
          <w:rFonts w:ascii="Times New Roman" w:hAnsi="Times New Roman"/>
          <w:sz w:val="26"/>
          <w:szCs w:val="26"/>
        </w:rPr>
        <w:t xml:space="preserve"> полную ответственность перед Заказчиком за сроки и качество в</w:t>
      </w:r>
      <w:r w:rsidR="00843F1E">
        <w:rPr>
          <w:rFonts w:ascii="Times New Roman" w:hAnsi="Times New Roman"/>
          <w:sz w:val="26"/>
          <w:szCs w:val="26"/>
        </w:rPr>
        <w:t>ыполняемых субподрядчиком работ,</w:t>
      </w:r>
      <w:r w:rsidRPr="00484B32">
        <w:rPr>
          <w:rFonts w:ascii="Times New Roman" w:hAnsi="Times New Roman"/>
          <w:sz w:val="26"/>
          <w:szCs w:val="26"/>
        </w:rPr>
        <w:t xml:space="preserve"> а также иную </w:t>
      </w:r>
      <w:r w:rsidR="00484B32" w:rsidRPr="00484B32">
        <w:rPr>
          <w:rFonts w:ascii="Times New Roman" w:hAnsi="Times New Roman"/>
          <w:sz w:val="26"/>
          <w:szCs w:val="26"/>
        </w:rPr>
        <w:t>ответственность</w:t>
      </w:r>
      <w:r w:rsidR="00C74B2A">
        <w:rPr>
          <w:rFonts w:ascii="Times New Roman" w:hAnsi="Times New Roman"/>
          <w:sz w:val="26"/>
          <w:szCs w:val="26"/>
        </w:rPr>
        <w:t xml:space="preserve"> за действия субподрядчиков, к</w:t>
      </w:r>
      <w:r w:rsidRPr="00484B32">
        <w:rPr>
          <w:rFonts w:ascii="Times New Roman" w:hAnsi="Times New Roman"/>
          <w:sz w:val="26"/>
          <w:szCs w:val="26"/>
        </w:rPr>
        <w:t xml:space="preserve">ак и за свои собственные </w:t>
      </w:r>
      <w:r w:rsidR="00484B32" w:rsidRPr="00484B32">
        <w:rPr>
          <w:rFonts w:ascii="Times New Roman" w:hAnsi="Times New Roman"/>
          <w:sz w:val="26"/>
          <w:szCs w:val="26"/>
        </w:rPr>
        <w:t>действия</w:t>
      </w:r>
      <w:r w:rsidRPr="00484B32">
        <w:rPr>
          <w:rFonts w:ascii="Times New Roman" w:hAnsi="Times New Roman"/>
          <w:sz w:val="26"/>
          <w:szCs w:val="26"/>
        </w:rPr>
        <w:t xml:space="preserve"> по исполнению договора</w:t>
      </w:r>
      <w:r w:rsidR="00484B32">
        <w:rPr>
          <w:rFonts w:ascii="Times New Roman" w:hAnsi="Times New Roman"/>
          <w:sz w:val="26"/>
          <w:szCs w:val="26"/>
        </w:rPr>
        <w:t xml:space="preserve"> </w:t>
      </w:r>
      <w:r w:rsidRPr="00484B32">
        <w:rPr>
          <w:rFonts w:ascii="Times New Roman" w:hAnsi="Times New Roman"/>
          <w:sz w:val="26"/>
          <w:szCs w:val="26"/>
        </w:rPr>
        <w:t>подряда несет Подрядчик.</w:t>
      </w:r>
    </w:p>
    <w:p w:rsidR="00FC2C05" w:rsidRPr="00484B32" w:rsidRDefault="00BA28E4" w:rsidP="00484B32">
      <w:pPr>
        <w:tabs>
          <w:tab w:val="num" w:pos="426"/>
          <w:tab w:val="left" w:pos="540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484B32">
        <w:rPr>
          <w:sz w:val="26"/>
          <w:szCs w:val="26"/>
        </w:rPr>
        <w:lastRenderedPageBreak/>
        <w:t>10.</w:t>
      </w:r>
      <w:r w:rsidR="00F158FA">
        <w:rPr>
          <w:sz w:val="26"/>
          <w:szCs w:val="26"/>
        </w:rPr>
        <w:t>8</w:t>
      </w:r>
      <w:r w:rsidRPr="00484B32">
        <w:rPr>
          <w:sz w:val="26"/>
          <w:szCs w:val="26"/>
        </w:rPr>
        <w:t xml:space="preserve">. </w:t>
      </w:r>
      <w:r w:rsidR="00FC2C05" w:rsidRPr="00484B32">
        <w:rPr>
          <w:sz w:val="26"/>
          <w:szCs w:val="26"/>
        </w:rPr>
        <w:t xml:space="preserve">В течение 10 рабочих дней, со дня заключения договора подряда, Подрядчик </w:t>
      </w:r>
      <w:r w:rsidR="00C74B2A" w:rsidRPr="00484B32">
        <w:rPr>
          <w:sz w:val="26"/>
          <w:szCs w:val="26"/>
        </w:rPr>
        <w:t>осуществляет обследование</w:t>
      </w:r>
      <w:r w:rsidR="00FC2C05" w:rsidRPr="00484B32">
        <w:rPr>
          <w:sz w:val="26"/>
          <w:szCs w:val="26"/>
        </w:rPr>
        <w:t xml:space="preserve"> объекто</w:t>
      </w:r>
      <w:r w:rsidR="008639E2" w:rsidRPr="00484B32">
        <w:rPr>
          <w:sz w:val="26"/>
          <w:szCs w:val="26"/>
        </w:rPr>
        <w:t xml:space="preserve">в </w:t>
      </w:r>
      <w:r w:rsidR="00C74B2A" w:rsidRPr="00484B32">
        <w:rPr>
          <w:sz w:val="26"/>
          <w:szCs w:val="26"/>
        </w:rPr>
        <w:t>согласно перечню</w:t>
      </w:r>
      <w:r w:rsidR="008639E2" w:rsidRPr="00484B32">
        <w:rPr>
          <w:sz w:val="26"/>
          <w:szCs w:val="26"/>
        </w:rPr>
        <w:t xml:space="preserve"> (Приложение 1</w:t>
      </w:r>
      <w:r w:rsidR="00FC2C05" w:rsidRPr="00484B32">
        <w:rPr>
          <w:sz w:val="26"/>
          <w:szCs w:val="26"/>
        </w:rPr>
        <w:t xml:space="preserve"> к договору), в случае необходимости, в течение 5 рабочих дней,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B21226" w:rsidRDefault="00BA28E4" w:rsidP="001C68CC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r w:rsidR="00F158FA">
        <w:rPr>
          <w:sz w:val="26"/>
          <w:szCs w:val="26"/>
        </w:rPr>
        <w:t>9</w:t>
      </w:r>
      <w:r w:rsidR="00880929">
        <w:rPr>
          <w:sz w:val="26"/>
          <w:szCs w:val="26"/>
        </w:rPr>
        <w:t xml:space="preserve">. Заказчик вправе вносить обоснованные изменения в объем работ, </w:t>
      </w:r>
      <w:r w:rsidR="00C74B2A">
        <w:rPr>
          <w:sz w:val="26"/>
          <w:szCs w:val="26"/>
        </w:rPr>
        <w:t>которые, по его мнению,</w:t>
      </w:r>
      <w:r w:rsidR="00880929">
        <w:rPr>
          <w:sz w:val="26"/>
          <w:szCs w:val="26"/>
        </w:rPr>
        <w:t xml:space="preserve"> необходимы для улучшения технических и эксплуатационных характеристи</w:t>
      </w:r>
      <w:r w:rsidR="00B21226">
        <w:rPr>
          <w:sz w:val="26"/>
          <w:szCs w:val="26"/>
        </w:rPr>
        <w:t>к</w:t>
      </w:r>
      <w:r w:rsidR="00880929">
        <w:rPr>
          <w:sz w:val="26"/>
          <w:szCs w:val="26"/>
        </w:rPr>
        <w:t>е объекта</w:t>
      </w:r>
      <w:r w:rsidR="00B21226">
        <w:rPr>
          <w:sz w:val="26"/>
          <w:szCs w:val="26"/>
        </w:rPr>
        <w:t xml:space="preserve">, </w:t>
      </w:r>
      <w:r w:rsidR="00880929">
        <w:rPr>
          <w:sz w:val="26"/>
          <w:szCs w:val="26"/>
        </w:rPr>
        <w:t>если данные работы еще не выполнены Подрядчиком</w:t>
      </w:r>
      <w:r w:rsidR="00B21226">
        <w:rPr>
          <w:sz w:val="26"/>
          <w:szCs w:val="26"/>
        </w:rPr>
        <w:t>. Данные изменения оформляются дополнительными соглашениями.</w:t>
      </w:r>
    </w:p>
    <w:p w:rsidR="006F582F" w:rsidRDefault="006F582F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E32861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8C1D24" w:rsidRPr="00B6716E" w:rsidRDefault="008C1D24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DA2A98" w:rsidRPr="00B66F55" w:rsidRDefault="00DA2A98" w:rsidP="00B66F55">
      <w:pPr>
        <w:pStyle w:val="aff9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6"/>
          <w:szCs w:val="26"/>
        </w:rPr>
      </w:pPr>
      <w:r w:rsidRPr="00B66F55">
        <w:rPr>
          <w:rFonts w:ascii="Times New Roman" w:hAnsi="Times New Roman"/>
          <w:i/>
          <w:sz w:val="26"/>
          <w:szCs w:val="26"/>
        </w:rPr>
        <w:t xml:space="preserve">Ведомость объемов работ по объектам </w:t>
      </w:r>
    </w:p>
    <w:p w:rsidR="008C1D24" w:rsidRPr="00A5304B" w:rsidRDefault="00B66F55" w:rsidP="00B66F55">
      <w:pPr>
        <w:pStyle w:val="aff9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B66F55">
        <w:rPr>
          <w:rFonts w:ascii="Times New Roman" w:hAnsi="Times New Roman"/>
          <w:bCs/>
          <w:i/>
          <w:iCs/>
          <w:sz w:val="26"/>
          <w:szCs w:val="26"/>
        </w:rPr>
        <w:t>Методические указания по определению сметной стоимости</w:t>
      </w:r>
      <w:r w:rsidRPr="00B66F55">
        <w:rPr>
          <w:bCs/>
          <w:i/>
          <w:iCs/>
          <w:sz w:val="26"/>
          <w:szCs w:val="26"/>
        </w:rPr>
        <w:t>.</w:t>
      </w:r>
    </w:p>
    <w:p w:rsidR="0023462D" w:rsidRDefault="0023462D" w:rsidP="00A5304B">
      <w:pPr>
        <w:pStyle w:val="Style8"/>
        <w:widowControl/>
        <w:spacing w:line="240" w:lineRule="auto"/>
        <w:jc w:val="left"/>
        <w:rPr>
          <w:b/>
          <w:i/>
          <w:sz w:val="26"/>
          <w:szCs w:val="26"/>
        </w:rPr>
      </w:pPr>
      <w:bookmarkStart w:id="7" w:name="_GoBack"/>
      <w:bookmarkEnd w:id="7"/>
    </w:p>
    <w:sectPr w:rsidR="0023462D" w:rsidSect="002623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198" w:rsidRDefault="008C1198" w:rsidP="0031314F">
      <w:pPr>
        <w:spacing w:before="0"/>
      </w:pPr>
      <w:r>
        <w:separator/>
      </w:r>
    </w:p>
  </w:endnote>
  <w:endnote w:type="continuationSeparator" w:id="0">
    <w:p w:rsidR="008C1198" w:rsidRDefault="008C1198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198" w:rsidRDefault="008C1198" w:rsidP="0031314F">
      <w:pPr>
        <w:spacing w:before="0"/>
      </w:pPr>
      <w:r>
        <w:separator/>
      </w:r>
    </w:p>
  </w:footnote>
  <w:footnote w:type="continuationSeparator" w:id="0">
    <w:p w:rsidR="008C1198" w:rsidRDefault="008C1198" w:rsidP="0031314F">
      <w:pPr>
        <w:spacing w:before="0"/>
      </w:pPr>
      <w:r>
        <w:continuationSeparator/>
      </w:r>
    </w:p>
  </w:footnote>
  <w:footnote w:id="1">
    <w:p w:rsidR="005B468D" w:rsidRDefault="005B468D" w:rsidP="00EC57F9">
      <w:pPr>
        <w:pStyle w:val="af0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EE5"/>
    <w:multiLevelType w:val="hybridMultilevel"/>
    <w:tmpl w:val="DFB274B6"/>
    <w:styleLink w:val="1"/>
    <w:lvl w:ilvl="0" w:tplc="F04428AC">
      <w:start w:val="1"/>
      <w:numFmt w:val="decimal"/>
      <w:lvlText w:val="%1."/>
      <w:lvlJc w:val="left"/>
      <w:pPr>
        <w:tabs>
          <w:tab w:val="left" w:pos="1440"/>
        </w:tabs>
        <w:ind w:left="1066" w:hanging="7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5419F8">
      <w:start w:val="1"/>
      <w:numFmt w:val="decimal"/>
      <w:lvlText w:val="%2."/>
      <w:lvlJc w:val="left"/>
      <w:pPr>
        <w:tabs>
          <w:tab w:val="left" w:pos="1440"/>
        </w:tabs>
        <w:ind w:left="1426" w:hanging="7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DA9576">
      <w:start w:val="1"/>
      <w:numFmt w:val="decimal"/>
      <w:lvlText w:val="%3)"/>
      <w:lvlJc w:val="left"/>
      <w:pPr>
        <w:tabs>
          <w:tab w:val="left" w:pos="1440"/>
        </w:tabs>
        <w:ind w:left="533" w:hanging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548414">
      <w:start w:val="1"/>
      <w:numFmt w:val="decimal"/>
      <w:lvlText w:val="%4."/>
      <w:lvlJc w:val="left"/>
      <w:pPr>
        <w:tabs>
          <w:tab w:val="num" w:pos="1333"/>
          <w:tab w:val="left" w:pos="1800"/>
        </w:tabs>
        <w:ind w:left="80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16A74C">
      <w:start w:val="1"/>
      <w:numFmt w:val="decimal"/>
      <w:lvlText w:val="%5."/>
      <w:lvlJc w:val="left"/>
      <w:pPr>
        <w:tabs>
          <w:tab w:val="left" w:pos="1333"/>
          <w:tab w:val="num" w:pos="1693"/>
          <w:tab w:val="left" w:pos="1800"/>
        </w:tabs>
        <w:ind w:left="1160" w:firstLine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1E023C">
      <w:start w:val="1"/>
      <w:numFmt w:val="decimal"/>
      <w:lvlText w:val="%6."/>
      <w:lvlJc w:val="left"/>
      <w:pPr>
        <w:tabs>
          <w:tab w:val="left" w:pos="1333"/>
          <w:tab w:val="num" w:pos="2053"/>
        </w:tabs>
        <w:ind w:left="152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8EA3CA">
      <w:start w:val="1"/>
      <w:numFmt w:val="decimal"/>
      <w:lvlText w:val="%7."/>
      <w:lvlJc w:val="left"/>
      <w:pPr>
        <w:tabs>
          <w:tab w:val="left" w:pos="1333"/>
          <w:tab w:val="left" w:pos="1800"/>
          <w:tab w:val="num" w:pos="2413"/>
        </w:tabs>
        <w:ind w:left="188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D9C2222">
      <w:start w:val="1"/>
      <w:numFmt w:val="decimal"/>
      <w:lvlText w:val="%8."/>
      <w:lvlJc w:val="left"/>
      <w:pPr>
        <w:tabs>
          <w:tab w:val="left" w:pos="1333"/>
          <w:tab w:val="left" w:pos="1800"/>
          <w:tab w:val="num" w:pos="2773"/>
        </w:tabs>
        <w:ind w:left="224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2E91CA">
      <w:start w:val="1"/>
      <w:numFmt w:val="decimal"/>
      <w:lvlText w:val="%9."/>
      <w:lvlJc w:val="left"/>
      <w:pPr>
        <w:tabs>
          <w:tab w:val="left" w:pos="1333"/>
          <w:tab w:val="left" w:pos="1800"/>
          <w:tab w:val="num" w:pos="3133"/>
        </w:tabs>
        <w:ind w:left="260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A03F44"/>
    <w:multiLevelType w:val="hybridMultilevel"/>
    <w:tmpl w:val="DFB274B6"/>
    <w:numStyleLink w:val="1"/>
  </w:abstractNum>
  <w:abstractNum w:abstractNumId="2" w15:restartNumberingAfterBreak="0">
    <w:nsid w:val="05E26BBA"/>
    <w:multiLevelType w:val="hybridMultilevel"/>
    <w:tmpl w:val="0EECD97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4C02ED"/>
    <w:multiLevelType w:val="multilevel"/>
    <w:tmpl w:val="2D62891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0FC80E35"/>
    <w:multiLevelType w:val="multilevel"/>
    <w:tmpl w:val="9528B788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pStyle w:val="10"/>
      <w:isLgl/>
      <w:lvlText w:val="%1.%2."/>
      <w:lvlJc w:val="left"/>
      <w:pPr>
        <w:ind w:left="1128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5" w15:restartNumberingAfterBreak="0">
    <w:nsid w:val="129D4487"/>
    <w:multiLevelType w:val="hybridMultilevel"/>
    <w:tmpl w:val="8878E22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6E7B87"/>
    <w:multiLevelType w:val="multilevel"/>
    <w:tmpl w:val="6E4029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BBD5668"/>
    <w:multiLevelType w:val="multilevel"/>
    <w:tmpl w:val="4A0E8C56"/>
    <w:lvl w:ilvl="0">
      <w:start w:val="1"/>
      <w:numFmt w:val="decimal"/>
      <w:pStyle w:val="1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0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1EF16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1E7410"/>
    <w:multiLevelType w:val="hybridMultilevel"/>
    <w:tmpl w:val="93C42A5C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11" w15:restartNumberingAfterBreak="0">
    <w:nsid w:val="24191A70"/>
    <w:multiLevelType w:val="hybridMultilevel"/>
    <w:tmpl w:val="CCD46D5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BC7E1F"/>
    <w:multiLevelType w:val="hybridMultilevel"/>
    <w:tmpl w:val="A76ECF52"/>
    <w:lvl w:ilvl="0" w:tplc="B5CAB7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41FB0267"/>
    <w:multiLevelType w:val="hybridMultilevel"/>
    <w:tmpl w:val="BC300572"/>
    <w:lvl w:ilvl="0" w:tplc="D58269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8" w:hanging="1800"/>
      </w:pPr>
      <w:rPr>
        <w:rFonts w:hint="default"/>
      </w:rPr>
    </w:lvl>
  </w:abstractNum>
  <w:abstractNum w:abstractNumId="18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F2F19"/>
    <w:multiLevelType w:val="multilevel"/>
    <w:tmpl w:val="33AC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801A3B"/>
    <w:multiLevelType w:val="hybridMultilevel"/>
    <w:tmpl w:val="7C6A59A4"/>
    <w:lvl w:ilvl="0" w:tplc="4B929D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D566F"/>
    <w:multiLevelType w:val="hybridMultilevel"/>
    <w:tmpl w:val="246CD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4630D"/>
    <w:multiLevelType w:val="hybridMultilevel"/>
    <w:tmpl w:val="6B52A77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4A6E9B"/>
    <w:multiLevelType w:val="hybridMultilevel"/>
    <w:tmpl w:val="E32238A0"/>
    <w:lvl w:ilvl="0" w:tplc="7BCA59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4797647"/>
    <w:multiLevelType w:val="hybridMultilevel"/>
    <w:tmpl w:val="A9AA7A2C"/>
    <w:lvl w:ilvl="0" w:tplc="B6D0FE4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57407E4C"/>
    <w:multiLevelType w:val="hybridMultilevel"/>
    <w:tmpl w:val="217A875E"/>
    <w:lvl w:ilvl="0" w:tplc="B6D0FE46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7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EF71A8"/>
    <w:multiLevelType w:val="hybridMultilevel"/>
    <w:tmpl w:val="1184388A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9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A77681"/>
    <w:multiLevelType w:val="multilevel"/>
    <w:tmpl w:val="6C821AA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65A94F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DE3E41"/>
    <w:multiLevelType w:val="hybridMultilevel"/>
    <w:tmpl w:val="2034E02A"/>
    <w:lvl w:ilvl="0" w:tplc="B6D0FE4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3" w15:restartNumberingAfterBreak="0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D2973"/>
    <w:multiLevelType w:val="hybridMultilevel"/>
    <w:tmpl w:val="A8622938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E0E7E"/>
    <w:multiLevelType w:val="multilevel"/>
    <w:tmpl w:val="933E1D2E"/>
    <w:lvl w:ilvl="0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6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1"/>
  </w:num>
  <w:num w:numId="4">
    <w:abstractNumId w:val="21"/>
  </w:num>
  <w:num w:numId="5">
    <w:abstractNumId w:val="15"/>
  </w:num>
  <w:num w:numId="6">
    <w:abstractNumId w:val="12"/>
  </w:num>
  <w:num w:numId="7">
    <w:abstractNumId w:val="36"/>
  </w:num>
  <w:num w:numId="8">
    <w:abstractNumId w:val="29"/>
  </w:num>
  <w:num w:numId="9">
    <w:abstractNumId w:val="27"/>
  </w:num>
  <w:num w:numId="10">
    <w:abstractNumId w:val="17"/>
  </w:num>
  <w:num w:numId="11">
    <w:abstractNumId w:val="10"/>
  </w:num>
  <w:num w:numId="12">
    <w:abstractNumId w:val="33"/>
  </w:num>
  <w:num w:numId="13">
    <w:abstractNumId w:val="3"/>
  </w:num>
  <w:num w:numId="14">
    <w:abstractNumId w:val="18"/>
  </w:num>
  <w:num w:numId="15">
    <w:abstractNumId w:val="34"/>
  </w:num>
  <w:num w:numId="16">
    <w:abstractNumId w:val="23"/>
  </w:num>
  <w:num w:numId="17">
    <w:abstractNumId w:val="28"/>
  </w:num>
  <w:num w:numId="18">
    <w:abstractNumId w:val="11"/>
  </w:num>
  <w:num w:numId="19">
    <w:abstractNumId w:val="4"/>
  </w:num>
  <w:num w:numId="20">
    <w:abstractNumId w:val="24"/>
  </w:num>
  <w:num w:numId="21">
    <w:abstractNumId w:val="32"/>
  </w:num>
  <w:num w:numId="22">
    <w:abstractNumId w:val="9"/>
  </w:num>
  <w:num w:numId="23">
    <w:abstractNumId w:val="26"/>
  </w:num>
  <w:num w:numId="24">
    <w:abstractNumId w:val="2"/>
  </w:num>
  <w:num w:numId="25">
    <w:abstractNumId w:val="5"/>
  </w:num>
  <w:num w:numId="26">
    <w:abstractNumId w:val="25"/>
  </w:num>
  <w:num w:numId="27">
    <w:abstractNumId w:val="35"/>
  </w:num>
  <w:num w:numId="28">
    <w:abstractNumId w:val="6"/>
  </w:num>
  <w:num w:numId="29">
    <w:abstractNumId w:val="13"/>
  </w:num>
  <w:num w:numId="30">
    <w:abstractNumId w:val="19"/>
  </w:num>
  <w:num w:numId="31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6"/>
  </w:num>
  <w:num w:numId="34">
    <w:abstractNumId w:val="20"/>
  </w:num>
  <w:num w:numId="35">
    <w:abstractNumId w:val="8"/>
  </w:num>
  <w:num w:numId="36">
    <w:abstractNumId w:val="31"/>
  </w:num>
  <w:num w:numId="37">
    <w:abstractNumId w:val="0"/>
  </w:num>
  <w:num w:numId="38">
    <w:abstractNumId w:val="1"/>
  </w:num>
  <w:num w:numId="39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C9A"/>
    <w:rsid w:val="000452D5"/>
    <w:rsid w:val="00045FA6"/>
    <w:rsid w:val="0004696C"/>
    <w:rsid w:val="0004699F"/>
    <w:rsid w:val="00047F82"/>
    <w:rsid w:val="00050A84"/>
    <w:rsid w:val="000569C6"/>
    <w:rsid w:val="00060353"/>
    <w:rsid w:val="0006353A"/>
    <w:rsid w:val="000638A5"/>
    <w:rsid w:val="00063B25"/>
    <w:rsid w:val="00064872"/>
    <w:rsid w:val="00064C65"/>
    <w:rsid w:val="000654F8"/>
    <w:rsid w:val="00066019"/>
    <w:rsid w:val="000731A9"/>
    <w:rsid w:val="00073B00"/>
    <w:rsid w:val="000809B1"/>
    <w:rsid w:val="00083A7E"/>
    <w:rsid w:val="000842A1"/>
    <w:rsid w:val="00087999"/>
    <w:rsid w:val="000908C9"/>
    <w:rsid w:val="00091D5C"/>
    <w:rsid w:val="000924C2"/>
    <w:rsid w:val="0009724E"/>
    <w:rsid w:val="000A0A4E"/>
    <w:rsid w:val="000A149B"/>
    <w:rsid w:val="000A1928"/>
    <w:rsid w:val="000A25F2"/>
    <w:rsid w:val="000A4FAA"/>
    <w:rsid w:val="000B0655"/>
    <w:rsid w:val="000B0A41"/>
    <w:rsid w:val="000B12D1"/>
    <w:rsid w:val="000B1645"/>
    <w:rsid w:val="000B1E76"/>
    <w:rsid w:val="000B66ED"/>
    <w:rsid w:val="000C0DEC"/>
    <w:rsid w:val="000C134F"/>
    <w:rsid w:val="000C4417"/>
    <w:rsid w:val="000C5A6F"/>
    <w:rsid w:val="000C6092"/>
    <w:rsid w:val="000C6AD6"/>
    <w:rsid w:val="000C6FB8"/>
    <w:rsid w:val="000E032D"/>
    <w:rsid w:val="000E5327"/>
    <w:rsid w:val="000E5C60"/>
    <w:rsid w:val="000E66E4"/>
    <w:rsid w:val="000E7550"/>
    <w:rsid w:val="000E7CFC"/>
    <w:rsid w:val="000F317C"/>
    <w:rsid w:val="000F37B3"/>
    <w:rsid w:val="000F3EA0"/>
    <w:rsid w:val="000F5C3A"/>
    <w:rsid w:val="00100AC6"/>
    <w:rsid w:val="0010474C"/>
    <w:rsid w:val="00105FB4"/>
    <w:rsid w:val="00106C97"/>
    <w:rsid w:val="001075E5"/>
    <w:rsid w:val="00111A3C"/>
    <w:rsid w:val="00115E0D"/>
    <w:rsid w:val="00121485"/>
    <w:rsid w:val="001219C1"/>
    <w:rsid w:val="00122424"/>
    <w:rsid w:val="001225EE"/>
    <w:rsid w:val="00127B2C"/>
    <w:rsid w:val="00127C1B"/>
    <w:rsid w:val="00132660"/>
    <w:rsid w:val="00133E71"/>
    <w:rsid w:val="0013564D"/>
    <w:rsid w:val="00143E3D"/>
    <w:rsid w:val="00144E6F"/>
    <w:rsid w:val="00145175"/>
    <w:rsid w:val="001452AB"/>
    <w:rsid w:val="001452AD"/>
    <w:rsid w:val="00150F4A"/>
    <w:rsid w:val="00154BCA"/>
    <w:rsid w:val="00157FE1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A71C6"/>
    <w:rsid w:val="001B1F09"/>
    <w:rsid w:val="001B2525"/>
    <w:rsid w:val="001B58C0"/>
    <w:rsid w:val="001C1328"/>
    <w:rsid w:val="001C68CC"/>
    <w:rsid w:val="001C77A6"/>
    <w:rsid w:val="001C7AAC"/>
    <w:rsid w:val="001D48D1"/>
    <w:rsid w:val="001E14DE"/>
    <w:rsid w:val="001E372C"/>
    <w:rsid w:val="001E3FBD"/>
    <w:rsid w:val="001E41D3"/>
    <w:rsid w:val="001E6C73"/>
    <w:rsid w:val="001E7C75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3270"/>
    <w:rsid w:val="0022399F"/>
    <w:rsid w:val="00224711"/>
    <w:rsid w:val="002252F3"/>
    <w:rsid w:val="00226B0E"/>
    <w:rsid w:val="00230B25"/>
    <w:rsid w:val="00230F52"/>
    <w:rsid w:val="002328BF"/>
    <w:rsid w:val="0023462D"/>
    <w:rsid w:val="00240F46"/>
    <w:rsid w:val="00241889"/>
    <w:rsid w:val="00242A49"/>
    <w:rsid w:val="00242D84"/>
    <w:rsid w:val="0024457A"/>
    <w:rsid w:val="002470D0"/>
    <w:rsid w:val="002531C1"/>
    <w:rsid w:val="00255C81"/>
    <w:rsid w:val="00255D08"/>
    <w:rsid w:val="0026023E"/>
    <w:rsid w:val="00262302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571"/>
    <w:rsid w:val="00274706"/>
    <w:rsid w:val="00275E59"/>
    <w:rsid w:val="0027683D"/>
    <w:rsid w:val="00277693"/>
    <w:rsid w:val="00293426"/>
    <w:rsid w:val="0029598F"/>
    <w:rsid w:val="00295C80"/>
    <w:rsid w:val="00296032"/>
    <w:rsid w:val="0029625F"/>
    <w:rsid w:val="00296650"/>
    <w:rsid w:val="002971AE"/>
    <w:rsid w:val="002A21D1"/>
    <w:rsid w:val="002A3854"/>
    <w:rsid w:val="002A4DC5"/>
    <w:rsid w:val="002A5C1D"/>
    <w:rsid w:val="002A6B98"/>
    <w:rsid w:val="002B358A"/>
    <w:rsid w:val="002B3FC7"/>
    <w:rsid w:val="002B54CA"/>
    <w:rsid w:val="002B63FA"/>
    <w:rsid w:val="002B7B6A"/>
    <w:rsid w:val="002C19C6"/>
    <w:rsid w:val="002C286E"/>
    <w:rsid w:val="002C2A36"/>
    <w:rsid w:val="002C2B69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D6D58"/>
    <w:rsid w:val="002E0BAC"/>
    <w:rsid w:val="002E25B1"/>
    <w:rsid w:val="002F057D"/>
    <w:rsid w:val="002F2A42"/>
    <w:rsid w:val="002F39ED"/>
    <w:rsid w:val="002F5B57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A2C"/>
    <w:rsid w:val="00322C55"/>
    <w:rsid w:val="00322D4F"/>
    <w:rsid w:val="00327261"/>
    <w:rsid w:val="003363E7"/>
    <w:rsid w:val="00340B63"/>
    <w:rsid w:val="003437CD"/>
    <w:rsid w:val="0034614B"/>
    <w:rsid w:val="003466EB"/>
    <w:rsid w:val="003471AE"/>
    <w:rsid w:val="00350A5A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09B2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D69"/>
    <w:rsid w:val="003A7171"/>
    <w:rsid w:val="003B0218"/>
    <w:rsid w:val="003B14D7"/>
    <w:rsid w:val="003B3DF4"/>
    <w:rsid w:val="003B4CFD"/>
    <w:rsid w:val="003B59FD"/>
    <w:rsid w:val="003B7489"/>
    <w:rsid w:val="003C0658"/>
    <w:rsid w:val="003C0AD7"/>
    <w:rsid w:val="003C2F86"/>
    <w:rsid w:val="003C3243"/>
    <w:rsid w:val="003C67D5"/>
    <w:rsid w:val="003C7367"/>
    <w:rsid w:val="003D2F0F"/>
    <w:rsid w:val="003D7866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0F0C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4B32"/>
    <w:rsid w:val="00485808"/>
    <w:rsid w:val="00485F7E"/>
    <w:rsid w:val="004874FB"/>
    <w:rsid w:val="004921CB"/>
    <w:rsid w:val="00492503"/>
    <w:rsid w:val="00492B85"/>
    <w:rsid w:val="00495BD2"/>
    <w:rsid w:val="004964D3"/>
    <w:rsid w:val="00497FA0"/>
    <w:rsid w:val="004A0DF1"/>
    <w:rsid w:val="004A17C3"/>
    <w:rsid w:val="004A342E"/>
    <w:rsid w:val="004A6E01"/>
    <w:rsid w:val="004A72F1"/>
    <w:rsid w:val="004B00AA"/>
    <w:rsid w:val="004B0BC4"/>
    <w:rsid w:val="004B1DB6"/>
    <w:rsid w:val="004B3834"/>
    <w:rsid w:val="004B4355"/>
    <w:rsid w:val="004B6327"/>
    <w:rsid w:val="004C053E"/>
    <w:rsid w:val="004C3C22"/>
    <w:rsid w:val="004D1B61"/>
    <w:rsid w:val="004D2F50"/>
    <w:rsid w:val="004D4272"/>
    <w:rsid w:val="004D6E43"/>
    <w:rsid w:val="004D7AA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3E36"/>
    <w:rsid w:val="00506935"/>
    <w:rsid w:val="00506E52"/>
    <w:rsid w:val="00506F09"/>
    <w:rsid w:val="005079F8"/>
    <w:rsid w:val="00510127"/>
    <w:rsid w:val="005102BD"/>
    <w:rsid w:val="0051496B"/>
    <w:rsid w:val="005173A4"/>
    <w:rsid w:val="00521F5B"/>
    <w:rsid w:val="005230C2"/>
    <w:rsid w:val="005350A3"/>
    <w:rsid w:val="00535919"/>
    <w:rsid w:val="00535EA7"/>
    <w:rsid w:val="00536920"/>
    <w:rsid w:val="00536A3A"/>
    <w:rsid w:val="00541B81"/>
    <w:rsid w:val="00542B37"/>
    <w:rsid w:val="00544A1F"/>
    <w:rsid w:val="005466D2"/>
    <w:rsid w:val="00550DD0"/>
    <w:rsid w:val="0055112F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A5C"/>
    <w:rsid w:val="005A1B3F"/>
    <w:rsid w:val="005A26EC"/>
    <w:rsid w:val="005A33D4"/>
    <w:rsid w:val="005A3D6E"/>
    <w:rsid w:val="005A3D99"/>
    <w:rsid w:val="005A5C3F"/>
    <w:rsid w:val="005A65FC"/>
    <w:rsid w:val="005B135C"/>
    <w:rsid w:val="005B3D2B"/>
    <w:rsid w:val="005B468D"/>
    <w:rsid w:val="005B4D68"/>
    <w:rsid w:val="005B676D"/>
    <w:rsid w:val="005B6CF7"/>
    <w:rsid w:val="005C125C"/>
    <w:rsid w:val="005C1B34"/>
    <w:rsid w:val="005C244F"/>
    <w:rsid w:val="005C59EF"/>
    <w:rsid w:val="005D05F5"/>
    <w:rsid w:val="005D1FC5"/>
    <w:rsid w:val="005D243C"/>
    <w:rsid w:val="005D314B"/>
    <w:rsid w:val="005D525A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3750"/>
    <w:rsid w:val="005F72B9"/>
    <w:rsid w:val="00600973"/>
    <w:rsid w:val="006023E1"/>
    <w:rsid w:val="00603D58"/>
    <w:rsid w:val="00606ADA"/>
    <w:rsid w:val="00606DDD"/>
    <w:rsid w:val="00610E87"/>
    <w:rsid w:val="00611F1B"/>
    <w:rsid w:val="006157AD"/>
    <w:rsid w:val="0061581A"/>
    <w:rsid w:val="00617363"/>
    <w:rsid w:val="00630A54"/>
    <w:rsid w:val="00631E44"/>
    <w:rsid w:val="00632CF5"/>
    <w:rsid w:val="00633E4B"/>
    <w:rsid w:val="00634D4F"/>
    <w:rsid w:val="00636955"/>
    <w:rsid w:val="00637658"/>
    <w:rsid w:val="006405E0"/>
    <w:rsid w:val="0064223A"/>
    <w:rsid w:val="00642D0A"/>
    <w:rsid w:val="0064335D"/>
    <w:rsid w:val="00645A61"/>
    <w:rsid w:val="00650DED"/>
    <w:rsid w:val="00651E67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6C6E"/>
    <w:rsid w:val="006677E1"/>
    <w:rsid w:val="00670C71"/>
    <w:rsid w:val="006714B2"/>
    <w:rsid w:val="00672B44"/>
    <w:rsid w:val="0067304D"/>
    <w:rsid w:val="00673CAF"/>
    <w:rsid w:val="00675891"/>
    <w:rsid w:val="00677F15"/>
    <w:rsid w:val="00680F3A"/>
    <w:rsid w:val="00681964"/>
    <w:rsid w:val="006868BF"/>
    <w:rsid w:val="00686FF2"/>
    <w:rsid w:val="0069066E"/>
    <w:rsid w:val="00692FA8"/>
    <w:rsid w:val="006968B3"/>
    <w:rsid w:val="00697440"/>
    <w:rsid w:val="006A3921"/>
    <w:rsid w:val="006A6ECB"/>
    <w:rsid w:val="006A707E"/>
    <w:rsid w:val="006B6611"/>
    <w:rsid w:val="006C0E41"/>
    <w:rsid w:val="006C199D"/>
    <w:rsid w:val="006C6B7A"/>
    <w:rsid w:val="006D1EBC"/>
    <w:rsid w:val="006D7164"/>
    <w:rsid w:val="006D7326"/>
    <w:rsid w:val="006E1017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438E"/>
    <w:rsid w:val="006F5207"/>
    <w:rsid w:val="006F54EA"/>
    <w:rsid w:val="006F582F"/>
    <w:rsid w:val="006F6A86"/>
    <w:rsid w:val="006F7A71"/>
    <w:rsid w:val="007052B9"/>
    <w:rsid w:val="00705A9A"/>
    <w:rsid w:val="00707C24"/>
    <w:rsid w:val="00714621"/>
    <w:rsid w:val="007157C9"/>
    <w:rsid w:val="007209EB"/>
    <w:rsid w:val="00720CFE"/>
    <w:rsid w:val="00722374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4008E"/>
    <w:rsid w:val="0074385F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891"/>
    <w:rsid w:val="00796E0B"/>
    <w:rsid w:val="007A32F2"/>
    <w:rsid w:val="007A4B04"/>
    <w:rsid w:val="007A61F7"/>
    <w:rsid w:val="007A6472"/>
    <w:rsid w:val="007A74BE"/>
    <w:rsid w:val="007B1A84"/>
    <w:rsid w:val="007B2587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051BA"/>
    <w:rsid w:val="00815679"/>
    <w:rsid w:val="00815A87"/>
    <w:rsid w:val="00817134"/>
    <w:rsid w:val="00824A3E"/>
    <w:rsid w:val="00825040"/>
    <w:rsid w:val="008252C2"/>
    <w:rsid w:val="00825D81"/>
    <w:rsid w:val="008272B4"/>
    <w:rsid w:val="00827C86"/>
    <w:rsid w:val="0083013F"/>
    <w:rsid w:val="008318DF"/>
    <w:rsid w:val="0083355A"/>
    <w:rsid w:val="008367AD"/>
    <w:rsid w:val="00836FF7"/>
    <w:rsid w:val="0084181F"/>
    <w:rsid w:val="00841D70"/>
    <w:rsid w:val="00843F1E"/>
    <w:rsid w:val="008455E7"/>
    <w:rsid w:val="0085211E"/>
    <w:rsid w:val="00854E73"/>
    <w:rsid w:val="008559A2"/>
    <w:rsid w:val="00855D8F"/>
    <w:rsid w:val="00856786"/>
    <w:rsid w:val="00857B3B"/>
    <w:rsid w:val="00860085"/>
    <w:rsid w:val="008624E1"/>
    <w:rsid w:val="008639E2"/>
    <w:rsid w:val="0086493E"/>
    <w:rsid w:val="008649D6"/>
    <w:rsid w:val="008651AC"/>
    <w:rsid w:val="00866075"/>
    <w:rsid w:val="00866455"/>
    <w:rsid w:val="0087055F"/>
    <w:rsid w:val="00870C9E"/>
    <w:rsid w:val="00871525"/>
    <w:rsid w:val="00875545"/>
    <w:rsid w:val="008761A8"/>
    <w:rsid w:val="00880929"/>
    <w:rsid w:val="008812B9"/>
    <w:rsid w:val="00881571"/>
    <w:rsid w:val="008848C3"/>
    <w:rsid w:val="0088695B"/>
    <w:rsid w:val="00890665"/>
    <w:rsid w:val="008908A1"/>
    <w:rsid w:val="00895881"/>
    <w:rsid w:val="0089640D"/>
    <w:rsid w:val="008A1379"/>
    <w:rsid w:val="008A29EB"/>
    <w:rsid w:val="008A38EC"/>
    <w:rsid w:val="008A40B0"/>
    <w:rsid w:val="008A56BB"/>
    <w:rsid w:val="008A5802"/>
    <w:rsid w:val="008B2252"/>
    <w:rsid w:val="008B417F"/>
    <w:rsid w:val="008B75AB"/>
    <w:rsid w:val="008C1198"/>
    <w:rsid w:val="008C1AC9"/>
    <w:rsid w:val="008C1D24"/>
    <w:rsid w:val="008C3579"/>
    <w:rsid w:val="008C48F8"/>
    <w:rsid w:val="008C4D9C"/>
    <w:rsid w:val="008C6212"/>
    <w:rsid w:val="008D091D"/>
    <w:rsid w:val="008D0D4A"/>
    <w:rsid w:val="008D3065"/>
    <w:rsid w:val="008D4DDC"/>
    <w:rsid w:val="008D4F7F"/>
    <w:rsid w:val="008D5A45"/>
    <w:rsid w:val="008D6013"/>
    <w:rsid w:val="008E0303"/>
    <w:rsid w:val="008E0B76"/>
    <w:rsid w:val="008E3F7E"/>
    <w:rsid w:val="008F14BC"/>
    <w:rsid w:val="008F1A95"/>
    <w:rsid w:val="008F1FAA"/>
    <w:rsid w:val="008F42DF"/>
    <w:rsid w:val="008F4D49"/>
    <w:rsid w:val="00900C02"/>
    <w:rsid w:val="0090127C"/>
    <w:rsid w:val="00903EED"/>
    <w:rsid w:val="009072F6"/>
    <w:rsid w:val="00907F62"/>
    <w:rsid w:val="0091029C"/>
    <w:rsid w:val="00912200"/>
    <w:rsid w:val="00913F30"/>
    <w:rsid w:val="00914192"/>
    <w:rsid w:val="00915486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3163"/>
    <w:rsid w:val="00955976"/>
    <w:rsid w:val="00956A45"/>
    <w:rsid w:val="00967B0B"/>
    <w:rsid w:val="00976CB8"/>
    <w:rsid w:val="00977C37"/>
    <w:rsid w:val="00980281"/>
    <w:rsid w:val="0098166C"/>
    <w:rsid w:val="0098402B"/>
    <w:rsid w:val="00984996"/>
    <w:rsid w:val="0099507A"/>
    <w:rsid w:val="009A0DE1"/>
    <w:rsid w:val="009A14BE"/>
    <w:rsid w:val="009A2EC2"/>
    <w:rsid w:val="009A3F67"/>
    <w:rsid w:val="009A5215"/>
    <w:rsid w:val="009A71E1"/>
    <w:rsid w:val="009B1151"/>
    <w:rsid w:val="009B1CE7"/>
    <w:rsid w:val="009B1FBE"/>
    <w:rsid w:val="009B2411"/>
    <w:rsid w:val="009B4A72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1B0B"/>
    <w:rsid w:val="009E6D8A"/>
    <w:rsid w:val="009F2831"/>
    <w:rsid w:val="009F4FA0"/>
    <w:rsid w:val="00A03A58"/>
    <w:rsid w:val="00A05393"/>
    <w:rsid w:val="00A05B57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304B"/>
    <w:rsid w:val="00A55626"/>
    <w:rsid w:val="00A60C15"/>
    <w:rsid w:val="00A611F6"/>
    <w:rsid w:val="00A61B22"/>
    <w:rsid w:val="00A62551"/>
    <w:rsid w:val="00A660F8"/>
    <w:rsid w:val="00A716F2"/>
    <w:rsid w:val="00A72994"/>
    <w:rsid w:val="00A771F0"/>
    <w:rsid w:val="00A772FA"/>
    <w:rsid w:val="00A8069C"/>
    <w:rsid w:val="00A81DF0"/>
    <w:rsid w:val="00A87876"/>
    <w:rsid w:val="00AA0C4E"/>
    <w:rsid w:val="00AA0EAE"/>
    <w:rsid w:val="00AA2172"/>
    <w:rsid w:val="00AA2D83"/>
    <w:rsid w:val="00AA673A"/>
    <w:rsid w:val="00AA71C4"/>
    <w:rsid w:val="00AB0AF4"/>
    <w:rsid w:val="00AB0B6E"/>
    <w:rsid w:val="00AB3414"/>
    <w:rsid w:val="00AB3A46"/>
    <w:rsid w:val="00AB4CFC"/>
    <w:rsid w:val="00AB4F52"/>
    <w:rsid w:val="00AB56FB"/>
    <w:rsid w:val="00AB7C9C"/>
    <w:rsid w:val="00AC03B6"/>
    <w:rsid w:val="00AC520C"/>
    <w:rsid w:val="00AC5614"/>
    <w:rsid w:val="00AC5708"/>
    <w:rsid w:val="00AD0667"/>
    <w:rsid w:val="00AD1DB0"/>
    <w:rsid w:val="00AD6B3C"/>
    <w:rsid w:val="00AD7377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27FB"/>
    <w:rsid w:val="00B032D9"/>
    <w:rsid w:val="00B03C4C"/>
    <w:rsid w:val="00B05202"/>
    <w:rsid w:val="00B106F2"/>
    <w:rsid w:val="00B11CB0"/>
    <w:rsid w:val="00B12ABB"/>
    <w:rsid w:val="00B15492"/>
    <w:rsid w:val="00B17517"/>
    <w:rsid w:val="00B21226"/>
    <w:rsid w:val="00B259C3"/>
    <w:rsid w:val="00B25AA7"/>
    <w:rsid w:val="00B30385"/>
    <w:rsid w:val="00B32A23"/>
    <w:rsid w:val="00B356D9"/>
    <w:rsid w:val="00B36584"/>
    <w:rsid w:val="00B36E68"/>
    <w:rsid w:val="00B37F97"/>
    <w:rsid w:val="00B502DE"/>
    <w:rsid w:val="00B53263"/>
    <w:rsid w:val="00B534FA"/>
    <w:rsid w:val="00B56EA1"/>
    <w:rsid w:val="00B57470"/>
    <w:rsid w:val="00B603B0"/>
    <w:rsid w:val="00B624BB"/>
    <w:rsid w:val="00B62D87"/>
    <w:rsid w:val="00B63828"/>
    <w:rsid w:val="00B65650"/>
    <w:rsid w:val="00B66F55"/>
    <w:rsid w:val="00B6716E"/>
    <w:rsid w:val="00B7070A"/>
    <w:rsid w:val="00B744C0"/>
    <w:rsid w:val="00B75488"/>
    <w:rsid w:val="00B83BBD"/>
    <w:rsid w:val="00B91456"/>
    <w:rsid w:val="00B96A16"/>
    <w:rsid w:val="00BA0D52"/>
    <w:rsid w:val="00BA28E4"/>
    <w:rsid w:val="00BA3AF1"/>
    <w:rsid w:val="00BA4CBE"/>
    <w:rsid w:val="00BA4EBC"/>
    <w:rsid w:val="00BA689B"/>
    <w:rsid w:val="00BA6E92"/>
    <w:rsid w:val="00BA7E62"/>
    <w:rsid w:val="00BB32B4"/>
    <w:rsid w:val="00BB36AE"/>
    <w:rsid w:val="00BB37CA"/>
    <w:rsid w:val="00BC189F"/>
    <w:rsid w:val="00BC18C0"/>
    <w:rsid w:val="00BC3849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E79A7"/>
    <w:rsid w:val="00BF3A90"/>
    <w:rsid w:val="00BF440E"/>
    <w:rsid w:val="00BF511E"/>
    <w:rsid w:val="00BF6A5B"/>
    <w:rsid w:val="00C0531D"/>
    <w:rsid w:val="00C07089"/>
    <w:rsid w:val="00C111AB"/>
    <w:rsid w:val="00C11B18"/>
    <w:rsid w:val="00C149C8"/>
    <w:rsid w:val="00C15E52"/>
    <w:rsid w:val="00C15EAF"/>
    <w:rsid w:val="00C171EE"/>
    <w:rsid w:val="00C172E8"/>
    <w:rsid w:val="00C22992"/>
    <w:rsid w:val="00C231BC"/>
    <w:rsid w:val="00C303AC"/>
    <w:rsid w:val="00C31592"/>
    <w:rsid w:val="00C3175B"/>
    <w:rsid w:val="00C31BD7"/>
    <w:rsid w:val="00C33F69"/>
    <w:rsid w:val="00C34DF8"/>
    <w:rsid w:val="00C355CB"/>
    <w:rsid w:val="00C43FF5"/>
    <w:rsid w:val="00C449CB"/>
    <w:rsid w:val="00C5394A"/>
    <w:rsid w:val="00C576DB"/>
    <w:rsid w:val="00C604F8"/>
    <w:rsid w:val="00C609EE"/>
    <w:rsid w:val="00C60B56"/>
    <w:rsid w:val="00C629EC"/>
    <w:rsid w:val="00C634CC"/>
    <w:rsid w:val="00C67632"/>
    <w:rsid w:val="00C67661"/>
    <w:rsid w:val="00C67FE7"/>
    <w:rsid w:val="00C7066B"/>
    <w:rsid w:val="00C70BD6"/>
    <w:rsid w:val="00C74B2A"/>
    <w:rsid w:val="00C760C5"/>
    <w:rsid w:val="00C77E50"/>
    <w:rsid w:val="00C81C8C"/>
    <w:rsid w:val="00C84EDA"/>
    <w:rsid w:val="00C93736"/>
    <w:rsid w:val="00C93759"/>
    <w:rsid w:val="00C941C1"/>
    <w:rsid w:val="00C95017"/>
    <w:rsid w:val="00CA1ED5"/>
    <w:rsid w:val="00CA23E5"/>
    <w:rsid w:val="00CA2D4C"/>
    <w:rsid w:val="00CA34D7"/>
    <w:rsid w:val="00CA3FBF"/>
    <w:rsid w:val="00CA43B9"/>
    <w:rsid w:val="00CA505D"/>
    <w:rsid w:val="00CB26B3"/>
    <w:rsid w:val="00CB4D42"/>
    <w:rsid w:val="00CB51C3"/>
    <w:rsid w:val="00CB72F6"/>
    <w:rsid w:val="00CC02ED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0FA6"/>
    <w:rsid w:val="00CE1E52"/>
    <w:rsid w:val="00CE6015"/>
    <w:rsid w:val="00CE7F93"/>
    <w:rsid w:val="00CF31FE"/>
    <w:rsid w:val="00CF34E7"/>
    <w:rsid w:val="00CF7324"/>
    <w:rsid w:val="00CF734F"/>
    <w:rsid w:val="00CF7C31"/>
    <w:rsid w:val="00CF7DB5"/>
    <w:rsid w:val="00D00011"/>
    <w:rsid w:val="00D006EE"/>
    <w:rsid w:val="00D01CF8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4A51"/>
    <w:rsid w:val="00D26C7D"/>
    <w:rsid w:val="00D33742"/>
    <w:rsid w:val="00D3402B"/>
    <w:rsid w:val="00D34486"/>
    <w:rsid w:val="00D35631"/>
    <w:rsid w:val="00D37AE8"/>
    <w:rsid w:val="00D4115A"/>
    <w:rsid w:val="00D438FD"/>
    <w:rsid w:val="00D44C76"/>
    <w:rsid w:val="00D44D7B"/>
    <w:rsid w:val="00D51A3F"/>
    <w:rsid w:val="00D51CC7"/>
    <w:rsid w:val="00D52DAA"/>
    <w:rsid w:val="00D5378E"/>
    <w:rsid w:val="00D53821"/>
    <w:rsid w:val="00D5494B"/>
    <w:rsid w:val="00D55280"/>
    <w:rsid w:val="00D57362"/>
    <w:rsid w:val="00D61992"/>
    <w:rsid w:val="00D61AEB"/>
    <w:rsid w:val="00D64FEC"/>
    <w:rsid w:val="00D70A95"/>
    <w:rsid w:val="00D7220B"/>
    <w:rsid w:val="00D728D0"/>
    <w:rsid w:val="00D7412F"/>
    <w:rsid w:val="00D74586"/>
    <w:rsid w:val="00D759EC"/>
    <w:rsid w:val="00D80218"/>
    <w:rsid w:val="00D80988"/>
    <w:rsid w:val="00D80CA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968F0"/>
    <w:rsid w:val="00DA2A98"/>
    <w:rsid w:val="00DA531F"/>
    <w:rsid w:val="00DA5E45"/>
    <w:rsid w:val="00DA77F4"/>
    <w:rsid w:val="00DB0AA4"/>
    <w:rsid w:val="00DB1719"/>
    <w:rsid w:val="00DB3E75"/>
    <w:rsid w:val="00DC2204"/>
    <w:rsid w:val="00DC350F"/>
    <w:rsid w:val="00DC6DFF"/>
    <w:rsid w:val="00DD304D"/>
    <w:rsid w:val="00DE019D"/>
    <w:rsid w:val="00DE279E"/>
    <w:rsid w:val="00E0102D"/>
    <w:rsid w:val="00E01A42"/>
    <w:rsid w:val="00E01AB7"/>
    <w:rsid w:val="00E02D35"/>
    <w:rsid w:val="00E03C15"/>
    <w:rsid w:val="00E045E9"/>
    <w:rsid w:val="00E069DB"/>
    <w:rsid w:val="00E1075D"/>
    <w:rsid w:val="00E11D79"/>
    <w:rsid w:val="00E125A2"/>
    <w:rsid w:val="00E136E4"/>
    <w:rsid w:val="00E15BE9"/>
    <w:rsid w:val="00E17D07"/>
    <w:rsid w:val="00E23377"/>
    <w:rsid w:val="00E25829"/>
    <w:rsid w:val="00E25A05"/>
    <w:rsid w:val="00E2775E"/>
    <w:rsid w:val="00E27D07"/>
    <w:rsid w:val="00E27FAC"/>
    <w:rsid w:val="00E31AE1"/>
    <w:rsid w:val="00E32861"/>
    <w:rsid w:val="00E35558"/>
    <w:rsid w:val="00E4060B"/>
    <w:rsid w:val="00E44037"/>
    <w:rsid w:val="00E44461"/>
    <w:rsid w:val="00E45FF2"/>
    <w:rsid w:val="00E51CE7"/>
    <w:rsid w:val="00E543EC"/>
    <w:rsid w:val="00E5509E"/>
    <w:rsid w:val="00E557B3"/>
    <w:rsid w:val="00E55CE7"/>
    <w:rsid w:val="00E57AE9"/>
    <w:rsid w:val="00E60236"/>
    <w:rsid w:val="00E7290B"/>
    <w:rsid w:val="00E736C1"/>
    <w:rsid w:val="00E74BD5"/>
    <w:rsid w:val="00E75E39"/>
    <w:rsid w:val="00E7760A"/>
    <w:rsid w:val="00E77DA2"/>
    <w:rsid w:val="00E80E48"/>
    <w:rsid w:val="00E83ADB"/>
    <w:rsid w:val="00E866E2"/>
    <w:rsid w:val="00E9399B"/>
    <w:rsid w:val="00E97C7E"/>
    <w:rsid w:val="00EA15E6"/>
    <w:rsid w:val="00EA182B"/>
    <w:rsid w:val="00EA5370"/>
    <w:rsid w:val="00EA5774"/>
    <w:rsid w:val="00EA71F2"/>
    <w:rsid w:val="00EB057B"/>
    <w:rsid w:val="00EB1685"/>
    <w:rsid w:val="00EB2492"/>
    <w:rsid w:val="00EB3EBA"/>
    <w:rsid w:val="00EB453F"/>
    <w:rsid w:val="00EC02FA"/>
    <w:rsid w:val="00EC062D"/>
    <w:rsid w:val="00EC3197"/>
    <w:rsid w:val="00EC328E"/>
    <w:rsid w:val="00EC40A2"/>
    <w:rsid w:val="00EC57F9"/>
    <w:rsid w:val="00EC6262"/>
    <w:rsid w:val="00ED29E7"/>
    <w:rsid w:val="00ED2E01"/>
    <w:rsid w:val="00ED4979"/>
    <w:rsid w:val="00ED6075"/>
    <w:rsid w:val="00ED673F"/>
    <w:rsid w:val="00ED6BDE"/>
    <w:rsid w:val="00EE0009"/>
    <w:rsid w:val="00EE0421"/>
    <w:rsid w:val="00EE1639"/>
    <w:rsid w:val="00EE4DFE"/>
    <w:rsid w:val="00EE7ABA"/>
    <w:rsid w:val="00EE7B61"/>
    <w:rsid w:val="00EF30FF"/>
    <w:rsid w:val="00EF367F"/>
    <w:rsid w:val="00EF6438"/>
    <w:rsid w:val="00F0175F"/>
    <w:rsid w:val="00F10D3A"/>
    <w:rsid w:val="00F1127F"/>
    <w:rsid w:val="00F13467"/>
    <w:rsid w:val="00F14377"/>
    <w:rsid w:val="00F158FA"/>
    <w:rsid w:val="00F17B2C"/>
    <w:rsid w:val="00F26B08"/>
    <w:rsid w:val="00F27FE9"/>
    <w:rsid w:val="00F32BBA"/>
    <w:rsid w:val="00F37ACA"/>
    <w:rsid w:val="00F37B8C"/>
    <w:rsid w:val="00F41264"/>
    <w:rsid w:val="00F42DBB"/>
    <w:rsid w:val="00F47749"/>
    <w:rsid w:val="00F529B9"/>
    <w:rsid w:val="00F5331C"/>
    <w:rsid w:val="00F53B94"/>
    <w:rsid w:val="00F53E21"/>
    <w:rsid w:val="00F53EEC"/>
    <w:rsid w:val="00F56D07"/>
    <w:rsid w:val="00F5755F"/>
    <w:rsid w:val="00F5756B"/>
    <w:rsid w:val="00F6163A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799"/>
    <w:rsid w:val="00F96DF9"/>
    <w:rsid w:val="00FA093B"/>
    <w:rsid w:val="00FA29CA"/>
    <w:rsid w:val="00FA3FC5"/>
    <w:rsid w:val="00FA4282"/>
    <w:rsid w:val="00FA6480"/>
    <w:rsid w:val="00FB0345"/>
    <w:rsid w:val="00FB1633"/>
    <w:rsid w:val="00FB2BD3"/>
    <w:rsid w:val="00FB71B8"/>
    <w:rsid w:val="00FC1063"/>
    <w:rsid w:val="00FC2B4E"/>
    <w:rsid w:val="00FC2C05"/>
    <w:rsid w:val="00FC36C3"/>
    <w:rsid w:val="00FC4A29"/>
    <w:rsid w:val="00FC4D61"/>
    <w:rsid w:val="00FC54E4"/>
    <w:rsid w:val="00FC57E0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A484-2CF6-4422-AFC4-EB40B5C6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84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2">
    <w:name w:val="heading 1"/>
    <w:basedOn w:val="a0"/>
    <w:next w:val="a0"/>
    <w:link w:val="110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5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= Заголовок 2 ="/>
    <w:basedOn w:val="a0"/>
    <w:link w:val="24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1">
    <w:name w:val="=Заголовок 1"/>
    <w:basedOn w:val="12"/>
    <w:link w:val="18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4">
    <w:name w:val="= Заголовок 2 = Знак Знак"/>
    <w:link w:val="20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2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2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9">
    <w:name w:val="Заголовок №1_"/>
    <w:link w:val="1a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0"/>
    <w:link w:val="1e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e">
    <w:name w:val="Заголовок 1 для содержания Знак"/>
    <w:basedOn w:val="24"/>
    <w:link w:val="1d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0">
    <w:name w:val="Заголовок 1 Знак1"/>
    <w:link w:val="12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0"/>
    <w:link w:val="1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f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7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8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Стиль1"/>
    <w:basedOn w:val="a0"/>
    <w:qFormat/>
    <w:rsid w:val="00A05393"/>
    <w:pPr>
      <w:numPr>
        <w:ilvl w:val="1"/>
        <w:numId w:val="19"/>
      </w:numPr>
      <w:spacing w:after="60"/>
      <w:ind w:left="709" w:hanging="709"/>
    </w:pPr>
    <w:rPr>
      <w:color w:val="000000"/>
      <w:sz w:val="24"/>
      <w:szCs w:val="24"/>
    </w:rPr>
  </w:style>
  <w:style w:type="paragraph" w:customStyle="1" w:styleId="2">
    <w:name w:val="Стиль2"/>
    <w:basedOn w:val="10"/>
    <w:qFormat/>
    <w:rsid w:val="00A05393"/>
    <w:pPr>
      <w:numPr>
        <w:ilvl w:val="2"/>
      </w:numPr>
      <w:ind w:left="709" w:hanging="709"/>
    </w:pPr>
  </w:style>
  <w:style w:type="numbering" w:customStyle="1" w:styleId="1">
    <w:name w:val="Импортированный стиль 1"/>
    <w:rsid w:val="00536920"/>
    <w:pPr>
      <w:numPr>
        <w:numId w:val="37"/>
      </w:numPr>
    </w:pPr>
  </w:style>
  <w:style w:type="paragraph" w:customStyle="1" w:styleId="Style8">
    <w:name w:val="Style8"/>
    <w:basedOn w:val="a0"/>
    <w:rsid w:val="00A5304B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45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70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6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2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9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E0885-E20F-4403-8526-443C806B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4206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3</cp:revision>
  <cp:lastPrinted>2019-02-14T06:08:00Z</cp:lastPrinted>
  <dcterms:created xsi:type="dcterms:W3CDTF">2019-05-06T04:26:00Z</dcterms:created>
  <dcterms:modified xsi:type="dcterms:W3CDTF">2019-05-08T06:15:00Z</dcterms:modified>
</cp:coreProperties>
</file>