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66FC8">
        <w:rPr>
          <w:b/>
          <w:bCs/>
          <w:iCs/>
          <w:snapToGrid/>
          <w:spacing w:val="40"/>
          <w:sz w:val="29"/>
          <w:szCs w:val="29"/>
        </w:rPr>
        <w:t>425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9B2A63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366FC8" w:rsidRPr="00366FC8">
        <w:rPr>
          <w:b/>
          <w:bCs/>
          <w:i/>
          <w:szCs w:val="28"/>
        </w:rPr>
        <w:t>«</w:t>
      </w:r>
      <w:r w:rsidR="00366FC8" w:rsidRPr="00366FC8">
        <w:rPr>
          <w:b/>
          <w:i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(Карьер Северный)»</w:t>
      </w:r>
      <w:r w:rsidR="00366FC8" w:rsidRPr="00366FC8">
        <w:rPr>
          <w:b/>
          <w:bCs/>
          <w:i/>
          <w:snapToGrid w:val="0"/>
          <w:szCs w:val="28"/>
        </w:rPr>
        <w:t>, закупка 12608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66F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66FC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FF4473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366FC8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DB61AD" w:rsidP="009B2A6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 xml:space="preserve">№ </w:t>
            </w:r>
            <w:r w:rsidR="00366FC8" w:rsidRPr="00366FC8">
              <w:rPr>
                <w:b/>
                <w:snapToGrid/>
                <w:sz w:val="26"/>
                <w:szCs w:val="26"/>
              </w:rPr>
              <w:t>31907796762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366FC8" w:rsidRPr="00366FC8">
        <w:rPr>
          <w:b w:val="0"/>
          <w:i/>
          <w:sz w:val="24"/>
          <w:szCs w:val="24"/>
        </w:rPr>
        <w:t>Строительство ТП, ЛЭП 6-10 кВ (в том числе ПИР) для технологического присоединения потребителей на территории филиала ПЭС (Карьер Северный)», закупка 12608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66FC8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66FC8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2A6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2A6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118"/>
        <w:gridCol w:w="1560"/>
      </w:tblGrid>
      <w:tr w:rsidR="00366FC8" w:rsidRPr="00366FC8" w:rsidTr="00F714F6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FC8" w:rsidRPr="00366FC8" w:rsidRDefault="00366FC8" w:rsidP="00366FC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366FC8">
              <w:rPr>
                <w:b/>
                <w:i/>
                <w:sz w:val="18"/>
                <w:szCs w:val="18"/>
              </w:rPr>
              <w:t>№</w:t>
            </w:r>
          </w:p>
          <w:p w:rsidR="00366FC8" w:rsidRPr="00366FC8" w:rsidRDefault="00366FC8" w:rsidP="00366F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366FC8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FC8" w:rsidRPr="00366FC8" w:rsidRDefault="00366FC8" w:rsidP="00366F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366FC8">
              <w:rPr>
                <w:b/>
                <w:i/>
                <w:sz w:val="18"/>
                <w:szCs w:val="18"/>
              </w:rPr>
              <w:t>Наименование Участника,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FC8" w:rsidRPr="00366FC8" w:rsidRDefault="00366FC8" w:rsidP="00366F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366FC8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  <w:p w:rsidR="00366FC8" w:rsidRPr="00366FC8" w:rsidRDefault="00366FC8" w:rsidP="00366F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FC8" w:rsidRPr="00366FC8" w:rsidRDefault="00366FC8" w:rsidP="00366F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366FC8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366FC8" w:rsidRPr="00366FC8" w:rsidTr="00F714F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8" w:rsidRPr="00366FC8" w:rsidRDefault="00366FC8" w:rsidP="00366FC8">
            <w:pPr>
              <w:numPr>
                <w:ilvl w:val="0"/>
                <w:numId w:val="4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366FC8">
              <w:rPr>
                <w:sz w:val="24"/>
                <w:szCs w:val="24"/>
              </w:rPr>
              <w:t xml:space="preserve"> </w:t>
            </w:r>
            <w:r w:rsidRPr="00366FC8">
              <w:rPr>
                <w:sz w:val="24"/>
                <w:szCs w:val="24"/>
              </w:rPr>
              <w:br/>
              <w:t xml:space="preserve">ИНН/КПП 2465082377/246601001 </w:t>
            </w:r>
            <w:r w:rsidRPr="00366FC8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sz w:val="24"/>
                <w:szCs w:val="24"/>
              </w:rPr>
              <w:t>08.05.2019 11:02</w:t>
            </w:r>
          </w:p>
        </w:tc>
      </w:tr>
      <w:tr w:rsidR="00366FC8" w:rsidRPr="00366FC8" w:rsidTr="00F714F6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8" w:rsidRPr="00366FC8" w:rsidRDefault="00366FC8" w:rsidP="00366FC8">
            <w:pPr>
              <w:numPr>
                <w:ilvl w:val="0"/>
                <w:numId w:val="4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ООО "ТЕХЦЕНТР"</w:t>
            </w:r>
            <w:r w:rsidRPr="00366FC8">
              <w:rPr>
                <w:sz w:val="24"/>
                <w:szCs w:val="24"/>
              </w:rPr>
              <w:t xml:space="preserve"> </w:t>
            </w:r>
            <w:r w:rsidRPr="00366FC8">
              <w:rPr>
                <w:sz w:val="24"/>
                <w:szCs w:val="24"/>
              </w:rPr>
              <w:br/>
              <w:t xml:space="preserve">ИНН/КПП 2539057716/253901001 </w:t>
            </w:r>
            <w:r w:rsidRPr="00366FC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15 950 000,00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sz w:val="24"/>
                <w:szCs w:val="24"/>
              </w:rPr>
              <w:t>13.05.2019 06:02</w:t>
            </w:r>
          </w:p>
        </w:tc>
      </w:tr>
      <w:tr w:rsidR="00366FC8" w:rsidRPr="00366FC8" w:rsidTr="00F714F6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8" w:rsidRPr="00366FC8" w:rsidRDefault="00366FC8" w:rsidP="00366FC8">
            <w:pPr>
              <w:numPr>
                <w:ilvl w:val="0"/>
                <w:numId w:val="4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366FC8">
              <w:rPr>
                <w:sz w:val="24"/>
                <w:szCs w:val="24"/>
              </w:rPr>
              <w:t xml:space="preserve"> </w:t>
            </w:r>
            <w:r w:rsidRPr="00366FC8">
              <w:rPr>
                <w:sz w:val="24"/>
                <w:szCs w:val="24"/>
              </w:rPr>
              <w:br/>
              <w:t xml:space="preserve">ИНН/КПП 2536299964/253601001 </w:t>
            </w:r>
            <w:r w:rsidRPr="00366FC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6FC8">
              <w:rPr>
                <w:sz w:val="24"/>
                <w:szCs w:val="24"/>
              </w:rPr>
              <w:t>13.05.2019 06:57</w:t>
            </w:r>
          </w:p>
        </w:tc>
      </w:tr>
      <w:tr w:rsidR="00366FC8" w:rsidRPr="00366FC8" w:rsidTr="00F714F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C8" w:rsidRPr="00366FC8" w:rsidRDefault="00366FC8" w:rsidP="00366FC8">
            <w:pPr>
              <w:numPr>
                <w:ilvl w:val="0"/>
                <w:numId w:val="4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366FC8">
              <w:rPr>
                <w:b/>
                <w:i/>
                <w:sz w:val="24"/>
                <w:szCs w:val="24"/>
              </w:rPr>
              <w:br/>
              <w:t>ИНН/КПП 2537094590/254001001</w:t>
            </w:r>
            <w:r w:rsidRPr="00366FC8">
              <w:rPr>
                <w:sz w:val="24"/>
                <w:szCs w:val="24"/>
              </w:rPr>
              <w:t xml:space="preserve"> </w:t>
            </w:r>
            <w:r w:rsidRPr="00366FC8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6FC8">
              <w:rPr>
                <w:b/>
                <w:i/>
                <w:sz w:val="24"/>
                <w:szCs w:val="24"/>
              </w:rPr>
              <w:t>12 672 052,22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FC8">
              <w:rPr>
                <w:sz w:val="24"/>
                <w:szCs w:val="24"/>
              </w:rPr>
              <w:t>13.05.2019 07:59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2A6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B2A63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9B2A63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9B2A63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9B2A6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>Признать процедуру переторжки несостоявшейся.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 xml:space="preserve">Принять условия заявок Участниковосле переторжки </w:t>
      </w:r>
    </w:p>
    <w:tbl>
      <w:tblPr>
        <w:tblStyle w:val="110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366FC8" w:rsidRPr="00366FC8" w:rsidTr="00F714F6">
        <w:trPr>
          <w:trHeight w:val="453"/>
          <w:jc w:val="center"/>
        </w:trPr>
        <w:tc>
          <w:tcPr>
            <w:tcW w:w="426" w:type="dxa"/>
            <w:hideMark/>
          </w:tcPr>
          <w:p w:rsidR="00366FC8" w:rsidRPr="00366FC8" w:rsidRDefault="00366FC8" w:rsidP="00366FC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366FC8">
              <w:rPr>
                <w:b/>
                <w:i/>
                <w:sz w:val="20"/>
                <w:szCs w:val="22"/>
                <w:lang w:eastAsia="en-US"/>
              </w:rPr>
              <w:t>№</w:t>
            </w:r>
          </w:p>
          <w:p w:rsidR="00366FC8" w:rsidRPr="00366FC8" w:rsidRDefault="00366FC8" w:rsidP="00366FC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366FC8">
              <w:rPr>
                <w:b/>
                <w:i/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366FC8" w:rsidRPr="00366FC8" w:rsidRDefault="00366FC8" w:rsidP="00366FC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66FC8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366FC8" w:rsidRPr="00366FC8" w:rsidRDefault="00366FC8" w:rsidP="00366FC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66FC8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366FC8" w:rsidRPr="00366FC8" w:rsidRDefault="00366FC8" w:rsidP="00366FC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66FC8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</w:t>
            </w:r>
            <w:r w:rsidRPr="00366FC8">
              <w:rPr>
                <w:b/>
                <w:i/>
                <w:sz w:val="18"/>
                <w:szCs w:val="18"/>
                <w:lang w:eastAsia="en-US"/>
              </w:rPr>
              <w:br/>
              <w:t xml:space="preserve">руб. без НДС, а также иные </w:t>
            </w:r>
            <w:r w:rsidRPr="00366FC8">
              <w:rPr>
                <w:b/>
                <w:i/>
                <w:sz w:val="18"/>
                <w:szCs w:val="18"/>
                <w:lang w:eastAsia="en-US"/>
              </w:rPr>
              <w:lastRenderedPageBreak/>
              <w:t>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366FC8" w:rsidRPr="00366FC8" w:rsidRDefault="00366FC8" w:rsidP="00366FC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66FC8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Цена заявки после переторжки, </w:t>
            </w:r>
            <w:r w:rsidRPr="00366FC8">
              <w:rPr>
                <w:b/>
                <w:i/>
                <w:sz w:val="18"/>
                <w:szCs w:val="18"/>
                <w:lang w:eastAsia="en-US"/>
              </w:rPr>
              <w:br/>
              <w:t xml:space="preserve">руб. без НДС, а также иные </w:t>
            </w:r>
            <w:r w:rsidRPr="00366FC8">
              <w:rPr>
                <w:b/>
                <w:i/>
                <w:sz w:val="18"/>
                <w:szCs w:val="18"/>
                <w:lang w:eastAsia="en-US"/>
              </w:rPr>
              <w:lastRenderedPageBreak/>
              <w:t>условия заявки, являющиеся предметом переторжки</w:t>
            </w:r>
          </w:p>
        </w:tc>
      </w:tr>
      <w:tr w:rsidR="00366FC8" w:rsidRPr="00366FC8" w:rsidTr="00F714F6">
        <w:trPr>
          <w:trHeight w:val="299"/>
          <w:jc w:val="center"/>
        </w:trPr>
        <w:tc>
          <w:tcPr>
            <w:tcW w:w="426" w:type="dxa"/>
            <w:vAlign w:val="center"/>
          </w:tcPr>
          <w:p w:rsidR="00366FC8" w:rsidRPr="00366FC8" w:rsidRDefault="00366FC8" w:rsidP="00366FC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366FC8">
              <w:rPr>
                <w:rFonts w:eastAsia="Calibri"/>
                <w:color w:val="333333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6FC8">
              <w:rPr>
                <w:sz w:val="24"/>
                <w:szCs w:val="24"/>
                <w:lang w:eastAsia="en-US"/>
              </w:rPr>
              <w:t>13.05.2019 07:59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 xml:space="preserve">ООО "Восточные энерго-строительные технологии" </w:t>
            </w:r>
            <w:r w:rsidRPr="00366FC8">
              <w:rPr>
                <w:b/>
                <w:i/>
                <w:sz w:val="24"/>
                <w:szCs w:val="24"/>
                <w:lang w:eastAsia="en-US"/>
              </w:rPr>
              <w:br/>
              <w:t>ИНН/КПП 2537094590/254001001</w:t>
            </w:r>
            <w:r w:rsidRPr="00366FC8">
              <w:rPr>
                <w:sz w:val="24"/>
                <w:szCs w:val="24"/>
                <w:lang w:eastAsia="en-US"/>
              </w:rPr>
              <w:t xml:space="preserve"> </w:t>
            </w:r>
            <w:r w:rsidRPr="00366FC8">
              <w:rPr>
                <w:sz w:val="24"/>
                <w:szCs w:val="24"/>
                <w:lang w:eastAsia="en-US"/>
              </w:rPr>
              <w:br/>
              <w:t>ОГРН 1122537003621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12 672 052,22</w:t>
            </w:r>
          </w:p>
        </w:tc>
        <w:tc>
          <w:tcPr>
            <w:tcW w:w="2552" w:type="dxa"/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12 672 052,22</w:t>
            </w:r>
          </w:p>
        </w:tc>
      </w:tr>
      <w:tr w:rsidR="00366FC8" w:rsidRPr="00366FC8" w:rsidTr="00F714F6">
        <w:trPr>
          <w:trHeight w:val="299"/>
          <w:jc w:val="center"/>
        </w:trPr>
        <w:tc>
          <w:tcPr>
            <w:tcW w:w="426" w:type="dxa"/>
            <w:vAlign w:val="center"/>
          </w:tcPr>
          <w:p w:rsidR="00366FC8" w:rsidRPr="00366FC8" w:rsidRDefault="00366FC8" w:rsidP="00366FC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366FC8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66FC8">
              <w:rPr>
                <w:sz w:val="24"/>
                <w:szCs w:val="24"/>
                <w:lang w:eastAsia="en-US"/>
              </w:rPr>
              <w:t>13.05.2019 06:02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366FC8">
              <w:rPr>
                <w:sz w:val="24"/>
                <w:szCs w:val="24"/>
                <w:lang w:eastAsia="en-US"/>
              </w:rPr>
              <w:t xml:space="preserve"> </w:t>
            </w:r>
            <w:r w:rsidRPr="00366FC8">
              <w:rPr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366FC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15 950 000,00</w:t>
            </w:r>
          </w:p>
        </w:tc>
        <w:tc>
          <w:tcPr>
            <w:tcW w:w="2552" w:type="dxa"/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15 950 000,00</w:t>
            </w:r>
          </w:p>
        </w:tc>
      </w:tr>
      <w:tr w:rsidR="00366FC8" w:rsidRPr="00366FC8" w:rsidTr="00F714F6">
        <w:trPr>
          <w:trHeight w:val="299"/>
          <w:jc w:val="center"/>
        </w:trPr>
        <w:tc>
          <w:tcPr>
            <w:tcW w:w="426" w:type="dxa"/>
            <w:vAlign w:val="center"/>
          </w:tcPr>
          <w:p w:rsidR="00366FC8" w:rsidRPr="00366FC8" w:rsidRDefault="00366FC8" w:rsidP="00366FC8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366FC8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FC8">
              <w:rPr>
                <w:sz w:val="24"/>
                <w:szCs w:val="24"/>
                <w:lang w:eastAsia="en-US"/>
              </w:rPr>
              <w:t>08.05.2019 11:02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ООО "МонтажЭлектроСервис"</w:t>
            </w:r>
            <w:r w:rsidRPr="00366FC8">
              <w:rPr>
                <w:sz w:val="24"/>
                <w:szCs w:val="24"/>
                <w:lang w:eastAsia="en-US"/>
              </w:rPr>
              <w:t xml:space="preserve"> </w:t>
            </w:r>
            <w:r w:rsidRPr="00366FC8">
              <w:rPr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 w:rsidRPr="00366FC8">
              <w:rPr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17 723 296,50</w:t>
            </w:r>
          </w:p>
        </w:tc>
        <w:tc>
          <w:tcPr>
            <w:tcW w:w="2552" w:type="dxa"/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66FC8">
              <w:rPr>
                <w:b/>
                <w:i/>
                <w:sz w:val="24"/>
                <w:szCs w:val="24"/>
                <w:lang w:eastAsia="en-US"/>
              </w:rPr>
              <w:t>17 723 296,50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9B2A63" w:rsidRPr="009B2A63" w:rsidRDefault="009B2A63" w:rsidP="009B2A6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09"/>
        <w:gridCol w:w="744"/>
        <w:gridCol w:w="870"/>
        <w:gridCol w:w="2019"/>
        <w:gridCol w:w="2061"/>
        <w:gridCol w:w="1731"/>
      </w:tblGrid>
      <w:tr w:rsidR="00366FC8" w:rsidRPr="00366FC8" w:rsidTr="00F714F6">
        <w:trPr>
          <w:trHeight w:val="388"/>
          <w:jc w:val="center"/>
        </w:trPr>
        <w:tc>
          <w:tcPr>
            <w:tcW w:w="1106" w:type="pct"/>
            <w:vMerge w:val="restart"/>
            <w:shd w:val="clear" w:color="auto" w:fill="FFFFFF"/>
            <w:vAlign w:val="center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66FC8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46" w:type="pct"/>
            <w:gridSpan w:val="2"/>
            <w:shd w:val="clear" w:color="auto" w:fill="FFFFFF"/>
            <w:vAlign w:val="center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66FC8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048" w:type="pct"/>
            <w:gridSpan w:val="3"/>
            <w:shd w:val="clear" w:color="auto" w:fill="FFFFFF"/>
            <w:vAlign w:val="center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66FC8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366FC8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366FC8" w:rsidRPr="00366FC8" w:rsidTr="00F714F6">
        <w:trPr>
          <w:trHeight w:val="354"/>
          <w:jc w:val="center"/>
        </w:trPr>
        <w:tc>
          <w:tcPr>
            <w:tcW w:w="1106" w:type="pct"/>
            <w:vMerge/>
            <w:shd w:val="clear" w:color="auto" w:fill="FFFFFF"/>
            <w:vAlign w:val="center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FFFFFF"/>
            <w:vAlign w:val="center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66FC8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366FC8" w:rsidRPr="00366FC8" w:rsidRDefault="00366FC8" w:rsidP="00366FC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66FC8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059" w:type="pct"/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66FC8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"Восточные энерго-строительные технологии"</w:t>
            </w:r>
          </w:p>
        </w:tc>
        <w:tc>
          <w:tcPr>
            <w:tcW w:w="1081" w:type="pct"/>
            <w:vAlign w:val="center"/>
          </w:tcPr>
          <w:p w:rsidR="00366FC8" w:rsidRPr="00366FC8" w:rsidRDefault="00366FC8" w:rsidP="00366F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ООО "ТЕХЦЕНТР"</w:t>
            </w:r>
            <w:r w:rsidRPr="00366FC8">
              <w:rPr>
                <w:snapToGrid/>
                <w:sz w:val="22"/>
                <w:szCs w:val="22"/>
              </w:rPr>
              <w:t xml:space="preserve"> </w:t>
            </w:r>
            <w:r w:rsidRPr="00366FC8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907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66FC8">
              <w:rPr>
                <w:b/>
                <w:i/>
                <w:sz w:val="22"/>
                <w:szCs w:val="22"/>
              </w:rPr>
              <w:t>ООО "МонтажЭлектроСервис"</w:t>
            </w:r>
          </w:p>
        </w:tc>
      </w:tr>
      <w:tr w:rsidR="00366FC8" w:rsidRPr="00366FC8" w:rsidTr="00F714F6">
        <w:trPr>
          <w:trHeight w:val="752"/>
          <w:jc w:val="center"/>
        </w:trPr>
        <w:tc>
          <w:tcPr>
            <w:tcW w:w="1106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366FC8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390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366FC8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56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059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1,28</w:t>
            </w:r>
          </w:p>
        </w:tc>
        <w:tc>
          <w:tcPr>
            <w:tcW w:w="1081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0,45</w:t>
            </w:r>
          </w:p>
        </w:tc>
        <w:tc>
          <w:tcPr>
            <w:tcW w:w="907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366FC8" w:rsidRPr="00366FC8" w:rsidTr="00F714F6">
        <w:trPr>
          <w:trHeight w:val="479"/>
          <w:jc w:val="center"/>
        </w:trPr>
        <w:tc>
          <w:tcPr>
            <w:tcW w:w="1106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Критерий оценки 2: «</w:t>
            </w:r>
            <w:r w:rsidRPr="00366FC8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390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56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059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0,</w:t>
            </w:r>
            <w:r>
              <w:rPr>
                <w:b/>
                <w:i/>
                <w:snapToGrid/>
                <w:sz w:val="22"/>
                <w:szCs w:val="22"/>
              </w:rPr>
              <w:t>05</w:t>
            </w:r>
          </w:p>
        </w:tc>
        <w:tc>
          <w:tcPr>
            <w:tcW w:w="1081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0,</w:t>
            </w:r>
            <w:r>
              <w:rPr>
                <w:b/>
                <w:i/>
                <w:snapToGrid/>
                <w:sz w:val="22"/>
                <w:szCs w:val="22"/>
              </w:rPr>
              <w:t>05</w:t>
            </w:r>
          </w:p>
        </w:tc>
        <w:tc>
          <w:tcPr>
            <w:tcW w:w="907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66FC8">
              <w:rPr>
                <w:b/>
                <w:i/>
                <w:snapToGrid/>
                <w:sz w:val="22"/>
                <w:szCs w:val="22"/>
              </w:rPr>
              <w:t>0,</w:t>
            </w:r>
            <w:r>
              <w:rPr>
                <w:b/>
                <w:i/>
                <w:snapToGrid/>
                <w:sz w:val="22"/>
                <w:szCs w:val="22"/>
              </w:rPr>
              <w:t>05</w:t>
            </w:r>
          </w:p>
        </w:tc>
      </w:tr>
      <w:tr w:rsidR="00366FC8" w:rsidRPr="00366FC8" w:rsidTr="00F714F6">
        <w:trPr>
          <w:trHeight w:val="479"/>
          <w:jc w:val="center"/>
        </w:trPr>
        <w:tc>
          <w:tcPr>
            <w:tcW w:w="1106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 xml:space="preserve">Подкритерий 2.1: </w:t>
            </w:r>
            <w:r w:rsidRPr="00366FC8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390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56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059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081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907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>5,00</w:t>
            </w:r>
          </w:p>
        </w:tc>
      </w:tr>
      <w:tr w:rsidR="00366FC8" w:rsidRPr="00366FC8" w:rsidTr="00F714F6">
        <w:trPr>
          <w:trHeight w:val="966"/>
          <w:jc w:val="center"/>
        </w:trPr>
        <w:tc>
          <w:tcPr>
            <w:tcW w:w="1952" w:type="pct"/>
            <w:gridSpan w:val="3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366FC8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366FC8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059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66FC8">
              <w:rPr>
                <w:b/>
                <w:i/>
                <w:snapToGrid/>
                <w:sz w:val="22"/>
                <w:szCs w:val="22"/>
                <w:u w:val="single"/>
              </w:rPr>
              <w:t>1,33</w:t>
            </w:r>
          </w:p>
        </w:tc>
        <w:tc>
          <w:tcPr>
            <w:tcW w:w="1081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66FC8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  <w:tc>
          <w:tcPr>
            <w:tcW w:w="907" w:type="pct"/>
            <w:shd w:val="clear" w:color="auto" w:fill="FFFFFF"/>
          </w:tcPr>
          <w:p w:rsidR="00366FC8" w:rsidRPr="00366FC8" w:rsidRDefault="00366FC8" w:rsidP="00366FC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366FC8">
              <w:rPr>
                <w:b/>
                <w:i/>
                <w:snapToGrid/>
                <w:sz w:val="22"/>
                <w:szCs w:val="22"/>
                <w:u w:val="single"/>
              </w:rPr>
              <w:t>0,</w:t>
            </w:r>
            <w:r>
              <w:rPr>
                <w:b/>
                <w:i/>
                <w:snapToGrid/>
                <w:sz w:val="22"/>
                <w:szCs w:val="22"/>
                <w:u w:val="single"/>
              </w:rPr>
              <w:t>05</w:t>
            </w:r>
          </w:p>
        </w:tc>
      </w:tr>
    </w:tbl>
    <w:p w:rsidR="009B2A63" w:rsidRPr="009B2A63" w:rsidRDefault="009B2A63" w:rsidP="009B2A63">
      <w:pPr>
        <w:spacing w:line="240" w:lineRule="auto"/>
        <w:ind w:firstLine="0"/>
        <w:rPr>
          <w:sz w:val="24"/>
          <w:szCs w:val="24"/>
        </w:rPr>
      </w:pPr>
    </w:p>
    <w:p w:rsidR="009B2A63" w:rsidRPr="009B2A63" w:rsidRDefault="009B2A63" w:rsidP="009B2A6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ранжировку заявок: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378"/>
        <w:gridCol w:w="3359"/>
        <w:gridCol w:w="1701"/>
        <w:gridCol w:w="1528"/>
      </w:tblGrid>
      <w:tr w:rsidR="008D52B3" w:rsidRPr="008D52B3" w:rsidTr="00F714F6">
        <w:trPr>
          <w:trHeight w:val="1068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2B3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78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2B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59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2B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2B3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8D52B3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D52B3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2B3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D52B3" w:rsidRPr="008D52B3" w:rsidTr="00F714F6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52B3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D52B3">
              <w:rPr>
                <w:snapToGrid/>
                <w:sz w:val="24"/>
                <w:szCs w:val="24"/>
              </w:rPr>
              <w:t>13.05.2019 07:59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D52B3">
              <w:rPr>
                <w:b/>
                <w:i/>
                <w:snapToGrid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8D52B3">
              <w:rPr>
                <w:b/>
                <w:i/>
                <w:snapToGrid/>
                <w:sz w:val="24"/>
                <w:szCs w:val="24"/>
              </w:rPr>
              <w:br/>
              <w:t>ИНН/КПП 2537094590/254001001</w:t>
            </w:r>
            <w:r w:rsidRPr="008D52B3">
              <w:rPr>
                <w:snapToGrid/>
                <w:sz w:val="24"/>
                <w:szCs w:val="24"/>
              </w:rPr>
              <w:t xml:space="preserve"> </w:t>
            </w:r>
            <w:r w:rsidRPr="008D52B3">
              <w:rPr>
                <w:snapToGrid/>
                <w:sz w:val="24"/>
                <w:szCs w:val="24"/>
              </w:rPr>
              <w:br/>
              <w:t>ОГРН 1122537003621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52B3">
              <w:rPr>
                <w:b/>
                <w:i/>
                <w:snapToGrid/>
                <w:sz w:val="24"/>
                <w:szCs w:val="24"/>
              </w:rPr>
              <w:t>12 672 052,22</w:t>
            </w:r>
          </w:p>
        </w:tc>
        <w:tc>
          <w:tcPr>
            <w:tcW w:w="1528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8D52B3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8D52B3">
              <w:rPr>
                <w:sz w:val="24"/>
                <w:szCs w:val="24"/>
              </w:rPr>
              <w:t>«Нет»</w:t>
            </w:r>
          </w:p>
        </w:tc>
      </w:tr>
      <w:tr w:rsidR="008D52B3" w:rsidRPr="008D52B3" w:rsidTr="00F714F6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52B3">
              <w:rPr>
                <w:sz w:val="24"/>
                <w:szCs w:val="24"/>
              </w:rPr>
              <w:t>2 место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D52B3">
              <w:rPr>
                <w:snapToGrid/>
                <w:sz w:val="24"/>
                <w:szCs w:val="24"/>
              </w:rPr>
              <w:t>13.05.2019 06:02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D52B3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8D52B3">
              <w:rPr>
                <w:snapToGrid/>
                <w:sz w:val="24"/>
                <w:szCs w:val="24"/>
              </w:rPr>
              <w:t xml:space="preserve"> </w:t>
            </w:r>
            <w:r w:rsidRPr="008D52B3">
              <w:rPr>
                <w:snapToGrid/>
                <w:sz w:val="24"/>
                <w:szCs w:val="24"/>
              </w:rPr>
              <w:br/>
              <w:t xml:space="preserve">ИНН/КПП 2539057716/253901001 </w:t>
            </w:r>
            <w:r w:rsidRPr="008D52B3">
              <w:rPr>
                <w:snapToGrid/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52B3">
              <w:rPr>
                <w:b/>
                <w:i/>
                <w:snapToGrid/>
                <w:sz w:val="24"/>
                <w:szCs w:val="24"/>
              </w:rPr>
              <w:t>15 950 000,00</w:t>
            </w:r>
          </w:p>
        </w:tc>
        <w:tc>
          <w:tcPr>
            <w:tcW w:w="1528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52B3">
              <w:rPr>
                <w:sz w:val="24"/>
                <w:szCs w:val="24"/>
              </w:rPr>
              <w:t>«Нет»</w:t>
            </w:r>
          </w:p>
        </w:tc>
      </w:tr>
      <w:tr w:rsidR="008D52B3" w:rsidRPr="008D52B3" w:rsidTr="00F714F6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52B3">
              <w:rPr>
                <w:sz w:val="24"/>
                <w:szCs w:val="24"/>
              </w:rPr>
              <w:t>3 место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D52B3">
              <w:rPr>
                <w:snapToGrid/>
                <w:sz w:val="24"/>
                <w:szCs w:val="24"/>
              </w:rPr>
              <w:t>08.05.2019 11:02</w:t>
            </w:r>
          </w:p>
        </w:tc>
        <w:tc>
          <w:tcPr>
            <w:tcW w:w="3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8D52B3">
              <w:rPr>
                <w:b/>
                <w:i/>
                <w:snapToGrid/>
                <w:sz w:val="24"/>
                <w:szCs w:val="24"/>
              </w:rPr>
              <w:t>ООО "МонтажЭлектроСервис"</w:t>
            </w:r>
            <w:r w:rsidRPr="008D52B3">
              <w:rPr>
                <w:snapToGrid/>
                <w:sz w:val="24"/>
                <w:szCs w:val="24"/>
              </w:rPr>
              <w:t xml:space="preserve"> </w:t>
            </w:r>
            <w:r w:rsidRPr="008D52B3">
              <w:rPr>
                <w:snapToGrid/>
                <w:sz w:val="24"/>
                <w:szCs w:val="24"/>
              </w:rPr>
              <w:br/>
              <w:t xml:space="preserve">ИНН/КПП 2465082377/246601001 </w:t>
            </w:r>
            <w:r w:rsidRPr="008D52B3">
              <w:rPr>
                <w:snapToGrid/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2B3" w:rsidRPr="008D52B3" w:rsidRDefault="008D52B3" w:rsidP="008D52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52B3">
              <w:rPr>
                <w:b/>
                <w:i/>
                <w:snapToGrid/>
                <w:sz w:val="24"/>
                <w:szCs w:val="24"/>
              </w:rPr>
              <w:t>17 723 296,50</w:t>
            </w:r>
          </w:p>
        </w:tc>
        <w:tc>
          <w:tcPr>
            <w:tcW w:w="1528" w:type="dxa"/>
            <w:vAlign w:val="center"/>
          </w:tcPr>
          <w:p w:rsidR="008D52B3" w:rsidRPr="008D52B3" w:rsidRDefault="008D52B3" w:rsidP="008D5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52B3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8D52B3" w:rsidRPr="008D52B3" w:rsidRDefault="008D52B3" w:rsidP="008D52B3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1276"/>
          <w:tab w:val="num" w:pos="1418"/>
        </w:tabs>
        <w:spacing w:line="240" w:lineRule="auto"/>
        <w:ind w:left="0" w:firstLine="0"/>
        <w:contextualSpacing/>
        <w:rPr>
          <w:bCs/>
          <w:iCs/>
          <w:snapToGrid/>
          <w:sz w:val="24"/>
          <w:szCs w:val="24"/>
          <w:lang w:eastAsia="en-US"/>
        </w:rPr>
      </w:pPr>
      <w:r w:rsidRPr="008D52B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D52B3">
        <w:rPr>
          <w:b/>
          <w:i/>
          <w:sz w:val="24"/>
          <w:szCs w:val="24"/>
        </w:rPr>
        <w:t xml:space="preserve">ООО "Восточные энерго-строительные технологии" </w:t>
      </w:r>
      <w:r w:rsidRPr="008D52B3">
        <w:rPr>
          <w:sz w:val="24"/>
          <w:szCs w:val="24"/>
        </w:rPr>
        <w:t>ИНН/КПП 2537094590/254001001 ОГРН 1122537003621</w:t>
      </w:r>
      <w:r w:rsidRPr="008D52B3">
        <w:rPr>
          <w:snapToGrid/>
          <w:sz w:val="24"/>
          <w:szCs w:val="24"/>
        </w:rPr>
        <w:t xml:space="preserve"> </w:t>
      </w:r>
      <w:r w:rsidRPr="008D52B3">
        <w:rPr>
          <w:sz w:val="24"/>
          <w:szCs w:val="24"/>
        </w:rPr>
        <w:t xml:space="preserve">с ценой заявки не более </w:t>
      </w:r>
      <w:r w:rsidRPr="008D52B3">
        <w:rPr>
          <w:rFonts w:eastAsia="Calibri"/>
          <w:b/>
          <w:i/>
          <w:snapToGrid/>
          <w:sz w:val="24"/>
          <w:szCs w:val="24"/>
          <w:lang w:eastAsia="en-US"/>
        </w:rPr>
        <w:t>12 672 052,22</w:t>
      </w:r>
      <w:r w:rsidRPr="008D52B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8D52B3">
        <w:rPr>
          <w:sz w:val="24"/>
          <w:szCs w:val="24"/>
        </w:rPr>
        <w:t xml:space="preserve">руб. без учета НДС. </w:t>
      </w:r>
    </w:p>
    <w:p w:rsidR="008D52B3" w:rsidRPr="008D52B3" w:rsidRDefault="008D52B3" w:rsidP="008D52B3">
      <w:pPr>
        <w:tabs>
          <w:tab w:val="num" w:pos="1713"/>
        </w:tabs>
        <w:spacing w:line="240" w:lineRule="auto"/>
        <w:ind w:firstLine="0"/>
        <w:rPr>
          <w:sz w:val="24"/>
          <w:szCs w:val="24"/>
        </w:rPr>
      </w:pPr>
      <w:r w:rsidRPr="008D52B3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8D52B3">
        <w:rPr>
          <w:bCs/>
          <w:i/>
          <w:snapToGrid/>
          <w:sz w:val="24"/>
          <w:szCs w:val="24"/>
          <w:lang w:eastAsia="en-US"/>
        </w:rPr>
        <w:t xml:space="preserve">: </w:t>
      </w:r>
      <w:r w:rsidRPr="008D52B3">
        <w:rPr>
          <w:sz w:val="24"/>
          <w:szCs w:val="24"/>
        </w:rPr>
        <w:t xml:space="preserve">с момента заключения договора по 15.08.2019 г. </w:t>
      </w:r>
    </w:p>
    <w:p w:rsidR="008D52B3" w:rsidRPr="008D52B3" w:rsidRDefault="008D52B3" w:rsidP="008D52B3">
      <w:pPr>
        <w:tabs>
          <w:tab w:val="num" w:pos="1713"/>
        </w:tabs>
        <w:spacing w:line="240" w:lineRule="auto"/>
        <w:ind w:firstLine="0"/>
        <w:rPr>
          <w:sz w:val="24"/>
          <w:szCs w:val="24"/>
        </w:rPr>
      </w:pPr>
      <w:r w:rsidRPr="008D52B3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8D52B3">
        <w:rPr>
          <w:bCs/>
          <w:i/>
          <w:snapToGrid/>
          <w:sz w:val="24"/>
          <w:szCs w:val="24"/>
          <w:lang w:eastAsia="en-US"/>
        </w:rPr>
        <w:t xml:space="preserve">: </w:t>
      </w:r>
      <w:r w:rsidRPr="008D52B3">
        <w:rPr>
          <w:sz w:val="24"/>
          <w:szCs w:val="24"/>
        </w:rPr>
        <w:t>Заказчик перечисляет на расчетный счет Подрядчика аванс (30% от стоимости работ) в размере_____________(________) рубля _________ копеек с учетом НДС 20%.</w:t>
      </w:r>
    </w:p>
    <w:p w:rsidR="008D52B3" w:rsidRPr="008D52B3" w:rsidRDefault="008D52B3" w:rsidP="008D52B3">
      <w:pPr>
        <w:tabs>
          <w:tab w:val="left" w:pos="0"/>
          <w:tab w:val="left" w:pos="851"/>
          <w:tab w:val="left" w:pos="993"/>
          <w:tab w:val="left" w:pos="1276"/>
        </w:tabs>
        <w:spacing w:line="240" w:lineRule="auto"/>
        <w:ind w:firstLine="0"/>
        <w:contextualSpacing/>
        <w:rPr>
          <w:sz w:val="24"/>
          <w:szCs w:val="24"/>
        </w:rPr>
      </w:pPr>
      <w:r w:rsidRPr="008D52B3">
        <w:rPr>
          <w:sz w:val="24"/>
          <w:szCs w:val="24"/>
        </w:rPr>
        <w:t>Предварительная оплата (аванс), вносится в течение 30 (тридцати) календарных дней с даты получения Заказчиком счета, выставленного Подрядчиком.</w:t>
      </w:r>
    </w:p>
    <w:p w:rsidR="008D52B3" w:rsidRPr="008D52B3" w:rsidRDefault="008D52B3" w:rsidP="008D52B3">
      <w:pPr>
        <w:tabs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8D52B3">
        <w:rPr>
          <w:sz w:val="24"/>
          <w:szCs w:val="24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</w:t>
      </w:r>
    </w:p>
    <w:p w:rsidR="008D52B3" w:rsidRPr="008D52B3" w:rsidRDefault="008D52B3" w:rsidP="008D52B3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8D52B3">
        <w:rPr>
          <w:sz w:val="24"/>
          <w:szCs w:val="24"/>
        </w:rPr>
        <w:t>Списание аванса производится Заказчиком в следующем порядке:</w:t>
      </w:r>
    </w:p>
    <w:p w:rsidR="008D52B3" w:rsidRPr="008D52B3" w:rsidRDefault="008D52B3" w:rsidP="008D52B3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8D52B3">
        <w:rPr>
          <w:sz w:val="24"/>
          <w:szCs w:val="24"/>
        </w:rPr>
        <w:t>- при продолжительности выполнения работ менее 3 (трех) месяцев – единовременно, по предъявлению акта  выполненных работ.</w:t>
      </w:r>
    </w:p>
    <w:p w:rsidR="008D52B3" w:rsidRPr="008D52B3" w:rsidRDefault="008D52B3" w:rsidP="008D52B3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napToGrid/>
          <w:sz w:val="24"/>
          <w:szCs w:val="24"/>
        </w:rPr>
      </w:pPr>
      <w:r w:rsidRPr="008D52B3">
        <w:rPr>
          <w:sz w:val="24"/>
          <w:szCs w:val="24"/>
        </w:rPr>
        <w:t>- при продолжительности выполнения работ более 3 (трех) месяцев – погашение аванса производится по мере подписания Актов о приемке выполненных проектно-изыскательских работ, Актов о приемке</w:t>
      </w:r>
      <w:r w:rsidRPr="008D52B3">
        <w:rPr>
          <w:snapToGrid/>
          <w:color w:val="000000"/>
          <w:sz w:val="24"/>
          <w:szCs w:val="24"/>
        </w:rPr>
        <w:t xml:space="preserve"> выполненных работ (форма КС-2, З-1), подписанных обеими сторонами, путем пропорционального зачета авансового платежа в счет сумм, подлежащих оплате</w:t>
      </w:r>
      <w:r w:rsidRPr="008D52B3">
        <w:rPr>
          <w:snapToGrid/>
          <w:color w:val="0000FF"/>
          <w:sz w:val="24"/>
          <w:szCs w:val="24"/>
        </w:rPr>
        <w:t>.</w:t>
      </w:r>
    </w:p>
    <w:p w:rsidR="008D52B3" w:rsidRPr="008D52B3" w:rsidRDefault="008D52B3" w:rsidP="008D52B3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napToGrid/>
          <w:sz w:val="24"/>
          <w:szCs w:val="24"/>
        </w:rPr>
      </w:pPr>
      <w:r w:rsidRPr="008D52B3">
        <w:rPr>
          <w:snapToGrid/>
          <w:sz w:val="24"/>
          <w:szCs w:val="24"/>
        </w:rPr>
        <w:t>Зачет авансового платежа должен быть произведен к моменту окончания работ по договору. В случае, если в ходе выполнения работ Заказчику становится очевидно, что сумма уплаченных авансовых платежей не будет зачтена в полном объеме на момент окончания работ по договору, Заказчик в целях полного зачета аванса до окончания работ, имеет право по своему усмотрению увеличить процент зачета авансовых платежей.</w:t>
      </w:r>
    </w:p>
    <w:p w:rsidR="008D52B3" w:rsidRPr="008D52B3" w:rsidRDefault="008D52B3" w:rsidP="008D52B3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napToGrid/>
          <w:sz w:val="24"/>
          <w:szCs w:val="24"/>
        </w:rPr>
      </w:pPr>
      <w:r w:rsidRPr="008D52B3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8D52B3" w:rsidRPr="008D52B3" w:rsidRDefault="008D52B3" w:rsidP="008D52B3">
      <w:pPr>
        <w:tabs>
          <w:tab w:val="left" w:pos="-1418"/>
          <w:tab w:val="left" w:pos="1276"/>
        </w:tabs>
        <w:spacing w:line="240" w:lineRule="auto"/>
        <w:ind w:firstLine="0"/>
        <w:rPr>
          <w:bCs/>
          <w:iCs/>
          <w:snapToGrid/>
          <w:sz w:val="24"/>
          <w:szCs w:val="24"/>
          <w:lang w:eastAsia="en-US"/>
        </w:rPr>
      </w:pPr>
      <w:r w:rsidRPr="008D52B3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8D52B3">
        <w:rPr>
          <w:bCs/>
          <w:snapToGrid/>
          <w:sz w:val="24"/>
          <w:szCs w:val="24"/>
          <w:lang w:eastAsia="en-US"/>
        </w:rPr>
        <w:t xml:space="preserve">: </w:t>
      </w:r>
      <w:r w:rsidRPr="008D52B3">
        <w:rPr>
          <w:bCs/>
          <w:iCs/>
          <w:snapToGrid/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8D52B3">
        <w:rPr>
          <w:bCs/>
          <w:iCs/>
          <w:snapToGrid/>
          <w:sz w:val="24"/>
          <w:szCs w:val="24"/>
        </w:rPr>
        <w:lastRenderedPageBreak/>
        <w:t>60 (шестидесяти) месяцев, если иное не установлено заводом изготовителем. Подрядчик несет ответственность за недостатки разработанной проектной и рабочей документации, в том числе и за те, которые обнаружены при ее реализации впоследствии в ходе строительства, а также в процессе эксплуатации объекта, созданного на основе проектной/рабочей документации, в течение гарантийного срока – 60 (шестьдесят) месяцев с момента подписания акта о приемке выполненных работ по настоящему договору</w:t>
      </w:r>
      <w:r w:rsidRPr="008D52B3">
        <w:rPr>
          <w:snapToGrid/>
          <w:sz w:val="24"/>
          <w:szCs w:val="24"/>
        </w:rPr>
        <w:t xml:space="preserve"> в полном объеме.</w:t>
      </w:r>
    </w:p>
    <w:p w:rsidR="008D52B3" w:rsidRPr="008D52B3" w:rsidRDefault="008D52B3" w:rsidP="008D52B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D52B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</w:t>
      </w:r>
      <w:bookmarkStart w:id="2" w:name="_GoBack"/>
      <w:bookmarkEnd w:id="2"/>
      <w:r w:rsidRPr="008D52B3">
        <w:rPr>
          <w:sz w:val="24"/>
          <w:szCs w:val="24"/>
        </w:rPr>
        <w:t>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D52B3" w:rsidRPr="008D52B3" w:rsidRDefault="008D52B3" w:rsidP="008D52B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D52B3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D52B3" w:rsidDel="004E6453">
        <w:rPr>
          <w:sz w:val="24"/>
          <w:szCs w:val="24"/>
        </w:rPr>
        <w:t xml:space="preserve"> </w:t>
      </w:r>
      <w:r w:rsidRPr="008D52B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B2A63" w:rsidRPr="00295934" w:rsidRDefault="009B2A63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DF" w:rsidRDefault="00D076DF" w:rsidP="00355095">
      <w:pPr>
        <w:spacing w:line="240" w:lineRule="auto"/>
      </w:pPr>
      <w:r>
        <w:separator/>
      </w:r>
    </w:p>
  </w:endnote>
  <w:endnote w:type="continuationSeparator" w:id="0">
    <w:p w:rsidR="00D076DF" w:rsidRDefault="00D076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52B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52B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DF" w:rsidRDefault="00D076DF" w:rsidP="00355095">
      <w:pPr>
        <w:spacing w:line="240" w:lineRule="auto"/>
      </w:pPr>
      <w:r>
        <w:separator/>
      </w:r>
    </w:p>
  </w:footnote>
  <w:footnote w:type="continuationSeparator" w:id="0">
    <w:p w:rsidR="00D076DF" w:rsidRDefault="00D076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366FC8">
      <w:rPr>
        <w:i/>
        <w:sz w:val="20"/>
      </w:rPr>
      <w:t>12608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9BD84C34"/>
    <w:lvl w:ilvl="0" w:tplc="C3D0B41C">
      <w:start w:val="1"/>
      <w:numFmt w:val="decimal"/>
      <w:lvlText w:val="%1."/>
      <w:lvlJc w:val="left"/>
      <w:pPr>
        <w:ind w:left="308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9"/>
  </w:num>
  <w:num w:numId="5">
    <w:abstractNumId w:val="30"/>
  </w:num>
  <w:num w:numId="6">
    <w:abstractNumId w:val="7"/>
  </w:num>
  <w:num w:numId="7">
    <w:abstractNumId w:val="33"/>
  </w:num>
  <w:num w:numId="8">
    <w:abstractNumId w:val="28"/>
  </w:num>
  <w:num w:numId="9">
    <w:abstractNumId w:val="11"/>
  </w:num>
  <w:num w:numId="10">
    <w:abstractNumId w:val="32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6"/>
  </w:num>
  <w:num w:numId="36">
    <w:abstractNumId w:val="12"/>
  </w:num>
  <w:num w:numId="37">
    <w:abstractNumId w:val="5"/>
  </w:num>
  <w:num w:numId="38">
    <w:abstractNumId w:val="10"/>
  </w:num>
  <w:num w:numId="39">
    <w:abstractNumId w:val="15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6FC8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77F1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52B3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2A6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1BBA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076DF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D2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66F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8D52B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D52B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2145-948A-48F0-90BB-A23052FB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2019-01-15T06:33:00Z</cp:lastPrinted>
  <dcterms:created xsi:type="dcterms:W3CDTF">2018-02-01T00:38:00Z</dcterms:created>
  <dcterms:modified xsi:type="dcterms:W3CDTF">2019-06-18T01:15:00Z</dcterms:modified>
</cp:coreProperties>
</file>