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634BBFB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A86C19">
        <w:rPr>
          <w:b/>
          <w:bCs/>
          <w:caps/>
          <w:sz w:val="24"/>
        </w:rPr>
        <w:t xml:space="preserve">424/УКС </w:t>
      </w:r>
      <w:r w:rsidR="00300C77">
        <w:rPr>
          <w:b/>
          <w:bCs/>
          <w:caps/>
          <w:sz w:val="24"/>
        </w:rPr>
        <w:t>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2DC74AB6" w14:textId="77777777" w:rsidR="00A86C19" w:rsidRPr="00A3111F" w:rsidRDefault="00A86C19" w:rsidP="00A86C19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99683D">
        <w:rPr>
          <w:b/>
          <w:i/>
          <w:sz w:val="24"/>
          <w:szCs w:val="24"/>
        </w:rPr>
        <w:t>Строительство ТП, ЛЭП 6-10 кВ (в том числе ПИР) для технологического присоединения потребителей на территории филиала ПЭС (ФСБ России)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5189FF8F" w14:textId="77777777" w:rsidR="00A86C19" w:rsidRPr="00003A9D" w:rsidRDefault="00A86C19" w:rsidP="00A86C19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12609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9F2192C" w:rsidR="00300C77" w:rsidRPr="00455714" w:rsidRDefault="00300C77" w:rsidP="00A86C1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A86C19">
              <w:rPr>
                <w:sz w:val="24"/>
                <w:szCs w:val="24"/>
              </w:rPr>
              <w:t>31907796370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6E800FF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29285A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» </w:t>
            </w:r>
            <w:r w:rsidR="00A86C19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2D0AA747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r w:rsidR="00A86C19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A86C19" w:rsidRPr="0099683D">
        <w:rPr>
          <w:b/>
          <w:i/>
          <w:sz w:val="24"/>
          <w:szCs w:val="24"/>
        </w:rPr>
        <w:t>Строительство ТП, ЛЭП 6-10 кВ (в том числе ПИР) для технологического присоединения потребителей на территории филиала ПЭС (ФСБ России)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5A1501">
        <w:rPr>
          <w:bCs/>
          <w:sz w:val="24"/>
          <w:szCs w:val="24"/>
        </w:rPr>
        <w:t>1260</w:t>
      </w:r>
      <w:r w:rsidR="00A86C19">
        <w:rPr>
          <w:bCs/>
          <w:sz w:val="24"/>
          <w:szCs w:val="24"/>
        </w:rPr>
        <w:t>9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302D5F0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86C19">
        <w:rPr>
          <w:sz w:val="24"/>
          <w:szCs w:val="24"/>
        </w:rPr>
        <w:t>2</w:t>
      </w:r>
      <w:r w:rsidR="00A86C19" w:rsidRPr="00340684">
        <w:rPr>
          <w:sz w:val="24"/>
          <w:szCs w:val="24"/>
        </w:rPr>
        <w:t xml:space="preserve"> (</w:t>
      </w:r>
      <w:r w:rsidR="00A86C19">
        <w:rPr>
          <w:sz w:val="24"/>
          <w:szCs w:val="24"/>
        </w:rPr>
        <w:t>две</w:t>
      </w:r>
      <w:r w:rsidR="00A86C19" w:rsidRPr="00340684">
        <w:rPr>
          <w:sz w:val="24"/>
          <w:szCs w:val="24"/>
        </w:rPr>
        <w:t>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2B4CA196" w14:textId="77777777" w:rsidR="00A86C19" w:rsidRDefault="00A86C19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75D8BA4E" w14:textId="35DFAFB0" w:rsidR="00306296" w:rsidRPr="00455714" w:rsidRDefault="00A86C19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653F8">
              <w:rPr>
                <w:i/>
                <w:sz w:val="24"/>
                <w:szCs w:val="24"/>
              </w:rPr>
              <w:t>(по дате и времени последнего изменения заявки)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86C19" w:rsidRPr="00EC38FF" w14:paraId="33C56B7D" w14:textId="77777777" w:rsidTr="00B01175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A86C19" w:rsidRPr="005B7682" w:rsidRDefault="00A86C19" w:rsidP="00A86C1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671A7507" w:rsidR="00A86C19" w:rsidRPr="00A56250" w:rsidRDefault="00A86C19" w:rsidP="00A86C19">
            <w:pPr>
              <w:spacing w:line="240" w:lineRule="auto"/>
              <w:ind w:firstLine="0"/>
              <w:jc w:val="center"/>
              <w:rPr>
                <w:i/>
              </w:rPr>
            </w:pPr>
            <w:r w:rsidRPr="00480368">
              <w:rPr>
                <w:sz w:val="24"/>
                <w:szCs w:val="24"/>
              </w:rPr>
              <w:t>06.05.2019 05:50</w:t>
            </w:r>
          </w:p>
        </w:tc>
        <w:tc>
          <w:tcPr>
            <w:tcW w:w="7938" w:type="dxa"/>
            <w:vAlign w:val="center"/>
          </w:tcPr>
          <w:p w14:paraId="3491BC90" w14:textId="4BB42FC0" w:rsidR="00A86C19" w:rsidRPr="00EC38FF" w:rsidRDefault="00A86C19" w:rsidP="00A86C19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480368">
              <w:rPr>
                <w:b/>
                <w:i/>
                <w:sz w:val="24"/>
                <w:szCs w:val="24"/>
              </w:rPr>
              <w:t>ООО  "Дальний Восток 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2536209865/254301001 </w:t>
            </w:r>
            <w:r w:rsidRPr="00BD6A2E">
              <w:rPr>
                <w:sz w:val="24"/>
                <w:szCs w:val="24"/>
              </w:rPr>
              <w:br/>
              <w:t>ОГРН 1082536013614</w:t>
            </w:r>
          </w:p>
        </w:tc>
      </w:tr>
      <w:tr w:rsidR="00A86C19" w:rsidRPr="00455714" w14:paraId="361C1371" w14:textId="77777777" w:rsidTr="00B01175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A86C19" w:rsidRPr="00455714" w:rsidRDefault="00A86C19" w:rsidP="00A86C1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D6A2F27" w:rsidR="00A86C19" w:rsidRPr="00A56250" w:rsidRDefault="00A86C19" w:rsidP="00A86C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368">
              <w:rPr>
                <w:sz w:val="24"/>
                <w:szCs w:val="24"/>
              </w:rPr>
              <w:t>06.05.2019 13:40</w:t>
            </w:r>
          </w:p>
        </w:tc>
        <w:tc>
          <w:tcPr>
            <w:tcW w:w="7938" w:type="dxa"/>
            <w:vAlign w:val="center"/>
          </w:tcPr>
          <w:p w14:paraId="79172DE3" w14:textId="5236935A" w:rsidR="00A86C19" w:rsidRPr="00455714" w:rsidRDefault="00A86C19" w:rsidP="00A86C19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2536299964/253601001 </w:t>
            </w:r>
            <w:r w:rsidRPr="00BD6A2E">
              <w:rPr>
                <w:sz w:val="24"/>
                <w:szCs w:val="24"/>
              </w:rPr>
              <w:br/>
              <w:t>ОГРН 1162536097866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29420D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D044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D044E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D044E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4F974D81" w14:textId="77777777" w:rsidR="00A86C19" w:rsidRPr="00455714" w:rsidRDefault="00A86C19" w:rsidP="00A86C19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7A853A48" w14:textId="77777777" w:rsidR="00A86C19" w:rsidRDefault="00A86C19" w:rsidP="00A86C19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A86C19" w:rsidRPr="00B82A7F" w14:paraId="7F079AAA" w14:textId="77777777" w:rsidTr="00872C14">
        <w:trPr>
          <w:trHeight w:val="420"/>
          <w:tblHeader/>
        </w:trPr>
        <w:tc>
          <w:tcPr>
            <w:tcW w:w="567" w:type="dxa"/>
            <w:vAlign w:val="center"/>
          </w:tcPr>
          <w:p w14:paraId="6419D5FD" w14:textId="77777777" w:rsidR="00A86C19" w:rsidRPr="00455714" w:rsidRDefault="00A86C19" w:rsidP="00872C1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E33323C" w14:textId="77777777" w:rsidR="00A86C19" w:rsidRPr="00455714" w:rsidRDefault="00A86C19" w:rsidP="00872C1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1D1B1425" w14:textId="77777777" w:rsidR="00A86C19" w:rsidRDefault="00A86C19" w:rsidP="00872C1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32E09BF2" w14:textId="77777777" w:rsidR="00A86C19" w:rsidRPr="00455714" w:rsidRDefault="00A86C19" w:rsidP="00872C1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653F8">
              <w:rPr>
                <w:i/>
                <w:sz w:val="24"/>
                <w:szCs w:val="24"/>
              </w:rPr>
              <w:t>(по дате и времени последнего изменения заявки)</w:t>
            </w:r>
          </w:p>
        </w:tc>
        <w:tc>
          <w:tcPr>
            <w:tcW w:w="5103" w:type="dxa"/>
            <w:vAlign w:val="center"/>
          </w:tcPr>
          <w:p w14:paraId="6DCB57D8" w14:textId="77777777" w:rsidR="00A86C19" w:rsidRPr="00455714" w:rsidRDefault="00A86C19" w:rsidP="00872C1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2CF5FDDE" w14:textId="77777777" w:rsidR="00A86C19" w:rsidRDefault="00A86C19" w:rsidP="00872C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41905FC" w14:textId="77777777" w:rsidR="00A86C19" w:rsidRPr="00B82A7F" w:rsidRDefault="00A86C19" w:rsidP="00872C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A86C19" w:rsidRPr="00664D4C" w14:paraId="4B400F0C" w14:textId="77777777" w:rsidTr="00872C14">
        <w:trPr>
          <w:trHeight w:val="330"/>
        </w:trPr>
        <w:tc>
          <w:tcPr>
            <w:tcW w:w="567" w:type="dxa"/>
            <w:vAlign w:val="center"/>
          </w:tcPr>
          <w:p w14:paraId="61C5715A" w14:textId="77777777" w:rsidR="00A86C19" w:rsidRPr="005B7682" w:rsidRDefault="00A86C19" w:rsidP="00755AD8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E9A84CD" w14:textId="77777777" w:rsidR="00A86C19" w:rsidRPr="00A56250" w:rsidRDefault="00A86C19" w:rsidP="00872C14">
            <w:pPr>
              <w:spacing w:line="240" w:lineRule="auto"/>
              <w:ind w:firstLine="0"/>
              <w:jc w:val="center"/>
              <w:rPr>
                <w:i/>
              </w:rPr>
            </w:pPr>
            <w:r w:rsidRPr="00480368">
              <w:rPr>
                <w:sz w:val="24"/>
                <w:szCs w:val="24"/>
              </w:rPr>
              <w:t>06.05.2019 05:50</w:t>
            </w:r>
          </w:p>
        </w:tc>
        <w:tc>
          <w:tcPr>
            <w:tcW w:w="5103" w:type="dxa"/>
            <w:vAlign w:val="center"/>
          </w:tcPr>
          <w:p w14:paraId="38E59705" w14:textId="77777777" w:rsidR="00A86C19" w:rsidRPr="00EC38FF" w:rsidRDefault="00A86C19" w:rsidP="00872C1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480368">
              <w:rPr>
                <w:b/>
                <w:i/>
                <w:sz w:val="24"/>
                <w:szCs w:val="24"/>
              </w:rPr>
              <w:t>ООО  "Дальний Восток 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2536209865/254301001 </w:t>
            </w:r>
            <w:r w:rsidRPr="00BD6A2E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2977" w:type="dxa"/>
            <w:vAlign w:val="center"/>
          </w:tcPr>
          <w:p w14:paraId="5ADF800B" w14:textId="77777777" w:rsidR="00A86C19" w:rsidRPr="00664D4C" w:rsidRDefault="00A86C19" w:rsidP="00872C14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480368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 xml:space="preserve"> </w:t>
            </w:r>
            <w:r w:rsidRPr="00480368">
              <w:rPr>
                <w:b/>
                <w:i/>
                <w:sz w:val="24"/>
              </w:rPr>
              <w:t>478</w:t>
            </w:r>
            <w:r>
              <w:rPr>
                <w:b/>
                <w:i/>
                <w:sz w:val="24"/>
              </w:rPr>
              <w:t xml:space="preserve"> </w:t>
            </w:r>
            <w:r w:rsidRPr="00480368">
              <w:rPr>
                <w:b/>
                <w:i/>
                <w:sz w:val="24"/>
              </w:rPr>
              <w:t>883,00</w:t>
            </w:r>
          </w:p>
        </w:tc>
      </w:tr>
      <w:tr w:rsidR="00A86C19" w:rsidRPr="00455714" w14:paraId="2A080422" w14:textId="77777777" w:rsidTr="00872C14">
        <w:trPr>
          <w:trHeight w:val="378"/>
        </w:trPr>
        <w:tc>
          <w:tcPr>
            <w:tcW w:w="567" w:type="dxa"/>
            <w:vAlign w:val="center"/>
          </w:tcPr>
          <w:p w14:paraId="738E0C28" w14:textId="77777777" w:rsidR="00A86C19" w:rsidRPr="00455714" w:rsidRDefault="00A86C19" w:rsidP="00755AD8">
            <w:pPr>
              <w:numPr>
                <w:ilvl w:val="0"/>
                <w:numId w:val="1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7561B4" w14:textId="77777777" w:rsidR="00A86C19" w:rsidRPr="00A56250" w:rsidRDefault="00A86C19" w:rsidP="00872C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0368">
              <w:rPr>
                <w:sz w:val="24"/>
                <w:szCs w:val="24"/>
              </w:rPr>
              <w:t>06.05.2019 13:40</w:t>
            </w:r>
          </w:p>
        </w:tc>
        <w:tc>
          <w:tcPr>
            <w:tcW w:w="5103" w:type="dxa"/>
            <w:vAlign w:val="center"/>
          </w:tcPr>
          <w:p w14:paraId="513203F1" w14:textId="77777777" w:rsidR="00A86C19" w:rsidRPr="00455714" w:rsidRDefault="00A86C19" w:rsidP="00872C1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2536299964/253601001 </w:t>
            </w:r>
            <w:r w:rsidRPr="00BD6A2E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2977" w:type="dxa"/>
            <w:vAlign w:val="center"/>
          </w:tcPr>
          <w:p w14:paraId="06CE0E52" w14:textId="77777777" w:rsidR="00A86C19" w:rsidRPr="00455714" w:rsidRDefault="00A86C19" w:rsidP="00872C14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478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883,00</w:t>
            </w:r>
          </w:p>
        </w:tc>
      </w:tr>
    </w:tbl>
    <w:p w14:paraId="10934381" w14:textId="77777777" w:rsidR="00A86C19" w:rsidRDefault="00A86C19" w:rsidP="00A86C19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543C1049" w14:textId="77777777" w:rsidR="005A1501" w:rsidRDefault="005A1501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1BC5B56C" w14:textId="77777777" w:rsidR="00A86C19" w:rsidRDefault="00490EF4" w:rsidP="00A86C19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</w:t>
      </w:r>
      <w:r w:rsidR="00A86C19" w:rsidRPr="00455714">
        <w:rPr>
          <w:szCs w:val="24"/>
        </w:rPr>
        <w:t xml:space="preserve">Признать заявки </w:t>
      </w:r>
    </w:p>
    <w:p w14:paraId="0ACDC236" w14:textId="77777777" w:rsidR="00A86C19" w:rsidRDefault="00A86C19" w:rsidP="00A86C19">
      <w:pPr>
        <w:pStyle w:val="250"/>
        <w:numPr>
          <w:ilvl w:val="0"/>
          <w:numId w:val="18"/>
        </w:numPr>
        <w:tabs>
          <w:tab w:val="clear" w:pos="360"/>
          <w:tab w:val="left" w:pos="0"/>
        </w:tabs>
        <w:ind w:left="0" w:firstLine="0"/>
        <w:jc w:val="left"/>
        <w:rPr>
          <w:szCs w:val="24"/>
        </w:rPr>
      </w:pPr>
      <w:r w:rsidRPr="00480368">
        <w:rPr>
          <w:b/>
          <w:i/>
          <w:szCs w:val="24"/>
        </w:rPr>
        <w:t>ООО  "Дальний Восток Энергосервис"</w:t>
      </w:r>
      <w:r w:rsidRPr="00BD6A2E">
        <w:rPr>
          <w:szCs w:val="24"/>
        </w:rPr>
        <w:t xml:space="preserve"> </w:t>
      </w:r>
      <w:r w:rsidRPr="00BD6A2E">
        <w:rPr>
          <w:szCs w:val="24"/>
        </w:rPr>
        <w:br/>
        <w:t xml:space="preserve">ИНН/КПП 2536209865/254301001 </w:t>
      </w:r>
      <w:r w:rsidRPr="00BD6A2E">
        <w:rPr>
          <w:szCs w:val="24"/>
        </w:rPr>
        <w:br/>
        <w:t>ОГРН 1082536013614</w:t>
      </w:r>
    </w:p>
    <w:p w14:paraId="12A03A28" w14:textId="77777777" w:rsidR="00A86C19" w:rsidRDefault="00A86C19" w:rsidP="00A86C19">
      <w:pPr>
        <w:pStyle w:val="250"/>
        <w:numPr>
          <w:ilvl w:val="0"/>
          <w:numId w:val="18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480368">
        <w:rPr>
          <w:b/>
          <w:i/>
          <w:szCs w:val="24"/>
        </w:rPr>
        <w:t>ООО "Востокэнергосервис"</w:t>
      </w:r>
      <w:r w:rsidRPr="00BD6A2E">
        <w:rPr>
          <w:szCs w:val="24"/>
        </w:rPr>
        <w:t xml:space="preserve"> </w:t>
      </w:r>
      <w:r w:rsidRPr="00BD6A2E">
        <w:rPr>
          <w:szCs w:val="24"/>
        </w:rPr>
        <w:br/>
        <w:t xml:space="preserve">ИНН/КПП 2536299964/253601001 </w:t>
      </w:r>
      <w:r w:rsidRPr="00BD6A2E">
        <w:rPr>
          <w:szCs w:val="24"/>
        </w:rPr>
        <w:br/>
        <w:t>ОГРН 1162536097866</w:t>
      </w:r>
    </w:p>
    <w:p w14:paraId="27E3CE46" w14:textId="77777777" w:rsidR="00A86C19" w:rsidRDefault="00A86C19" w:rsidP="00A86C19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C9B6C93" w14:textId="20168A55" w:rsidR="00300C77" w:rsidRDefault="00300C77" w:rsidP="00A86C19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5BDFEBED" w14:textId="3D790A40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3</w:t>
      </w:r>
    </w:p>
    <w:p w14:paraId="0E691326" w14:textId="77777777" w:rsidR="005A1501" w:rsidRDefault="005A1501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3753CC1" w14:textId="77777777" w:rsidR="00A86C19" w:rsidRDefault="00490EF4" w:rsidP="00A86C19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A86C19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111"/>
        <w:gridCol w:w="1701"/>
        <w:gridCol w:w="1628"/>
      </w:tblGrid>
      <w:tr w:rsidR="00A86C19" w14:paraId="4D11A50D" w14:textId="77777777" w:rsidTr="00872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88FEF" w14:textId="77777777" w:rsidR="00A86C19" w:rsidRDefault="00A86C19" w:rsidP="00872C14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72CD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  <w:p w14:paraId="308F1E68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653F8">
              <w:rPr>
                <w:i/>
                <w:sz w:val="24"/>
                <w:szCs w:val="24"/>
              </w:rPr>
              <w:t>(по дате и времени последнего изменения заявки)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400A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BABAE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095A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A86C19" w14:paraId="1B2F6222" w14:textId="77777777" w:rsidTr="00872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B82B" w14:textId="77777777" w:rsidR="00A86C19" w:rsidRDefault="00A86C19" w:rsidP="00872C1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7184C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480368">
              <w:rPr>
                <w:sz w:val="24"/>
                <w:szCs w:val="24"/>
              </w:rPr>
              <w:t>06.05.2019 05:50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BEACF" w14:textId="77777777" w:rsidR="00A86C19" w:rsidRDefault="00A86C19" w:rsidP="00872C1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ООО  "Дальний Восток 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2536209865/254301001 </w:t>
            </w:r>
            <w:r w:rsidRPr="00BD6A2E">
              <w:rPr>
                <w:sz w:val="24"/>
                <w:szCs w:val="24"/>
              </w:rPr>
              <w:br/>
              <w:t>ОГРН 1082536013614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BE0CF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478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883,00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C6EB2" w14:textId="77777777" w:rsidR="00A86C19" w:rsidRPr="00F36F86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A86C19" w14:paraId="271BCA7A" w14:textId="77777777" w:rsidTr="00872C1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6010" w14:textId="77777777" w:rsidR="00A86C19" w:rsidRDefault="00A86C19" w:rsidP="00872C14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F1A6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0368">
              <w:rPr>
                <w:sz w:val="24"/>
                <w:szCs w:val="24"/>
              </w:rPr>
              <w:t>06.05.2019 13:40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2AC0" w14:textId="77777777" w:rsidR="00A86C19" w:rsidRDefault="00A86C19" w:rsidP="00872C14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ООО "Востокэнергосервис"</w:t>
            </w:r>
            <w:r w:rsidRPr="00BD6A2E">
              <w:rPr>
                <w:sz w:val="24"/>
                <w:szCs w:val="24"/>
              </w:rPr>
              <w:t xml:space="preserve"> </w:t>
            </w:r>
            <w:r w:rsidRPr="00BD6A2E">
              <w:rPr>
                <w:sz w:val="24"/>
                <w:szCs w:val="24"/>
              </w:rPr>
              <w:br/>
              <w:t xml:space="preserve">ИНН/КПП 2536299964/253601001 </w:t>
            </w:r>
            <w:r w:rsidRPr="00BD6A2E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B921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80368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478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80368">
              <w:rPr>
                <w:b/>
                <w:i/>
                <w:sz w:val="24"/>
                <w:szCs w:val="24"/>
              </w:rPr>
              <w:t>883,00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F55D" w14:textId="77777777" w:rsidR="00A86C19" w:rsidRDefault="00A86C19" w:rsidP="00872C14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0336E0E" w14:textId="77777777" w:rsidR="00A86C19" w:rsidRPr="00137F91" w:rsidRDefault="00A86C19" w:rsidP="00A86C19">
      <w:pPr>
        <w:spacing w:after="120" w:line="240" w:lineRule="auto"/>
        <w:ind w:firstLine="0"/>
        <w:rPr>
          <w:i/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36676B">
        <w:rPr>
          <w:sz w:val="24"/>
          <w:szCs w:val="24"/>
        </w:rPr>
        <w:t xml:space="preserve"> место присвоено </w:t>
      </w:r>
      <w:r w:rsidRPr="00480368">
        <w:rPr>
          <w:b/>
          <w:i/>
          <w:sz w:val="24"/>
          <w:szCs w:val="24"/>
        </w:rPr>
        <w:t>ООО  "Дальний Восток Энергосервис"</w:t>
      </w:r>
      <w:r w:rsidRPr="00BD6A2E">
        <w:rPr>
          <w:sz w:val="24"/>
          <w:szCs w:val="24"/>
        </w:rPr>
        <w:t xml:space="preserve"> </w:t>
      </w:r>
      <w:r w:rsidRPr="0036676B">
        <w:rPr>
          <w:sz w:val="24"/>
          <w:szCs w:val="24"/>
        </w:rPr>
        <w:t>на основании</w:t>
      </w:r>
      <w:r w:rsidRPr="002C5228">
        <w:rPr>
          <w:sz w:val="24"/>
          <w:szCs w:val="24"/>
        </w:rPr>
        <w:t xml:space="preserve"> п. 4.13.</w:t>
      </w:r>
      <w:r>
        <w:rPr>
          <w:sz w:val="24"/>
          <w:szCs w:val="24"/>
        </w:rPr>
        <w:t>3</w:t>
      </w:r>
      <w:r w:rsidRPr="002C5228">
        <w:rPr>
          <w:sz w:val="24"/>
          <w:szCs w:val="24"/>
        </w:rPr>
        <w:t xml:space="preserve"> Документации о закупке</w:t>
      </w:r>
      <w:r>
        <w:rPr>
          <w:sz w:val="24"/>
          <w:szCs w:val="24"/>
        </w:rPr>
        <w:t>:</w:t>
      </w:r>
      <w:r w:rsidRPr="002C5228">
        <w:rPr>
          <w:sz w:val="24"/>
          <w:szCs w:val="24"/>
        </w:rPr>
        <w:t xml:space="preserve"> </w:t>
      </w:r>
      <w:r w:rsidRPr="00137F91">
        <w:rPr>
          <w:i/>
          <w:sz w:val="24"/>
          <w:szCs w:val="24"/>
        </w:rPr>
        <w:t>«В случае если в нескольких заявках содержатся одинаковые цены, меньший порядковый номер (более высокое место в ранжировке) присваивается заявке, которая поступила ранее других заявок, на основании информации о поступлении заявок согласно журналу регистрации заявок, а при проведении закупки с использованием ЭТП – на основании информации о поступлении заявок, отражаемой на ЭТП (по дате и времени последнего изменения заявки)</w:t>
      </w:r>
      <w:r>
        <w:rPr>
          <w:i/>
          <w:sz w:val="24"/>
          <w:szCs w:val="24"/>
        </w:rPr>
        <w:t>»</w:t>
      </w:r>
      <w:r w:rsidRPr="00137F91">
        <w:rPr>
          <w:i/>
          <w:sz w:val="24"/>
          <w:szCs w:val="24"/>
        </w:rPr>
        <w:t>.</w:t>
      </w:r>
    </w:p>
    <w:p w14:paraId="63500FB7" w14:textId="5A63D87E" w:rsidR="005A1501" w:rsidRDefault="005A1501" w:rsidP="00A86C19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3D9C5BF4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39974E6D" w14:textId="77777777" w:rsidR="00A86C19" w:rsidRPr="0028121B" w:rsidRDefault="00A86C19" w:rsidP="00A86C1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480368">
        <w:rPr>
          <w:b/>
          <w:i/>
          <w:sz w:val="24"/>
          <w:szCs w:val="24"/>
        </w:rPr>
        <w:t>ООО  "Дальний Восток Энергосервис"</w:t>
      </w:r>
      <w:r w:rsidRPr="00BD6A2E">
        <w:rPr>
          <w:sz w:val="24"/>
          <w:szCs w:val="24"/>
        </w:rPr>
        <w:t xml:space="preserve"> </w:t>
      </w:r>
      <w:r w:rsidRPr="00BD6A2E">
        <w:rPr>
          <w:sz w:val="24"/>
          <w:szCs w:val="24"/>
        </w:rPr>
        <w:br/>
        <w:t>ИНН/КПП</w:t>
      </w:r>
      <w:r>
        <w:rPr>
          <w:sz w:val="24"/>
          <w:szCs w:val="24"/>
        </w:rPr>
        <w:t xml:space="preserve"> </w:t>
      </w:r>
      <w:r w:rsidRPr="00BD6A2E">
        <w:rPr>
          <w:sz w:val="24"/>
          <w:szCs w:val="24"/>
        </w:rPr>
        <w:t>2536209865/254301001</w:t>
      </w:r>
      <w:r>
        <w:rPr>
          <w:sz w:val="24"/>
          <w:szCs w:val="24"/>
        </w:rPr>
        <w:t xml:space="preserve"> </w:t>
      </w:r>
      <w:r w:rsidRPr="00BD6A2E">
        <w:rPr>
          <w:sz w:val="24"/>
          <w:szCs w:val="24"/>
        </w:rPr>
        <w:t>ОГРН 1082536013614</w:t>
      </w:r>
      <w:r>
        <w:rPr>
          <w:sz w:val="24"/>
          <w:szCs w:val="24"/>
        </w:rPr>
        <w:t xml:space="preserve"> </w:t>
      </w:r>
      <w:r w:rsidRPr="0028121B">
        <w:rPr>
          <w:sz w:val="24"/>
          <w:szCs w:val="24"/>
        </w:rPr>
        <w:t xml:space="preserve">с ценой заявки не более </w:t>
      </w:r>
      <w:r w:rsidRPr="00480368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 xml:space="preserve"> </w:t>
      </w:r>
      <w:r w:rsidRPr="00480368">
        <w:rPr>
          <w:b/>
          <w:i/>
          <w:sz w:val="24"/>
          <w:szCs w:val="24"/>
        </w:rPr>
        <w:t>478</w:t>
      </w:r>
      <w:r>
        <w:rPr>
          <w:b/>
          <w:i/>
          <w:sz w:val="24"/>
          <w:szCs w:val="24"/>
        </w:rPr>
        <w:t xml:space="preserve"> </w:t>
      </w:r>
      <w:r w:rsidRPr="00480368">
        <w:rPr>
          <w:b/>
          <w:i/>
          <w:sz w:val="24"/>
          <w:szCs w:val="24"/>
        </w:rPr>
        <w:t>883,00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7CA87061" w14:textId="77777777" w:rsidR="00A86C19" w:rsidRDefault="00A86C19" w:rsidP="00A86C1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Сроки выполнения работ: </w:t>
      </w:r>
      <w:r>
        <w:rPr>
          <w:sz w:val="24"/>
          <w:szCs w:val="24"/>
        </w:rPr>
        <w:t xml:space="preserve">Начало работ: </w:t>
      </w:r>
      <w:r w:rsidRPr="00DE4B2D">
        <w:rPr>
          <w:sz w:val="24"/>
          <w:szCs w:val="24"/>
        </w:rPr>
        <w:t>с момента заключения договора</w:t>
      </w:r>
      <w:r>
        <w:rPr>
          <w:sz w:val="24"/>
          <w:szCs w:val="24"/>
        </w:rPr>
        <w:t>.</w:t>
      </w:r>
      <w:r w:rsidRPr="00DE4B2D">
        <w:rPr>
          <w:sz w:val="24"/>
          <w:szCs w:val="24"/>
        </w:rPr>
        <w:br/>
        <w:t>Ок</w:t>
      </w:r>
      <w:r>
        <w:rPr>
          <w:sz w:val="24"/>
          <w:szCs w:val="24"/>
        </w:rPr>
        <w:t>ончание работ: 25.11.2019 г.</w:t>
      </w:r>
      <w:r w:rsidRPr="00DE4B2D">
        <w:rPr>
          <w:sz w:val="24"/>
          <w:szCs w:val="24"/>
        </w:rPr>
        <w:t xml:space="preserve"> </w:t>
      </w:r>
    </w:p>
    <w:p w14:paraId="64EC2FB3" w14:textId="77777777" w:rsidR="00A86C19" w:rsidRDefault="00A86C19" w:rsidP="00A86C1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Условия оплаты: </w:t>
      </w:r>
      <w:r w:rsidRPr="00AD6215">
        <w:rPr>
          <w:sz w:val="24"/>
          <w:szCs w:val="24"/>
        </w:rPr>
        <w:t>Заказчик перечисляет на лицевой счет Подрядчика аванс (30% от стоимости работ).</w:t>
      </w:r>
      <w:r>
        <w:rPr>
          <w:sz w:val="24"/>
          <w:szCs w:val="24"/>
        </w:rPr>
        <w:t xml:space="preserve"> </w:t>
      </w:r>
      <w:r w:rsidRPr="00AD6215">
        <w:rPr>
          <w:sz w:val="24"/>
          <w:szCs w:val="24"/>
        </w:rPr>
        <w:t>Предварительная оплата (аванс), вносится в течение 30 (тридцати) календарных дней с даты получения Заказчиком счета, выставленного Подрядчиком. Оплата выполненных работ производится Заказчиком на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</w:t>
      </w:r>
    </w:p>
    <w:p w14:paraId="53EEC69C" w14:textId="77777777" w:rsidR="00A86C19" w:rsidRPr="00003677" w:rsidRDefault="00A86C19" w:rsidP="00A86C19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AD6215">
        <w:rPr>
          <w:sz w:val="24"/>
          <w:szCs w:val="24"/>
        </w:rPr>
        <w:t>Гарантийные обязательства</w:t>
      </w:r>
      <w:r>
        <w:rPr>
          <w:sz w:val="24"/>
          <w:szCs w:val="24"/>
        </w:rPr>
        <w:t>: г</w:t>
      </w:r>
      <w:r w:rsidRPr="00003677">
        <w:rPr>
          <w:sz w:val="24"/>
          <w:szCs w:val="24"/>
        </w:rPr>
        <w:t>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60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003677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иное не установлено заводом изготовителем.</w:t>
      </w:r>
      <w:r>
        <w:rPr>
          <w:sz w:val="24"/>
          <w:szCs w:val="24"/>
        </w:rPr>
        <w:t xml:space="preserve"> </w:t>
      </w:r>
      <w:r w:rsidRPr="00003677">
        <w:rPr>
          <w:sz w:val="24"/>
          <w:szCs w:val="24"/>
        </w:rPr>
        <w:t>Подрядчик несет ответственность за недостатки разработанной проектной и рабочей документации, в том числе и за те, которые обнаружены при ее реализации впоследствии в ходе строительства, а также в процессе эксплуатации объекта, созданного на основе проектной/рабочей документации, в течение гарантийного срока – 60 (шестьдесят) месяцев с момента подписания акта о приемке выполненных работ по настоящему договору в полном объеме.</w:t>
      </w:r>
    </w:p>
    <w:p w14:paraId="0A462DAF" w14:textId="77777777" w:rsidR="00A86C19" w:rsidRPr="002A7577" w:rsidRDefault="00A86C19" w:rsidP="00A86C1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41535257" w14:textId="77777777" w:rsidR="00A86C19" w:rsidRPr="002A7577" w:rsidRDefault="00A86C19" w:rsidP="00A86C19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5C361227" w14:textId="77777777" w:rsidR="00C573C2" w:rsidRDefault="00C573C2" w:rsidP="00CA2265">
      <w:pPr>
        <w:pStyle w:val="aff1"/>
        <w:jc w:val="both"/>
        <w:rPr>
          <w:i/>
          <w:sz w:val="20"/>
          <w:szCs w:val="20"/>
        </w:rPr>
      </w:pPr>
    </w:p>
    <w:p w14:paraId="047BE4F9" w14:textId="4DD76B24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bookmarkStart w:id="3" w:name="_GoBack"/>
      <w:bookmarkEnd w:id="3"/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209AE" w14:textId="77777777" w:rsidR="006B0022" w:rsidRDefault="006B0022" w:rsidP="00AE0FE0">
      <w:pPr>
        <w:spacing w:line="240" w:lineRule="auto"/>
      </w:pPr>
      <w:r>
        <w:separator/>
      </w:r>
    </w:p>
  </w:endnote>
  <w:endnote w:type="continuationSeparator" w:id="0">
    <w:p w14:paraId="79B583BB" w14:textId="77777777" w:rsidR="006B0022" w:rsidRDefault="006B0022" w:rsidP="00AE0FE0">
      <w:pPr>
        <w:spacing w:line="240" w:lineRule="auto"/>
      </w:pPr>
      <w:r>
        <w:continuationSeparator/>
      </w:r>
    </w:p>
  </w:endnote>
  <w:endnote w:type="continuationNotice" w:id="1">
    <w:p w14:paraId="5B6358B4" w14:textId="77777777" w:rsidR="006B0022" w:rsidRDefault="006B00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702A807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573C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573C2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5FA84D9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573C2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573C2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40508" w14:textId="77777777" w:rsidR="006B0022" w:rsidRDefault="006B0022" w:rsidP="00AE0FE0">
      <w:pPr>
        <w:spacing w:line="240" w:lineRule="auto"/>
      </w:pPr>
      <w:r>
        <w:separator/>
      </w:r>
    </w:p>
  </w:footnote>
  <w:footnote w:type="continuationSeparator" w:id="0">
    <w:p w14:paraId="1DC4C872" w14:textId="77777777" w:rsidR="006B0022" w:rsidRDefault="006B0022" w:rsidP="00AE0FE0">
      <w:pPr>
        <w:spacing w:line="240" w:lineRule="auto"/>
      </w:pPr>
      <w:r>
        <w:continuationSeparator/>
      </w:r>
    </w:p>
  </w:footnote>
  <w:footnote w:type="continuationNotice" w:id="1">
    <w:p w14:paraId="44D03357" w14:textId="77777777" w:rsidR="006B0022" w:rsidRDefault="006B00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678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8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9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1BE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285A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022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8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573C2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9ACF0-2FA6-4060-9C93-F80490C1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5936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48</cp:revision>
  <cp:lastPrinted>2019-04-24T00:26:00Z</cp:lastPrinted>
  <dcterms:created xsi:type="dcterms:W3CDTF">2019-01-14T07:29:00Z</dcterms:created>
  <dcterms:modified xsi:type="dcterms:W3CDTF">2019-05-28T02:12:00Z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