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2F5" w:rsidRPr="000442F5" w:rsidRDefault="000442F5" w:rsidP="000442F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0442F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10CF464" wp14:editId="490888B4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2F5" w:rsidRPr="009274FF" w:rsidRDefault="000442F5" w:rsidP="000442F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Акционерное Общество</w:t>
      </w:r>
    </w:p>
    <w:p w:rsidR="000442F5" w:rsidRPr="009274FF" w:rsidRDefault="000442F5" w:rsidP="000442F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«Дальневосточная распределительная </w:t>
      </w:r>
      <w:proofErr w:type="gramStart"/>
      <w:r w:rsidRPr="009274F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сетевая </w:t>
      </w:r>
      <w:r w:rsidRPr="009274F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компания</w:t>
      </w:r>
      <w:proofErr w:type="gramEnd"/>
      <w:r w:rsidRPr="009274F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</w:t>
      </w:r>
    </w:p>
    <w:p w:rsidR="00835825" w:rsidRDefault="00835825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6E261C" w:rsidRPr="009274FF" w:rsidRDefault="003656F3" w:rsidP="006E26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ЗАКЛЮЧЕНИЕ № </w:t>
      </w:r>
      <w:r w:rsidR="00A23017" w:rsidRPr="009274F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275</w:t>
      </w:r>
      <w:r w:rsidR="00105C4E" w:rsidRPr="009274F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/</w:t>
      </w:r>
      <w:r w:rsidR="00D26A22" w:rsidRPr="009274F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УКС</w:t>
      </w:r>
      <w:r w:rsidR="006846AA" w:rsidRPr="009274F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-</w:t>
      </w:r>
      <w:r w:rsidR="008B446B" w:rsidRPr="009274F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>ВП</w:t>
      </w:r>
      <w:r w:rsidRPr="009274F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 </w:t>
      </w:r>
    </w:p>
    <w:p w:rsidR="00E57929" w:rsidRPr="009274FF" w:rsidRDefault="00C9649E" w:rsidP="00A919CF">
      <w:pPr>
        <w:pStyle w:val="af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6"/>
          <w:szCs w:val="26"/>
        </w:rPr>
      </w:pPr>
      <w:r w:rsidRPr="009274FF">
        <w:rPr>
          <w:b/>
          <w:bCs/>
          <w:snapToGrid w:val="0"/>
          <w:sz w:val="26"/>
          <w:szCs w:val="26"/>
        </w:rPr>
        <w:t>З</w:t>
      </w:r>
      <w:r w:rsidR="0079478B" w:rsidRPr="009274FF">
        <w:rPr>
          <w:b/>
          <w:bCs/>
          <w:snapToGrid w:val="0"/>
          <w:sz w:val="26"/>
          <w:szCs w:val="26"/>
        </w:rPr>
        <w:t xml:space="preserve">акупочной комиссии </w:t>
      </w:r>
      <w:r w:rsidR="00C26819" w:rsidRPr="009274FF">
        <w:rPr>
          <w:b/>
          <w:bCs/>
          <w:snapToGrid w:val="0"/>
          <w:sz w:val="26"/>
          <w:szCs w:val="26"/>
        </w:rPr>
        <w:t xml:space="preserve">по запросу </w:t>
      </w:r>
      <w:r w:rsidR="00125CF9" w:rsidRPr="009274FF">
        <w:rPr>
          <w:b/>
          <w:bCs/>
          <w:snapToGrid w:val="0"/>
          <w:sz w:val="26"/>
          <w:szCs w:val="26"/>
        </w:rPr>
        <w:t>котировок</w:t>
      </w:r>
      <w:r w:rsidR="00CE63C3" w:rsidRPr="009274FF">
        <w:rPr>
          <w:b/>
          <w:bCs/>
          <w:snapToGrid w:val="0"/>
          <w:sz w:val="26"/>
          <w:szCs w:val="26"/>
        </w:rPr>
        <w:t xml:space="preserve"> </w:t>
      </w:r>
      <w:r w:rsidR="00686207" w:rsidRPr="009274FF">
        <w:rPr>
          <w:b/>
          <w:bCs/>
          <w:snapToGrid w:val="0"/>
          <w:sz w:val="26"/>
          <w:szCs w:val="26"/>
        </w:rPr>
        <w:t xml:space="preserve">в электронной форме </w:t>
      </w:r>
      <w:r w:rsidR="005068E4" w:rsidRPr="009274FF">
        <w:rPr>
          <w:b/>
          <w:bCs/>
          <w:snapToGrid w:val="0"/>
          <w:sz w:val="26"/>
          <w:szCs w:val="26"/>
        </w:rPr>
        <w:t>«</w:t>
      </w:r>
      <w:r w:rsidR="00A23017" w:rsidRPr="009274FF">
        <w:rPr>
          <w:b/>
          <w:bCs/>
          <w:snapToGrid w:val="0"/>
          <w:sz w:val="26"/>
          <w:szCs w:val="26"/>
        </w:rPr>
        <w:t xml:space="preserve">Мероприятия по строительству для технологического присоединения потребителей г. Белогорска и Белогорского района (с. Васильевка, с. Амурское, с. </w:t>
      </w:r>
      <w:proofErr w:type="spellStart"/>
      <w:r w:rsidR="00A23017" w:rsidRPr="009274FF">
        <w:rPr>
          <w:b/>
          <w:bCs/>
          <w:snapToGrid w:val="0"/>
          <w:sz w:val="26"/>
          <w:szCs w:val="26"/>
        </w:rPr>
        <w:t>Новоназаровка</w:t>
      </w:r>
      <w:proofErr w:type="spellEnd"/>
      <w:r w:rsidR="00A23017" w:rsidRPr="009274FF">
        <w:rPr>
          <w:b/>
          <w:bCs/>
          <w:snapToGrid w:val="0"/>
          <w:sz w:val="26"/>
          <w:szCs w:val="26"/>
        </w:rPr>
        <w:t xml:space="preserve">, с. </w:t>
      </w:r>
      <w:proofErr w:type="spellStart"/>
      <w:r w:rsidR="00A23017" w:rsidRPr="009274FF">
        <w:rPr>
          <w:b/>
          <w:bCs/>
          <w:snapToGrid w:val="0"/>
          <w:sz w:val="26"/>
          <w:szCs w:val="26"/>
        </w:rPr>
        <w:t>Междугранка</w:t>
      </w:r>
      <w:proofErr w:type="spellEnd"/>
      <w:r w:rsidR="00A23017" w:rsidRPr="009274FF">
        <w:rPr>
          <w:b/>
          <w:bCs/>
          <w:snapToGrid w:val="0"/>
          <w:sz w:val="26"/>
          <w:szCs w:val="26"/>
        </w:rPr>
        <w:t xml:space="preserve">) к сетям 10-0,4 </w:t>
      </w:r>
      <w:proofErr w:type="spellStart"/>
      <w:r w:rsidR="00A23017" w:rsidRPr="009274FF">
        <w:rPr>
          <w:b/>
          <w:bCs/>
          <w:snapToGrid w:val="0"/>
          <w:sz w:val="26"/>
          <w:szCs w:val="26"/>
        </w:rPr>
        <w:t>кВ</w:t>
      </w:r>
      <w:proofErr w:type="spellEnd"/>
      <w:r w:rsidR="005068E4" w:rsidRPr="009274FF">
        <w:rPr>
          <w:b/>
          <w:bCs/>
          <w:snapToGrid w:val="0"/>
          <w:sz w:val="26"/>
          <w:szCs w:val="26"/>
        </w:rPr>
        <w:t>»</w:t>
      </w:r>
      <w:r w:rsidR="002942B3" w:rsidRPr="009274FF">
        <w:rPr>
          <w:b/>
          <w:bCs/>
          <w:snapToGrid w:val="0"/>
          <w:sz w:val="26"/>
          <w:szCs w:val="26"/>
        </w:rPr>
        <w:t xml:space="preserve">, </w:t>
      </w:r>
      <w:proofErr w:type="gramStart"/>
      <w:r w:rsidR="002942B3" w:rsidRPr="009274FF">
        <w:rPr>
          <w:b/>
          <w:bCs/>
          <w:snapToGrid w:val="0"/>
          <w:sz w:val="26"/>
          <w:szCs w:val="26"/>
        </w:rPr>
        <w:t xml:space="preserve">закупка </w:t>
      </w:r>
      <w:r w:rsidR="00F50B77" w:rsidRPr="009274FF">
        <w:rPr>
          <w:b/>
          <w:bCs/>
          <w:snapToGrid w:val="0"/>
          <w:sz w:val="26"/>
          <w:szCs w:val="26"/>
        </w:rPr>
        <w:t xml:space="preserve"> №</w:t>
      </w:r>
      <w:proofErr w:type="gramEnd"/>
      <w:r w:rsidR="00F50B77" w:rsidRPr="009274FF">
        <w:rPr>
          <w:b/>
          <w:bCs/>
          <w:snapToGrid w:val="0"/>
          <w:sz w:val="26"/>
          <w:szCs w:val="26"/>
        </w:rPr>
        <w:t xml:space="preserve"> 1</w:t>
      </w:r>
      <w:r w:rsidR="00A23017" w:rsidRPr="009274FF">
        <w:rPr>
          <w:b/>
          <w:bCs/>
          <w:snapToGrid w:val="0"/>
          <w:sz w:val="26"/>
          <w:szCs w:val="26"/>
        </w:rPr>
        <w:t>0909</w:t>
      </w:r>
    </w:p>
    <w:p w:rsidR="00466F0A" w:rsidRPr="00E123E3" w:rsidRDefault="00466F0A" w:rsidP="00A919CF">
      <w:pPr>
        <w:pStyle w:val="af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color w:val="FF0000"/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798"/>
      </w:tblGrid>
      <w:tr w:rsidR="005D7F44" w:rsidRPr="00287EBB" w:rsidTr="00916095">
        <w:tc>
          <w:tcPr>
            <w:tcW w:w="4998" w:type="dxa"/>
          </w:tcPr>
          <w:p w:rsidR="005D7F44" w:rsidRPr="00287EBB" w:rsidRDefault="00C12386" w:rsidP="00517919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г. </w:t>
            </w:r>
            <w:r w:rsidR="00CC3BBD" w:rsidRPr="00287EBB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Благовещенск </w:t>
            </w:r>
          </w:p>
        </w:tc>
        <w:tc>
          <w:tcPr>
            <w:tcW w:w="4999" w:type="dxa"/>
          </w:tcPr>
          <w:p w:rsidR="005D7F44" w:rsidRPr="00287EBB" w:rsidRDefault="001A11AD" w:rsidP="00A2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287EBB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>«</w:t>
            </w:r>
            <w:r w:rsidR="00A23017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>08</w:t>
            </w:r>
            <w:r w:rsidR="005618F3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>»</w:t>
            </w:r>
            <w:r w:rsidR="005D7F44" w:rsidRPr="00287EBB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 xml:space="preserve"> </w:t>
            </w:r>
            <w:r w:rsidR="00D950F7" w:rsidRPr="00287EBB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 xml:space="preserve"> </w:t>
            </w:r>
            <w:r w:rsidR="00A23017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апреля </w:t>
            </w:r>
            <w:r w:rsidR="00C27BDE" w:rsidRPr="00287EBB">
              <w:rPr>
                <w:rFonts w:ascii="Times New Roman" w:eastAsia="Times New Roman" w:hAnsi="Times New Roman" w:cs="Times New Roman"/>
                <w:b/>
                <w:snapToGrid w:val="0"/>
                <w:sz w:val="25"/>
                <w:szCs w:val="25"/>
                <w:lang w:eastAsia="ru-RU"/>
              </w:rPr>
              <w:t xml:space="preserve"> </w:t>
            </w:r>
            <w:r w:rsidR="005D7F44" w:rsidRPr="00287EBB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>201</w:t>
            </w:r>
            <w:r w:rsidR="005068E4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>9</w:t>
            </w:r>
            <w:r w:rsidR="00A23017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 xml:space="preserve"> </w:t>
            </w:r>
            <w:r w:rsidR="00A23017" w:rsidRPr="00A23017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г</w:t>
            </w:r>
            <w:r w:rsidR="00A23017"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  <w:t>.</w:t>
            </w:r>
          </w:p>
        </w:tc>
      </w:tr>
      <w:tr w:rsidR="00A23017" w:rsidRPr="00287EBB" w:rsidTr="00916095">
        <w:tc>
          <w:tcPr>
            <w:tcW w:w="4998" w:type="dxa"/>
          </w:tcPr>
          <w:p w:rsidR="00A23017" w:rsidRDefault="00A23017" w:rsidP="00517919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№31907615742</w:t>
            </w:r>
          </w:p>
        </w:tc>
        <w:tc>
          <w:tcPr>
            <w:tcW w:w="4999" w:type="dxa"/>
          </w:tcPr>
          <w:p w:rsidR="00A23017" w:rsidRPr="00287EBB" w:rsidRDefault="00A23017" w:rsidP="00A2301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aps/>
                <w:sz w:val="25"/>
                <w:szCs w:val="25"/>
                <w:lang w:eastAsia="ru-RU"/>
              </w:rPr>
            </w:pPr>
          </w:p>
        </w:tc>
      </w:tr>
    </w:tbl>
    <w:p w:rsidR="00A919CF" w:rsidRPr="00790C10" w:rsidRDefault="00A919CF" w:rsidP="0092071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6E261C" w:rsidRPr="009274FF" w:rsidRDefault="00C26819" w:rsidP="0092071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Форма проведения заседания: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очн</w:t>
      </w:r>
      <w:r w:rsidR="00A8496D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о-заочная</w:t>
      </w:r>
    </w:p>
    <w:p w:rsidR="00083E77" w:rsidRPr="009274FF" w:rsidRDefault="00083E77" w:rsidP="00C26819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6819" w:rsidRPr="009274FF" w:rsidRDefault="00C26819" w:rsidP="00C26819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Закупочной комиссии</w:t>
      </w:r>
      <w:r w:rsidR="001E3518" w:rsidRPr="00927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уровня</w:t>
      </w:r>
      <w:r w:rsidRPr="009274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26819" w:rsidRPr="009274FF" w:rsidRDefault="00C26819" w:rsidP="00083E7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Председатель комиссии: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proofErr w:type="spellStart"/>
      <w:r w:rsidRPr="009274FF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>Юхимук</w:t>
      </w:r>
      <w:proofErr w:type="spellEnd"/>
      <w:r w:rsidRPr="009274FF">
        <w:rPr>
          <w:rFonts w:ascii="Times New Roman" w:eastAsia="Times New Roman" w:hAnsi="Times New Roman" w:cs="Times New Roman"/>
          <w:b/>
          <w:i/>
          <w:snapToGrid w:val="0"/>
          <w:color w:val="000000"/>
          <w:sz w:val="24"/>
          <w:szCs w:val="24"/>
          <w:lang w:eastAsia="ru-RU"/>
        </w:rPr>
        <w:t xml:space="preserve"> В.А. – </w:t>
      </w:r>
      <w:r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заместитель Генерального директора по инвестициям и управлению ресурсами</w:t>
      </w:r>
      <w:r w:rsidRPr="009274F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 АО «ДРСК».</w:t>
      </w:r>
    </w:p>
    <w:p w:rsidR="00C26819" w:rsidRPr="009274FF" w:rsidRDefault="00C26819" w:rsidP="00083E7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Заместитель председателя комиссии: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</w:pPr>
      <w:proofErr w:type="spellStart"/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Коржов</w:t>
      </w:r>
      <w:proofErr w:type="spellEnd"/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С.А.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начальник </w:t>
      </w:r>
      <w:r w:rsidR="00105C4E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управления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МТО </w:t>
      </w:r>
      <w:r w:rsidRPr="009274F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АО «ДРСК»</w:t>
      </w: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 </w:t>
      </w:r>
    </w:p>
    <w:p w:rsidR="00C26819" w:rsidRPr="009274FF" w:rsidRDefault="00C26819" w:rsidP="00083E7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Члены комиссии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: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spellStart"/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Голота</w:t>
      </w:r>
      <w:proofErr w:type="spellEnd"/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М.Н –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заместитель главного инженера по эксплуатации и ремонту – начальник </w:t>
      </w:r>
      <w:r w:rsidR="00105C4E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управления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АО «ДРСК»;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spellStart"/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Генчик</w:t>
      </w:r>
      <w:proofErr w:type="spellEnd"/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Е.М. –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начальник </w:t>
      </w:r>
      <w:r w:rsidR="00105C4E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управления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финансов АО «ДРСК»;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Осинцев</w:t>
      </w:r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Ю.Е. –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начальник </w:t>
      </w:r>
      <w:r w:rsidR="00105C4E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управления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капитального строительства и инвестиций АО «ДРСК»;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spellStart"/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Коврижкин</w:t>
      </w:r>
      <w:proofErr w:type="spellEnd"/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С.А. –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начальник </w:t>
      </w:r>
      <w:r w:rsidR="00105C4E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управления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правового обеспечения АО «ДРСК»;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Лаптев</w:t>
      </w:r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И.А.-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начальник службы экономической безопасности АО «ДРСК»; </w:t>
      </w:r>
    </w:p>
    <w:p w:rsidR="00C26819" w:rsidRPr="009274FF" w:rsidRDefault="00C26819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Курин</w:t>
      </w:r>
      <w:r w:rsidRPr="009274FF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Е.В. - </w:t>
      </w:r>
      <w:r w:rsidR="00CA2472" w:rsidRPr="009274FF">
        <w:rPr>
          <w:rFonts w:ascii="Times New Roman" w:eastAsia="Times New Roman" w:hAnsi="Times New Roman" w:cs="Times New Roman"/>
          <w:snapToGrid w:val="0"/>
          <w:sz w:val="24"/>
          <w:szCs w:val="24"/>
        </w:rPr>
        <w:t>начальник управления планирования и сводной отчетности АО «</w:t>
      </w:r>
      <w:proofErr w:type="spellStart"/>
      <w:r w:rsidR="00CA2472" w:rsidRPr="009274FF">
        <w:rPr>
          <w:rFonts w:ascii="Times New Roman" w:eastAsia="Times New Roman" w:hAnsi="Times New Roman" w:cs="Times New Roman"/>
          <w:snapToGrid w:val="0"/>
          <w:sz w:val="24"/>
          <w:szCs w:val="24"/>
        </w:rPr>
        <w:t>РусГидро</w:t>
      </w:r>
      <w:proofErr w:type="spellEnd"/>
      <w:r w:rsidR="00CA2472" w:rsidRPr="009274FF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Снабжение»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</w:rPr>
        <w:t>;</w:t>
      </w:r>
    </w:p>
    <w:p w:rsidR="00C26819" w:rsidRPr="009274FF" w:rsidRDefault="00F07BDB" w:rsidP="00083E7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>Секретарь</w:t>
      </w:r>
      <w:r w:rsidR="00C26819" w:rsidRPr="009274F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 xml:space="preserve"> комиссии</w:t>
      </w:r>
      <w:r w:rsidR="00083E77" w:rsidRPr="009274FF">
        <w:rPr>
          <w:rFonts w:ascii="Times New Roman" w:eastAsia="Times New Roman" w:hAnsi="Times New Roman" w:cs="Times New Roman"/>
          <w:snapToGrid w:val="0"/>
          <w:sz w:val="24"/>
          <w:szCs w:val="24"/>
          <w:u w:val="single"/>
          <w:lang w:eastAsia="ru-RU"/>
        </w:rPr>
        <w:t xml:space="preserve"> </w:t>
      </w:r>
      <w:r w:rsidR="00083E77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(без права голоса):</w:t>
      </w:r>
    </w:p>
    <w:p w:rsidR="00C26819" w:rsidRPr="009274FF" w:rsidRDefault="005160A0" w:rsidP="00C2681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Елисеева М.Г.</w:t>
      </w:r>
      <w:r w:rsidR="00C26819"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 xml:space="preserve"> </w:t>
      </w:r>
      <w:r w:rsidR="00C26819" w:rsidRPr="009274F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  <w:t>–</w:t>
      </w:r>
      <w:r w:rsidR="00C26819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  <w:r w:rsidR="00EF01F1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начальник</w:t>
      </w:r>
      <w:r w:rsidR="00C26819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ОКЗ АО «ДРСК»</w:t>
      </w:r>
      <w:r w:rsidR="00AC4F0C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</w:t>
      </w:r>
    </w:p>
    <w:p w:rsidR="00193DA5" w:rsidRPr="009274FF" w:rsidRDefault="00193DA5" w:rsidP="00083E7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u w:val="single"/>
          <w:lang w:eastAsia="ru-RU"/>
        </w:rPr>
        <w:t>Исполнитель:</w:t>
      </w:r>
    </w:p>
    <w:p w:rsidR="00A94E31" w:rsidRPr="009274FF" w:rsidRDefault="00A23017" w:rsidP="00AC4F0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>Ирдуганова И.Н.</w:t>
      </w:r>
      <w:r w:rsidR="00AC4F0C"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  <w:lang w:eastAsia="ru-RU"/>
        </w:rPr>
        <w:t xml:space="preserve"> </w:t>
      </w:r>
      <w:r w:rsidR="00AC4F0C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специалист 1 категории ОКЗ АО </w:t>
      </w:r>
      <w:r w:rsidR="00AA78C8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«</w:t>
      </w:r>
      <w:r w:rsidR="00AC4F0C" w:rsidRPr="009274F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ДРСК».</w:t>
      </w:r>
    </w:p>
    <w:p w:rsidR="00AC4F0C" w:rsidRPr="009274FF" w:rsidRDefault="00AC4F0C" w:rsidP="00AC4F0C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105C4E" w:rsidRPr="009274FF" w:rsidRDefault="000A39FB" w:rsidP="00105C4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ВОПРОСЫ, ВЫНОСИМЫЕ НА РАССМОТРЕНИЕ ЗАКУПОЧНОЙ КОМИССИИ: </w:t>
      </w:r>
    </w:p>
    <w:p w:rsidR="00996D2B" w:rsidRPr="009274FF" w:rsidRDefault="00996D2B" w:rsidP="006615C0">
      <w:pPr>
        <w:pStyle w:val="a6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 утверждении цен поступивших заявок Участников</w:t>
      </w:r>
    </w:p>
    <w:p w:rsidR="003F6A54" w:rsidRPr="009274FF" w:rsidRDefault="003F6A54" w:rsidP="006615C0">
      <w:pPr>
        <w:pStyle w:val="a6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 признании заявок соответствующими условиям Документации о закупке</w:t>
      </w:r>
    </w:p>
    <w:p w:rsidR="003F6A54" w:rsidRPr="009274FF" w:rsidRDefault="00DF46A5" w:rsidP="006615C0">
      <w:pPr>
        <w:pStyle w:val="a6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О </w:t>
      </w:r>
      <w:proofErr w:type="spellStart"/>
      <w:r w:rsidR="003F6A54"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ранжировке</w:t>
      </w:r>
      <w:proofErr w:type="spellEnd"/>
      <w:r w:rsidR="003F6A54"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заявок</w:t>
      </w:r>
    </w:p>
    <w:p w:rsidR="003F6A54" w:rsidRPr="009274FF" w:rsidRDefault="003F6A54" w:rsidP="006615C0">
      <w:pPr>
        <w:pStyle w:val="a6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О выборе победителя </w:t>
      </w:r>
      <w:r w:rsidR="00DF46A5"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закупки</w:t>
      </w:r>
      <w:r w:rsidRPr="009274F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D950F7" w:rsidRPr="009274FF" w:rsidRDefault="000A39FB" w:rsidP="005F14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</w:t>
      </w:r>
    </w:p>
    <w:p w:rsidR="000A39FB" w:rsidRPr="009274FF" w:rsidRDefault="000A39FB" w:rsidP="005F14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  <w:u w:val="single"/>
          <w:lang w:eastAsia="ru-RU"/>
        </w:rPr>
        <w:t xml:space="preserve">ВОПРОС </w:t>
      </w:r>
      <w:r w:rsidR="00843A65" w:rsidRPr="009274FF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  <w:u w:val="single"/>
          <w:lang w:eastAsia="ru-RU"/>
        </w:rPr>
        <w:t xml:space="preserve">№ </w:t>
      </w:r>
      <w:r w:rsidRPr="009274FF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  <w:u w:val="single"/>
          <w:lang w:eastAsia="ru-RU"/>
        </w:rPr>
        <w:t>1</w:t>
      </w: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u w:val="single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  <w:lang w:eastAsia="ru-RU"/>
        </w:rPr>
        <w:t>«</w:t>
      </w:r>
      <w:r w:rsidR="00996D2B"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Об утверждении цен поступивших</w:t>
      </w:r>
      <w:r w:rsidRPr="009274FF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 заявок Участников»</w:t>
      </w:r>
    </w:p>
    <w:p w:rsidR="00D950F7" w:rsidRPr="009274FF" w:rsidRDefault="00D950F7" w:rsidP="005F14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РАССМАТРИВАЕМЫЕ ДОКУМЕНТЫ:</w:t>
      </w:r>
    </w:p>
    <w:p w:rsidR="00D950F7" w:rsidRPr="009274FF" w:rsidRDefault="00D950F7" w:rsidP="005F14DD">
      <w:pPr>
        <w:pStyle w:val="a6"/>
        <w:numPr>
          <w:ilvl w:val="3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Заявки участников.</w:t>
      </w:r>
    </w:p>
    <w:p w:rsidR="000A39FB" w:rsidRPr="009274FF" w:rsidRDefault="000A39FB" w:rsidP="005F14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5068E4" w:rsidRPr="009274FF" w:rsidRDefault="005068E4" w:rsidP="009274FF">
      <w:pPr>
        <w:pStyle w:val="25"/>
        <w:numPr>
          <w:ilvl w:val="0"/>
          <w:numId w:val="10"/>
        </w:numPr>
        <w:tabs>
          <w:tab w:val="left" w:pos="0"/>
          <w:tab w:val="left" w:pos="567"/>
          <w:tab w:val="left" w:pos="993"/>
        </w:tabs>
        <w:ind w:left="0" w:firstLine="0"/>
        <w:rPr>
          <w:szCs w:val="24"/>
        </w:rPr>
      </w:pPr>
      <w:r w:rsidRPr="009274FF">
        <w:rPr>
          <w:szCs w:val="24"/>
        </w:rPr>
        <w:t xml:space="preserve">Извещение о закупке опубликовано на сайте в информационно-телекоммуникационной сети «Интернет» </w:t>
      </w:r>
      <w:r w:rsidR="00437F38">
        <w:rPr>
          <w:rStyle w:val="af1"/>
          <w:szCs w:val="24"/>
          <w:lang w:val="en-US"/>
        </w:rPr>
        <w:fldChar w:fldCharType="begin"/>
      </w:r>
      <w:r w:rsidR="00437F38" w:rsidRPr="00FC41EB">
        <w:rPr>
          <w:rStyle w:val="af1"/>
          <w:szCs w:val="24"/>
        </w:rPr>
        <w:instrText xml:space="preserve"> </w:instrText>
      </w:r>
      <w:r w:rsidR="00437F38">
        <w:rPr>
          <w:rStyle w:val="af1"/>
          <w:szCs w:val="24"/>
          <w:lang w:val="en-US"/>
        </w:rPr>
        <w:instrText>HYPERLINK</w:instrText>
      </w:r>
      <w:r w:rsidR="00437F38" w:rsidRPr="00FC41EB">
        <w:rPr>
          <w:rStyle w:val="af1"/>
          <w:szCs w:val="24"/>
        </w:rPr>
        <w:instrText xml:space="preserve"> "</w:instrText>
      </w:r>
      <w:r w:rsidR="00437F38">
        <w:rPr>
          <w:rStyle w:val="af1"/>
          <w:szCs w:val="24"/>
          <w:lang w:val="en-US"/>
        </w:rPr>
        <w:instrText>http</w:instrText>
      </w:r>
      <w:r w:rsidR="00437F38" w:rsidRPr="00FC41EB">
        <w:rPr>
          <w:rStyle w:val="af1"/>
          <w:szCs w:val="24"/>
        </w:rPr>
        <w:instrText>://</w:instrText>
      </w:r>
      <w:r w:rsidR="00437F38">
        <w:rPr>
          <w:rStyle w:val="af1"/>
          <w:szCs w:val="24"/>
          <w:lang w:val="en-US"/>
        </w:rPr>
        <w:instrText>www</w:instrText>
      </w:r>
      <w:r w:rsidR="00437F38" w:rsidRPr="00FC41EB">
        <w:rPr>
          <w:rStyle w:val="af1"/>
          <w:szCs w:val="24"/>
        </w:rPr>
        <w:instrText>.</w:instrText>
      </w:r>
      <w:r w:rsidR="00437F38">
        <w:rPr>
          <w:rStyle w:val="af1"/>
          <w:szCs w:val="24"/>
          <w:lang w:val="en-US"/>
        </w:rPr>
        <w:instrText>zakupki</w:instrText>
      </w:r>
      <w:r w:rsidR="00437F38" w:rsidRPr="00FC41EB">
        <w:rPr>
          <w:rStyle w:val="af1"/>
          <w:szCs w:val="24"/>
        </w:rPr>
        <w:instrText>.</w:instrText>
      </w:r>
      <w:r w:rsidR="00437F38">
        <w:rPr>
          <w:rStyle w:val="af1"/>
          <w:szCs w:val="24"/>
          <w:lang w:val="en-US"/>
        </w:rPr>
        <w:instrText>gov</w:instrText>
      </w:r>
      <w:r w:rsidR="00437F38" w:rsidRPr="00FC41EB">
        <w:rPr>
          <w:rStyle w:val="af1"/>
          <w:szCs w:val="24"/>
        </w:rPr>
        <w:instrText>.</w:instrText>
      </w:r>
      <w:r w:rsidR="00437F38">
        <w:rPr>
          <w:rStyle w:val="af1"/>
          <w:szCs w:val="24"/>
          <w:lang w:val="en-US"/>
        </w:rPr>
        <w:instrText>ru</w:instrText>
      </w:r>
      <w:r w:rsidR="00437F38" w:rsidRPr="00FC41EB">
        <w:rPr>
          <w:rStyle w:val="af1"/>
          <w:szCs w:val="24"/>
        </w:rPr>
        <w:instrText xml:space="preserve">" </w:instrText>
      </w:r>
      <w:r w:rsidR="00437F38">
        <w:rPr>
          <w:rStyle w:val="af1"/>
          <w:szCs w:val="24"/>
          <w:lang w:val="en-US"/>
        </w:rPr>
        <w:fldChar w:fldCharType="separate"/>
      </w:r>
      <w:r w:rsidRPr="009274FF">
        <w:rPr>
          <w:rStyle w:val="af1"/>
          <w:szCs w:val="24"/>
          <w:lang w:val="en-US"/>
        </w:rPr>
        <w:t>www</w:t>
      </w:r>
      <w:r w:rsidRPr="009274FF">
        <w:rPr>
          <w:rStyle w:val="af1"/>
          <w:szCs w:val="24"/>
        </w:rPr>
        <w:t>.</w:t>
      </w:r>
      <w:proofErr w:type="spellStart"/>
      <w:r w:rsidRPr="009274FF">
        <w:rPr>
          <w:rStyle w:val="af1"/>
          <w:szCs w:val="24"/>
          <w:lang w:val="en-US"/>
        </w:rPr>
        <w:t>zakupki</w:t>
      </w:r>
      <w:proofErr w:type="spellEnd"/>
      <w:r w:rsidRPr="009274FF">
        <w:rPr>
          <w:rStyle w:val="af1"/>
          <w:szCs w:val="24"/>
        </w:rPr>
        <w:t>.</w:t>
      </w:r>
      <w:proofErr w:type="spellStart"/>
      <w:r w:rsidRPr="009274FF">
        <w:rPr>
          <w:rStyle w:val="af1"/>
          <w:szCs w:val="24"/>
          <w:lang w:val="en-US"/>
        </w:rPr>
        <w:t>gov</w:t>
      </w:r>
      <w:proofErr w:type="spellEnd"/>
      <w:r w:rsidRPr="009274FF">
        <w:rPr>
          <w:rStyle w:val="af1"/>
          <w:szCs w:val="24"/>
        </w:rPr>
        <w:t>.</w:t>
      </w:r>
      <w:proofErr w:type="spellStart"/>
      <w:r w:rsidRPr="009274FF">
        <w:rPr>
          <w:rStyle w:val="af1"/>
          <w:szCs w:val="24"/>
          <w:lang w:val="en-US"/>
        </w:rPr>
        <w:t>ru</w:t>
      </w:r>
      <w:proofErr w:type="spellEnd"/>
      <w:r w:rsidR="00437F38">
        <w:rPr>
          <w:rStyle w:val="af1"/>
          <w:szCs w:val="24"/>
          <w:lang w:val="en-US"/>
        </w:rPr>
        <w:fldChar w:fldCharType="end"/>
      </w:r>
      <w:r w:rsidRPr="009274FF">
        <w:rPr>
          <w:szCs w:val="24"/>
        </w:rPr>
        <w:t xml:space="preserve"> от  </w:t>
      </w:r>
      <w:r w:rsidR="00513AE6" w:rsidRPr="009274FF">
        <w:rPr>
          <w:szCs w:val="24"/>
        </w:rPr>
        <w:t>07.03.2019</w:t>
      </w:r>
      <w:r w:rsidRPr="009274FF">
        <w:rPr>
          <w:szCs w:val="24"/>
        </w:rPr>
        <w:t xml:space="preserve"> г. № </w:t>
      </w:r>
      <w:r w:rsidR="00513AE6" w:rsidRPr="009274FF">
        <w:rPr>
          <w:bCs/>
          <w:szCs w:val="24"/>
        </w:rPr>
        <w:t>31907615742</w:t>
      </w:r>
      <w:r w:rsidRPr="009274FF">
        <w:rPr>
          <w:i/>
          <w:szCs w:val="24"/>
        </w:rPr>
        <w:t>.</w:t>
      </w:r>
    </w:p>
    <w:p w:rsidR="005068E4" w:rsidRPr="009274FF" w:rsidRDefault="005068E4" w:rsidP="009274FF">
      <w:pPr>
        <w:pStyle w:val="25"/>
        <w:numPr>
          <w:ilvl w:val="0"/>
          <w:numId w:val="10"/>
        </w:numPr>
        <w:tabs>
          <w:tab w:val="left" w:pos="0"/>
          <w:tab w:val="left" w:pos="284"/>
          <w:tab w:val="left" w:pos="567"/>
          <w:tab w:val="left" w:pos="993"/>
        </w:tabs>
        <w:ind w:left="0" w:firstLine="0"/>
        <w:rPr>
          <w:szCs w:val="24"/>
        </w:rPr>
      </w:pPr>
      <w:r w:rsidRPr="009274FF">
        <w:rPr>
          <w:szCs w:val="24"/>
        </w:rPr>
        <w:t xml:space="preserve">Открытие доступа к заявкам проводилось с </w:t>
      </w:r>
      <w:r w:rsidR="00D26A22" w:rsidRPr="009274FF">
        <w:rPr>
          <w:rFonts w:eastAsia="Calibri"/>
          <w:color w:val="000000"/>
          <w:szCs w:val="24"/>
        </w:rPr>
        <w:t>1</w:t>
      </w:r>
      <w:r w:rsidR="00513AE6" w:rsidRPr="009274FF">
        <w:rPr>
          <w:rFonts w:eastAsia="Calibri"/>
          <w:color w:val="000000"/>
          <w:szCs w:val="24"/>
        </w:rPr>
        <w:t>5</w:t>
      </w:r>
      <w:r w:rsidRPr="009274FF">
        <w:rPr>
          <w:rFonts w:eastAsia="Calibri"/>
          <w:color w:val="000000"/>
          <w:szCs w:val="24"/>
        </w:rPr>
        <w:t xml:space="preserve">:00 (время амурского) </w:t>
      </w:r>
      <w:r w:rsidR="00513AE6" w:rsidRPr="009274FF">
        <w:rPr>
          <w:rFonts w:eastAsia="Calibri"/>
          <w:color w:val="000000"/>
          <w:szCs w:val="24"/>
        </w:rPr>
        <w:t>19.03.</w:t>
      </w:r>
      <w:r w:rsidRPr="009274FF">
        <w:rPr>
          <w:rFonts w:eastAsia="Calibri"/>
          <w:color w:val="000000"/>
          <w:szCs w:val="24"/>
        </w:rPr>
        <w:t>2019 г</w:t>
      </w:r>
      <w:r w:rsidRPr="009274FF">
        <w:rPr>
          <w:szCs w:val="24"/>
        </w:rPr>
        <w:t xml:space="preserve">. по адресу  Единой электронной торговой площадки (АО «ЕЭТП») в сети «Интернет»: </w:t>
      </w:r>
      <w:hyperlink r:id="rId9" w:history="1">
        <w:r w:rsidRPr="009274FF">
          <w:rPr>
            <w:rFonts w:eastAsiaTheme="minorEastAsia"/>
            <w:szCs w:val="24"/>
          </w:rPr>
          <w:t>https://rushydro.roseltorg.ru</w:t>
        </w:r>
      </w:hyperlink>
      <w:r w:rsidRPr="009274FF">
        <w:rPr>
          <w:szCs w:val="24"/>
        </w:rPr>
        <w:t>.</w:t>
      </w:r>
    </w:p>
    <w:p w:rsidR="005068E4" w:rsidRPr="009274FF" w:rsidRDefault="005068E4" w:rsidP="009274FF">
      <w:pPr>
        <w:pStyle w:val="25"/>
        <w:numPr>
          <w:ilvl w:val="0"/>
          <w:numId w:val="10"/>
        </w:numPr>
        <w:tabs>
          <w:tab w:val="left" w:pos="0"/>
          <w:tab w:val="left" w:pos="142"/>
          <w:tab w:val="left" w:pos="284"/>
          <w:tab w:val="left" w:pos="567"/>
          <w:tab w:val="left" w:pos="993"/>
        </w:tabs>
        <w:ind w:left="0" w:firstLine="0"/>
        <w:rPr>
          <w:szCs w:val="24"/>
        </w:rPr>
      </w:pPr>
      <w:r w:rsidRPr="009274FF">
        <w:rPr>
          <w:szCs w:val="24"/>
        </w:rPr>
        <w:lastRenderedPageBreak/>
        <w:tab/>
        <w:t xml:space="preserve">Начальная (максимальная) цена лота составляет: </w:t>
      </w:r>
      <w:r w:rsidR="00513AE6" w:rsidRPr="009274FF">
        <w:rPr>
          <w:snapToGrid w:val="0"/>
          <w:szCs w:val="24"/>
        </w:rPr>
        <w:t>3 178 061,01</w:t>
      </w:r>
      <w:r w:rsidRPr="009274FF">
        <w:rPr>
          <w:b/>
          <w:i/>
          <w:snapToGrid w:val="0"/>
          <w:szCs w:val="24"/>
        </w:rPr>
        <w:t xml:space="preserve"> </w:t>
      </w:r>
      <w:r w:rsidRPr="009274FF">
        <w:rPr>
          <w:snapToGrid w:val="0"/>
          <w:szCs w:val="24"/>
        </w:rPr>
        <w:t>руб. без учета НДС.</w:t>
      </w:r>
    </w:p>
    <w:p w:rsidR="005068E4" w:rsidRPr="009274FF" w:rsidRDefault="005068E4" w:rsidP="009274FF">
      <w:pPr>
        <w:pStyle w:val="25"/>
        <w:numPr>
          <w:ilvl w:val="0"/>
          <w:numId w:val="10"/>
        </w:numPr>
        <w:tabs>
          <w:tab w:val="left" w:pos="0"/>
          <w:tab w:val="left" w:pos="284"/>
          <w:tab w:val="left" w:pos="567"/>
          <w:tab w:val="left" w:pos="993"/>
        </w:tabs>
        <w:ind w:left="0" w:firstLine="0"/>
        <w:rPr>
          <w:szCs w:val="24"/>
        </w:rPr>
      </w:pPr>
      <w:r w:rsidRPr="009274FF">
        <w:rPr>
          <w:szCs w:val="24"/>
        </w:rPr>
        <w:t xml:space="preserve">До момента окончания срока подачи заявок были поданы </w:t>
      </w:r>
      <w:r w:rsidR="00513AE6" w:rsidRPr="009274FF">
        <w:rPr>
          <w:szCs w:val="24"/>
        </w:rPr>
        <w:t>2</w:t>
      </w:r>
      <w:r w:rsidRPr="009274FF">
        <w:rPr>
          <w:szCs w:val="24"/>
        </w:rPr>
        <w:t xml:space="preserve"> (</w:t>
      </w:r>
      <w:r w:rsidR="00513AE6" w:rsidRPr="009274FF">
        <w:rPr>
          <w:szCs w:val="24"/>
        </w:rPr>
        <w:t>две</w:t>
      </w:r>
      <w:r w:rsidRPr="009274FF">
        <w:rPr>
          <w:szCs w:val="24"/>
        </w:rPr>
        <w:t>) заявки.</w:t>
      </w:r>
    </w:p>
    <w:tbl>
      <w:tblPr>
        <w:tblW w:w="972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701"/>
        <w:gridCol w:w="5245"/>
        <w:gridCol w:w="2109"/>
      </w:tblGrid>
      <w:tr w:rsidR="00513AE6" w:rsidRPr="00E57929" w:rsidTr="00505511">
        <w:trPr>
          <w:cantSplit/>
          <w:trHeight w:val="112"/>
        </w:trPr>
        <w:tc>
          <w:tcPr>
            <w:tcW w:w="673" w:type="dxa"/>
            <w:vAlign w:val="center"/>
          </w:tcPr>
          <w:p w:rsidR="00513AE6" w:rsidRPr="00513AE6" w:rsidRDefault="00513AE6" w:rsidP="00505511">
            <w:pPr>
              <w:pStyle w:val="af5"/>
              <w:spacing w:before="0" w:after="0"/>
              <w:ind w:left="-81" w:right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№</w:t>
            </w:r>
          </w:p>
          <w:p w:rsidR="00513AE6" w:rsidRPr="00513AE6" w:rsidRDefault="00513AE6" w:rsidP="00505511">
            <w:pPr>
              <w:pStyle w:val="af5"/>
              <w:spacing w:before="0" w:after="0"/>
              <w:ind w:left="-81" w:right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513AE6" w:rsidRPr="00513AE6" w:rsidRDefault="00513AE6" w:rsidP="00505511">
            <w:pPr>
              <w:pStyle w:val="af5"/>
              <w:spacing w:before="0" w:after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513AE6" w:rsidRPr="00513AE6" w:rsidRDefault="00513AE6" w:rsidP="00505511">
            <w:pPr>
              <w:pStyle w:val="af5"/>
              <w:spacing w:before="0" w:after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09" w:type="dxa"/>
            <w:vAlign w:val="center"/>
          </w:tcPr>
          <w:p w:rsidR="00513AE6" w:rsidRPr="00513AE6" w:rsidRDefault="00513AE6" w:rsidP="00505511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13A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Цена заявки, руб. без НДС</w:t>
            </w:r>
          </w:p>
        </w:tc>
      </w:tr>
      <w:tr w:rsidR="00513AE6" w:rsidRPr="00D26A22" w:rsidTr="00505511">
        <w:trPr>
          <w:cantSplit/>
          <w:trHeight w:val="112"/>
        </w:trPr>
        <w:tc>
          <w:tcPr>
            <w:tcW w:w="673" w:type="dxa"/>
          </w:tcPr>
          <w:p w:rsidR="00513AE6" w:rsidRPr="00513AE6" w:rsidRDefault="00513AE6" w:rsidP="00505511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513AE6" w:rsidRPr="00513AE6" w:rsidRDefault="00513AE6" w:rsidP="005055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17.03.2019 23:12 (MSK +03:00)</w:t>
            </w:r>
          </w:p>
        </w:tc>
        <w:tc>
          <w:tcPr>
            <w:tcW w:w="5245" w:type="dxa"/>
            <w:vAlign w:val="center"/>
          </w:tcPr>
          <w:p w:rsidR="00513AE6" w:rsidRPr="00513AE6" w:rsidRDefault="00513AE6" w:rsidP="005055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Производственно-коммерческая компания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Электросервис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6323033935/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632101001 ОГРН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1036301054877</w:t>
            </w:r>
          </w:p>
        </w:tc>
        <w:tc>
          <w:tcPr>
            <w:tcW w:w="2109" w:type="dxa"/>
          </w:tcPr>
          <w:p w:rsidR="00513AE6" w:rsidRPr="00513AE6" w:rsidRDefault="00513AE6" w:rsidP="00505511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3 178 061,01</w:t>
            </w:r>
          </w:p>
        </w:tc>
      </w:tr>
      <w:tr w:rsidR="00513AE6" w:rsidRPr="00D26A22" w:rsidTr="00505511">
        <w:trPr>
          <w:cantSplit/>
          <w:trHeight w:val="112"/>
        </w:trPr>
        <w:tc>
          <w:tcPr>
            <w:tcW w:w="673" w:type="dxa"/>
          </w:tcPr>
          <w:p w:rsidR="00513AE6" w:rsidRPr="00513AE6" w:rsidRDefault="00513AE6" w:rsidP="00505511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513AE6" w:rsidRPr="00513AE6" w:rsidRDefault="00513AE6" w:rsidP="0050551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18.03.2019 05:40 (MSK +03:00)</w:t>
            </w:r>
          </w:p>
        </w:tc>
        <w:tc>
          <w:tcPr>
            <w:tcW w:w="5245" w:type="dxa"/>
            <w:vAlign w:val="center"/>
          </w:tcPr>
          <w:p w:rsidR="00513AE6" w:rsidRPr="00513AE6" w:rsidRDefault="00513AE6" w:rsidP="0050551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ВостокЭнергоСоюз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2801169250/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280101001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ОГРН 1122801001300</w:t>
            </w:r>
          </w:p>
        </w:tc>
        <w:tc>
          <w:tcPr>
            <w:tcW w:w="2109" w:type="dxa"/>
          </w:tcPr>
          <w:p w:rsidR="00513AE6" w:rsidRPr="00513AE6" w:rsidRDefault="00513AE6" w:rsidP="00505511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3 150 061,00</w:t>
            </w:r>
          </w:p>
        </w:tc>
      </w:tr>
    </w:tbl>
    <w:p w:rsidR="005068E4" w:rsidRPr="009274FF" w:rsidRDefault="005068E4" w:rsidP="009274FF">
      <w:pPr>
        <w:pStyle w:val="25"/>
        <w:keepNext/>
        <w:numPr>
          <w:ilvl w:val="0"/>
          <w:numId w:val="10"/>
        </w:numPr>
        <w:tabs>
          <w:tab w:val="left" w:pos="426"/>
          <w:tab w:val="left" w:pos="993"/>
        </w:tabs>
        <w:ind w:left="0" w:firstLine="0"/>
        <w:rPr>
          <w:szCs w:val="24"/>
        </w:rPr>
      </w:pPr>
      <w:r w:rsidRPr="009274FF">
        <w:rPr>
          <w:szCs w:val="24"/>
        </w:rPr>
        <w:t>Члены Закупочной комиссии, специалисты Организатора закупки и приглашенные эксперты изучили поступившие заявки Участников. Результаты экспертной оценки заявок Участников отражены в Сводном экспертном заключении.</w:t>
      </w:r>
    </w:p>
    <w:p w:rsidR="00AB0332" w:rsidRPr="009274FF" w:rsidRDefault="00AB0332" w:rsidP="002942B3">
      <w:pPr>
        <w:pStyle w:val="a6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950F7" w:rsidRPr="009274FF" w:rsidRDefault="00D950F7" w:rsidP="005F14DD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РЕШИЛИ:</w:t>
      </w:r>
    </w:p>
    <w:p w:rsidR="00E57929" w:rsidRPr="009274FF" w:rsidRDefault="00D950F7" w:rsidP="009274FF">
      <w:pPr>
        <w:keepNext/>
        <w:numPr>
          <w:ilvl w:val="1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объем полученной информации достаточным для принятия решения.</w:t>
      </w:r>
    </w:p>
    <w:p w:rsidR="00D950F7" w:rsidRPr="009274FF" w:rsidRDefault="00350B72" w:rsidP="009274FF">
      <w:pPr>
        <w:keepNext/>
        <w:numPr>
          <w:ilvl w:val="1"/>
          <w:numId w:val="3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рассмотрению заявки следующих участников</w:t>
      </w:r>
      <w:r w:rsidR="000939BD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72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701"/>
        <w:gridCol w:w="5245"/>
        <w:gridCol w:w="2109"/>
      </w:tblGrid>
      <w:tr w:rsidR="00513AE6" w:rsidRPr="00E57929" w:rsidTr="00513AE6">
        <w:trPr>
          <w:cantSplit/>
          <w:trHeight w:val="112"/>
        </w:trPr>
        <w:tc>
          <w:tcPr>
            <w:tcW w:w="673" w:type="dxa"/>
            <w:vAlign w:val="center"/>
          </w:tcPr>
          <w:p w:rsidR="00513AE6" w:rsidRPr="00513AE6" w:rsidRDefault="00513AE6" w:rsidP="00513AE6">
            <w:pPr>
              <w:pStyle w:val="af5"/>
              <w:spacing w:before="0" w:after="0"/>
              <w:ind w:left="-81" w:right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№</w:t>
            </w:r>
          </w:p>
          <w:p w:rsidR="00513AE6" w:rsidRPr="00513AE6" w:rsidRDefault="00513AE6" w:rsidP="00513AE6">
            <w:pPr>
              <w:pStyle w:val="af5"/>
              <w:spacing w:before="0" w:after="0"/>
              <w:ind w:left="-81" w:right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513AE6" w:rsidRPr="00513AE6" w:rsidRDefault="00513AE6" w:rsidP="00513AE6">
            <w:pPr>
              <w:pStyle w:val="af5"/>
              <w:spacing w:before="0" w:after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513AE6" w:rsidRPr="00513AE6" w:rsidRDefault="00513AE6" w:rsidP="00513AE6">
            <w:pPr>
              <w:pStyle w:val="af5"/>
              <w:spacing w:before="0" w:after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09" w:type="dxa"/>
            <w:vAlign w:val="center"/>
          </w:tcPr>
          <w:p w:rsidR="00513AE6" w:rsidRPr="00513AE6" w:rsidRDefault="00513AE6" w:rsidP="00513AE6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13A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Цена заявки, руб. без НДС</w:t>
            </w:r>
          </w:p>
        </w:tc>
      </w:tr>
      <w:tr w:rsidR="00513AE6" w:rsidRPr="00D26A22" w:rsidTr="00513AE6">
        <w:trPr>
          <w:cantSplit/>
          <w:trHeight w:val="112"/>
        </w:trPr>
        <w:tc>
          <w:tcPr>
            <w:tcW w:w="673" w:type="dxa"/>
          </w:tcPr>
          <w:p w:rsidR="00513AE6" w:rsidRPr="00513AE6" w:rsidRDefault="00513AE6" w:rsidP="00513AE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513AE6" w:rsidRPr="00513AE6" w:rsidRDefault="00513AE6" w:rsidP="0051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17.03.2019 23:12 (MSK +03:00)</w:t>
            </w:r>
          </w:p>
        </w:tc>
        <w:tc>
          <w:tcPr>
            <w:tcW w:w="5245" w:type="dxa"/>
            <w:vAlign w:val="center"/>
          </w:tcPr>
          <w:p w:rsidR="00513AE6" w:rsidRPr="00513AE6" w:rsidRDefault="00513AE6" w:rsidP="0051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Производственно-коммерческая компания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Электросервис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6323033935/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632101001 ОГРН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1036301054877</w:t>
            </w:r>
          </w:p>
        </w:tc>
        <w:tc>
          <w:tcPr>
            <w:tcW w:w="2109" w:type="dxa"/>
          </w:tcPr>
          <w:p w:rsidR="00513AE6" w:rsidRPr="00513AE6" w:rsidRDefault="00513AE6" w:rsidP="00513AE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3 178 061,01</w:t>
            </w:r>
          </w:p>
        </w:tc>
      </w:tr>
      <w:tr w:rsidR="00513AE6" w:rsidRPr="00D26A22" w:rsidTr="00513AE6">
        <w:trPr>
          <w:cantSplit/>
          <w:trHeight w:val="112"/>
        </w:trPr>
        <w:tc>
          <w:tcPr>
            <w:tcW w:w="673" w:type="dxa"/>
          </w:tcPr>
          <w:p w:rsidR="00513AE6" w:rsidRPr="00513AE6" w:rsidRDefault="00513AE6" w:rsidP="00513AE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513AE6" w:rsidRPr="00513AE6" w:rsidRDefault="00513AE6" w:rsidP="00513A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18.03.2019 05:40 (MSK +03:00)</w:t>
            </w:r>
          </w:p>
        </w:tc>
        <w:tc>
          <w:tcPr>
            <w:tcW w:w="5245" w:type="dxa"/>
            <w:vAlign w:val="center"/>
          </w:tcPr>
          <w:p w:rsidR="00513AE6" w:rsidRPr="00513AE6" w:rsidRDefault="00513AE6" w:rsidP="00513A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ВостокЭнергоСоюз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2801169250/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280101001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ОГРН 1122801001300</w:t>
            </w:r>
          </w:p>
        </w:tc>
        <w:tc>
          <w:tcPr>
            <w:tcW w:w="2109" w:type="dxa"/>
          </w:tcPr>
          <w:p w:rsidR="00513AE6" w:rsidRPr="00513AE6" w:rsidRDefault="00513AE6" w:rsidP="00513AE6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3 150 061,00</w:t>
            </w:r>
          </w:p>
        </w:tc>
      </w:tr>
    </w:tbl>
    <w:p w:rsidR="00E57929" w:rsidRDefault="00E57929" w:rsidP="00E57929">
      <w:pPr>
        <w:keepNext/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99"/>
          <w:lang w:eastAsia="ru-RU"/>
        </w:rPr>
      </w:pPr>
    </w:p>
    <w:p w:rsidR="00F91740" w:rsidRPr="009274FF" w:rsidRDefault="00F91740" w:rsidP="005F14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РЕЗУЛЬТАТЫ ГОЛОСОВАНИЯ КОМИССИИ:</w:t>
      </w:r>
    </w:p>
    <w:p w:rsidR="00F91740" w:rsidRPr="009274FF" w:rsidRDefault="00F91740" w:rsidP="005F14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Общее количество членов комиссии: </w:t>
      </w:r>
      <w:r w:rsidR="00822FB5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9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, из них проголосовали:</w:t>
      </w:r>
    </w:p>
    <w:p w:rsidR="00F91740" w:rsidRPr="009274FF" w:rsidRDefault="00F91740" w:rsidP="005F14DD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«За»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</w:t>
      </w:r>
      <w:r w:rsidRPr="009274FF">
        <w:rPr>
          <w:rFonts w:ascii="Times New Roman" w:eastAsia="Times New Roman" w:hAnsi="Times New Roman" w:cs="Times New Roman"/>
          <w:i/>
          <w:snapToGrid w:val="0"/>
          <w:spacing w:val="4"/>
          <w:sz w:val="24"/>
          <w:szCs w:val="24"/>
          <w:u w:val="single"/>
          <w:lang w:eastAsia="ru-RU"/>
        </w:rPr>
        <w:t xml:space="preserve">      </w:t>
      </w:r>
      <w:r w:rsidR="00517919" w:rsidRPr="009274FF">
        <w:rPr>
          <w:rFonts w:ascii="Times New Roman" w:eastAsia="Times New Roman" w:hAnsi="Times New Roman" w:cs="Times New Roman"/>
          <w:i/>
          <w:snapToGrid w:val="0"/>
          <w:spacing w:val="4"/>
          <w:sz w:val="24"/>
          <w:szCs w:val="24"/>
          <w:u w:val="single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i/>
          <w:snapToGrid w:val="0"/>
          <w:spacing w:val="4"/>
          <w:sz w:val="24"/>
          <w:szCs w:val="24"/>
          <w:u w:val="single"/>
          <w:lang w:eastAsia="ru-RU"/>
        </w:rPr>
        <w:t xml:space="preserve">           </w:t>
      </w:r>
      <w:r w:rsidR="00513AE6" w:rsidRPr="009274FF">
        <w:rPr>
          <w:rFonts w:ascii="Times New Roman" w:eastAsia="Times New Roman" w:hAnsi="Times New Roman" w:cs="Times New Roman"/>
          <w:i/>
          <w:snapToGrid w:val="0"/>
          <w:spacing w:val="4"/>
          <w:sz w:val="24"/>
          <w:szCs w:val="24"/>
          <w:u w:val="single"/>
          <w:lang w:eastAsia="ru-RU"/>
        </w:rPr>
        <w:t xml:space="preserve">     </w:t>
      </w:r>
      <w:r w:rsidR="00517919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  <w:r w:rsidR="00513AE6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     </w:t>
      </w:r>
      <w:r w:rsidR="00AF5DAF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Закупочной комиссии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F91740" w:rsidRPr="009274FF" w:rsidRDefault="00F91740" w:rsidP="005F14DD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proofErr w:type="gramStart"/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Против»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  <w:r w:rsidR="00517919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</w:t>
      </w:r>
      <w:proofErr w:type="gramEnd"/>
      <w:r w:rsidR="00517919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</w:t>
      </w:r>
      <w:r w:rsidR="00513AE6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</w:t>
      </w:r>
      <w:r w:rsidR="00AF5DAF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Закупочной комиссии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F91740" w:rsidRPr="009274FF" w:rsidRDefault="00F91740" w:rsidP="005F14DD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r w:rsidR="009E436E"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Не голосовали</w:t>
      </w: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»</w:t>
      </w:r>
      <w:r w:rsidR="00517919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</w:t>
      </w:r>
      <w:r w:rsidR="00513AE6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  <w:r w:rsidR="00513AE6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     </w:t>
      </w:r>
      <w:r w:rsidR="00513AE6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  <w:r w:rsidR="00AF5DAF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>членов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Закупочной комиссии</w:t>
      </w:r>
    </w:p>
    <w:p w:rsidR="002B10CA" w:rsidRPr="009274FF" w:rsidRDefault="00F91740" w:rsidP="005F14DD">
      <w:pPr>
        <w:pBdr>
          <w:bottom w:val="single" w:sz="12" w:space="1" w:color="auto"/>
        </w:pBd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Решение по вопросу №1 </w:t>
      </w:r>
      <w:r w:rsidR="00C26EB3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принято</w:t>
      </w:r>
    </w:p>
    <w:p w:rsidR="00F22230" w:rsidRPr="009274FF" w:rsidRDefault="00F22230" w:rsidP="00F2223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5F7D95" w:rsidRPr="009274FF" w:rsidRDefault="005F7D95" w:rsidP="005F7D95">
      <w:pPr>
        <w:tabs>
          <w:tab w:val="left" w:pos="426"/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ВОПРОС </w:t>
      </w:r>
      <w:r w:rsidR="00843A65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№ </w:t>
      </w:r>
      <w:r w:rsidR="00513AE6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2</w:t>
      </w:r>
      <w:r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 признании заявок соответствующими условиям Документации о закупке»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РАССМАТРИВАЕМЫЕ ДОКУМЕНТЫ:</w:t>
      </w:r>
    </w:p>
    <w:p w:rsidR="005F7D95" w:rsidRPr="009274FF" w:rsidRDefault="005F7D95" w:rsidP="004F7E84">
      <w:pPr>
        <w:pStyle w:val="a6"/>
        <w:numPr>
          <w:ilvl w:val="3"/>
          <w:numId w:val="6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Индивидуальные заключения </w:t>
      </w:r>
      <w:proofErr w:type="gramStart"/>
      <w:r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экспертов  </w:t>
      </w:r>
      <w:r w:rsidR="004F7E84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Шурыгина</w:t>
      </w:r>
      <w:proofErr w:type="gramEnd"/>
      <w:r w:rsidR="004F7E84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А.С., </w:t>
      </w:r>
      <w:r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Елисеевой М.Г., Лаптева И.А., </w:t>
      </w:r>
      <w:proofErr w:type="spellStart"/>
      <w:r w:rsidR="00677A02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Генчик</w:t>
      </w:r>
      <w:proofErr w:type="spellEnd"/>
      <w:r w:rsidR="00677A02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Е.М.</w:t>
      </w:r>
    </w:p>
    <w:p w:rsidR="005F7D95" w:rsidRPr="009274FF" w:rsidRDefault="005F7D95" w:rsidP="004F7E84">
      <w:pPr>
        <w:pStyle w:val="a6"/>
        <w:numPr>
          <w:ilvl w:val="3"/>
          <w:numId w:val="6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Cs/>
          <w:i/>
          <w:iCs/>
          <w:snapToGrid w:val="0"/>
          <w:sz w:val="24"/>
          <w:szCs w:val="24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Заявки участников.</w:t>
      </w:r>
    </w:p>
    <w:p w:rsidR="00996D2B" w:rsidRPr="009274FF" w:rsidRDefault="00996D2B" w:rsidP="004F7E84">
      <w:pPr>
        <w:pStyle w:val="a6"/>
        <w:numPr>
          <w:ilvl w:val="3"/>
          <w:numId w:val="6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Сводное экспертное заключение.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AF5DAF" w:rsidRPr="009274FF" w:rsidRDefault="005F7D95" w:rsidP="00AF5DAF">
      <w:pPr>
        <w:pStyle w:val="a6"/>
        <w:keepNext/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Предлагается </w:t>
      </w:r>
      <w:r w:rsidR="00AF5DAF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заявки:</w:t>
      </w: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5528"/>
        <w:gridCol w:w="3214"/>
      </w:tblGrid>
      <w:tr w:rsidR="00FA0725" w:rsidRPr="00FA0725" w:rsidTr="0087074E">
        <w:trPr>
          <w:trHeight w:val="333"/>
        </w:trPr>
        <w:tc>
          <w:tcPr>
            <w:tcW w:w="851" w:type="dxa"/>
          </w:tcPr>
          <w:p w:rsidR="00FA0725" w:rsidRPr="004F7E84" w:rsidRDefault="00FA0725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F7E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5528" w:type="dxa"/>
          </w:tcPr>
          <w:p w:rsidR="00FA0725" w:rsidRPr="004F7E84" w:rsidRDefault="004F7E84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13A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14" w:type="dxa"/>
          </w:tcPr>
          <w:p w:rsidR="00FA0725" w:rsidRPr="004F7E84" w:rsidRDefault="00FA0725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F7E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4F7E84" w:rsidRPr="00707D10" w:rsidTr="00C64B46">
        <w:trPr>
          <w:trHeight w:val="230"/>
        </w:trPr>
        <w:tc>
          <w:tcPr>
            <w:tcW w:w="851" w:type="dxa"/>
          </w:tcPr>
          <w:p w:rsidR="004F7E84" w:rsidRPr="00707D10" w:rsidRDefault="004F7E84" w:rsidP="004F7E84">
            <w:pPr>
              <w:tabs>
                <w:tab w:val="left" w:pos="64"/>
                <w:tab w:val="left" w:pos="993"/>
              </w:tabs>
              <w:suppressAutoHyphens/>
              <w:snapToGrid w:val="0"/>
              <w:spacing w:after="0" w:line="240" w:lineRule="auto"/>
              <w:ind w:firstLine="20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07D1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8" w:type="dxa"/>
            <w:vAlign w:val="center"/>
          </w:tcPr>
          <w:p w:rsidR="004F7E84" w:rsidRPr="00513AE6" w:rsidRDefault="004F7E84" w:rsidP="004F7E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Производственно-коммерческая компания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Электросервис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6323033935/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632101001 ОГРН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1036301054877</w:t>
            </w:r>
          </w:p>
        </w:tc>
        <w:tc>
          <w:tcPr>
            <w:tcW w:w="3214" w:type="dxa"/>
          </w:tcPr>
          <w:p w:rsidR="004F7E84" w:rsidRPr="009333BA" w:rsidRDefault="004F7E84" w:rsidP="004F7E84">
            <w:pPr>
              <w:spacing w:line="240" w:lineRule="auto"/>
            </w:pPr>
            <w:r w:rsidRPr="009333BA">
              <w:rPr>
                <w:rFonts w:ascii="Times New Roman" w:hAnsi="Times New Roman" w:cs="Times New Roman"/>
                <w:sz w:val="26"/>
                <w:szCs w:val="26"/>
              </w:rPr>
              <w:t>нет разногласий</w:t>
            </w:r>
          </w:p>
        </w:tc>
      </w:tr>
      <w:tr w:rsidR="004F7E84" w:rsidRPr="00707D10" w:rsidTr="00C64B46">
        <w:trPr>
          <w:trHeight w:val="230"/>
        </w:trPr>
        <w:tc>
          <w:tcPr>
            <w:tcW w:w="851" w:type="dxa"/>
          </w:tcPr>
          <w:p w:rsidR="004F7E84" w:rsidRPr="00707D10" w:rsidRDefault="004F7E84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ind w:firstLine="20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5528" w:type="dxa"/>
            <w:vAlign w:val="center"/>
          </w:tcPr>
          <w:p w:rsidR="004F7E84" w:rsidRPr="00513AE6" w:rsidRDefault="004F7E84" w:rsidP="004F7E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ВостокЭнергоСоюз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2801169250/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280101001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ОГРН 1122801001300</w:t>
            </w:r>
          </w:p>
        </w:tc>
        <w:tc>
          <w:tcPr>
            <w:tcW w:w="3214" w:type="dxa"/>
          </w:tcPr>
          <w:p w:rsidR="004F7E84" w:rsidRPr="009333BA" w:rsidRDefault="004F7E84" w:rsidP="004F7E84">
            <w:pPr>
              <w:spacing w:line="240" w:lineRule="auto"/>
            </w:pPr>
            <w:r w:rsidRPr="009333BA">
              <w:rPr>
                <w:rFonts w:ascii="Times New Roman" w:hAnsi="Times New Roman" w:cs="Times New Roman"/>
                <w:sz w:val="26"/>
                <w:szCs w:val="26"/>
              </w:rPr>
              <w:t>нет разногласий</w:t>
            </w:r>
          </w:p>
        </w:tc>
      </w:tr>
    </w:tbl>
    <w:p w:rsidR="005F7D95" w:rsidRPr="009274FF" w:rsidRDefault="005F7D95" w:rsidP="009274FF">
      <w:pPr>
        <w:pStyle w:val="a6"/>
        <w:keepNext/>
        <w:tabs>
          <w:tab w:val="left" w:pos="-142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удовлетворяющим по существу условиям Документации о закупке и принять их к дальнейшему рассмотрению.</w:t>
      </w:r>
    </w:p>
    <w:p w:rsidR="0087074E" w:rsidRPr="009274FF" w:rsidRDefault="005F7D95" w:rsidP="005F7D95">
      <w:pPr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РЕШИЛИ: </w:t>
      </w:r>
    </w:p>
    <w:p w:rsidR="00AF5DAF" w:rsidRPr="009274FF" w:rsidRDefault="005F7D95" w:rsidP="004F7E84">
      <w:pPr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Признать</w:t>
      </w:r>
      <w:r w:rsidR="00AF5DAF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заявки:</w:t>
      </w:r>
    </w:p>
    <w:tbl>
      <w:tblPr>
        <w:tblW w:w="9481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5528"/>
        <w:gridCol w:w="3214"/>
      </w:tblGrid>
      <w:tr w:rsidR="004F7E84" w:rsidRPr="00707D10" w:rsidTr="00707D10">
        <w:trPr>
          <w:trHeight w:val="333"/>
        </w:trPr>
        <w:tc>
          <w:tcPr>
            <w:tcW w:w="739" w:type="dxa"/>
          </w:tcPr>
          <w:p w:rsidR="004F7E84" w:rsidRPr="004F7E84" w:rsidRDefault="004F7E84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F7E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5528" w:type="dxa"/>
          </w:tcPr>
          <w:p w:rsidR="004F7E84" w:rsidRPr="004F7E84" w:rsidRDefault="004F7E84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13A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14" w:type="dxa"/>
          </w:tcPr>
          <w:p w:rsidR="004F7E84" w:rsidRPr="004F7E84" w:rsidRDefault="004F7E84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F7E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4F7E84" w:rsidRPr="00707D10" w:rsidTr="00E92C7E">
        <w:trPr>
          <w:trHeight w:val="230"/>
        </w:trPr>
        <w:tc>
          <w:tcPr>
            <w:tcW w:w="739" w:type="dxa"/>
          </w:tcPr>
          <w:p w:rsidR="004F7E84" w:rsidRPr="00707D10" w:rsidRDefault="004F7E84" w:rsidP="004F7E84">
            <w:pPr>
              <w:tabs>
                <w:tab w:val="left" w:pos="64"/>
                <w:tab w:val="left" w:pos="993"/>
              </w:tabs>
              <w:suppressAutoHyphens/>
              <w:snapToGrid w:val="0"/>
              <w:spacing w:after="0" w:line="240" w:lineRule="auto"/>
              <w:ind w:firstLine="20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07D1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8" w:type="dxa"/>
            <w:vAlign w:val="center"/>
          </w:tcPr>
          <w:p w:rsidR="004F7E84" w:rsidRPr="00513AE6" w:rsidRDefault="004F7E84" w:rsidP="004F7E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Производственно-коммерческая компания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Электросервис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6323033935/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632101001 ОГРН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1036301054877</w:t>
            </w:r>
          </w:p>
        </w:tc>
        <w:tc>
          <w:tcPr>
            <w:tcW w:w="3214" w:type="dxa"/>
          </w:tcPr>
          <w:p w:rsidR="004F7E84" w:rsidRPr="009333BA" w:rsidRDefault="004F7E84" w:rsidP="004F7E84">
            <w:r w:rsidRPr="009333BA">
              <w:rPr>
                <w:rFonts w:ascii="Times New Roman" w:hAnsi="Times New Roman" w:cs="Times New Roman"/>
                <w:sz w:val="26"/>
                <w:szCs w:val="26"/>
              </w:rPr>
              <w:t>нет разногласий</w:t>
            </w:r>
          </w:p>
        </w:tc>
      </w:tr>
      <w:tr w:rsidR="004F7E84" w:rsidRPr="00707D10" w:rsidTr="00E92C7E">
        <w:trPr>
          <w:trHeight w:val="230"/>
        </w:trPr>
        <w:tc>
          <w:tcPr>
            <w:tcW w:w="739" w:type="dxa"/>
          </w:tcPr>
          <w:p w:rsidR="004F7E84" w:rsidRPr="00707D10" w:rsidRDefault="004F7E84" w:rsidP="004F7E84">
            <w:pPr>
              <w:tabs>
                <w:tab w:val="left" w:pos="284"/>
                <w:tab w:val="left" w:pos="993"/>
              </w:tabs>
              <w:suppressAutoHyphens/>
              <w:snapToGrid w:val="0"/>
              <w:spacing w:after="0" w:line="240" w:lineRule="auto"/>
              <w:ind w:firstLine="206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707D10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8" w:type="dxa"/>
            <w:vAlign w:val="center"/>
          </w:tcPr>
          <w:p w:rsidR="004F7E84" w:rsidRPr="00513AE6" w:rsidRDefault="004F7E84" w:rsidP="004F7E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ВостокЭнергоСоюз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2801169250/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280101001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ОГРН 1122801001300</w:t>
            </w:r>
          </w:p>
        </w:tc>
        <w:tc>
          <w:tcPr>
            <w:tcW w:w="3214" w:type="dxa"/>
          </w:tcPr>
          <w:p w:rsidR="004F7E84" w:rsidRPr="009333BA" w:rsidRDefault="004F7E84" w:rsidP="004F7E84">
            <w:r w:rsidRPr="009333BA">
              <w:rPr>
                <w:rFonts w:ascii="Times New Roman" w:hAnsi="Times New Roman" w:cs="Times New Roman"/>
                <w:sz w:val="26"/>
                <w:szCs w:val="26"/>
              </w:rPr>
              <w:t>нет разногласий</w:t>
            </w:r>
          </w:p>
        </w:tc>
      </w:tr>
    </w:tbl>
    <w:p w:rsidR="005F7D95" w:rsidRPr="009274FF" w:rsidRDefault="005F7D95" w:rsidP="00466F0A">
      <w:pPr>
        <w:pStyle w:val="a6"/>
        <w:tabs>
          <w:tab w:val="right" w:pos="426"/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соответствующими условиям Документации о закупке и принять их к дальнейшему рассмотрению.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РЕЗУЛЬТАТЫ ГОЛОСОВАНИЯ КОМИССИИ: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Общее количество членов комиссии: </w:t>
      </w:r>
      <w:r w:rsidR="00822FB5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9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, из них проголосовали:</w:t>
      </w:r>
    </w:p>
    <w:p w:rsidR="004F7E84" w:rsidRPr="009274FF" w:rsidRDefault="005F7D95" w:rsidP="004F7E8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r w:rsidR="004F7E84"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За»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 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</w:t>
      </w:r>
      <w:r w:rsidR="004F7E84" w:rsidRPr="009274FF">
        <w:rPr>
          <w:rFonts w:ascii="Times New Roman" w:eastAsia="Times New Roman" w:hAnsi="Times New Roman" w:cs="Times New Roman"/>
          <w:i/>
          <w:snapToGrid w:val="0"/>
          <w:spacing w:val="4"/>
          <w:sz w:val="24"/>
          <w:szCs w:val="24"/>
          <w:u w:val="single"/>
          <w:lang w:eastAsia="ru-RU"/>
        </w:rPr>
        <w:t xml:space="preserve">                       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      </w:t>
      </w:r>
      <w:r w:rsidR="004F7E84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4F7E84" w:rsidRPr="009274FF" w:rsidRDefault="004F7E84" w:rsidP="004F7E84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proofErr w:type="gramStart"/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Против»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</w:t>
      </w:r>
      <w:proofErr w:type="gramEnd"/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                  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4F7E84" w:rsidRPr="009274FF" w:rsidRDefault="004F7E84" w:rsidP="004F7E84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«Не голосовали»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   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членов Закупочной комиссии</w:t>
      </w:r>
    </w:p>
    <w:p w:rsidR="005F7D95" w:rsidRPr="009274FF" w:rsidRDefault="005F7D95" w:rsidP="004F7E8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 по вопросу №</w:t>
      </w:r>
      <w:proofErr w:type="gramStart"/>
      <w:r w:rsidR="004F7E84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</w:t>
      </w: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принято</w:t>
      </w:r>
      <w:proofErr w:type="gramEnd"/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FF689A" w:rsidRPr="009274FF" w:rsidRDefault="00FF689A" w:rsidP="005F7D95">
      <w:pPr>
        <w:pBdr>
          <w:bottom w:val="single" w:sz="12" w:space="1" w:color="auto"/>
        </w:pBd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F689A" w:rsidRPr="009274FF" w:rsidRDefault="00FF689A" w:rsidP="005F7D95">
      <w:pP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</w:p>
    <w:p w:rsidR="005F7D95" w:rsidRPr="009274FF" w:rsidRDefault="005F7D95" w:rsidP="009274FF">
      <w:pPr>
        <w:tabs>
          <w:tab w:val="left" w:pos="426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ВОПРОС </w:t>
      </w:r>
      <w:r w:rsidR="00843A65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№ </w:t>
      </w:r>
      <w:r w:rsidR="004F7E84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3</w:t>
      </w:r>
      <w:r w:rsidR="009333BA"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="00DF46A5"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«О</w:t>
      </w:r>
      <w:r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ранжировке</w:t>
      </w:r>
      <w:proofErr w:type="spellEnd"/>
      <w:r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заявок»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РАССМАТРИВАЕМЫЕ ДОКУМЕНТЫ:</w:t>
      </w:r>
    </w:p>
    <w:p w:rsidR="005F7D95" w:rsidRPr="009274FF" w:rsidRDefault="003403B0" w:rsidP="004F7E84">
      <w:pPr>
        <w:pStyle w:val="a6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Сводное экспертное заключение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5F7D95" w:rsidRPr="009274FF" w:rsidRDefault="004F7E84" w:rsidP="005F7D9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</w:t>
      </w:r>
      <w:r w:rsidR="005F7D95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требованиями и условиями, предусмотренными Извещением о закупке и Документацией о закупке, </w:t>
      </w:r>
      <w:r w:rsidR="00FF689A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предлагается ранжировать заявки по степени их предпочтительности для Заказчика.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РЕШИЛИ:</w:t>
      </w:r>
    </w:p>
    <w:p w:rsidR="005F7D95" w:rsidRDefault="005F7D95" w:rsidP="005F7D9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Утвердить </w:t>
      </w:r>
      <w:proofErr w:type="spellStart"/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ранжировку</w:t>
      </w:r>
      <w:proofErr w:type="spellEnd"/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заявок:</w:t>
      </w:r>
    </w:p>
    <w:tbl>
      <w:tblPr>
        <w:tblW w:w="986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408"/>
        <w:gridCol w:w="3817"/>
        <w:gridCol w:w="1853"/>
        <w:gridCol w:w="2109"/>
      </w:tblGrid>
      <w:tr w:rsidR="009274FF" w:rsidRPr="00E57929" w:rsidTr="009274FF">
        <w:trPr>
          <w:cantSplit/>
          <w:trHeight w:val="112"/>
        </w:trPr>
        <w:tc>
          <w:tcPr>
            <w:tcW w:w="673" w:type="dxa"/>
            <w:vAlign w:val="center"/>
          </w:tcPr>
          <w:p w:rsidR="009274FF" w:rsidRPr="00513AE6" w:rsidRDefault="009274FF" w:rsidP="00505511">
            <w:pPr>
              <w:pStyle w:val="af5"/>
              <w:spacing w:before="0" w:after="0"/>
              <w:ind w:left="-81" w:right="0"/>
              <w:jc w:val="center"/>
              <w:rPr>
                <w:b/>
                <w:i/>
                <w:sz w:val="20"/>
              </w:rPr>
            </w:pPr>
            <w:r w:rsidRPr="004F7E84">
              <w:rPr>
                <w:b/>
                <w:i/>
                <w:sz w:val="20"/>
              </w:rPr>
              <w:t xml:space="preserve">Место в </w:t>
            </w:r>
            <w:proofErr w:type="spellStart"/>
            <w:r w:rsidRPr="004F7E84">
              <w:rPr>
                <w:b/>
                <w:i/>
                <w:sz w:val="20"/>
              </w:rPr>
              <w:t>ранжировке</w:t>
            </w:r>
            <w:proofErr w:type="spellEnd"/>
          </w:p>
        </w:tc>
        <w:tc>
          <w:tcPr>
            <w:tcW w:w="1408" w:type="dxa"/>
            <w:vAlign w:val="center"/>
          </w:tcPr>
          <w:p w:rsidR="009274FF" w:rsidRPr="00513AE6" w:rsidRDefault="009274FF" w:rsidP="00505511">
            <w:pPr>
              <w:pStyle w:val="af5"/>
              <w:spacing w:before="0" w:after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817" w:type="dxa"/>
            <w:vAlign w:val="center"/>
          </w:tcPr>
          <w:p w:rsidR="009274FF" w:rsidRPr="00513AE6" w:rsidRDefault="009274FF" w:rsidP="00505511">
            <w:pPr>
              <w:pStyle w:val="af5"/>
              <w:spacing w:before="0" w:after="0"/>
              <w:jc w:val="center"/>
              <w:rPr>
                <w:b/>
                <w:i/>
                <w:sz w:val="20"/>
              </w:rPr>
            </w:pPr>
            <w:r w:rsidRPr="00513AE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53" w:type="dxa"/>
            <w:vAlign w:val="center"/>
          </w:tcPr>
          <w:p w:rsidR="009274FF" w:rsidRPr="00513AE6" w:rsidRDefault="009274FF" w:rsidP="00505511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13A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Цена заявки, руб. без НДС</w:t>
            </w:r>
          </w:p>
        </w:tc>
        <w:tc>
          <w:tcPr>
            <w:tcW w:w="2109" w:type="dxa"/>
          </w:tcPr>
          <w:p w:rsidR="009274FF" w:rsidRPr="00513AE6" w:rsidRDefault="009274FF" w:rsidP="00505511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F7E8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Возможность применения приоритета в соответствии с 925-ПП</w:t>
            </w:r>
          </w:p>
        </w:tc>
      </w:tr>
      <w:tr w:rsidR="009274FF" w:rsidRPr="00D26A22" w:rsidTr="009274FF">
        <w:trPr>
          <w:cantSplit/>
          <w:trHeight w:val="112"/>
        </w:trPr>
        <w:tc>
          <w:tcPr>
            <w:tcW w:w="673" w:type="dxa"/>
          </w:tcPr>
          <w:p w:rsidR="009274FF" w:rsidRPr="00513AE6" w:rsidRDefault="009274FF" w:rsidP="009274FF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07D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место</w:t>
            </w:r>
          </w:p>
        </w:tc>
        <w:tc>
          <w:tcPr>
            <w:tcW w:w="1408" w:type="dxa"/>
            <w:vAlign w:val="center"/>
          </w:tcPr>
          <w:p w:rsidR="009274FF" w:rsidRPr="00513AE6" w:rsidRDefault="009274FF" w:rsidP="009274F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18.03.2019 05:40 (MSK +03:00)</w:t>
            </w:r>
          </w:p>
        </w:tc>
        <w:tc>
          <w:tcPr>
            <w:tcW w:w="3817" w:type="dxa"/>
            <w:vAlign w:val="center"/>
          </w:tcPr>
          <w:p w:rsidR="009274FF" w:rsidRPr="00513AE6" w:rsidRDefault="009274FF" w:rsidP="009274F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ВостокЭнергоСоюз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2801169250/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280101001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ОГРН 1122801001300</w:t>
            </w:r>
          </w:p>
        </w:tc>
        <w:tc>
          <w:tcPr>
            <w:tcW w:w="1853" w:type="dxa"/>
          </w:tcPr>
          <w:p w:rsidR="009274FF" w:rsidRPr="00513AE6" w:rsidRDefault="009274FF" w:rsidP="009274FF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3 150 061,00</w:t>
            </w:r>
          </w:p>
        </w:tc>
        <w:tc>
          <w:tcPr>
            <w:tcW w:w="2109" w:type="dxa"/>
          </w:tcPr>
          <w:p w:rsidR="009274FF" w:rsidRPr="00513AE6" w:rsidRDefault="009274FF" w:rsidP="009274FF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274FF" w:rsidRPr="00D26A22" w:rsidTr="009274FF">
        <w:trPr>
          <w:cantSplit/>
          <w:trHeight w:val="112"/>
        </w:trPr>
        <w:tc>
          <w:tcPr>
            <w:tcW w:w="673" w:type="dxa"/>
          </w:tcPr>
          <w:p w:rsidR="009274FF" w:rsidRPr="00707D10" w:rsidRDefault="009274FF" w:rsidP="009274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707D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место</w:t>
            </w:r>
          </w:p>
        </w:tc>
        <w:tc>
          <w:tcPr>
            <w:tcW w:w="1408" w:type="dxa"/>
            <w:vAlign w:val="center"/>
          </w:tcPr>
          <w:p w:rsidR="009274FF" w:rsidRPr="00513AE6" w:rsidRDefault="009274FF" w:rsidP="009274F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17.03.2019 23:12 (MSK +03:00)</w:t>
            </w:r>
          </w:p>
        </w:tc>
        <w:tc>
          <w:tcPr>
            <w:tcW w:w="3817" w:type="dxa"/>
            <w:vAlign w:val="center"/>
          </w:tcPr>
          <w:p w:rsidR="009274FF" w:rsidRPr="00513AE6" w:rsidRDefault="009274FF" w:rsidP="009274F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ООО Производственно-коммерческая компания "</w:t>
            </w:r>
            <w:proofErr w:type="spellStart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Электросервис</w:t>
            </w:r>
            <w:proofErr w:type="spellEnd"/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" ИНН/КПП 6323033935/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632101001 ОГРН</w:t>
            </w: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ab/>
              <w:t>1036301054877</w:t>
            </w:r>
          </w:p>
        </w:tc>
        <w:tc>
          <w:tcPr>
            <w:tcW w:w="1853" w:type="dxa"/>
          </w:tcPr>
          <w:p w:rsidR="009274FF" w:rsidRPr="00513AE6" w:rsidRDefault="009274FF" w:rsidP="009274FF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AE6">
              <w:rPr>
                <w:rFonts w:ascii="Times New Roman" w:hAnsi="Times New Roman" w:cs="Times New Roman"/>
                <w:sz w:val="24"/>
                <w:szCs w:val="24"/>
              </w:rPr>
              <w:t>3 178 061,01</w:t>
            </w:r>
          </w:p>
        </w:tc>
        <w:tc>
          <w:tcPr>
            <w:tcW w:w="2109" w:type="dxa"/>
          </w:tcPr>
          <w:p w:rsidR="009274FF" w:rsidRPr="00513AE6" w:rsidRDefault="009274FF" w:rsidP="009274FF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lastRenderedPageBreak/>
        <w:t>РЕЗУЛЬТАТЫ ГОЛОСОВАНИЯ КОМИССИИ: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Общее количество членов комиссии: </w:t>
      </w:r>
      <w:r w:rsidR="00822FB5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9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, из них проголосовали:</w:t>
      </w:r>
    </w:p>
    <w:p w:rsidR="004F7E84" w:rsidRPr="009274FF" w:rsidRDefault="005F7D95" w:rsidP="004F7E8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r w:rsidR="004F7E84"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За»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 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</w:t>
      </w:r>
      <w:r w:rsidR="004F7E84" w:rsidRPr="009274FF">
        <w:rPr>
          <w:rFonts w:ascii="Times New Roman" w:eastAsia="Times New Roman" w:hAnsi="Times New Roman" w:cs="Times New Roman"/>
          <w:i/>
          <w:snapToGrid w:val="0"/>
          <w:spacing w:val="4"/>
          <w:sz w:val="24"/>
          <w:szCs w:val="24"/>
          <w:u w:val="single"/>
          <w:lang w:eastAsia="ru-RU"/>
        </w:rPr>
        <w:t xml:space="preserve">                       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      </w:t>
      </w:r>
      <w:r w:rsidR="004F7E84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="004F7E84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4F7E84" w:rsidRPr="009274FF" w:rsidRDefault="004F7E84" w:rsidP="004F7E84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proofErr w:type="gramStart"/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Против»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</w:t>
      </w:r>
      <w:proofErr w:type="gramEnd"/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                  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4F7E84" w:rsidRPr="009274FF" w:rsidRDefault="004F7E84" w:rsidP="004F7E84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«Не голосовали»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   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членов Закупочной комиссии</w:t>
      </w:r>
    </w:p>
    <w:p w:rsidR="005F7D95" w:rsidRPr="009274FF" w:rsidRDefault="005F7D95" w:rsidP="004F7E84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 по вопросу №</w:t>
      </w:r>
      <w:r w:rsidR="004F7E84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="00843A65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принято.</w:t>
      </w:r>
    </w:p>
    <w:p w:rsidR="00707D10" w:rsidRPr="009274FF" w:rsidRDefault="00707D10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ВОПРОС </w:t>
      </w:r>
      <w:r w:rsidR="00843A65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№ </w:t>
      </w:r>
      <w:r w:rsidR="004F7E84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4</w:t>
      </w:r>
      <w:r w:rsidRPr="009274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«О выборе победителя </w:t>
      </w:r>
      <w:r w:rsidR="00DF46A5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закупки</w:t>
      </w: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»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РАССМАТРИВАЕМЫЕ ДОКУМЕНТЫ:</w:t>
      </w:r>
    </w:p>
    <w:p w:rsidR="005F7D95" w:rsidRPr="009274FF" w:rsidRDefault="005F7D95" w:rsidP="006615C0">
      <w:pPr>
        <w:pStyle w:val="a6"/>
        <w:numPr>
          <w:ilvl w:val="3"/>
          <w:numId w:val="4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Сводное экспертное заключение.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D67F6F" w:rsidRPr="009274FF" w:rsidRDefault="00D67F6F" w:rsidP="00631313">
      <w:pPr>
        <w:keepNext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закупке официально размещено в Единой информационной системе в сфере закупок на сайте www.zakupki.gov.ru от </w:t>
      </w:r>
      <w:r w:rsidR="00631313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07.03.2019</w:t>
      </w: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31313" w:rsidRPr="009274FF">
        <w:rPr>
          <w:rFonts w:ascii="Times New Roman" w:hAnsi="Times New Roman" w:cs="Times New Roman"/>
          <w:sz w:val="24"/>
          <w:szCs w:val="24"/>
        </w:rPr>
        <w:t>31907615742</w:t>
      </w:r>
      <w:r w:rsidR="009333BA" w:rsidRPr="009274FF">
        <w:rPr>
          <w:rFonts w:ascii="Times New Roman" w:hAnsi="Times New Roman" w:cs="Times New Roman"/>
          <w:sz w:val="24"/>
          <w:szCs w:val="24"/>
        </w:rPr>
        <w:t>.</w:t>
      </w:r>
    </w:p>
    <w:p w:rsidR="00D67F6F" w:rsidRPr="009274FF" w:rsidRDefault="00D67F6F" w:rsidP="00631313">
      <w:pPr>
        <w:keepNext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лота составляет: </w:t>
      </w:r>
      <w:r w:rsidR="00631313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3 178 061,</w:t>
      </w:r>
      <w:proofErr w:type="gramStart"/>
      <w:r w:rsidR="00631313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707D10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proofErr w:type="gramEnd"/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НДС </w:t>
      </w:r>
      <w:r w:rsidR="00707D10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2459" w:rsidRPr="009274FF" w:rsidRDefault="005F7D95" w:rsidP="00631313">
      <w:pPr>
        <w:pStyle w:val="a6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74FF">
        <w:rPr>
          <w:rFonts w:ascii="Times New Roman" w:hAnsi="Times New Roman" w:cs="Times New Roman"/>
          <w:snapToGrid w:val="0"/>
          <w:sz w:val="24"/>
          <w:szCs w:val="24"/>
        </w:rPr>
        <w:t>На</w:t>
      </w:r>
      <w:r w:rsidR="00DF46A5"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 основании приведенной </w:t>
      </w:r>
      <w:r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ранжировки поступивших заявок предлагается признать победителем </w:t>
      </w:r>
      <w:r w:rsidR="00DF46A5" w:rsidRPr="009274FF">
        <w:rPr>
          <w:rFonts w:ascii="Times New Roman" w:hAnsi="Times New Roman" w:cs="Times New Roman"/>
          <w:snapToGrid w:val="0"/>
          <w:sz w:val="24"/>
          <w:szCs w:val="24"/>
        </w:rPr>
        <w:t>закупки</w:t>
      </w:r>
      <w:r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02459"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предлагается признать Победителем закупки Участника, занявшего 1 (первое) место в </w:t>
      </w:r>
      <w:proofErr w:type="spellStart"/>
      <w:r w:rsidR="00002459" w:rsidRPr="009274FF">
        <w:rPr>
          <w:rFonts w:ascii="Times New Roman" w:hAnsi="Times New Roman" w:cs="Times New Roman"/>
          <w:snapToGrid w:val="0"/>
          <w:sz w:val="24"/>
          <w:szCs w:val="24"/>
        </w:rPr>
        <w:t>ранжировке</w:t>
      </w:r>
      <w:proofErr w:type="spellEnd"/>
      <w:r w:rsidR="00002459"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 по степени предпочтительности для Заказчика.</w:t>
      </w:r>
    </w:p>
    <w:p w:rsidR="005F7D95" w:rsidRPr="009274FF" w:rsidRDefault="005F7D95" w:rsidP="0092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9274FF">
        <w:rPr>
          <w:rFonts w:ascii="Times New Roman" w:hAnsi="Times New Roman" w:cs="Times New Roman"/>
          <w:b/>
          <w:snapToGrid w:val="0"/>
          <w:sz w:val="24"/>
          <w:szCs w:val="24"/>
        </w:rPr>
        <w:t>РЕШИЛИ:</w:t>
      </w:r>
    </w:p>
    <w:p w:rsidR="0087074E" w:rsidRPr="009274FF" w:rsidRDefault="00E7723C" w:rsidP="009274FF">
      <w:pPr>
        <w:pStyle w:val="a6"/>
        <w:numPr>
          <w:ilvl w:val="0"/>
          <w:numId w:val="11"/>
        </w:numPr>
        <w:tabs>
          <w:tab w:val="left" w:pos="0"/>
          <w:tab w:val="left" w:pos="28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Признать Победителем закупки Участника, занявшего 1 (первое) место в </w:t>
      </w:r>
      <w:proofErr w:type="spellStart"/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ранжировке</w:t>
      </w:r>
      <w:proofErr w:type="spellEnd"/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степени предпочтительности для Заказчика: </w:t>
      </w:r>
      <w:r w:rsidR="00631313" w:rsidRPr="009274FF">
        <w:rPr>
          <w:rFonts w:ascii="Times New Roman" w:hAnsi="Times New Roman" w:cs="Times New Roman"/>
          <w:sz w:val="24"/>
          <w:szCs w:val="24"/>
        </w:rPr>
        <w:t>ООО "</w:t>
      </w:r>
      <w:proofErr w:type="spellStart"/>
      <w:r w:rsidR="00631313" w:rsidRPr="009274FF">
        <w:rPr>
          <w:rFonts w:ascii="Times New Roman" w:hAnsi="Times New Roman" w:cs="Times New Roman"/>
          <w:sz w:val="24"/>
          <w:szCs w:val="24"/>
        </w:rPr>
        <w:t>ВостокЭнергоСоюз</w:t>
      </w:r>
      <w:proofErr w:type="spellEnd"/>
      <w:r w:rsidR="00631313" w:rsidRPr="009274FF">
        <w:rPr>
          <w:rFonts w:ascii="Times New Roman" w:hAnsi="Times New Roman" w:cs="Times New Roman"/>
          <w:sz w:val="24"/>
          <w:szCs w:val="24"/>
        </w:rPr>
        <w:t>" ИНН/КПП 2801169250/</w:t>
      </w:r>
      <w:r w:rsidR="00631313" w:rsidRPr="009274FF">
        <w:rPr>
          <w:rFonts w:ascii="Times New Roman" w:hAnsi="Times New Roman" w:cs="Times New Roman"/>
          <w:sz w:val="24"/>
          <w:szCs w:val="24"/>
        </w:rPr>
        <w:tab/>
        <w:t>280101001</w:t>
      </w:r>
      <w:r w:rsidR="00631313" w:rsidRPr="009274FF">
        <w:rPr>
          <w:rFonts w:ascii="Times New Roman" w:hAnsi="Times New Roman" w:cs="Times New Roman"/>
          <w:sz w:val="24"/>
          <w:szCs w:val="24"/>
        </w:rPr>
        <w:tab/>
        <w:t>ОГРН 1122801001300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ценой заявки не более </w:t>
      </w:r>
      <w:r w:rsidR="00631313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3 150 061,01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 без учета НДС</w:t>
      </w:r>
      <w:r w:rsidR="0087074E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0D2FA0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02459" w:rsidRPr="009274FF">
        <w:rPr>
          <w:rFonts w:ascii="Times New Roman" w:hAnsi="Times New Roman" w:cs="Times New Roman"/>
          <w:snapToGrid w:val="0"/>
          <w:sz w:val="24"/>
          <w:szCs w:val="24"/>
        </w:rPr>
        <w:t>Срок выполнения работ:</w:t>
      </w:r>
      <w:r w:rsidR="00707D10"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 с </w:t>
      </w:r>
      <w:r w:rsidR="0087074E" w:rsidRPr="009274FF">
        <w:rPr>
          <w:rFonts w:ascii="Times New Roman" w:hAnsi="Times New Roman" w:cs="Times New Roman"/>
          <w:snapToGrid w:val="0"/>
          <w:sz w:val="24"/>
          <w:szCs w:val="24"/>
        </w:rPr>
        <w:t>момента заключения договора до 15.0</w:t>
      </w:r>
      <w:r w:rsidR="00631313" w:rsidRPr="009274FF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87074E" w:rsidRPr="009274FF">
        <w:rPr>
          <w:rFonts w:ascii="Times New Roman" w:hAnsi="Times New Roman" w:cs="Times New Roman"/>
          <w:snapToGrid w:val="0"/>
          <w:sz w:val="24"/>
          <w:szCs w:val="24"/>
        </w:rPr>
        <w:t>.2019 г.</w:t>
      </w:r>
      <w:r w:rsidR="000D2FA0"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02459" w:rsidRPr="009274FF">
        <w:rPr>
          <w:rFonts w:ascii="Times New Roman" w:hAnsi="Times New Roman" w:cs="Times New Roman"/>
          <w:snapToGrid w:val="0"/>
          <w:sz w:val="24"/>
          <w:szCs w:val="24"/>
        </w:rPr>
        <w:t xml:space="preserve">Условия оплаты: </w:t>
      </w:r>
      <w:r w:rsidR="000D2FA0" w:rsidRPr="00927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 производит оплату выполненных работ в течение 30 (тридцати) календарных дней с даты подписания актов выполненных работ, на основании выставленных Подрядчиком счетов. </w:t>
      </w:r>
      <w:r w:rsidR="000D2FA0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расчет, за исключением обеспечительного платежа, если это предусмотрено условиями договора, Заказчик обязан произвести в течение 30 (тридцати) календарных дней с даты подписания Заказчиком акта приёмки законченного строительством объекта, по форме КС-11, утвержденной постановлением Госкомстата России от 30.10.1997 г. №71а, на основании выставленного Подрядчиком счета</w:t>
      </w:r>
      <w:r w:rsidR="0087074E" w:rsidRPr="009274FF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0D2FA0" w:rsidRPr="009274FF">
        <w:rPr>
          <w:sz w:val="24"/>
          <w:szCs w:val="24"/>
        </w:rPr>
        <w:t xml:space="preserve"> </w:t>
      </w:r>
      <w:r w:rsidR="000D2FA0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Гарантийные обязательства:</w:t>
      </w:r>
      <w:r w:rsidR="000D2FA0" w:rsidRPr="009274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Гарантийный срок нормальной эксплуатации объекта (без аварий, нарушения технологических параметров его работы, работы в пределах проектных параметров и режимов) и работ </w:t>
      </w:r>
      <w:r w:rsidR="000D2FA0" w:rsidRPr="009274F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устанавливается</w:t>
      </w:r>
      <w:r w:rsidR="000D2FA0" w:rsidRPr="009274F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60 (шестьдесят</w:t>
      </w:r>
      <w:r w:rsidR="000D2FA0" w:rsidRPr="009274FF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) месяцев</w:t>
      </w:r>
      <w:r w:rsidR="000D2FA0" w:rsidRPr="009274F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с момента </w:t>
      </w:r>
      <w:r w:rsidR="000D2FA0" w:rsidRPr="009274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сдачи Объекта в эксплуатацию.</w:t>
      </w:r>
      <w:r w:rsidR="009274FF" w:rsidRPr="009274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0D2FA0" w:rsidRPr="009274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Гарантийный срок на поставляемые Подрядчиком оборудование и материалы устанавливается с момента сдачи Объекта в эксплуатацию и составляет не менее </w:t>
      </w:r>
      <w:r w:rsidR="000D2FA0" w:rsidRPr="009274F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60 (шестидесяти</w:t>
      </w:r>
      <w:r w:rsidR="000D2FA0" w:rsidRPr="009274F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) </w:t>
      </w:r>
      <w:r w:rsidR="000D2FA0" w:rsidRPr="009274FF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месяцев</w:t>
      </w:r>
      <w:r w:rsidR="000D2FA0" w:rsidRPr="009274F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, если иное</w:t>
      </w:r>
      <w:r w:rsidR="000D2FA0" w:rsidRPr="009274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не установлено заводом изготовителем</w:t>
      </w:r>
    </w:p>
    <w:p w:rsidR="00002459" w:rsidRPr="009274FF" w:rsidRDefault="00002459" w:rsidP="009274FF">
      <w:pPr>
        <w:pStyle w:val="a6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74FF">
        <w:rPr>
          <w:rFonts w:ascii="Times New Roman" w:hAnsi="Times New Roman"/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</w:t>
      </w:r>
      <w:r w:rsidR="00707D10" w:rsidRPr="009274FF">
        <w:rPr>
          <w:rFonts w:ascii="Times New Roman" w:hAnsi="Times New Roman"/>
          <w:sz w:val="24"/>
          <w:szCs w:val="24"/>
        </w:rPr>
        <w:t>ротокола по результатам закупки</w:t>
      </w:r>
      <w:r w:rsidRPr="009274FF">
        <w:rPr>
          <w:rFonts w:ascii="Times New Roman" w:hAnsi="Times New Roman"/>
          <w:sz w:val="24"/>
          <w:szCs w:val="24"/>
        </w:rPr>
        <w:t>.</w:t>
      </w:r>
    </w:p>
    <w:p w:rsidR="00002459" w:rsidRPr="009274FF" w:rsidRDefault="00002459" w:rsidP="009274FF">
      <w:pPr>
        <w:numPr>
          <w:ilvl w:val="0"/>
          <w:numId w:val="1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274FF">
        <w:rPr>
          <w:rFonts w:ascii="Times New Roman" w:hAnsi="Times New Roman"/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707D10" w:rsidRPr="009274FF" w:rsidRDefault="00707D10" w:rsidP="00707D10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5F7D95" w:rsidRPr="009274FF" w:rsidRDefault="005F7D95" w:rsidP="00F271A3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274FF">
        <w:rPr>
          <w:rFonts w:ascii="Times New Roman" w:hAnsi="Times New Roman" w:cs="Times New Roman"/>
          <w:b/>
          <w:snapToGrid w:val="0"/>
          <w:spacing w:val="4"/>
          <w:sz w:val="24"/>
          <w:szCs w:val="24"/>
        </w:rPr>
        <w:t>РЕЗУЛЬТАТЫ ГОЛОСОВАНИЯ КОМИССИИ:</w:t>
      </w:r>
    </w:p>
    <w:p w:rsidR="005F7D95" w:rsidRPr="009274FF" w:rsidRDefault="005F7D95" w:rsidP="005F7D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</w:pP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Общее количество членов комиссии: </w:t>
      </w:r>
      <w:r w:rsidR="00822FB5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9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>, из них проголосовали:</w:t>
      </w:r>
    </w:p>
    <w:p w:rsidR="009274FF" w:rsidRPr="009274FF" w:rsidRDefault="005F7D95" w:rsidP="009274F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r w:rsidR="009274FF"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За»</w:t>
      </w:r>
      <w:r w:rsidR="009274FF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 </w:t>
      </w:r>
      <w:r w:rsidR="009274FF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</w:t>
      </w:r>
      <w:r w:rsidR="009274FF" w:rsidRPr="009274FF">
        <w:rPr>
          <w:rFonts w:ascii="Times New Roman" w:eastAsia="Times New Roman" w:hAnsi="Times New Roman" w:cs="Times New Roman"/>
          <w:i/>
          <w:snapToGrid w:val="0"/>
          <w:spacing w:val="4"/>
          <w:sz w:val="24"/>
          <w:szCs w:val="24"/>
          <w:u w:val="single"/>
          <w:lang w:eastAsia="ru-RU"/>
        </w:rPr>
        <w:t xml:space="preserve">                       </w:t>
      </w:r>
      <w:r w:rsidR="009274FF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      </w:t>
      </w:r>
      <w:r w:rsidR="009274FF"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="009274FF"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9274FF" w:rsidRPr="009274FF" w:rsidRDefault="009274FF" w:rsidP="009274FF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</w:t>
      </w:r>
      <w:proofErr w:type="gramStart"/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Против»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</w:t>
      </w:r>
      <w:proofErr w:type="gramEnd"/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                   </w:t>
      </w:r>
      <w:r w:rsidRPr="009274F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членов Закупочной комиссии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</w:t>
      </w:r>
    </w:p>
    <w:p w:rsidR="009274FF" w:rsidRPr="009274FF" w:rsidRDefault="009274FF" w:rsidP="009274FF">
      <w:pPr>
        <w:tabs>
          <w:tab w:val="left" w:pos="426"/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«Не голосовали»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-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u w:val="single"/>
          <w:lang w:eastAsia="ru-RU"/>
        </w:rPr>
        <w:t xml:space="preserve">                  </w:t>
      </w:r>
      <w:r w:rsidRPr="009274FF">
        <w:rPr>
          <w:rFonts w:ascii="Times New Roman" w:eastAsia="Times New Roman" w:hAnsi="Times New Roman" w:cs="Times New Roman"/>
          <w:snapToGrid w:val="0"/>
          <w:spacing w:val="4"/>
          <w:sz w:val="24"/>
          <w:szCs w:val="24"/>
          <w:lang w:eastAsia="ru-RU"/>
        </w:rPr>
        <w:t xml:space="preserve"> членов Закупочной комиссии</w:t>
      </w:r>
    </w:p>
    <w:p w:rsidR="005F7D95" w:rsidRPr="009274FF" w:rsidRDefault="005F7D95" w:rsidP="009274F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Решение по вопросу № </w:t>
      </w:r>
      <w:proofErr w:type="gramStart"/>
      <w:r w:rsidR="009274FF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</w:t>
      </w: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принято</w:t>
      </w:r>
      <w:proofErr w:type="gramEnd"/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002459" w:rsidRPr="009274FF" w:rsidRDefault="00002459" w:rsidP="005F7D95">
      <w:pPr>
        <w:pBdr>
          <w:bottom w:val="single" w:sz="12" w:space="1" w:color="auto"/>
        </w:pBd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F7D95" w:rsidRPr="009274FF" w:rsidRDefault="005F7D95" w:rsidP="005F7D95">
      <w:pPr>
        <w:tabs>
          <w:tab w:val="left" w:pos="426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GoBack"/>
      <w:bookmarkEnd w:id="0"/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ПРИЛОЖЕНИЯ</w:t>
      </w:r>
      <w:r w:rsidR="00002459"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 ЗАКЛЮЧЕНИЮ</w:t>
      </w:r>
      <w:r w:rsidRPr="009274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5F7D95" w:rsidRPr="009274FF" w:rsidRDefault="005F7D95" w:rsidP="006615C0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Индивидуальные заключения </w:t>
      </w:r>
      <w:r w:rsidR="00BD1282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экспертов </w:t>
      </w:r>
      <w:r w:rsidR="009274FF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Шурыгина А.С., </w:t>
      </w:r>
      <w:r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Елисеевой М.Г., Лаптева И.А., </w:t>
      </w:r>
      <w:proofErr w:type="spellStart"/>
      <w:r w:rsidR="001A7922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Генчик</w:t>
      </w:r>
      <w:proofErr w:type="spellEnd"/>
      <w:r w:rsidR="001A7922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Е.М.</w:t>
      </w:r>
      <w:r w:rsidR="00E7723C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>,</w:t>
      </w:r>
      <w:r w:rsidR="0087074E" w:rsidRPr="009274FF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</w:p>
    <w:p w:rsidR="005F7D95" w:rsidRPr="009274FF" w:rsidRDefault="005F7D95" w:rsidP="006615C0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bCs/>
          <w:i/>
          <w:iCs/>
          <w:snapToGrid w:val="0"/>
          <w:sz w:val="24"/>
          <w:szCs w:val="24"/>
          <w:lang w:eastAsia="ru-RU"/>
        </w:rPr>
        <w:t xml:space="preserve"> </w:t>
      </w:r>
      <w:r w:rsidRPr="00927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Заявки участников.</w:t>
      </w:r>
    </w:p>
    <w:p w:rsidR="005F7D95" w:rsidRPr="009274FF" w:rsidRDefault="005F7D95" w:rsidP="006615C0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Сводное экспертное заключение</w:t>
      </w:r>
    </w:p>
    <w:p w:rsidR="00ED7B8A" w:rsidRPr="009274FF" w:rsidRDefault="00ED7B8A" w:rsidP="006615C0">
      <w:pPr>
        <w:pStyle w:val="a6"/>
        <w:numPr>
          <w:ilvl w:val="0"/>
          <w:numId w:val="5"/>
        </w:numPr>
        <w:tabs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Бюллетень для голосования членов закупочной процедуры</w:t>
      </w:r>
    </w:p>
    <w:p w:rsidR="00032605" w:rsidRDefault="00032605" w:rsidP="005F14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6"/>
          <w:szCs w:val="26"/>
          <w:lang w:eastAsia="ru-RU"/>
        </w:rPr>
      </w:pPr>
    </w:p>
    <w:p w:rsidR="00482C39" w:rsidRDefault="001C2A3B" w:rsidP="00482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>МНЕНИЯ</w:t>
      </w:r>
      <w:r w:rsidR="00482C39" w:rsidRPr="00032605"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  <w:t xml:space="preserve"> ЧЛЕНОВ ЗАКУПОЧНОЙ КОМИССИИ: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79"/>
        <w:gridCol w:w="1918"/>
        <w:gridCol w:w="2930"/>
      </w:tblGrid>
      <w:tr w:rsidR="00002459" w:rsidRPr="00002459" w:rsidTr="0035056B">
        <w:trPr>
          <w:trHeight w:val="311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002459">
            <w:pPr>
              <w:tabs>
                <w:tab w:val="left" w:pos="10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Председатель закупочной комиссии:</w:t>
            </w:r>
          </w:p>
        </w:tc>
        <w:tc>
          <w:tcPr>
            <w:tcW w:w="4915" w:type="dxa"/>
            <w:gridSpan w:val="2"/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94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tabs>
                <w:tab w:val="left" w:pos="10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sz w:val="26"/>
                <w:szCs w:val="26"/>
                <w:lang w:eastAsia="ru-RU"/>
              </w:rPr>
              <w:t>Юхимук</w:t>
            </w:r>
            <w:proofErr w:type="spellEnd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sz w:val="26"/>
                <w:szCs w:val="26"/>
                <w:lang w:eastAsia="ru-RU"/>
              </w:rPr>
              <w:t xml:space="preserve"> В.А.</w:t>
            </w: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"за"/"против"</w:t>
            </w:r>
          </w:p>
        </w:tc>
        <w:tc>
          <w:tcPr>
            <w:tcW w:w="2953" w:type="dxa"/>
            <w:tcBorders>
              <w:lef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325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002459">
            <w:pPr>
              <w:tabs>
                <w:tab w:val="left" w:pos="10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Заместитель председателя Закупочной комиссии</w:t>
            </w:r>
          </w:p>
        </w:tc>
        <w:tc>
          <w:tcPr>
            <w:tcW w:w="4915" w:type="dxa"/>
            <w:gridSpan w:val="2"/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70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tabs>
                <w:tab w:val="left" w:pos="10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sz w:val="26"/>
                <w:szCs w:val="26"/>
                <w:lang w:eastAsia="ru-RU"/>
              </w:rPr>
              <w:t>Коржов</w:t>
            </w:r>
            <w:proofErr w:type="spellEnd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color w:val="000000"/>
                <w:sz w:val="26"/>
                <w:szCs w:val="26"/>
                <w:lang w:eastAsia="ru-RU"/>
              </w:rPr>
              <w:t xml:space="preserve"> С.А.</w:t>
            </w: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"за"/"против"</w:t>
            </w:r>
          </w:p>
        </w:tc>
        <w:tc>
          <w:tcPr>
            <w:tcW w:w="2953" w:type="dxa"/>
            <w:tcBorders>
              <w:lef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251"/>
          <w:tblCellSpacing w:w="15" w:type="dxa"/>
        </w:trPr>
        <w:tc>
          <w:tcPr>
            <w:tcW w:w="4846" w:type="dxa"/>
          </w:tcPr>
          <w:p w:rsidR="00002459" w:rsidRPr="00002459" w:rsidRDefault="00002459" w:rsidP="00002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26"/>
                <w:szCs w:val="26"/>
                <w:lang w:eastAsia="ru-RU"/>
              </w:rPr>
              <w:t xml:space="preserve">Члены Закупочной комиссии: </w:t>
            </w:r>
          </w:p>
        </w:tc>
        <w:tc>
          <w:tcPr>
            <w:tcW w:w="4915" w:type="dxa"/>
            <w:gridSpan w:val="2"/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22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>Голота</w:t>
            </w:r>
            <w:proofErr w:type="spellEnd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 М.Н.</w:t>
            </w: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:rsidR="00002459" w:rsidRPr="00002459" w:rsidRDefault="00002459" w:rsidP="00002459">
            <w:pPr>
              <w:spacing w:after="0" w:line="360" w:lineRule="auto"/>
              <w:ind w:firstLine="10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"за"/"против"</w:t>
            </w:r>
          </w:p>
        </w:tc>
        <w:tc>
          <w:tcPr>
            <w:tcW w:w="2953" w:type="dxa"/>
            <w:tcBorders>
              <w:lef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22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6"/>
                <w:szCs w:val="26"/>
                <w:lang w:eastAsia="ru-RU"/>
              </w:rPr>
              <w:t>Генчик</w:t>
            </w:r>
            <w:proofErr w:type="spellEnd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6"/>
                <w:szCs w:val="26"/>
                <w:lang w:eastAsia="ru-RU"/>
              </w:rPr>
              <w:t xml:space="preserve"> Е.М. 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:rsidR="00002459" w:rsidRPr="00002459" w:rsidRDefault="00002459" w:rsidP="00002459">
            <w:pPr>
              <w:spacing w:after="0" w:line="360" w:lineRule="auto"/>
              <w:ind w:firstLine="10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"за"/"против"</w:t>
            </w:r>
          </w:p>
        </w:tc>
        <w:tc>
          <w:tcPr>
            <w:tcW w:w="2953" w:type="dxa"/>
            <w:tcBorders>
              <w:lef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22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Осинцев Ю.Е. 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:rsidR="00002459" w:rsidRPr="00002459" w:rsidRDefault="00002459" w:rsidP="00002459">
            <w:pPr>
              <w:spacing w:after="0" w:line="360" w:lineRule="auto"/>
              <w:ind w:firstLine="10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"за/"против"</w:t>
            </w:r>
          </w:p>
        </w:tc>
        <w:tc>
          <w:tcPr>
            <w:tcW w:w="2953" w:type="dxa"/>
            <w:tcBorders>
              <w:lef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56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napToGrid w:val="0"/>
                <w:sz w:val="26"/>
                <w:szCs w:val="26"/>
                <w:lang w:eastAsia="ru-RU"/>
              </w:rPr>
            </w:pPr>
            <w:proofErr w:type="spellStart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>Коврижкин</w:t>
            </w:r>
            <w:proofErr w:type="spellEnd"/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  <w:lang w:eastAsia="ru-RU"/>
              </w:rPr>
              <w:t xml:space="preserve"> С.А. 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:rsidR="00002459" w:rsidRPr="00002459" w:rsidRDefault="00002459" w:rsidP="00002459">
            <w:pPr>
              <w:spacing w:after="0" w:line="360" w:lineRule="auto"/>
              <w:ind w:firstLine="10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"за"/против"</w:t>
            </w:r>
          </w:p>
        </w:tc>
        <w:tc>
          <w:tcPr>
            <w:tcW w:w="2953" w:type="dxa"/>
            <w:tcBorders>
              <w:lef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56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sz w:val="26"/>
                <w:szCs w:val="26"/>
                <w:lang w:eastAsia="ru-RU"/>
              </w:rPr>
              <w:t xml:space="preserve">Лаптев И.А. </w:t>
            </w:r>
          </w:p>
        </w:tc>
        <w:tc>
          <w:tcPr>
            <w:tcW w:w="1932" w:type="dxa"/>
            <w:tcBorders>
              <w:right w:val="single" w:sz="4" w:space="0" w:color="auto"/>
            </w:tcBorders>
          </w:tcPr>
          <w:p w:rsidR="00002459" w:rsidRPr="00002459" w:rsidRDefault="00002459" w:rsidP="00002459">
            <w:pPr>
              <w:spacing w:after="0" w:line="360" w:lineRule="auto"/>
              <w:ind w:firstLine="100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0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"за"/"против"</w:t>
            </w:r>
          </w:p>
        </w:tc>
        <w:tc>
          <w:tcPr>
            <w:tcW w:w="2953" w:type="dxa"/>
            <w:tcBorders>
              <w:left w:val="single" w:sz="4" w:space="0" w:color="auto"/>
            </w:tcBorders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43"/>
          <w:tblCellSpacing w:w="15" w:type="dxa"/>
        </w:trPr>
        <w:tc>
          <w:tcPr>
            <w:tcW w:w="4846" w:type="dxa"/>
            <w:vAlign w:val="bottom"/>
          </w:tcPr>
          <w:p w:rsidR="00002459" w:rsidRPr="00002459" w:rsidRDefault="00002459" w:rsidP="005D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bCs/>
                <w:i/>
                <w:snapToGrid w:val="0"/>
                <w:color w:val="000000"/>
                <w:sz w:val="26"/>
                <w:szCs w:val="26"/>
              </w:rPr>
              <w:t>Курин Е.В.</w:t>
            </w: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</w:rPr>
              <w:tab/>
            </w:r>
          </w:p>
        </w:tc>
        <w:tc>
          <w:tcPr>
            <w:tcW w:w="4915" w:type="dxa"/>
            <w:gridSpan w:val="2"/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  <w:tr w:rsidR="00002459" w:rsidRPr="00002459" w:rsidTr="0035056B">
        <w:trPr>
          <w:trHeight w:val="406"/>
          <w:tblCellSpacing w:w="15" w:type="dxa"/>
        </w:trPr>
        <w:tc>
          <w:tcPr>
            <w:tcW w:w="4846" w:type="dxa"/>
          </w:tcPr>
          <w:p w:rsidR="00002459" w:rsidRPr="00002459" w:rsidRDefault="00002459" w:rsidP="000024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Секретарь Закупочной комиссии: </w:t>
            </w:r>
          </w:p>
          <w:p w:rsidR="00002459" w:rsidRPr="00002459" w:rsidRDefault="00002459" w:rsidP="005D3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002459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Елисеева М.Г.</w:t>
            </w:r>
            <w:r w:rsidRPr="00002459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915" w:type="dxa"/>
            <w:gridSpan w:val="2"/>
          </w:tcPr>
          <w:p w:rsidR="00002459" w:rsidRPr="00002459" w:rsidRDefault="00002459" w:rsidP="00002459">
            <w:pPr>
              <w:tabs>
                <w:tab w:val="right" w:pos="93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</w:tbl>
    <w:p w:rsidR="004212AB" w:rsidRDefault="004212AB" w:rsidP="00482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</w:p>
    <w:p w:rsidR="001E3518" w:rsidRDefault="001E3518" w:rsidP="00CE63C3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4212AB" w:rsidRDefault="004212AB" w:rsidP="001E3EF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4212AB" w:rsidRDefault="004212AB" w:rsidP="001E3EF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4212AB" w:rsidRDefault="004212AB" w:rsidP="001E3EF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F271A3" w:rsidRDefault="008D23B8" w:rsidP="001E3EF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8D23B8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Исп. </w:t>
      </w:r>
      <w:r w:rsidR="009274FF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Ирдуганова И.Н.</w:t>
      </w:r>
    </w:p>
    <w:p w:rsidR="00CE63C3" w:rsidRPr="00F271A3" w:rsidRDefault="00E64035" w:rsidP="001E3EF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27-</w:t>
      </w:r>
      <w:r w:rsidR="009274FF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147</w:t>
      </w:r>
    </w:p>
    <w:sectPr w:rsidR="00CE63C3" w:rsidRPr="00F271A3" w:rsidSect="009274FF">
      <w:headerReference w:type="default" r:id="rId10"/>
      <w:footerReference w:type="default" r:id="rId11"/>
      <w:pgSz w:w="11906" w:h="16838"/>
      <w:pgMar w:top="567" w:right="851" w:bottom="851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F38" w:rsidRDefault="00437F38">
      <w:pPr>
        <w:spacing w:after="0" w:line="240" w:lineRule="auto"/>
      </w:pPr>
      <w:r>
        <w:separator/>
      </w:r>
    </w:p>
  </w:endnote>
  <w:endnote w:type="continuationSeparator" w:id="0">
    <w:p w:rsidR="00437F38" w:rsidRDefault="00437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988957"/>
      <w:docPartObj>
        <w:docPartGallery w:val="Page Numbers (Bottom of Page)"/>
        <w:docPartUnique/>
      </w:docPartObj>
    </w:sdtPr>
    <w:sdtEndPr/>
    <w:sdtContent>
      <w:p w:rsidR="00790C10" w:rsidRDefault="00790C1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1EB">
          <w:rPr>
            <w:noProof/>
          </w:rPr>
          <w:t>5</w:t>
        </w:r>
        <w:r>
          <w:fldChar w:fldCharType="end"/>
        </w:r>
      </w:p>
    </w:sdtContent>
  </w:sdt>
  <w:p w:rsidR="00790C10" w:rsidRDefault="00790C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F38" w:rsidRDefault="00437F38">
      <w:pPr>
        <w:spacing w:after="0" w:line="240" w:lineRule="auto"/>
      </w:pPr>
      <w:r>
        <w:separator/>
      </w:r>
    </w:p>
  </w:footnote>
  <w:footnote w:type="continuationSeparator" w:id="0">
    <w:p w:rsidR="00437F38" w:rsidRDefault="00437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C10" w:rsidRDefault="00790C10" w:rsidP="007C6E85">
    <w:pPr>
      <w:pStyle w:val="ab"/>
      <w:jc w:val="right"/>
      <w:rPr>
        <w:i/>
        <w:sz w:val="20"/>
      </w:rPr>
    </w:pPr>
    <w:r w:rsidRPr="00851ECF">
      <w:rPr>
        <w:i/>
        <w:sz w:val="20"/>
      </w:rPr>
      <w:t xml:space="preserve">Заключение по </w:t>
    </w:r>
    <w:r w:rsidR="00125CF9">
      <w:rPr>
        <w:i/>
        <w:sz w:val="20"/>
      </w:rPr>
      <w:t>ЗК</w:t>
    </w:r>
    <w:r w:rsidR="00C04419">
      <w:rPr>
        <w:i/>
        <w:sz w:val="20"/>
      </w:rPr>
      <w:t xml:space="preserve"> закупка </w:t>
    </w:r>
    <w:r w:rsidR="00350B72">
      <w:rPr>
        <w:i/>
        <w:sz w:val="20"/>
      </w:rPr>
      <w:t>№</w:t>
    </w:r>
    <w:r w:rsidR="00D26A22">
      <w:rPr>
        <w:i/>
        <w:sz w:val="20"/>
      </w:rPr>
      <w:t xml:space="preserve"> </w:t>
    </w:r>
    <w:r w:rsidR="00513AE6">
      <w:rPr>
        <w:i/>
        <w:sz w:val="20"/>
      </w:rPr>
      <w:t>10909</w:t>
    </w:r>
  </w:p>
  <w:p w:rsidR="00790C10" w:rsidRDefault="00790C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B7B4E"/>
    <w:multiLevelType w:val="hybridMultilevel"/>
    <w:tmpl w:val="D7E8824E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58E1BF9"/>
    <w:multiLevelType w:val="hybridMultilevel"/>
    <w:tmpl w:val="6C46286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5238"/>
    <w:multiLevelType w:val="hybridMultilevel"/>
    <w:tmpl w:val="AEBAA68A"/>
    <w:lvl w:ilvl="0" w:tplc="743481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3F18DE"/>
    <w:multiLevelType w:val="multilevel"/>
    <w:tmpl w:val="B3208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774A2CE9"/>
    <w:multiLevelType w:val="hybridMultilevel"/>
    <w:tmpl w:val="8D208DB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8995C18"/>
    <w:multiLevelType w:val="hybridMultilevel"/>
    <w:tmpl w:val="B114CBE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6"/>
  </w:num>
  <w:num w:numId="6">
    <w:abstractNumId w:val="11"/>
  </w:num>
  <w:num w:numId="7">
    <w:abstractNumId w:val="9"/>
  </w:num>
  <w:num w:numId="8">
    <w:abstractNumId w:val="20"/>
  </w:num>
  <w:num w:numId="9">
    <w:abstractNumId w:val="3"/>
  </w:num>
  <w:num w:numId="10">
    <w:abstractNumId w:val="0"/>
  </w:num>
  <w:num w:numId="11">
    <w:abstractNumId w:val="12"/>
  </w:num>
  <w:num w:numId="12">
    <w:abstractNumId w:val="10"/>
  </w:num>
  <w:num w:numId="13">
    <w:abstractNumId w:val="2"/>
  </w:num>
  <w:num w:numId="14">
    <w:abstractNumId w:val="15"/>
  </w:num>
  <w:num w:numId="15">
    <w:abstractNumId w:val="14"/>
  </w:num>
  <w:num w:numId="16">
    <w:abstractNumId w:val="13"/>
  </w:num>
  <w:num w:numId="17">
    <w:abstractNumId w:val="18"/>
  </w:num>
  <w:num w:numId="18">
    <w:abstractNumId w:val="7"/>
  </w:num>
  <w:num w:numId="19">
    <w:abstractNumId w:val="1"/>
  </w:num>
  <w:num w:numId="20">
    <w:abstractNumId w:val="4"/>
  </w:num>
  <w:num w:numId="21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F9B"/>
    <w:rsid w:val="00002459"/>
    <w:rsid w:val="00002CBA"/>
    <w:rsid w:val="0001287F"/>
    <w:rsid w:val="00022B33"/>
    <w:rsid w:val="000261BC"/>
    <w:rsid w:val="00026E27"/>
    <w:rsid w:val="000303F3"/>
    <w:rsid w:val="00032605"/>
    <w:rsid w:val="0003503E"/>
    <w:rsid w:val="00041218"/>
    <w:rsid w:val="00041C33"/>
    <w:rsid w:val="0004396C"/>
    <w:rsid w:val="000442F5"/>
    <w:rsid w:val="00056D8E"/>
    <w:rsid w:val="0005708D"/>
    <w:rsid w:val="00057BC5"/>
    <w:rsid w:val="0006049D"/>
    <w:rsid w:val="00062DCE"/>
    <w:rsid w:val="00067BD6"/>
    <w:rsid w:val="000700D7"/>
    <w:rsid w:val="00081CCC"/>
    <w:rsid w:val="00082BEC"/>
    <w:rsid w:val="00083E77"/>
    <w:rsid w:val="0009146D"/>
    <w:rsid w:val="00091F75"/>
    <w:rsid w:val="000939BD"/>
    <w:rsid w:val="000A1BDC"/>
    <w:rsid w:val="000A3004"/>
    <w:rsid w:val="000A39FB"/>
    <w:rsid w:val="000A6959"/>
    <w:rsid w:val="000B4736"/>
    <w:rsid w:val="000B6D14"/>
    <w:rsid w:val="000C10DA"/>
    <w:rsid w:val="000D2FA0"/>
    <w:rsid w:val="000E538D"/>
    <w:rsid w:val="000E70A0"/>
    <w:rsid w:val="000F044F"/>
    <w:rsid w:val="00102F4D"/>
    <w:rsid w:val="001030F4"/>
    <w:rsid w:val="00103BBE"/>
    <w:rsid w:val="00105C4E"/>
    <w:rsid w:val="001102E3"/>
    <w:rsid w:val="001103AF"/>
    <w:rsid w:val="00112A49"/>
    <w:rsid w:val="001225CB"/>
    <w:rsid w:val="001253DB"/>
    <w:rsid w:val="00125CF9"/>
    <w:rsid w:val="0014698B"/>
    <w:rsid w:val="001554F8"/>
    <w:rsid w:val="00155E3A"/>
    <w:rsid w:val="00156C2A"/>
    <w:rsid w:val="00166C8E"/>
    <w:rsid w:val="00166E38"/>
    <w:rsid w:val="00171BE8"/>
    <w:rsid w:val="00177504"/>
    <w:rsid w:val="001823E7"/>
    <w:rsid w:val="00184713"/>
    <w:rsid w:val="00191358"/>
    <w:rsid w:val="00193DA5"/>
    <w:rsid w:val="001A11AD"/>
    <w:rsid w:val="001A4DC5"/>
    <w:rsid w:val="001A547F"/>
    <w:rsid w:val="001A7922"/>
    <w:rsid w:val="001A7AF0"/>
    <w:rsid w:val="001B56C0"/>
    <w:rsid w:val="001B6148"/>
    <w:rsid w:val="001B62D5"/>
    <w:rsid w:val="001B77ED"/>
    <w:rsid w:val="001C2A3B"/>
    <w:rsid w:val="001C50D1"/>
    <w:rsid w:val="001D5F61"/>
    <w:rsid w:val="001D7CF8"/>
    <w:rsid w:val="001E1CFE"/>
    <w:rsid w:val="001E3518"/>
    <w:rsid w:val="001E3EF1"/>
    <w:rsid w:val="001E4311"/>
    <w:rsid w:val="001E5D47"/>
    <w:rsid w:val="001F0EE1"/>
    <w:rsid w:val="00201402"/>
    <w:rsid w:val="00201DD0"/>
    <w:rsid w:val="00203DB9"/>
    <w:rsid w:val="002118AA"/>
    <w:rsid w:val="00225BF3"/>
    <w:rsid w:val="002310D6"/>
    <w:rsid w:val="00243681"/>
    <w:rsid w:val="00246860"/>
    <w:rsid w:val="00247F68"/>
    <w:rsid w:val="00253FAB"/>
    <w:rsid w:val="0025409A"/>
    <w:rsid w:val="002579C7"/>
    <w:rsid w:val="00273106"/>
    <w:rsid w:val="0027518E"/>
    <w:rsid w:val="00287EBB"/>
    <w:rsid w:val="00291B2B"/>
    <w:rsid w:val="002942B3"/>
    <w:rsid w:val="002A2433"/>
    <w:rsid w:val="002A3BDD"/>
    <w:rsid w:val="002B10CA"/>
    <w:rsid w:val="002B24E1"/>
    <w:rsid w:val="002B2B5C"/>
    <w:rsid w:val="002B4177"/>
    <w:rsid w:val="002B4B00"/>
    <w:rsid w:val="002B5CA5"/>
    <w:rsid w:val="002C2A20"/>
    <w:rsid w:val="002C65A4"/>
    <w:rsid w:val="002D60EC"/>
    <w:rsid w:val="002F3CF5"/>
    <w:rsid w:val="00300D70"/>
    <w:rsid w:val="00317DA4"/>
    <w:rsid w:val="0032271A"/>
    <w:rsid w:val="003230D9"/>
    <w:rsid w:val="00331B2C"/>
    <w:rsid w:val="003371BC"/>
    <w:rsid w:val="00337B2E"/>
    <w:rsid w:val="003403B0"/>
    <w:rsid w:val="0034277A"/>
    <w:rsid w:val="00345C03"/>
    <w:rsid w:val="003478CC"/>
    <w:rsid w:val="00347B8C"/>
    <w:rsid w:val="00350B72"/>
    <w:rsid w:val="00362083"/>
    <w:rsid w:val="003656F3"/>
    <w:rsid w:val="003750EC"/>
    <w:rsid w:val="003871E5"/>
    <w:rsid w:val="003B0C61"/>
    <w:rsid w:val="003B22BF"/>
    <w:rsid w:val="003C51B0"/>
    <w:rsid w:val="003C5B07"/>
    <w:rsid w:val="003D70DE"/>
    <w:rsid w:val="003F4662"/>
    <w:rsid w:val="003F6A54"/>
    <w:rsid w:val="004212AB"/>
    <w:rsid w:val="0042429C"/>
    <w:rsid w:val="00432C6E"/>
    <w:rsid w:val="00436A65"/>
    <w:rsid w:val="00437F38"/>
    <w:rsid w:val="00440C05"/>
    <w:rsid w:val="00441421"/>
    <w:rsid w:val="00450965"/>
    <w:rsid w:val="00455164"/>
    <w:rsid w:val="0046458D"/>
    <w:rsid w:val="004667B7"/>
    <w:rsid w:val="00466F0A"/>
    <w:rsid w:val="00482600"/>
    <w:rsid w:val="00482C39"/>
    <w:rsid w:val="00487321"/>
    <w:rsid w:val="00492E55"/>
    <w:rsid w:val="0049759C"/>
    <w:rsid w:val="004A69A5"/>
    <w:rsid w:val="004C2C58"/>
    <w:rsid w:val="004C477D"/>
    <w:rsid w:val="004D0C5C"/>
    <w:rsid w:val="004D5DE4"/>
    <w:rsid w:val="004E2479"/>
    <w:rsid w:val="004F1685"/>
    <w:rsid w:val="004F3BFC"/>
    <w:rsid w:val="004F7E84"/>
    <w:rsid w:val="00504B96"/>
    <w:rsid w:val="005068E4"/>
    <w:rsid w:val="00513298"/>
    <w:rsid w:val="00513AE6"/>
    <w:rsid w:val="00513F9B"/>
    <w:rsid w:val="005160A0"/>
    <w:rsid w:val="00517919"/>
    <w:rsid w:val="0052025A"/>
    <w:rsid w:val="005214C3"/>
    <w:rsid w:val="0053626E"/>
    <w:rsid w:val="005374A0"/>
    <w:rsid w:val="00551F2F"/>
    <w:rsid w:val="005546C6"/>
    <w:rsid w:val="005552FA"/>
    <w:rsid w:val="005618F3"/>
    <w:rsid w:val="00561E24"/>
    <w:rsid w:val="005702D0"/>
    <w:rsid w:val="005732E0"/>
    <w:rsid w:val="00573E99"/>
    <w:rsid w:val="00574CD2"/>
    <w:rsid w:val="005824C6"/>
    <w:rsid w:val="005A438D"/>
    <w:rsid w:val="005A4651"/>
    <w:rsid w:val="005B0B49"/>
    <w:rsid w:val="005B43FB"/>
    <w:rsid w:val="005B5FBF"/>
    <w:rsid w:val="005B6095"/>
    <w:rsid w:val="005C2F92"/>
    <w:rsid w:val="005C7A94"/>
    <w:rsid w:val="005D15D2"/>
    <w:rsid w:val="005D2B22"/>
    <w:rsid w:val="005D3825"/>
    <w:rsid w:val="005D3E17"/>
    <w:rsid w:val="005D3F2B"/>
    <w:rsid w:val="005D6492"/>
    <w:rsid w:val="005D7F44"/>
    <w:rsid w:val="005D7FD8"/>
    <w:rsid w:val="005E3028"/>
    <w:rsid w:val="005E7C28"/>
    <w:rsid w:val="005F14DD"/>
    <w:rsid w:val="005F3528"/>
    <w:rsid w:val="005F67E6"/>
    <w:rsid w:val="005F7D95"/>
    <w:rsid w:val="0060098C"/>
    <w:rsid w:val="00600C1B"/>
    <w:rsid w:val="0060273F"/>
    <w:rsid w:val="00605837"/>
    <w:rsid w:val="006067AD"/>
    <w:rsid w:val="00611216"/>
    <w:rsid w:val="00613BC9"/>
    <w:rsid w:val="006239EB"/>
    <w:rsid w:val="00624D37"/>
    <w:rsid w:val="00631313"/>
    <w:rsid w:val="00632CED"/>
    <w:rsid w:val="00640572"/>
    <w:rsid w:val="00643329"/>
    <w:rsid w:val="00651E77"/>
    <w:rsid w:val="006615C0"/>
    <w:rsid w:val="00662506"/>
    <w:rsid w:val="0066702D"/>
    <w:rsid w:val="00667B98"/>
    <w:rsid w:val="0067032E"/>
    <w:rsid w:val="00670A8D"/>
    <w:rsid w:val="006731EE"/>
    <w:rsid w:val="006744FE"/>
    <w:rsid w:val="00677A02"/>
    <w:rsid w:val="0068264F"/>
    <w:rsid w:val="006846AA"/>
    <w:rsid w:val="00685E9B"/>
    <w:rsid w:val="006861B3"/>
    <w:rsid w:val="00686207"/>
    <w:rsid w:val="006942C3"/>
    <w:rsid w:val="006971C4"/>
    <w:rsid w:val="00697766"/>
    <w:rsid w:val="006977F3"/>
    <w:rsid w:val="006B3E4C"/>
    <w:rsid w:val="006B73E9"/>
    <w:rsid w:val="006C79F1"/>
    <w:rsid w:val="006D2C9D"/>
    <w:rsid w:val="006E261C"/>
    <w:rsid w:val="006E45C8"/>
    <w:rsid w:val="006E585F"/>
    <w:rsid w:val="006E6882"/>
    <w:rsid w:val="006E73B0"/>
    <w:rsid w:val="006F2F07"/>
    <w:rsid w:val="007016EB"/>
    <w:rsid w:val="007024C6"/>
    <w:rsid w:val="007026C0"/>
    <w:rsid w:val="00707D10"/>
    <w:rsid w:val="00710F67"/>
    <w:rsid w:val="0072426D"/>
    <w:rsid w:val="00725BB1"/>
    <w:rsid w:val="0073135E"/>
    <w:rsid w:val="00743075"/>
    <w:rsid w:val="00747310"/>
    <w:rsid w:val="0075087B"/>
    <w:rsid w:val="00756669"/>
    <w:rsid w:val="00761131"/>
    <w:rsid w:val="007666B1"/>
    <w:rsid w:val="00767BCC"/>
    <w:rsid w:val="00776D6B"/>
    <w:rsid w:val="00782DBC"/>
    <w:rsid w:val="0078485B"/>
    <w:rsid w:val="00790C10"/>
    <w:rsid w:val="007925A9"/>
    <w:rsid w:val="0079478B"/>
    <w:rsid w:val="0079490C"/>
    <w:rsid w:val="007A4983"/>
    <w:rsid w:val="007B29B5"/>
    <w:rsid w:val="007B4271"/>
    <w:rsid w:val="007B76D1"/>
    <w:rsid w:val="007C4836"/>
    <w:rsid w:val="007C69AC"/>
    <w:rsid w:val="007C6E85"/>
    <w:rsid w:val="007C7565"/>
    <w:rsid w:val="007D539D"/>
    <w:rsid w:val="007D5956"/>
    <w:rsid w:val="007D79EF"/>
    <w:rsid w:val="007F2D48"/>
    <w:rsid w:val="007F3629"/>
    <w:rsid w:val="007F7847"/>
    <w:rsid w:val="00803D8C"/>
    <w:rsid w:val="00816D7B"/>
    <w:rsid w:val="00822638"/>
    <w:rsid w:val="00822FB5"/>
    <w:rsid w:val="00825D0C"/>
    <w:rsid w:val="00830885"/>
    <w:rsid w:val="00831445"/>
    <w:rsid w:val="008321DD"/>
    <w:rsid w:val="00835825"/>
    <w:rsid w:val="0083612D"/>
    <w:rsid w:val="00837044"/>
    <w:rsid w:val="008400DA"/>
    <w:rsid w:val="008416A5"/>
    <w:rsid w:val="00843A65"/>
    <w:rsid w:val="00850230"/>
    <w:rsid w:val="00857F1D"/>
    <w:rsid w:val="0086411C"/>
    <w:rsid w:val="00864399"/>
    <w:rsid w:val="0087074E"/>
    <w:rsid w:val="00876C0E"/>
    <w:rsid w:val="0087765C"/>
    <w:rsid w:val="008862C1"/>
    <w:rsid w:val="008947EC"/>
    <w:rsid w:val="008A0FE5"/>
    <w:rsid w:val="008B3E0D"/>
    <w:rsid w:val="008B446B"/>
    <w:rsid w:val="008B4EE1"/>
    <w:rsid w:val="008B5DDE"/>
    <w:rsid w:val="008C23F7"/>
    <w:rsid w:val="008C3B50"/>
    <w:rsid w:val="008C675B"/>
    <w:rsid w:val="008D23B8"/>
    <w:rsid w:val="008D770A"/>
    <w:rsid w:val="008E05F7"/>
    <w:rsid w:val="008F1FE7"/>
    <w:rsid w:val="008F5A79"/>
    <w:rsid w:val="008F771A"/>
    <w:rsid w:val="00900067"/>
    <w:rsid w:val="00905F9D"/>
    <w:rsid w:val="00910F19"/>
    <w:rsid w:val="00916095"/>
    <w:rsid w:val="009202DC"/>
    <w:rsid w:val="009204F0"/>
    <w:rsid w:val="00920665"/>
    <w:rsid w:val="00920719"/>
    <w:rsid w:val="00925BDB"/>
    <w:rsid w:val="009274FF"/>
    <w:rsid w:val="009275E8"/>
    <w:rsid w:val="00927B24"/>
    <w:rsid w:val="00930B17"/>
    <w:rsid w:val="00933328"/>
    <w:rsid w:val="009333BA"/>
    <w:rsid w:val="00942A2D"/>
    <w:rsid w:val="00953F3A"/>
    <w:rsid w:val="0096073B"/>
    <w:rsid w:val="00962094"/>
    <w:rsid w:val="00971AE8"/>
    <w:rsid w:val="00975AA8"/>
    <w:rsid w:val="00981CC8"/>
    <w:rsid w:val="0099440F"/>
    <w:rsid w:val="00996D2B"/>
    <w:rsid w:val="009A32E7"/>
    <w:rsid w:val="009A62A8"/>
    <w:rsid w:val="009B43EC"/>
    <w:rsid w:val="009B55D7"/>
    <w:rsid w:val="009B630D"/>
    <w:rsid w:val="009B7E43"/>
    <w:rsid w:val="009C5288"/>
    <w:rsid w:val="009C5E6B"/>
    <w:rsid w:val="009C7130"/>
    <w:rsid w:val="009D00A2"/>
    <w:rsid w:val="009D2C9A"/>
    <w:rsid w:val="009D3AB3"/>
    <w:rsid w:val="009E36D9"/>
    <w:rsid w:val="009E3FA5"/>
    <w:rsid w:val="009E436E"/>
    <w:rsid w:val="009F0067"/>
    <w:rsid w:val="00A01997"/>
    <w:rsid w:val="00A034B9"/>
    <w:rsid w:val="00A22E2B"/>
    <w:rsid w:val="00A23017"/>
    <w:rsid w:val="00A261AE"/>
    <w:rsid w:val="00A274E5"/>
    <w:rsid w:val="00A27A2C"/>
    <w:rsid w:val="00A32144"/>
    <w:rsid w:val="00A3651C"/>
    <w:rsid w:val="00A4024C"/>
    <w:rsid w:val="00A40DBF"/>
    <w:rsid w:val="00A749B6"/>
    <w:rsid w:val="00A80E5B"/>
    <w:rsid w:val="00A8496D"/>
    <w:rsid w:val="00A919CF"/>
    <w:rsid w:val="00A94E31"/>
    <w:rsid w:val="00A97624"/>
    <w:rsid w:val="00A97ACF"/>
    <w:rsid w:val="00AA1CBE"/>
    <w:rsid w:val="00AA21C8"/>
    <w:rsid w:val="00AA6C37"/>
    <w:rsid w:val="00AA78C8"/>
    <w:rsid w:val="00AB0332"/>
    <w:rsid w:val="00AB3146"/>
    <w:rsid w:val="00AC4F0C"/>
    <w:rsid w:val="00AC70A7"/>
    <w:rsid w:val="00AC7316"/>
    <w:rsid w:val="00AD2417"/>
    <w:rsid w:val="00AE2710"/>
    <w:rsid w:val="00AE2842"/>
    <w:rsid w:val="00AF5DAF"/>
    <w:rsid w:val="00AF6F11"/>
    <w:rsid w:val="00AF70F8"/>
    <w:rsid w:val="00B03601"/>
    <w:rsid w:val="00B1112D"/>
    <w:rsid w:val="00B1487F"/>
    <w:rsid w:val="00B14BBA"/>
    <w:rsid w:val="00B17A7F"/>
    <w:rsid w:val="00B25910"/>
    <w:rsid w:val="00B261EE"/>
    <w:rsid w:val="00B26EE4"/>
    <w:rsid w:val="00B30096"/>
    <w:rsid w:val="00B340C6"/>
    <w:rsid w:val="00B618C2"/>
    <w:rsid w:val="00B6571B"/>
    <w:rsid w:val="00B7628B"/>
    <w:rsid w:val="00B773B4"/>
    <w:rsid w:val="00B81695"/>
    <w:rsid w:val="00B8287A"/>
    <w:rsid w:val="00B85908"/>
    <w:rsid w:val="00B87A68"/>
    <w:rsid w:val="00B93FFF"/>
    <w:rsid w:val="00B94C17"/>
    <w:rsid w:val="00B96492"/>
    <w:rsid w:val="00B979AB"/>
    <w:rsid w:val="00BA233D"/>
    <w:rsid w:val="00BC113F"/>
    <w:rsid w:val="00BC130F"/>
    <w:rsid w:val="00BC193A"/>
    <w:rsid w:val="00BC48B8"/>
    <w:rsid w:val="00BD1282"/>
    <w:rsid w:val="00BD39D6"/>
    <w:rsid w:val="00BE02AB"/>
    <w:rsid w:val="00BE3F0B"/>
    <w:rsid w:val="00BF016B"/>
    <w:rsid w:val="00BF5AAF"/>
    <w:rsid w:val="00BF6B69"/>
    <w:rsid w:val="00BF7F31"/>
    <w:rsid w:val="00C00C30"/>
    <w:rsid w:val="00C018D2"/>
    <w:rsid w:val="00C04419"/>
    <w:rsid w:val="00C12386"/>
    <w:rsid w:val="00C12492"/>
    <w:rsid w:val="00C2238A"/>
    <w:rsid w:val="00C26819"/>
    <w:rsid w:val="00C269B5"/>
    <w:rsid w:val="00C26EB3"/>
    <w:rsid w:val="00C27BDE"/>
    <w:rsid w:val="00C30566"/>
    <w:rsid w:val="00C315C8"/>
    <w:rsid w:val="00C34634"/>
    <w:rsid w:val="00C47A1A"/>
    <w:rsid w:val="00C50F92"/>
    <w:rsid w:val="00C56A7C"/>
    <w:rsid w:val="00C6145E"/>
    <w:rsid w:val="00C73FA8"/>
    <w:rsid w:val="00C769F8"/>
    <w:rsid w:val="00C839A4"/>
    <w:rsid w:val="00C8680E"/>
    <w:rsid w:val="00C946A9"/>
    <w:rsid w:val="00C9649E"/>
    <w:rsid w:val="00CA07C4"/>
    <w:rsid w:val="00CA10A9"/>
    <w:rsid w:val="00CA1CB2"/>
    <w:rsid w:val="00CA2472"/>
    <w:rsid w:val="00CB17AB"/>
    <w:rsid w:val="00CC3BBD"/>
    <w:rsid w:val="00CD1E2A"/>
    <w:rsid w:val="00CE1409"/>
    <w:rsid w:val="00CE63C3"/>
    <w:rsid w:val="00CF2933"/>
    <w:rsid w:val="00D02A3F"/>
    <w:rsid w:val="00D0490F"/>
    <w:rsid w:val="00D05F30"/>
    <w:rsid w:val="00D06F2D"/>
    <w:rsid w:val="00D1765D"/>
    <w:rsid w:val="00D23E3C"/>
    <w:rsid w:val="00D24906"/>
    <w:rsid w:val="00D26A22"/>
    <w:rsid w:val="00D32DB1"/>
    <w:rsid w:val="00D37FCE"/>
    <w:rsid w:val="00D45078"/>
    <w:rsid w:val="00D62733"/>
    <w:rsid w:val="00D67F6F"/>
    <w:rsid w:val="00D8161E"/>
    <w:rsid w:val="00D950F7"/>
    <w:rsid w:val="00D97651"/>
    <w:rsid w:val="00DA731D"/>
    <w:rsid w:val="00DC7E82"/>
    <w:rsid w:val="00DD32EE"/>
    <w:rsid w:val="00DE1A3C"/>
    <w:rsid w:val="00DE4732"/>
    <w:rsid w:val="00DE5570"/>
    <w:rsid w:val="00DF11E1"/>
    <w:rsid w:val="00DF46A5"/>
    <w:rsid w:val="00E00D0E"/>
    <w:rsid w:val="00E114C3"/>
    <w:rsid w:val="00E116D7"/>
    <w:rsid w:val="00E11C4D"/>
    <w:rsid w:val="00E20426"/>
    <w:rsid w:val="00E20B87"/>
    <w:rsid w:val="00E25AC4"/>
    <w:rsid w:val="00E31BCF"/>
    <w:rsid w:val="00E41287"/>
    <w:rsid w:val="00E447F6"/>
    <w:rsid w:val="00E4491F"/>
    <w:rsid w:val="00E50E8B"/>
    <w:rsid w:val="00E52B7A"/>
    <w:rsid w:val="00E57929"/>
    <w:rsid w:val="00E62E0E"/>
    <w:rsid w:val="00E64035"/>
    <w:rsid w:val="00E649F7"/>
    <w:rsid w:val="00E661B6"/>
    <w:rsid w:val="00E67B4E"/>
    <w:rsid w:val="00E705AF"/>
    <w:rsid w:val="00E70E14"/>
    <w:rsid w:val="00E7723C"/>
    <w:rsid w:val="00E816EF"/>
    <w:rsid w:val="00E8770E"/>
    <w:rsid w:val="00E91C89"/>
    <w:rsid w:val="00E94942"/>
    <w:rsid w:val="00E97590"/>
    <w:rsid w:val="00EA3F13"/>
    <w:rsid w:val="00EC24A5"/>
    <w:rsid w:val="00EC38C8"/>
    <w:rsid w:val="00EC6C66"/>
    <w:rsid w:val="00ED375A"/>
    <w:rsid w:val="00ED7B8A"/>
    <w:rsid w:val="00EE53F3"/>
    <w:rsid w:val="00EF01F1"/>
    <w:rsid w:val="00EF688B"/>
    <w:rsid w:val="00EF690C"/>
    <w:rsid w:val="00F00305"/>
    <w:rsid w:val="00F02BA6"/>
    <w:rsid w:val="00F02E70"/>
    <w:rsid w:val="00F07BDB"/>
    <w:rsid w:val="00F155CA"/>
    <w:rsid w:val="00F20CE5"/>
    <w:rsid w:val="00F22230"/>
    <w:rsid w:val="00F22F81"/>
    <w:rsid w:val="00F271A3"/>
    <w:rsid w:val="00F30E8D"/>
    <w:rsid w:val="00F33136"/>
    <w:rsid w:val="00F34A2A"/>
    <w:rsid w:val="00F363EE"/>
    <w:rsid w:val="00F37DE5"/>
    <w:rsid w:val="00F47AFA"/>
    <w:rsid w:val="00F50B77"/>
    <w:rsid w:val="00F5252A"/>
    <w:rsid w:val="00F66E96"/>
    <w:rsid w:val="00F71269"/>
    <w:rsid w:val="00F71748"/>
    <w:rsid w:val="00F736E3"/>
    <w:rsid w:val="00F82101"/>
    <w:rsid w:val="00F91740"/>
    <w:rsid w:val="00FA0725"/>
    <w:rsid w:val="00FA0DDE"/>
    <w:rsid w:val="00FA216E"/>
    <w:rsid w:val="00FB36EB"/>
    <w:rsid w:val="00FC41EB"/>
    <w:rsid w:val="00FC500E"/>
    <w:rsid w:val="00FC571F"/>
    <w:rsid w:val="00FC6A82"/>
    <w:rsid w:val="00FE6067"/>
    <w:rsid w:val="00FF19E7"/>
    <w:rsid w:val="00FF1B5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7A59C1-62BE-4CD4-BE01-CDC7C72EB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3E3C"/>
  </w:style>
  <w:style w:type="paragraph" w:styleId="10">
    <w:name w:val="heading 1"/>
    <w:aliases w:val="Document Header1,H1"/>
    <w:basedOn w:val="a0"/>
    <w:next w:val="a0"/>
    <w:link w:val="11"/>
    <w:qFormat/>
    <w:rsid w:val="008B446B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"/>
    <w:basedOn w:val="a0"/>
    <w:next w:val="a0"/>
    <w:link w:val="20"/>
    <w:qFormat/>
    <w:rsid w:val="008B446B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aliases w:val="H3"/>
    <w:basedOn w:val="a0"/>
    <w:next w:val="a0"/>
    <w:link w:val="30"/>
    <w:qFormat/>
    <w:rsid w:val="00513AE6"/>
    <w:pPr>
      <w:keepNext/>
      <w:numPr>
        <w:ilvl w:val="2"/>
        <w:numId w:val="1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aliases w:val="H4"/>
    <w:basedOn w:val="a0"/>
    <w:next w:val="a0"/>
    <w:link w:val="40"/>
    <w:qFormat/>
    <w:rsid w:val="00513AE6"/>
    <w:pPr>
      <w:keepNext/>
      <w:numPr>
        <w:ilvl w:val="3"/>
        <w:numId w:val="18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unhideWhenUsed/>
    <w:rsid w:val="006E261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Нижний колонтитул Знак"/>
    <w:basedOn w:val="a1"/>
    <w:link w:val="a4"/>
    <w:uiPriority w:val="99"/>
    <w:rsid w:val="006E261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6">
    <w:name w:val="List Paragraph"/>
    <w:basedOn w:val="a0"/>
    <w:uiPriority w:val="34"/>
    <w:qFormat/>
    <w:rsid w:val="00782DBC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F3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33136"/>
    <w:rPr>
      <w:rFonts w:ascii="Tahoma" w:hAnsi="Tahoma" w:cs="Tahoma"/>
      <w:sz w:val="16"/>
      <w:szCs w:val="16"/>
    </w:rPr>
  </w:style>
  <w:style w:type="table" w:styleId="a9">
    <w:name w:val="Table Grid"/>
    <w:basedOn w:val="a2"/>
    <w:uiPriority w:val="59"/>
    <w:rsid w:val="00E11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aliases w:val="Document Header1 Знак,H1 Знак"/>
    <w:basedOn w:val="a1"/>
    <w:link w:val="10"/>
    <w:rsid w:val="008B446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rsid w:val="008B446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8B446B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"/>
    <w:rsid w:val="008B446B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aa">
    <w:name w:val="комментарий"/>
    <w:rsid w:val="00E649F7"/>
    <w:rPr>
      <w:b/>
      <w:i/>
      <w:shd w:val="clear" w:color="auto" w:fill="FFFF99"/>
    </w:rPr>
  </w:style>
  <w:style w:type="paragraph" w:styleId="ab">
    <w:name w:val="header"/>
    <w:basedOn w:val="a0"/>
    <w:link w:val="ac"/>
    <w:uiPriority w:val="99"/>
    <w:unhideWhenUsed/>
    <w:rsid w:val="007C6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7C6E85"/>
  </w:style>
  <w:style w:type="paragraph" w:styleId="21">
    <w:name w:val="Body Text Indent 2"/>
    <w:basedOn w:val="a0"/>
    <w:link w:val="22"/>
    <w:rsid w:val="00436A6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436A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0"/>
    <w:link w:val="ae"/>
    <w:uiPriority w:val="99"/>
    <w:semiHidden/>
    <w:unhideWhenUsed/>
    <w:rsid w:val="00436A65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436A65"/>
  </w:style>
  <w:style w:type="paragraph" w:styleId="af">
    <w:name w:val="List Number"/>
    <w:basedOn w:val="a0"/>
    <w:rsid w:val="005B6095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5">
    <w:name w:val="Основной текст 25"/>
    <w:basedOn w:val="a0"/>
    <w:rsid w:val="006B3E4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9E436E"/>
    <w:pPr>
      <w:spacing w:after="0" w:line="240" w:lineRule="auto"/>
    </w:pPr>
  </w:style>
  <w:style w:type="character" w:styleId="af1">
    <w:name w:val="Hyperlink"/>
    <w:uiPriority w:val="99"/>
    <w:semiHidden/>
    <w:rsid w:val="00BF6B69"/>
    <w:rPr>
      <w:rFonts w:cs="Times New Roman"/>
      <w:color w:val="0000FF"/>
      <w:u w:val="single"/>
    </w:rPr>
  </w:style>
  <w:style w:type="character" w:styleId="af2">
    <w:name w:val="footnote reference"/>
    <w:semiHidden/>
    <w:rsid w:val="00002459"/>
    <w:rPr>
      <w:vertAlign w:val="superscript"/>
    </w:rPr>
  </w:style>
  <w:style w:type="paragraph" w:styleId="af3">
    <w:name w:val="footnote text"/>
    <w:basedOn w:val="a0"/>
    <w:link w:val="af4"/>
    <w:semiHidden/>
    <w:rsid w:val="000024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4">
    <w:name w:val="Текст сноски Знак"/>
    <w:basedOn w:val="a1"/>
    <w:link w:val="af3"/>
    <w:semiHidden/>
    <w:rsid w:val="0000245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0">
    <w:name w:val="Заголовок 3 Знак"/>
    <w:aliases w:val="H3 Знак"/>
    <w:basedOn w:val="a1"/>
    <w:link w:val="3"/>
    <w:rsid w:val="00513AE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513AE6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0"/>
    <w:rsid w:val="00513AE6"/>
    <w:pPr>
      <w:pageBreakBefore w:val="0"/>
      <w:numPr>
        <w:numId w:val="18"/>
      </w:numPr>
      <w:jc w:val="both"/>
    </w:pPr>
    <w:rPr>
      <w:bCs/>
    </w:rPr>
  </w:style>
  <w:style w:type="paragraph" w:customStyle="1" w:styleId="af5">
    <w:name w:val="Таблица шапка"/>
    <w:basedOn w:val="a0"/>
    <w:rsid w:val="00513AE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CA315-8422-4DA7-8608-C58A5BAF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okzt3</dc:creator>
  <cp:keywords/>
  <dc:description/>
  <cp:lastModifiedBy>Ирдуганова Ирина Николаевна</cp:lastModifiedBy>
  <cp:revision>6</cp:revision>
  <cp:lastPrinted>2019-03-22T08:23:00Z</cp:lastPrinted>
  <dcterms:created xsi:type="dcterms:W3CDTF">2019-04-02T00:57:00Z</dcterms:created>
  <dcterms:modified xsi:type="dcterms:W3CDTF">2019-04-02T01:59:00Z</dcterms:modified>
</cp:coreProperties>
</file>