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p>
    <w:p w:rsidR="00510568" w:rsidRPr="00645C90" w:rsidRDefault="00510568" w:rsidP="00510568">
      <w:pPr>
        <w:suppressAutoHyphens/>
        <w:ind w:right="-365"/>
        <w:jc w:val="center"/>
        <w:rPr>
          <w:b/>
          <w:sz w:val="26"/>
          <w:szCs w:val="26"/>
        </w:rPr>
      </w:pPr>
      <w:r w:rsidRPr="00645C90">
        <w:rPr>
          <w:b/>
          <w:sz w:val="26"/>
          <w:szCs w:val="26"/>
        </w:rPr>
        <w:t>ТЕХНИЧЕСКОЕ ЗАДАНИЕ</w:t>
      </w:r>
    </w:p>
    <w:p w:rsidR="00A67051" w:rsidRPr="00645C90" w:rsidRDefault="00A67051" w:rsidP="00A67051">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A67051" w:rsidRPr="00645C90" w:rsidRDefault="00A67051" w:rsidP="00A67051">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B45E45" w:rsidRPr="00645C90" w:rsidRDefault="00A67051" w:rsidP="00A67051">
      <w:pPr>
        <w:spacing w:before="60"/>
        <w:jc w:val="center"/>
        <w:rPr>
          <w:b/>
          <w:sz w:val="26"/>
          <w:szCs w:val="26"/>
        </w:rPr>
      </w:pPr>
      <w:r w:rsidRPr="00645C90">
        <w:rPr>
          <w:b/>
          <w:sz w:val="26"/>
          <w:szCs w:val="26"/>
        </w:rPr>
        <w:t xml:space="preserve"> </w:t>
      </w:r>
      <w:r w:rsidR="00B45E45" w:rsidRPr="00645C90">
        <w:rPr>
          <w:b/>
          <w:sz w:val="26"/>
          <w:szCs w:val="26"/>
        </w:rPr>
        <w:t>(</w:t>
      </w:r>
      <w:r w:rsidR="00D63D53">
        <w:rPr>
          <w:b/>
          <w:color w:val="0000FF"/>
          <w:sz w:val="26"/>
          <w:szCs w:val="26"/>
        </w:rPr>
        <w:t>Дальнереченкий р-н, с. Веденка</w:t>
      </w:r>
      <w:r w:rsidR="00B45E45" w:rsidRPr="00645C90">
        <w:rPr>
          <w:b/>
          <w:sz w:val="26"/>
          <w:szCs w:val="26"/>
        </w:rPr>
        <w:t>)</w:t>
      </w:r>
    </w:p>
    <w:p w:rsidR="00B45E45" w:rsidRPr="00645C90" w:rsidRDefault="00B45E45" w:rsidP="00B45E45">
      <w:pPr>
        <w:spacing w:before="60"/>
        <w:jc w:val="center"/>
        <w:rPr>
          <w:b/>
          <w:sz w:val="26"/>
          <w:szCs w:val="26"/>
        </w:rPr>
      </w:pPr>
    </w:p>
    <w:p w:rsidR="00B45E45" w:rsidRPr="00645C90" w:rsidRDefault="00B45E45" w:rsidP="00B45E45">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B45E45" w:rsidRPr="00645C90" w:rsidRDefault="00B45E45" w:rsidP="00B45E45">
      <w:pPr>
        <w:suppressAutoHyphens/>
        <w:ind w:right="-365" w:firstLine="709"/>
        <w:jc w:val="both"/>
        <w:rPr>
          <w:sz w:val="26"/>
          <w:szCs w:val="26"/>
        </w:rPr>
      </w:pPr>
      <w:r w:rsidRPr="00645C90">
        <w:rPr>
          <w:sz w:val="26"/>
          <w:szCs w:val="26"/>
        </w:rPr>
        <w:t>1.1. Инвестиционная программа АО «ДРСК» на 201</w:t>
      </w:r>
      <w:r w:rsidR="008C083A">
        <w:rPr>
          <w:sz w:val="26"/>
          <w:szCs w:val="26"/>
        </w:rPr>
        <w:t>9</w:t>
      </w:r>
      <w:r w:rsidRPr="00645C90">
        <w:rPr>
          <w:sz w:val="26"/>
          <w:szCs w:val="26"/>
        </w:rPr>
        <w:t xml:space="preserve"> г.:</w:t>
      </w:r>
    </w:p>
    <w:p w:rsidR="0008311D" w:rsidRDefault="00B45E45" w:rsidP="00D63D53">
      <w:pPr>
        <w:suppressAutoHyphens/>
        <w:ind w:right="-365" w:firstLine="709"/>
        <w:jc w:val="both"/>
        <w:rPr>
          <w:color w:val="0000FF"/>
          <w:sz w:val="26"/>
          <w:szCs w:val="26"/>
        </w:rPr>
      </w:pPr>
      <w:r w:rsidRPr="00645C90">
        <w:rPr>
          <w:color w:val="0000FF"/>
          <w:sz w:val="26"/>
          <w:szCs w:val="26"/>
        </w:rPr>
        <w:t>- Расширение и создание распределительных се</w:t>
      </w:r>
      <w:r w:rsidR="00D63D53">
        <w:rPr>
          <w:color w:val="0000FF"/>
          <w:sz w:val="26"/>
          <w:szCs w:val="26"/>
        </w:rPr>
        <w:t>тей 6/10/0,4 кВ (п.1.2.1.</w:t>
      </w:r>
      <w:r w:rsidRPr="00645C90">
        <w:rPr>
          <w:color w:val="0000FF"/>
          <w:sz w:val="26"/>
          <w:szCs w:val="26"/>
        </w:rPr>
        <w:t>).</w:t>
      </w:r>
    </w:p>
    <w:p w:rsidR="00B45E45" w:rsidRPr="00645C90" w:rsidRDefault="00B45E45" w:rsidP="00B45E45">
      <w:pPr>
        <w:suppressAutoHyphens/>
        <w:ind w:right="-365" w:firstLine="709"/>
        <w:jc w:val="both"/>
        <w:rPr>
          <w:color w:val="0000FF"/>
          <w:sz w:val="26"/>
          <w:szCs w:val="26"/>
        </w:rPr>
      </w:pPr>
    </w:p>
    <w:p w:rsidR="00B45E45" w:rsidRPr="00645C90" w:rsidRDefault="00B45E45" w:rsidP="00B45E45">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B45E45" w:rsidRPr="00645C90" w:rsidRDefault="00B45E45" w:rsidP="00B45E45">
      <w:pPr>
        <w:tabs>
          <w:tab w:val="num" w:pos="360"/>
        </w:tabs>
        <w:spacing w:line="276" w:lineRule="auto"/>
        <w:jc w:val="both"/>
        <w:rPr>
          <w:color w:val="370FE1"/>
          <w:sz w:val="26"/>
          <w:szCs w:val="26"/>
        </w:rPr>
      </w:pPr>
      <w:r w:rsidRPr="00645C90">
        <w:rPr>
          <w:color w:val="370FE1"/>
          <w:sz w:val="26"/>
          <w:szCs w:val="26"/>
        </w:rPr>
        <w:t xml:space="preserve">         1.2.1.  № 18-</w:t>
      </w:r>
      <w:r w:rsidR="00D63D53">
        <w:rPr>
          <w:color w:val="370FE1"/>
          <w:sz w:val="26"/>
          <w:szCs w:val="26"/>
        </w:rPr>
        <w:t>5412 от 05.12</w:t>
      </w:r>
      <w:r w:rsidRPr="00645C90">
        <w:rPr>
          <w:color w:val="370FE1"/>
          <w:sz w:val="26"/>
          <w:szCs w:val="26"/>
        </w:rPr>
        <w:t>.2018 г. (</w:t>
      </w:r>
      <w:r w:rsidR="004363B4">
        <w:rPr>
          <w:color w:val="370FE1"/>
          <w:sz w:val="26"/>
          <w:szCs w:val="26"/>
        </w:rPr>
        <w:t xml:space="preserve">ИП </w:t>
      </w:r>
      <w:r w:rsidR="00D63D53">
        <w:rPr>
          <w:color w:val="370FE1"/>
          <w:sz w:val="26"/>
          <w:szCs w:val="26"/>
        </w:rPr>
        <w:t>Рыкова А.В</w:t>
      </w:r>
      <w:r w:rsidRPr="00645C90">
        <w:rPr>
          <w:color w:val="370FE1"/>
          <w:sz w:val="26"/>
          <w:szCs w:val="26"/>
        </w:rPr>
        <w:t xml:space="preserve">., Приморский край, </w:t>
      </w:r>
      <w:r w:rsidR="00D63D53">
        <w:rPr>
          <w:color w:val="370FE1"/>
          <w:sz w:val="26"/>
          <w:szCs w:val="26"/>
        </w:rPr>
        <w:t>Дальнереченский р-н, с. Веденка, в 200 м на северо-восток от жилого дома ул. Угловая, д. 9, кадастровый номер земельного участка 25:02:010502:60), 100</w:t>
      </w:r>
      <w:r w:rsidRPr="00645C90">
        <w:rPr>
          <w:color w:val="370FE1"/>
          <w:sz w:val="26"/>
          <w:szCs w:val="26"/>
        </w:rPr>
        <w:t xml:space="preserve"> кВт. 380 В; </w:t>
      </w:r>
    </w:p>
    <w:p w:rsidR="00B45E45" w:rsidRPr="00645C90" w:rsidRDefault="00B45E45" w:rsidP="00B45E45">
      <w:pPr>
        <w:widowControl w:val="0"/>
        <w:tabs>
          <w:tab w:val="left" w:pos="993"/>
        </w:tabs>
        <w:ind w:firstLine="567"/>
        <w:contextualSpacing/>
        <w:jc w:val="both"/>
        <w:rPr>
          <w:color w:val="0000FF"/>
          <w:sz w:val="26"/>
          <w:szCs w:val="26"/>
        </w:rPr>
      </w:pPr>
    </w:p>
    <w:p w:rsidR="00B45E45" w:rsidRPr="00645C90" w:rsidRDefault="00B45E45" w:rsidP="00B45E45">
      <w:pPr>
        <w:tabs>
          <w:tab w:val="left" w:pos="993"/>
        </w:tabs>
        <w:suppressAutoHyphens/>
        <w:ind w:right="-16" w:firstLine="567"/>
        <w:jc w:val="both"/>
        <w:rPr>
          <w:b/>
          <w:sz w:val="26"/>
          <w:szCs w:val="26"/>
        </w:rPr>
      </w:pPr>
      <w:r w:rsidRPr="00645C90">
        <w:rPr>
          <w:b/>
          <w:sz w:val="26"/>
          <w:szCs w:val="26"/>
        </w:rPr>
        <w:t>2. Наименование объектов</w:t>
      </w:r>
    </w:p>
    <w:p w:rsidR="00B45E45" w:rsidRPr="00645C90" w:rsidRDefault="00B45E45" w:rsidP="00B45E45">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B45E45" w:rsidRPr="00645C90" w:rsidRDefault="00B45E45" w:rsidP="00B45E45">
      <w:pPr>
        <w:tabs>
          <w:tab w:val="left" w:pos="993"/>
        </w:tabs>
        <w:suppressAutoHyphens/>
        <w:ind w:right="-16" w:firstLine="567"/>
        <w:jc w:val="both"/>
        <w:rPr>
          <w:b/>
          <w:color w:val="006600"/>
          <w:sz w:val="26"/>
          <w:szCs w:val="26"/>
        </w:rPr>
      </w:pPr>
    </w:p>
    <w:p w:rsidR="00B45E45" w:rsidRPr="00645C90" w:rsidRDefault="00B45E45" w:rsidP="00B45E45">
      <w:pPr>
        <w:tabs>
          <w:tab w:val="left" w:pos="993"/>
        </w:tabs>
        <w:suppressAutoHyphens/>
        <w:ind w:right="-16" w:firstLine="567"/>
        <w:jc w:val="both"/>
        <w:rPr>
          <w:color w:val="370FE1"/>
          <w:sz w:val="26"/>
          <w:szCs w:val="26"/>
        </w:rPr>
      </w:pPr>
      <w:r w:rsidRPr="00645C90">
        <w:rPr>
          <w:b/>
          <w:color w:val="370FE1"/>
          <w:sz w:val="26"/>
          <w:szCs w:val="26"/>
        </w:rPr>
        <w:t xml:space="preserve">2.1.     </w:t>
      </w:r>
      <w:r w:rsidR="0000023E">
        <w:rPr>
          <w:b/>
          <w:color w:val="0000FF"/>
          <w:sz w:val="26"/>
          <w:szCs w:val="26"/>
        </w:rPr>
        <w:t>Дальнереченкий р-н, с. Веден</w:t>
      </w:r>
      <w:r w:rsidR="00D63D53">
        <w:rPr>
          <w:b/>
          <w:color w:val="0000FF"/>
          <w:sz w:val="26"/>
          <w:szCs w:val="26"/>
        </w:rPr>
        <w:t>ка</w:t>
      </w:r>
    </w:p>
    <w:p w:rsidR="00B45E45" w:rsidRPr="00645C90" w:rsidRDefault="00B45E45" w:rsidP="00B45E45">
      <w:pPr>
        <w:tabs>
          <w:tab w:val="left" w:pos="993"/>
        </w:tabs>
        <w:suppressAutoHyphens/>
        <w:ind w:right="-16" w:firstLine="567"/>
        <w:jc w:val="both"/>
        <w:rPr>
          <w:color w:val="370FE1"/>
          <w:sz w:val="26"/>
          <w:szCs w:val="26"/>
        </w:rPr>
      </w:pPr>
      <w:r w:rsidRPr="00645C90">
        <w:rPr>
          <w:color w:val="370FE1"/>
          <w:sz w:val="26"/>
          <w:szCs w:val="26"/>
        </w:rPr>
        <w:t xml:space="preserve">2.1.1.  Строительство </w:t>
      </w:r>
      <w:r w:rsidR="00D63D53">
        <w:rPr>
          <w:color w:val="370FE1"/>
          <w:sz w:val="26"/>
          <w:szCs w:val="26"/>
        </w:rPr>
        <w:t>КТПН 160/10/0,4 кВ</w:t>
      </w:r>
      <w:r w:rsidRPr="00645C90">
        <w:rPr>
          <w:color w:val="370FE1"/>
          <w:sz w:val="26"/>
          <w:szCs w:val="26"/>
        </w:rPr>
        <w:t xml:space="preserve"> </w:t>
      </w:r>
      <w:r w:rsidR="00D63D53">
        <w:rPr>
          <w:color w:val="370FE1"/>
          <w:sz w:val="26"/>
          <w:szCs w:val="26"/>
        </w:rPr>
        <w:t>с заходом ВЛ 10 кВ в Приморском крае</w:t>
      </w:r>
      <w:r w:rsidR="00D63D53" w:rsidRPr="00645C90">
        <w:rPr>
          <w:color w:val="370FE1"/>
          <w:sz w:val="26"/>
          <w:szCs w:val="26"/>
        </w:rPr>
        <w:t xml:space="preserve">, </w:t>
      </w:r>
      <w:r w:rsidR="00D63D53">
        <w:rPr>
          <w:color w:val="370FE1"/>
          <w:sz w:val="26"/>
          <w:szCs w:val="26"/>
        </w:rPr>
        <w:t>Дальнереченский р-н, с. Веденка, в 200 м на северо-восток от жилого дома ул. Угловая, д. 9, кадастровый номер земельного участка 25:02:010502:60</w:t>
      </w:r>
      <w:r w:rsidR="00D63D53" w:rsidRPr="00645C90">
        <w:rPr>
          <w:color w:val="370FE1"/>
          <w:sz w:val="26"/>
          <w:szCs w:val="26"/>
        </w:rPr>
        <w:t xml:space="preserve"> </w:t>
      </w:r>
      <w:r w:rsidRPr="00645C90">
        <w:rPr>
          <w:color w:val="370FE1"/>
          <w:sz w:val="26"/>
          <w:szCs w:val="26"/>
        </w:rPr>
        <w:t xml:space="preserve">(для потребителя </w:t>
      </w:r>
      <w:r w:rsidR="004363B4">
        <w:rPr>
          <w:color w:val="370FE1"/>
          <w:sz w:val="26"/>
          <w:szCs w:val="26"/>
        </w:rPr>
        <w:t xml:space="preserve">ИП </w:t>
      </w:r>
      <w:r w:rsidR="00D63D53">
        <w:rPr>
          <w:color w:val="370FE1"/>
          <w:sz w:val="26"/>
          <w:szCs w:val="26"/>
        </w:rPr>
        <w:t>Рыкова А.В</w:t>
      </w:r>
      <w:r w:rsidR="00D63D53" w:rsidRPr="00645C90">
        <w:rPr>
          <w:color w:val="370FE1"/>
          <w:sz w:val="26"/>
          <w:szCs w:val="26"/>
        </w:rPr>
        <w:t>.</w:t>
      </w:r>
      <w:r w:rsidRPr="00645C90">
        <w:rPr>
          <w:color w:val="370FE1"/>
          <w:sz w:val="26"/>
          <w:szCs w:val="26"/>
        </w:rPr>
        <w:t>).</w:t>
      </w:r>
    </w:p>
    <w:p w:rsidR="002579D4" w:rsidRDefault="002579D4" w:rsidP="002579D4">
      <w:pPr>
        <w:tabs>
          <w:tab w:val="left" w:pos="993"/>
        </w:tabs>
        <w:suppressAutoHyphens/>
        <w:ind w:right="-16" w:firstLine="567"/>
        <w:jc w:val="both"/>
        <w:rPr>
          <w:color w:val="370FE1"/>
          <w:sz w:val="26"/>
          <w:szCs w:val="26"/>
        </w:rPr>
      </w:pPr>
    </w:p>
    <w:p w:rsidR="00D63D53" w:rsidRPr="00645C90" w:rsidRDefault="00D63D53" w:rsidP="00D63D53">
      <w:pPr>
        <w:tabs>
          <w:tab w:val="left" w:pos="993"/>
        </w:tabs>
        <w:suppressAutoHyphens/>
        <w:ind w:right="-16"/>
        <w:jc w:val="both"/>
        <w:rPr>
          <w:b/>
          <w:sz w:val="26"/>
          <w:szCs w:val="26"/>
        </w:rPr>
      </w:pPr>
    </w:p>
    <w:p w:rsidR="002579D4" w:rsidRPr="00645C90" w:rsidRDefault="002579D4" w:rsidP="002579D4">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2579D4" w:rsidRPr="00645C90" w:rsidRDefault="002579D4" w:rsidP="002579D4">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579D4" w:rsidRPr="00645C90" w:rsidRDefault="002579D4" w:rsidP="002579D4">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3.1.1.1.Получение сведений 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2579D4" w:rsidRPr="00645C90" w:rsidRDefault="002579D4" w:rsidP="002579D4">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lastRenderedPageBreak/>
        <w:t xml:space="preserve">3.1.2.1.Получение сведений </w:t>
      </w:r>
      <w:r w:rsidRPr="00645C90">
        <w:rPr>
          <w:sz w:val="26"/>
          <w:szCs w:val="26"/>
        </w:rPr>
        <w:t>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2579D4" w:rsidRPr="00645C90" w:rsidRDefault="002579D4" w:rsidP="002579D4">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2579D4" w:rsidRPr="00645C90" w:rsidRDefault="002579D4" w:rsidP="002579D4">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p>
    <w:p w:rsidR="002579D4" w:rsidRPr="00645C90" w:rsidRDefault="002579D4" w:rsidP="002579D4">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2579D4" w:rsidRPr="00645C90" w:rsidRDefault="002579D4" w:rsidP="002579D4">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2579D4" w:rsidRPr="00645C90" w:rsidRDefault="002579D4" w:rsidP="002579D4">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579D4" w:rsidRPr="00645C90" w:rsidRDefault="002579D4" w:rsidP="002579D4">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2579D4" w:rsidRPr="00645C90" w:rsidRDefault="002579D4" w:rsidP="002579D4">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2579D4" w:rsidRPr="00645C90" w:rsidRDefault="002579D4" w:rsidP="002579D4">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w:t>
      </w:r>
      <w:r w:rsidR="00F854B3" w:rsidRPr="00645C90">
        <w:rPr>
          <w:color w:val="943634" w:themeColor="accent2" w:themeShade="BF"/>
          <w:sz w:val="26"/>
          <w:szCs w:val="26"/>
        </w:rPr>
        <w:t>на топографической съемке в масштабе 1:500 на формате А3 (А4), ширина съемки – 20 м</w:t>
      </w:r>
      <w:r w:rsidRPr="00645C90">
        <w:rPr>
          <w:color w:val="943634" w:themeColor="accent2" w:themeShade="BF"/>
          <w:sz w:val="26"/>
          <w:szCs w:val="26"/>
        </w:rPr>
        <w:t xml:space="preserve">, с указанием координат проектируемых опор, углов КЛ, мест установки ТП 6(10)/0,4 кВ, существующих коммуникаций и инженерных сооружений;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опросные листы на ТП;</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w:t>
      </w:r>
      <w:r w:rsidRPr="00645C90">
        <w:rPr>
          <w:color w:val="000000" w:themeColor="text1"/>
          <w:sz w:val="26"/>
          <w:szCs w:val="26"/>
        </w:rPr>
        <w:lastRenderedPageBreak/>
        <w:t xml:space="preserve">для изыскательских работ. </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2579D4" w:rsidRPr="00645C90" w:rsidRDefault="002579D4" w:rsidP="002579D4">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2579D4" w:rsidRPr="00645C90" w:rsidRDefault="002579D4" w:rsidP="002579D4">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2579D4" w:rsidRPr="00645C90" w:rsidRDefault="002579D4" w:rsidP="002579D4">
      <w:pPr>
        <w:shd w:val="clear" w:color="auto" w:fill="FFFFFF"/>
        <w:suppressAutoHyphens/>
        <w:ind w:firstLine="709"/>
        <w:jc w:val="both"/>
        <w:rPr>
          <w:b/>
          <w:iCs/>
          <w:color w:val="000000" w:themeColor="text1"/>
          <w:spacing w:val="4"/>
          <w:sz w:val="26"/>
          <w:szCs w:val="26"/>
        </w:rPr>
      </w:pPr>
    </w:p>
    <w:p w:rsidR="002579D4" w:rsidRPr="00645C90" w:rsidRDefault="002579D4" w:rsidP="002579D4">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2579D4" w:rsidRPr="00645C90" w:rsidRDefault="002579D4" w:rsidP="002579D4">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4D546D" w:rsidRPr="00645C90" w:rsidRDefault="004D546D" w:rsidP="00392D35">
      <w:pPr>
        <w:shd w:val="clear" w:color="auto" w:fill="FFFFFF"/>
        <w:suppressAutoHyphens/>
        <w:ind w:firstLine="567"/>
        <w:jc w:val="both"/>
        <w:rPr>
          <w:color w:val="17365D" w:themeColor="text2" w:themeShade="BF"/>
          <w:sz w:val="26"/>
          <w:szCs w:val="26"/>
        </w:rPr>
      </w:pPr>
    </w:p>
    <w:p w:rsidR="00D63D53" w:rsidRDefault="00D63D53" w:rsidP="00E329FC">
      <w:pPr>
        <w:widowControl w:val="0"/>
        <w:ind w:firstLine="567"/>
        <w:contextualSpacing/>
        <w:rPr>
          <w:b/>
          <w:color w:val="0000FF"/>
          <w:sz w:val="26"/>
          <w:szCs w:val="26"/>
        </w:rPr>
      </w:pPr>
    </w:p>
    <w:p w:rsidR="00D63D53" w:rsidRDefault="00D63D53" w:rsidP="00E329FC">
      <w:pPr>
        <w:widowControl w:val="0"/>
        <w:ind w:firstLine="567"/>
        <w:contextualSpacing/>
        <w:rPr>
          <w:b/>
          <w:color w:val="0000FF"/>
          <w:sz w:val="26"/>
          <w:szCs w:val="26"/>
        </w:rPr>
      </w:pPr>
    </w:p>
    <w:p w:rsidR="00D63D53" w:rsidRDefault="00D63D53" w:rsidP="00E329FC">
      <w:pPr>
        <w:widowControl w:val="0"/>
        <w:ind w:firstLine="567"/>
        <w:contextualSpacing/>
        <w:rPr>
          <w:b/>
          <w:color w:val="0000FF"/>
          <w:sz w:val="26"/>
          <w:szCs w:val="26"/>
        </w:rPr>
      </w:pPr>
    </w:p>
    <w:p w:rsidR="00D63D53" w:rsidRDefault="00D63D53" w:rsidP="00E329FC">
      <w:pPr>
        <w:widowControl w:val="0"/>
        <w:ind w:firstLine="567"/>
        <w:contextualSpacing/>
        <w:rPr>
          <w:b/>
          <w:color w:val="0000FF"/>
          <w:sz w:val="26"/>
          <w:szCs w:val="26"/>
        </w:rPr>
      </w:pPr>
    </w:p>
    <w:p w:rsidR="00D63D53" w:rsidRDefault="00D63D53" w:rsidP="00E329FC">
      <w:pPr>
        <w:widowControl w:val="0"/>
        <w:ind w:firstLine="567"/>
        <w:contextualSpacing/>
        <w:rPr>
          <w:b/>
          <w:color w:val="0000FF"/>
          <w:sz w:val="26"/>
          <w:szCs w:val="26"/>
        </w:rPr>
      </w:pPr>
    </w:p>
    <w:p w:rsidR="00E329FC" w:rsidRPr="00645C90" w:rsidRDefault="00E329FC" w:rsidP="00E329FC">
      <w:pPr>
        <w:widowControl w:val="0"/>
        <w:ind w:firstLine="567"/>
        <w:contextualSpacing/>
        <w:rPr>
          <w:b/>
          <w:color w:val="FF0000"/>
          <w:sz w:val="26"/>
          <w:szCs w:val="26"/>
        </w:rPr>
      </w:pPr>
      <w:r w:rsidRPr="00645C90">
        <w:rPr>
          <w:b/>
          <w:color w:val="0000FF"/>
          <w:sz w:val="26"/>
          <w:szCs w:val="26"/>
        </w:rPr>
        <w:t>5. Основные характеристики объектов строительства:</w:t>
      </w:r>
      <w:r w:rsidRPr="00645C90">
        <w:rPr>
          <w:b/>
          <w:color w:val="17365D" w:themeColor="text2" w:themeShade="BF"/>
          <w:sz w:val="26"/>
          <w:szCs w:val="26"/>
        </w:rPr>
        <w:t xml:space="preserve"> </w:t>
      </w:r>
      <w:r w:rsidRPr="00645C90">
        <w:rPr>
          <w:b/>
          <w:color w:val="C00000"/>
          <w:sz w:val="26"/>
          <w:szCs w:val="26"/>
        </w:rPr>
        <w:t xml:space="preserve"> </w:t>
      </w:r>
    </w:p>
    <w:p w:rsidR="000571ED" w:rsidRPr="0031056A" w:rsidRDefault="000571ED" w:rsidP="000571ED">
      <w:pPr>
        <w:pStyle w:val="ab"/>
        <w:widowControl w:val="0"/>
        <w:ind w:left="720" w:firstLine="7785"/>
        <w:contextualSpacing/>
        <w:rPr>
          <w:color w:val="FF0000"/>
          <w:sz w:val="26"/>
          <w:szCs w:val="26"/>
        </w:rPr>
      </w:pPr>
      <w:r w:rsidRPr="0031056A">
        <w:rPr>
          <w:color w:val="FF0000"/>
          <w:sz w:val="26"/>
          <w:szCs w:val="26"/>
        </w:rPr>
        <w:t xml:space="preserve">Таблица 1   </w:t>
      </w:r>
    </w:p>
    <w:p w:rsidR="000571ED" w:rsidRPr="0031056A" w:rsidRDefault="000571ED" w:rsidP="000571ED">
      <w:pPr>
        <w:spacing w:before="60"/>
        <w:ind w:right="245"/>
        <w:jc w:val="right"/>
        <w:rPr>
          <w:color w:val="FF0000"/>
          <w:sz w:val="26"/>
          <w:szCs w:val="26"/>
        </w:rPr>
      </w:pPr>
    </w:p>
    <w:p w:rsidR="000571ED" w:rsidRPr="0009240A" w:rsidRDefault="000571ED" w:rsidP="000571ED">
      <w:pPr>
        <w:spacing w:before="60"/>
        <w:ind w:right="103"/>
        <w:jc w:val="center"/>
        <w:rPr>
          <w:b/>
          <w:color w:val="370FE1"/>
          <w:sz w:val="26"/>
          <w:szCs w:val="26"/>
          <w:highlight w:val="yellow"/>
        </w:rPr>
      </w:pPr>
      <w:r w:rsidRPr="0009240A">
        <w:rPr>
          <w:color w:val="370FE1"/>
          <w:sz w:val="26"/>
          <w:szCs w:val="26"/>
        </w:rPr>
        <w:t>Трансформаторная подстанция (</w:t>
      </w:r>
      <w:r w:rsidRPr="0009240A">
        <w:rPr>
          <w:i/>
          <w:color w:val="370FE1"/>
          <w:sz w:val="26"/>
          <w:szCs w:val="26"/>
        </w:rPr>
        <w:t>ТП-10/0,4 кВ</w:t>
      </w:r>
      <w:r w:rsidRPr="0009240A">
        <w:rPr>
          <w:color w:val="370FE1"/>
          <w:sz w:val="26"/>
          <w:szCs w:val="26"/>
        </w:rPr>
        <w:t>)</w:t>
      </w:r>
      <w:r w:rsidRPr="0009240A">
        <w:rPr>
          <w:color w:val="370FE1"/>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0571ED" w:rsidRPr="0009240A" w:rsidTr="000571ED">
        <w:tc>
          <w:tcPr>
            <w:tcW w:w="5870" w:type="dxa"/>
            <w:shd w:val="clear" w:color="auto" w:fill="auto"/>
          </w:tcPr>
          <w:p w:rsidR="000571ED" w:rsidRPr="0009240A" w:rsidRDefault="000571ED" w:rsidP="000571ED">
            <w:pPr>
              <w:spacing w:before="60"/>
              <w:jc w:val="center"/>
              <w:rPr>
                <w:b/>
                <w:color w:val="370FE1"/>
                <w:sz w:val="22"/>
                <w:szCs w:val="22"/>
              </w:rPr>
            </w:pPr>
            <w:r w:rsidRPr="0009240A">
              <w:rPr>
                <w:b/>
                <w:color w:val="370FE1"/>
                <w:sz w:val="22"/>
                <w:szCs w:val="22"/>
              </w:rPr>
              <w:t>Наименование параметра</w:t>
            </w:r>
          </w:p>
        </w:tc>
        <w:tc>
          <w:tcPr>
            <w:tcW w:w="3486" w:type="dxa"/>
            <w:shd w:val="clear" w:color="auto" w:fill="auto"/>
          </w:tcPr>
          <w:p w:rsidR="000571ED" w:rsidRPr="0009240A" w:rsidRDefault="000571ED" w:rsidP="000571ED">
            <w:pPr>
              <w:spacing w:before="60"/>
              <w:ind w:right="-108"/>
              <w:jc w:val="center"/>
              <w:rPr>
                <w:b/>
                <w:color w:val="370FE1"/>
                <w:sz w:val="22"/>
                <w:szCs w:val="22"/>
              </w:rPr>
            </w:pPr>
            <w:r w:rsidRPr="0009240A">
              <w:rPr>
                <w:b/>
                <w:color w:val="370FE1"/>
                <w:sz w:val="22"/>
                <w:szCs w:val="22"/>
              </w:rPr>
              <w:t>Показатель</w:t>
            </w:r>
          </w:p>
        </w:tc>
      </w:tr>
      <w:tr w:rsidR="000571ED" w:rsidRPr="0009240A" w:rsidTr="000571ED">
        <w:tc>
          <w:tcPr>
            <w:tcW w:w="5870" w:type="dxa"/>
            <w:shd w:val="clear" w:color="auto" w:fill="auto"/>
          </w:tcPr>
          <w:p w:rsidR="000571ED" w:rsidRPr="0009240A" w:rsidRDefault="00D63D53" w:rsidP="000571ED">
            <w:pPr>
              <w:jc w:val="both"/>
              <w:rPr>
                <w:color w:val="370FE1"/>
                <w:sz w:val="22"/>
                <w:szCs w:val="22"/>
              </w:rPr>
            </w:pPr>
            <w:r>
              <w:rPr>
                <w:color w:val="370FE1"/>
                <w:sz w:val="22"/>
                <w:szCs w:val="22"/>
              </w:rPr>
              <w:t>КТПН 160</w:t>
            </w:r>
            <w:r w:rsidR="000571ED" w:rsidRPr="0009240A">
              <w:rPr>
                <w:color w:val="370FE1"/>
                <w:sz w:val="22"/>
                <w:szCs w:val="22"/>
              </w:rPr>
              <w:t>/10/0,4</w:t>
            </w:r>
          </w:p>
        </w:tc>
        <w:tc>
          <w:tcPr>
            <w:tcW w:w="3486" w:type="dxa"/>
            <w:shd w:val="clear" w:color="auto" w:fill="auto"/>
            <w:vAlign w:val="center"/>
          </w:tcPr>
          <w:p w:rsidR="000571ED" w:rsidRPr="0009240A" w:rsidRDefault="000571ED" w:rsidP="000571ED">
            <w:pPr>
              <w:ind w:right="-108"/>
              <w:jc w:val="center"/>
              <w:rPr>
                <w:color w:val="370FE1"/>
                <w:sz w:val="22"/>
                <w:szCs w:val="22"/>
              </w:rPr>
            </w:pPr>
            <w:r>
              <w:rPr>
                <w:color w:val="370FE1"/>
                <w:sz w:val="22"/>
                <w:szCs w:val="22"/>
              </w:rPr>
              <w:t>1 шт</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Мощность силового трансформатора кВА</w:t>
            </w:r>
          </w:p>
        </w:tc>
        <w:tc>
          <w:tcPr>
            <w:tcW w:w="3486" w:type="dxa"/>
            <w:shd w:val="clear" w:color="auto" w:fill="auto"/>
            <w:vAlign w:val="center"/>
          </w:tcPr>
          <w:p w:rsidR="000571ED" w:rsidRPr="0009240A" w:rsidRDefault="00D63D53" w:rsidP="000571ED">
            <w:pPr>
              <w:ind w:right="-108"/>
              <w:jc w:val="center"/>
              <w:rPr>
                <w:color w:val="370FE1"/>
                <w:sz w:val="22"/>
                <w:szCs w:val="22"/>
              </w:rPr>
            </w:pPr>
            <w:r>
              <w:rPr>
                <w:color w:val="370FE1"/>
                <w:sz w:val="22"/>
                <w:szCs w:val="22"/>
              </w:rPr>
              <w:t>16</w:t>
            </w:r>
            <w:r w:rsidR="000571ED" w:rsidRPr="0009240A">
              <w:rPr>
                <w:color w:val="370FE1"/>
                <w:sz w:val="22"/>
                <w:szCs w:val="22"/>
              </w:rPr>
              <w:t>0</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Номинальное напряжение на стороне ВН, кВ</w:t>
            </w:r>
          </w:p>
        </w:tc>
        <w:tc>
          <w:tcPr>
            <w:tcW w:w="3486" w:type="dxa"/>
            <w:shd w:val="clear" w:color="auto" w:fill="auto"/>
            <w:vAlign w:val="center"/>
          </w:tcPr>
          <w:p w:rsidR="000571ED" w:rsidRPr="0009240A" w:rsidRDefault="000571ED" w:rsidP="000571ED">
            <w:pPr>
              <w:ind w:right="-108"/>
              <w:jc w:val="center"/>
              <w:rPr>
                <w:color w:val="370FE1"/>
                <w:sz w:val="22"/>
                <w:szCs w:val="22"/>
              </w:rPr>
            </w:pPr>
            <w:r w:rsidRPr="0009240A">
              <w:rPr>
                <w:color w:val="370FE1"/>
                <w:sz w:val="22"/>
                <w:szCs w:val="22"/>
              </w:rPr>
              <w:t>10</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Номинальное напряжение на стороне НН, кВ</w:t>
            </w:r>
          </w:p>
        </w:tc>
        <w:tc>
          <w:tcPr>
            <w:tcW w:w="3486" w:type="dxa"/>
            <w:shd w:val="clear" w:color="auto" w:fill="auto"/>
            <w:vAlign w:val="center"/>
          </w:tcPr>
          <w:p w:rsidR="000571ED" w:rsidRPr="0009240A" w:rsidRDefault="000571ED" w:rsidP="000571ED">
            <w:pPr>
              <w:ind w:right="-108"/>
              <w:jc w:val="center"/>
              <w:rPr>
                <w:color w:val="370FE1"/>
                <w:sz w:val="22"/>
                <w:szCs w:val="22"/>
              </w:rPr>
            </w:pPr>
            <w:r w:rsidRPr="0009240A">
              <w:rPr>
                <w:color w:val="370FE1"/>
                <w:sz w:val="22"/>
                <w:szCs w:val="22"/>
              </w:rPr>
              <w:t>0,4</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Схема и группа соединений обмоток силового трансформатора</w:t>
            </w:r>
          </w:p>
        </w:tc>
        <w:tc>
          <w:tcPr>
            <w:tcW w:w="3486" w:type="dxa"/>
            <w:shd w:val="clear" w:color="auto" w:fill="auto"/>
            <w:vAlign w:val="center"/>
          </w:tcPr>
          <w:p w:rsidR="000571ED" w:rsidRPr="0009240A" w:rsidRDefault="000571ED" w:rsidP="000571ED">
            <w:pPr>
              <w:ind w:right="-108"/>
              <w:jc w:val="center"/>
              <w:rPr>
                <w:color w:val="370FE1"/>
                <w:sz w:val="22"/>
                <w:szCs w:val="22"/>
                <w:lang w:val="en-US"/>
              </w:rPr>
            </w:pPr>
            <w:r w:rsidRPr="0009240A">
              <w:rPr>
                <w:color w:val="370FE1"/>
                <w:sz w:val="22"/>
                <w:szCs w:val="22"/>
                <w:lang w:val="en-US"/>
              </w:rPr>
              <w:t>Y/Yo</w:t>
            </w:r>
            <w:r w:rsidRPr="0009240A">
              <w:rPr>
                <w:color w:val="370FE1"/>
                <w:sz w:val="22"/>
                <w:szCs w:val="22"/>
              </w:rPr>
              <w:t>-1</w:t>
            </w:r>
            <w:r w:rsidRPr="0009240A">
              <w:rPr>
                <w:color w:val="370FE1"/>
                <w:sz w:val="22"/>
                <w:szCs w:val="22"/>
                <w:lang w:val="en-US"/>
              </w:rPr>
              <w:t>2</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Уровень изоляции</w:t>
            </w:r>
          </w:p>
          <w:p w:rsidR="000571ED" w:rsidRPr="0009240A" w:rsidRDefault="000571ED" w:rsidP="000571ED">
            <w:pPr>
              <w:jc w:val="both"/>
              <w:rPr>
                <w:color w:val="370FE1"/>
                <w:sz w:val="22"/>
                <w:szCs w:val="22"/>
              </w:rPr>
            </w:pPr>
          </w:p>
        </w:tc>
        <w:tc>
          <w:tcPr>
            <w:tcW w:w="3486" w:type="dxa"/>
            <w:shd w:val="clear" w:color="auto" w:fill="auto"/>
          </w:tcPr>
          <w:p w:rsidR="000571ED" w:rsidRPr="0009240A" w:rsidRDefault="000571ED" w:rsidP="000571ED">
            <w:pPr>
              <w:ind w:right="-108"/>
              <w:jc w:val="center"/>
              <w:rPr>
                <w:color w:val="370FE1"/>
                <w:sz w:val="22"/>
                <w:szCs w:val="22"/>
              </w:rPr>
            </w:pPr>
            <w:r w:rsidRPr="0009240A">
              <w:rPr>
                <w:color w:val="370FE1"/>
                <w:sz w:val="22"/>
                <w:szCs w:val="22"/>
              </w:rPr>
              <w:t>по ГОСТ 1516.1-76</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Уровень внешней изоляции</w:t>
            </w:r>
          </w:p>
        </w:tc>
        <w:tc>
          <w:tcPr>
            <w:tcW w:w="3486" w:type="dxa"/>
            <w:shd w:val="clear" w:color="auto" w:fill="auto"/>
          </w:tcPr>
          <w:p w:rsidR="000571ED" w:rsidRPr="0009240A" w:rsidRDefault="000571ED" w:rsidP="000571ED">
            <w:pPr>
              <w:ind w:right="-108"/>
              <w:rPr>
                <w:color w:val="370FE1"/>
                <w:sz w:val="22"/>
                <w:szCs w:val="22"/>
              </w:rPr>
            </w:pPr>
            <w:r w:rsidRPr="0009240A">
              <w:rPr>
                <w:color w:val="370FE1"/>
                <w:sz w:val="22"/>
                <w:szCs w:val="22"/>
              </w:rPr>
              <w:t xml:space="preserve">      Нормальная категория «А»</w:t>
            </w:r>
          </w:p>
        </w:tc>
      </w:tr>
      <w:tr w:rsidR="000571ED" w:rsidRPr="0009240A" w:rsidTr="000571ED">
        <w:tc>
          <w:tcPr>
            <w:tcW w:w="5870" w:type="dxa"/>
            <w:shd w:val="clear" w:color="auto" w:fill="auto"/>
          </w:tcPr>
          <w:p w:rsidR="000571ED" w:rsidRPr="0009240A" w:rsidRDefault="000571ED" w:rsidP="000571ED">
            <w:pPr>
              <w:jc w:val="both"/>
              <w:rPr>
                <w:color w:val="370FE1"/>
                <w:sz w:val="22"/>
                <w:szCs w:val="22"/>
              </w:rPr>
            </w:pPr>
            <w:r w:rsidRPr="0009240A">
              <w:rPr>
                <w:color w:val="370FE1"/>
                <w:sz w:val="22"/>
                <w:szCs w:val="22"/>
              </w:rPr>
              <w:t>Способ выполнения нейтрали                          ВН</w:t>
            </w:r>
          </w:p>
          <w:p w:rsidR="000571ED" w:rsidRPr="0009240A" w:rsidRDefault="000571ED" w:rsidP="000571ED">
            <w:pPr>
              <w:jc w:val="both"/>
              <w:rPr>
                <w:color w:val="370FE1"/>
                <w:sz w:val="22"/>
                <w:szCs w:val="22"/>
              </w:rPr>
            </w:pPr>
            <w:r w:rsidRPr="0009240A">
              <w:rPr>
                <w:color w:val="370FE1"/>
                <w:sz w:val="22"/>
                <w:szCs w:val="22"/>
              </w:rPr>
              <w:t xml:space="preserve">                                                                         НН</w:t>
            </w:r>
          </w:p>
        </w:tc>
        <w:tc>
          <w:tcPr>
            <w:tcW w:w="3486" w:type="dxa"/>
            <w:shd w:val="clear" w:color="auto" w:fill="auto"/>
          </w:tcPr>
          <w:p w:rsidR="000571ED" w:rsidRPr="0009240A" w:rsidRDefault="000571ED" w:rsidP="000571ED">
            <w:pPr>
              <w:ind w:right="-108"/>
              <w:rPr>
                <w:color w:val="370FE1"/>
                <w:sz w:val="22"/>
                <w:szCs w:val="22"/>
              </w:rPr>
            </w:pPr>
            <w:r w:rsidRPr="0009240A">
              <w:rPr>
                <w:color w:val="370FE1"/>
                <w:sz w:val="22"/>
                <w:szCs w:val="22"/>
              </w:rPr>
              <w:t xml:space="preserve">      Изолированная нейтраль</w:t>
            </w:r>
          </w:p>
          <w:p w:rsidR="000571ED" w:rsidRPr="0009240A" w:rsidRDefault="000571ED" w:rsidP="000571ED">
            <w:pPr>
              <w:ind w:right="-108"/>
              <w:jc w:val="center"/>
              <w:rPr>
                <w:color w:val="370FE1"/>
                <w:sz w:val="22"/>
                <w:szCs w:val="22"/>
              </w:rPr>
            </w:pPr>
            <w:r w:rsidRPr="0009240A">
              <w:rPr>
                <w:color w:val="370FE1"/>
                <w:sz w:val="22"/>
                <w:szCs w:val="22"/>
              </w:rPr>
              <w:t>Глухозаземлённая нейтраль</w:t>
            </w:r>
          </w:p>
        </w:tc>
      </w:tr>
    </w:tbl>
    <w:p w:rsidR="000571ED" w:rsidRDefault="000571ED" w:rsidP="000571ED">
      <w:pPr>
        <w:widowControl w:val="0"/>
        <w:ind w:firstLine="567"/>
        <w:contextualSpacing/>
        <w:rPr>
          <w:b/>
          <w:color w:val="FF0000"/>
          <w:sz w:val="26"/>
          <w:szCs w:val="26"/>
        </w:rPr>
      </w:pPr>
      <w:r>
        <w:rPr>
          <w:b/>
          <w:color w:val="FF0000"/>
          <w:sz w:val="26"/>
          <w:szCs w:val="26"/>
        </w:rPr>
        <w:t xml:space="preserve">                                                                                                                           </w:t>
      </w:r>
    </w:p>
    <w:p w:rsidR="000571ED" w:rsidRPr="00CD15A1" w:rsidRDefault="000571ED" w:rsidP="000571ED">
      <w:pPr>
        <w:pStyle w:val="ab"/>
        <w:widowControl w:val="0"/>
        <w:ind w:left="720"/>
        <w:contextualSpacing/>
        <w:jc w:val="center"/>
        <w:rPr>
          <w:color w:val="0000FF"/>
          <w:sz w:val="26"/>
          <w:szCs w:val="26"/>
        </w:rPr>
      </w:pPr>
    </w:p>
    <w:p w:rsidR="00616B1E" w:rsidRPr="00616B1E" w:rsidRDefault="00616B1E" w:rsidP="00616B1E">
      <w:pPr>
        <w:shd w:val="clear" w:color="auto" w:fill="FFFFFF"/>
        <w:suppressAutoHyphens/>
        <w:ind w:firstLine="709"/>
        <w:jc w:val="both"/>
        <w:rPr>
          <w:b/>
          <w:color w:val="000000" w:themeColor="text1"/>
          <w:spacing w:val="-1"/>
          <w:sz w:val="26"/>
          <w:szCs w:val="26"/>
        </w:rPr>
      </w:pPr>
      <w:r>
        <w:rPr>
          <w:b/>
          <w:iCs/>
          <w:color w:val="000000" w:themeColor="text1"/>
          <w:spacing w:val="-7"/>
          <w:sz w:val="26"/>
          <w:szCs w:val="26"/>
        </w:rPr>
        <w:t>6</w:t>
      </w:r>
      <w:r w:rsidRPr="00616B1E">
        <w:rPr>
          <w:b/>
          <w:iCs/>
          <w:color w:val="000000" w:themeColor="text1"/>
          <w:spacing w:val="-7"/>
          <w:sz w:val="26"/>
          <w:szCs w:val="26"/>
        </w:rPr>
        <w:t xml:space="preserve">. </w:t>
      </w:r>
      <w:r w:rsidRPr="00616B1E">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616B1E" w:rsidRDefault="00616B1E" w:rsidP="00616B1E">
      <w:pPr>
        <w:spacing w:before="60"/>
        <w:ind w:firstLine="709"/>
        <w:jc w:val="both"/>
        <w:rPr>
          <w:sz w:val="26"/>
          <w:szCs w:val="26"/>
        </w:rPr>
      </w:pPr>
      <w:r>
        <w:rPr>
          <w:bCs/>
          <w:sz w:val="26"/>
          <w:szCs w:val="26"/>
        </w:rPr>
        <w:lastRenderedPageBreak/>
        <w:t>6</w:t>
      </w:r>
      <w:r w:rsidRPr="00616B1E">
        <w:rPr>
          <w:bCs/>
          <w:sz w:val="26"/>
          <w:szCs w:val="26"/>
        </w:rPr>
        <w:t xml:space="preserve">.1. </w:t>
      </w:r>
      <w:r w:rsidRPr="00616B1E">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xml:space="preserve"> </w:t>
      </w:r>
      <w:r>
        <w:rPr>
          <w:sz w:val="26"/>
          <w:szCs w:val="26"/>
        </w:rPr>
        <w:t>6</w:t>
      </w:r>
      <w:r w:rsidRPr="00616B1E">
        <w:rPr>
          <w:sz w:val="26"/>
          <w:szCs w:val="26"/>
        </w:rPr>
        <w:t>.1.1 участие Участника одновременно в саморегулируемых организациях (далее – СРО), основанных на членстве лиц:</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выполняющих инженерные изыскания;</w:t>
      </w:r>
    </w:p>
    <w:p w:rsidR="00616B1E" w:rsidRPr="00616B1E" w:rsidRDefault="00616B1E" w:rsidP="00616B1E">
      <w:pPr>
        <w:tabs>
          <w:tab w:val="left" w:pos="851"/>
        </w:tabs>
        <w:autoSpaceDE w:val="0"/>
        <w:autoSpaceDN w:val="0"/>
        <w:adjustRightInd w:val="0"/>
        <w:ind w:firstLine="709"/>
        <w:jc w:val="both"/>
        <w:outlineLvl w:val="2"/>
        <w:rPr>
          <w:sz w:val="26"/>
          <w:szCs w:val="26"/>
        </w:rPr>
      </w:pPr>
      <w:r w:rsidRPr="00616B1E">
        <w:rPr>
          <w:sz w:val="26"/>
          <w:szCs w:val="26"/>
        </w:rPr>
        <w:t>- выполняющих подготовку проектной документации;</w:t>
      </w:r>
    </w:p>
    <w:p w:rsidR="00616B1E" w:rsidRPr="00616B1E" w:rsidRDefault="00616B1E" w:rsidP="00616B1E">
      <w:pPr>
        <w:tabs>
          <w:tab w:val="left" w:pos="851"/>
        </w:tabs>
        <w:autoSpaceDE w:val="0"/>
        <w:autoSpaceDN w:val="0"/>
        <w:adjustRightInd w:val="0"/>
        <w:ind w:firstLine="709"/>
        <w:jc w:val="both"/>
        <w:outlineLvl w:val="2"/>
        <w:rPr>
          <w:sz w:val="26"/>
          <w:szCs w:val="26"/>
        </w:rPr>
      </w:pPr>
      <w:r>
        <w:rPr>
          <w:sz w:val="26"/>
          <w:szCs w:val="26"/>
        </w:rPr>
        <w:t>6</w:t>
      </w:r>
      <w:r w:rsidRPr="00616B1E">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16B1E" w:rsidRPr="00616B1E" w:rsidRDefault="00616B1E" w:rsidP="00616B1E">
      <w:pPr>
        <w:tabs>
          <w:tab w:val="left" w:pos="851"/>
        </w:tabs>
        <w:autoSpaceDE w:val="0"/>
        <w:autoSpaceDN w:val="0"/>
        <w:adjustRightInd w:val="0"/>
        <w:spacing w:before="60"/>
        <w:ind w:firstLine="709"/>
        <w:jc w:val="both"/>
        <w:outlineLvl w:val="2"/>
        <w:rPr>
          <w:sz w:val="26"/>
          <w:szCs w:val="26"/>
        </w:rPr>
      </w:pPr>
      <w:r>
        <w:rPr>
          <w:sz w:val="26"/>
          <w:szCs w:val="26"/>
        </w:rPr>
        <w:t>6</w:t>
      </w:r>
      <w:r w:rsidRPr="00616B1E">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16B1E" w:rsidRPr="00616B1E" w:rsidRDefault="00616B1E" w:rsidP="00616B1E">
      <w:pPr>
        <w:tabs>
          <w:tab w:val="left" w:pos="567"/>
        </w:tabs>
        <w:ind w:firstLine="709"/>
        <w:jc w:val="both"/>
        <w:rPr>
          <w:sz w:val="26"/>
          <w:szCs w:val="26"/>
        </w:rPr>
      </w:pPr>
      <w:r w:rsidRPr="00616B1E">
        <w:rPr>
          <w:sz w:val="26"/>
          <w:szCs w:val="26"/>
        </w:rPr>
        <w:t>В составе заявки Участник должен предоставить копии действующих выписок из реестра членов СРО, выполняющих инженерные изыскания</w:t>
      </w:r>
      <w:r>
        <w:rPr>
          <w:sz w:val="26"/>
          <w:szCs w:val="26"/>
        </w:rPr>
        <w:t xml:space="preserve"> и</w:t>
      </w:r>
      <w:r w:rsidRPr="00616B1E">
        <w:rPr>
          <w:sz w:val="26"/>
          <w:szCs w:val="26"/>
        </w:rPr>
        <w:t xml:space="preserve"> подготовку проектной документации,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Pr>
          <w:sz w:val="26"/>
          <w:szCs w:val="26"/>
        </w:rPr>
        <w:t>6</w:t>
      </w:r>
      <w:r w:rsidRPr="00616B1E">
        <w:rPr>
          <w:sz w:val="26"/>
          <w:szCs w:val="26"/>
        </w:rPr>
        <w:t>.1.2-</w:t>
      </w:r>
      <w:r>
        <w:rPr>
          <w:sz w:val="26"/>
          <w:szCs w:val="26"/>
        </w:rPr>
        <w:t>6</w:t>
      </w:r>
      <w:r w:rsidRPr="00616B1E">
        <w:rPr>
          <w:sz w:val="26"/>
          <w:szCs w:val="26"/>
        </w:rPr>
        <w:t>.1.</w:t>
      </w:r>
      <w:r>
        <w:rPr>
          <w:sz w:val="26"/>
          <w:szCs w:val="26"/>
        </w:rPr>
        <w:t>5</w:t>
      </w:r>
      <w:r w:rsidRPr="00616B1E">
        <w:rPr>
          <w:sz w:val="26"/>
          <w:szCs w:val="26"/>
        </w:rPr>
        <w:t xml:space="preserve"> настоящего Технического задания). Дата выписок не должна быть старше одного месяца на дату подачи заявки Участника.</w:t>
      </w:r>
    </w:p>
    <w:p w:rsidR="00616B1E" w:rsidRPr="00616B1E" w:rsidRDefault="00616B1E" w:rsidP="00616B1E">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sidR="009F6BA3">
        <w:rPr>
          <w:sz w:val="26"/>
          <w:szCs w:val="26"/>
        </w:rPr>
        <w:t>дготовки проектной документации</w:t>
      </w:r>
      <w:r w:rsidRPr="00616B1E">
        <w:rPr>
          <w:sz w:val="26"/>
          <w:szCs w:val="26"/>
        </w:rPr>
        <w:t xml:space="preserve"> и кадастровых работ, Участник должен представить следующие копии документов (по своему усмотрению из перечисленных):</w:t>
      </w:r>
    </w:p>
    <w:p w:rsidR="00616B1E" w:rsidRPr="00616B1E" w:rsidRDefault="00616B1E" w:rsidP="00616B1E">
      <w:pPr>
        <w:tabs>
          <w:tab w:val="left" w:pos="567"/>
        </w:tabs>
        <w:spacing w:before="60"/>
        <w:ind w:firstLine="709"/>
        <w:jc w:val="both"/>
        <w:rPr>
          <w:sz w:val="26"/>
          <w:szCs w:val="26"/>
        </w:rPr>
      </w:pPr>
      <w:r w:rsidRPr="00616B1E">
        <w:rPr>
          <w:sz w:val="26"/>
          <w:szCs w:val="26"/>
        </w:rPr>
        <w:t>а) договор возмездного оказания услуг/ договор на выполнение проектной документации, инженерных изысканий и кадастровых работ,</w:t>
      </w:r>
    </w:p>
    <w:p w:rsidR="00616B1E" w:rsidRPr="00616B1E" w:rsidRDefault="00616B1E" w:rsidP="00616B1E">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Default="00616B1E" w:rsidP="00616B1E">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16B1E" w:rsidRPr="00616B1E" w:rsidRDefault="00616B1E" w:rsidP="00616B1E">
      <w:pPr>
        <w:tabs>
          <w:tab w:val="left" w:pos="567"/>
        </w:tabs>
        <w:spacing w:before="60"/>
        <w:ind w:firstLine="709"/>
        <w:jc w:val="both"/>
        <w:rPr>
          <w:sz w:val="26"/>
          <w:szCs w:val="26"/>
        </w:rPr>
      </w:pPr>
    </w:p>
    <w:p w:rsidR="00616B1E" w:rsidRPr="00616B1E" w:rsidRDefault="00616B1E" w:rsidP="00616B1E">
      <w:pPr>
        <w:autoSpaceDE w:val="0"/>
        <w:autoSpaceDN w:val="0"/>
        <w:ind w:firstLine="709"/>
        <w:contextualSpacing/>
        <w:rPr>
          <w:rFonts w:eastAsia="Calibri"/>
          <w:sz w:val="26"/>
          <w:szCs w:val="26"/>
        </w:rPr>
      </w:pPr>
      <w:r>
        <w:rPr>
          <w:rFonts w:eastAsia="Calibri"/>
          <w:sz w:val="26"/>
          <w:szCs w:val="26"/>
        </w:rPr>
        <w:t>6</w:t>
      </w:r>
      <w:r w:rsidRPr="00616B1E">
        <w:rPr>
          <w:rFonts w:eastAsia="Calibri"/>
          <w:sz w:val="26"/>
          <w:szCs w:val="26"/>
        </w:rPr>
        <w:t>.3. Требования к материально-техническому обеспечению Участника:</w:t>
      </w:r>
    </w:p>
    <w:p w:rsidR="00616B1E" w:rsidRPr="00616B1E" w:rsidRDefault="00616B1E" w:rsidP="00616B1E">
      <w:pPr>
        <w:autoSpaceDE w:val="0"/>
        <w:autoSpaceDN w:val="0"/>
        <w:ind w:firstLine="709"/>
        <w:contextualSpacing/>
        <w:jc w:val="both"/>
        <w:rPr>
          <w:rFonts w:eastAsia="Calibri"/>
          <w:sz w:val="26"/>
          <w:szCs w:val="26"/>
        </w:rPr>
      </w:pPr>
      <w:r>
        <w:rPr>
          <w:rFonts w:eastAsia="Calibri"/>
          <w:sz w:val="26"/>
          <w:szCs w:val="26"/>
        </w:rPr>
        <w:t>6</w:t>
      </w:r>
      <w:r w:rsidRPr="00616B1E">
        <w:rPr>
          <w:rFonts w:eastAsia="Calibri"/>
          <w:sz w:val="26"/>
          <w:szCs w:val="26"/>
        </w:rPr>
        <w:t xml:space="preserve">.3.1.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00BB6B82">
        <w:rPr>
          <w:rFonts w:eastAsia="Calibri"/>
          <w:color w:val="FF0000"/>
          <w:sz w:val="26"/>
          <w:szCs w:val="26"/>
        </w:rPr>
        <w:t>Т</w:t>
      </w:r>
      <w:r w:rsidRPr="00616B1E">
        <w:rPr>
          <w:rFonts w:eastAsia="Calibri"/>
          <w:color w:val="FF0000"/>
          <w:sz w:val="26"/>
          <w:szCs w:val="26"/>
        </w:rPr>
        <w:t>аблице 2.</w:t>
      </w:r>
    </w:p>
    <w:p w:rsidR="00616B1E" w:rsidRPr="0031056A" w:rsidRDefault="00616B1E" w:rsidP="00616B1E">
      <w:pPr>
        <w:spacing w:before="60"/>
        <w:ind w:right="245"/>
        <w:jc w:val="right"/>
        <w:rPr>
          <w:color w:val="FF0000"/>
          <w:sz w:val="26"/>
          <w:szCs w:val="26"/>
        </w:rPr>
      </w:pPr>
      <w:r w:rsidRPr="0031056A">
        <w:rPr>
          <w:color w:val="FF0000"/>
          <w:sz w:val="26"/>
          <w:szCs w:val="26"/>
        </w:rPr>
        <w:t xml:space="preserve">Таблица </w:t>
      </w:r>
      <w:r>
        <w:rPr>
          <w:color w:val="FF0000"/>
          <w:sz w:val="26"/>
          <w:szCs w:val="26"/>
        </w:rPr>
        <w:t>2</w:t>
      </w:r>
    </w:p>
    <w:p w:rsidR="00616B1E" w:rsidRPr="00616B1E" w:rsidRDefault="00616B1E" w:rsidP="00616B1E">
      <w:pPr>
        <w:jc w:val="center"/>
        <w:rPr>
          <w:rFonts w:eastAsia="Calibri"/>
          <w:color w:val="000000"/>
          <w:sz w:val="26"/>
          <w:szCs w:val="26"/>
        </w:rPr>
      </w:pPr>
      <w:r w:rsidRPr="00616B1E">
        <w:rPr>
          <w:rFonts w:eastAsia="Calibri"/>
          <w:iCs/>
          <w:color w:val="000000"/>
          <w:sz w:val="26"/>
          <w:szCs w:val="26"/>
        </w:rPr>
        <w:lastRenderedPageBreak/>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616B1E" w:rsidRPr="00616B1E" w:rsidTr="00551E2F">
        <w:trPr>
          <w:trHeight w:val="493"/>
        </w:trPr>
        <w:tc>
          <w:tcPr>
            <w:tcW w:w="664" w:type="dxa"/>
            <w:vAlign w:val="center"/>
          </w:tcPr>
          <w:p w:rsidR="00616B1E" w:rsidRPr="00616B1E" w:rsidRDefault="00616B1E" w:rsidP="00616B1E">
            <w:pPr>
              <w:widowControl w:val="0"/>
              <w:tabs>
                <w:tab w:val="left" w:pos="567"/>
                <w:tab w:val="left" w:pos="993"/>
                <w:tab w:val="left" w:pos="1260"/>
                <w:tab w:val="num" w:pos="2160"/>
              </w:tabs>
              <w:ind w:firstLine="709"/>
              <w:contextualSpacing/>
              <w:rPr>
                <w:color w:val="000000" w:themeColor="text1"/>
                <w:sz w:val="22"/>
                <w:szCs w:val="22"/>
              </w:rPr>
            </w:pPr>
            <w:r w:rsidRPr="00616B1E">
              <w:rPr>
                <w:color w:val="000000" w:themeColor="text1"/>
                <w:sz w:val="22"/>
                <w:szCs w:val="22"/>
              </w:rPr>
              <w:t xml:space="preserve"> П/П</w:t>
            </w:r>
          </w:p>
        </w:tc>
        <w:tc>
          <w:tcPr>
            <w:tcW w:w="5148" w:type="dxa"/>
            <w:vAlign w:val="center"/>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r w:rsidRPr="00616B1E">
              <w:rPr>
                <w:color w:val="000000" w:themeColor="text1"/>
                <w:sz w:val="22"/>
                <w:szCs w:val="22"/>
              </w:rPr>
              <w:t>Ресурсы</w:t>
            </w:r>
          </w:p>
        </w:tc>
        <w:tc>
          <w:tcPr>
            <w:tcW w:w="1276" w:type="dxa"/>
            <w:vAlign w:val="center"/>
          </w:tcPr>
          <w:p w:rsidR="00616B1E" w:rsidRPr="00616B1E" w:rsidRDefault="00616B1E" w:rsidP="00616B1E">
            <w:pPr>
              <w:widowControl w:val="0"/>
              <w:tabs>
                <w:tab w:val="left" w:pos="175"/>
                <w:tab w:val="left" w:pos="993"/>
                <w:tab w:val="left" w:pos="1260"/>
                <w:tab w:val="num" w:pos="2160"/>
              </w:tabs>
              <w:ind w:firstLine="33"/>
              <w:contextualSpacing/>
              <w:jc w:val="center"/>
              <w:rPr>
                <w:color w:val="000000" w:themeColor="text1"/>
                <w:sz w:val="22"/>
                <w:szCs w:val="22"/>
              </w:rPr>
            </w:pPr>
            <w:r w:rsidRPr="00616B1E">
              <w:rPr>
                <w:color w:val="000000" w:themeColor="text1"/>
                <w:sz w:val="22"/>
                <w:szCs w:val="22"/>
              </w:rPr>
              <w:t>Ед. измерения</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Кол-во (не менее штук)*</w:t>
            </w:r>
          </w:p>
        </w:tc>
        <w:tc>
          <w:tcPr>
            <w:tcW w:w="851"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Примечание</w:t>
            </w: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1</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Краны на автомобильном ходу при работе на других видах строительства </w:t>
            </w:r>
            <w:r w:rsidRPr="00616B1E">
              <w:rPr>
                <w:sz w:val="22"/>
                <w:szCs w:val="22"/>
              </w:rPr>
              <w:t xml:space="preserve">не менее  </w:t>
            </w:r>
            <w:r w:rsidRPr="00616B1E">
              <w:rPr>
                <w:color w:val="000000" w:themeColor="text1"/>
                <w:sz w:val="22"/>
                <w:szCs w:val="22"/>
              </w:rPr>
              <w:t>10 т</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2</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Машины бурильно-крановые на автомобиле, глубина бурения </w:t>
            </w:r>
            <w:r w:rsidRPr="00616B1E">
              <w:rPr>
                <w:sz w:val="22"/>
                <w:szCs w:val="22"/>
              </w:rPr>
              <w:t xml:space="preserve">не менее  </w:t>
            </w:r>
            <w:r w:rsidRPr="00616B1E">
              <w:rPr>
                <w:color w:val="000000" w:themeColor="text1"/>
                <w:sz w:val="22"/>
                <w:szCs w:val="22"/>
              </w:rPr>
              <w:t xml:space="preserve">3,5 м </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3</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 xml:space="preserve">Автомобили бортовые, грузоподъемность от 5 т </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c>
          <w:tcPr>
            <w:tcW w:w="664" w:type="dxa"/>
            <w:vAlign w:val="center"/>
          </w:tcPr>
          <w:p w:rsidR="00616B1E" w:rsidRPr="00616B1E" w:rsidRDefault="00616B1E" w:rsidP="00616B1E">
            <w:pPr>
              <w:widowControl w:val="0"/>
              <w:tabs>
                <w:tab w:val="left" w:pos="567"/>
                <w:tab w:val="left" w:pos="993"/>
                <w:tab w:val="left" w:pos="1260"/>
                <w:tab w:val="num" w:pos="2160"/>
              </w:tabs>
              <w:ind w:firstLine="34"/>
              <w:contextualSpacing/>
              <w:jc w:val="center"/>
              <w:rPr>
                <w:color w:val="000000" w:themeColor="text1"/>
                <w:sz w:val="22"/>
                <w:szCs w:val="22"/>
              </w:rPr>
            </w:pPr>
            <w:r w:rsidRPr="00616B1E">
              <w:rPr>
                <w:color w:val="000000" w:themeColor="text1"/>
                <w:sz w:val="22"/>
                <w:szCs w:val="22"/>
              </w:rPr>
              <w:t>4</w:t>
            </w:r>
          </w:p>
        </w:tc>
        <w:tc>
          <w:tcPr>
            <w:tcW w:w="5148" w:type="dxa"/>
          </w:tcPr>
          <w:p w:rsidR="00616B1E" w:rsidRPr="00616B1E" w:rsidRDefault="00616B1E" w:rsidP="00616B1E">
            <w:pPr>
              <w:widowControl w:val="0"/>
              <w:tabs>
                <w:tab w:val="left" w:pos="567"/>
                <w:tab w:val="left" w:pos="993"/>
                <w:tab w:val="left" w:pos="1260"/>
                <w:tab w:val="num" w:pos="2160"/>
              </w:tabs>
              <w:contextualSpacing/>
              <w:jc w:val="both"/>
              <w:rPr>
                <w:color w:val="000000" w:themeColor="text1"/>
                <w:sz w:val="22"/>
                <w:szCs w:val="22"/>
              </w:rPr>
            </w:pPr>
            <w:r w:rsidRPr="00616B1E">
              <w:rPr>
                <w:color w:val="000000" w:themeColor="text1"/>
                <w:sz w:val="22"/>
                <w:szCs w:val="22"/>
              </w:rPr>
              <w:t>Бригадный автомобиль</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1</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r w:rsidR="00616B1E" w:rsidRPr="00616B1E" w:rsidTr="00551E2F">
        <w:trPr>
          <w:trHeight w:val="115"/>
        </w:trPr>
        <w:tc>
          <w:tcPr>
            <w:tcW w:w="664"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c>
          <w:tcPr>
            <w:tcW w:w="5148"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r w:rsidRPr="00616B1E">
              <w:rPr>
                <w:color w:val="000000" w:themeColor="text1"/>
                <w:sz w:val="22"/>
                <w:szCs w:val="22"/>
              </w:rPr>
              <w:t>Итого</w:t>
            </w:r>
          </w:p>
        </w:tc>
        <w:tc>
          <w:tcPr>
            <w:tcW w:w="1276"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ед.</w:t>
            </w:r>
          </w:p>
        </w:tc>
        <w:tc>
          <w:tcPr>
            <w:tcW w:w="1559" w:type="dxa"/>
            <w:vAlign w:val="center"/>
          </w:tcPr>
          <w:p w:rsidR="00616B1E" w:rsidRPr="00616B1E" w:rsidRDefault="00616B1E" w:rsidP="00616B1E">
            <w:pPr>
              <w:widowControl w:val="0"/>
              <w:tabs>
                <w:tab w:val="left" w:pos="567"/>
                <w:tab w:val="left" w:pos="993"/>
                <w:tab w:val="left" w:pos="1260"/>
                <w:tab w:val="num" w:pos="2160"/>
              </w:tabs>
              <w:contextualSpacing/>
              <w:jc w:val="center"/>
              <w:rPr>
                <w:color w:val="000000" w:themeColor="text1"/>
                <w:sz w:val="22"/>
                <w:szCs w:val="22"/>
              </w:rPr>
            </w:pPr>
            <w:r w:rsidRPr="00616B1E">
              <w:rPr>
                <w:color w:val="000000" w:themeColor="text1"/>
                <w:sz w:val="22"/>
                <w:szCs w:val="22"/>
              </w:rPr>
              <w:t>4</w:t>
            </w:r>
          </w:p>
        </w:tc>
        <w:tc>
          <w:tcPr>
            <w:tcW w:w="851" w:type="dxa"/>
          </w:tcPr>
          <w:p w:rsidR="00616B1E" w:rsidRPr="00616B1E" w:rsidRDefault="00616B1E" w:rsidP="00616B1E">
            <w:pPr>
              <w:widowControl w:val="0"/>
              <w:tabs>
                <w:tab w:val="left" w:pos="567"/>
                <w:tab w:val="left" w:pos="993"/>
                <w:tab w:val="left" w:pos="1260"/>
                <w:tab w:val="num" w:pos="2160"/>
              </w:tabs>
              <w:ind w:firstLine="709"/>
              <w:contextualSpacing/>
              <w:jc w:val="both"/>
              <w:rPr>
                <w:color w:val="000000" w:themeColor="text1"/>
                <w:sz w:val="22"/>
                <w:szCs w:val="22"/>
              </w:rPr>
            </w:pPr>
          </w:p>
        </w:tc>
      </w:tr>
    </w:tbl>
    <w:p w:rsidR="00616B1E" w:rsidRPr="00616B1E"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616B1E"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616B1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616B1E" w:rsidRDefault="00616B1E" w:rsidP="00616B1E">
      <w:pPr>
        <w:autoSpaceDE w:val="0"/>
        <w:autoSpaceDN w:val="0"/>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.3.2. Для подтверждения наличия МТР Участник должен предоставить копии документов (по своему усмотрению из перечисленных):</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.3.2.1. В случае наличия МТР, указанных в </w:t>
      </w:r>
      <w:r w:rsidRPr="00616B1E">
        <w:rPr>
          <w:rFonts w:eastAsia="Calibri"/>
          <w:color w:val="FF0000"/>
          <w:sz w:val="26"/>
          <w:szCs w:val="26"/>
        </w:rPr>
        <w:t xml:space="preserve">Таблице </w:t>
      </w:r>
      <w:r>
        <w:rPr>
          <w:rFonts w:eastAsia="Calibri"/>
          <w:color w:val="FF0000"/>
          <w:sz w:val="26"/>
          <w:szCs w:val="26"/>
        </w:rPr>
        <w:t>2</w:t>
      </w:r>
      <w:r w:rsidRPr="00616B1E">
        <w:rPr>
          <w:rFonts w:eastAsia="Calibri"/>
          <w:color w:val="FF0000"/>
          <w:sz w:val="26"/>
          <w:szCs w:val="26"/>
        </w:rPr>
        <w:t xml:space="preserve"> </w:t>
      </w:r>
      <w:r w:rsidRPr="00616B1E">
        <w:rPr>
          <w:rFonts w:eastAsia="Calibri"/>
          <w:color w:val="000000"/>
          <w:sz w:val="26"/>
          <w:szCs w:val="26"/>
        </w:rPr>
        <w:t>на правах собственности: свидетельства о регистрации транспортного средства либо ПТС;</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sz w:val="26"/>
          <w:szCs w:val="26"/>
        </w:rPr>
        <w:t>–</w:t>
      </w:r>
      <w:r w:rsidRPr="00616B1E">
        <w:rPr>
          <w:rFonts w:eastAsia="Calibri"/>
          <w:color w:val="000000"/>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.3.2.2.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 xml:space="preserve">а) договор аренды/ договор на оказание услуг машин и механизмов, указанных в </w:t>
      </w:r>
      <w:r w:rsidRPr="00616B1E">
        <w:rPr>
          <w:rFonts w:eastAsia="Calibri"/>
          <w:color w:val="FF0000"/>
          <w:sz w:val="26"/>
          <w:szCs w:val="26"/>
        </w:rPr>
        <w:t xml:space="preserve">Таблице </w:t>
      </w:r>
      <w:r>
        <w:rPr>
          <w:rFonts w:eastAsia="Calibri"/>
          <w:color w:val="FF0000"/>
          <w:sz w:val="26"/>
          <w:szCs w:val="26"/>
        </w:rPr>
        <w:t>2</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r>
        <w:rPr>
          <w:rFonts w:eastAsia="Calibri"/>
          <w:color w:val="000000"/>
          <w:sz w:val="26"/>
          <w:szCs w:val="26"/>
        </w:rPr>
        <w:t>,</w:t>
      </w:r>
      <w:r w:rsidRPr="00616B1E">
        <w:rPr>
          <w:rFonts w:eastAsia="Calibri"/>
          <w:color w:val="000000"/>
          <w:sz w:val="26"/>
          <w:szCs w:val="26"/>
        </w:rPr>
        <w:t xml:space="preserve"> указанных в </w:t>
      </w:r>
      <w:r w:rsidRPr="00616B1E">
        <w:rPr>
          <w:rFonts w:eastAsia="Calibri"/>
          <w:color w:val="FF0000"/>
          <w:sz w:val="26"/>
          <w:szCs w:val="26"/>
        </w:rPr>
        <w:t xml:space="preserve">Таблице </w:t>
      </w:r>
      <w:r>
        <w:rPr>
          <w:rFonts w:eastAsia="Calibri"/>
          <w:color w:val="FF0000"/>
          <w:sz w:val="26"/>
          <w:szCs w:val="26"/>
        </w:rPr>
        <w:t>2</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в) гарантийное письмо о заключении договора аренды/ гарантийное письмо о заключении договора на оказание услуг машин и механизмов</w:t>
      </w:r>
      <w:r>
        <w:rPr>
          <w:rFonts w:eastAsia="Calibri"/>
          <w:color w:val="000000"/>
          <w:sz w:val="26"/>
          <w:szCs w:val="26"/>
        </w:rPr>
        <w:t>,</w:t>
      </w:r>
      <w:r w:rsidRPr="00616B1E">
        <w:rPr>
          <w:rFonts w:eastAsia="Calibri"/>
          <w:color w:val="000000"/>
          <w:sz w:val="26"/>
          <w:szCs w:val="26"/>
        </w:rPr>
        <w:t xml:space="preserve"> указанных в </w:t>
      </w:r>
      <w:r w:rsidRPr="00616B1E">
        <w:rPr>
          <w:rFonts w:eastAsia="Calibri"/>
          <w:color w:val="FF0000"/>
          <w:sz w:val="26"/>
          <w:szCs w:val="26"/>
        </w:rPr>
        <w:t xml:space="preserve">Таблице </w:t>
      </w:r>
      <w:r>
        <w:rPr>
          <w:rFonts w:eastAsia="Calibri"/>
          <w:color w:val="FF0000"/>
          <w:sz w:val="26"/>
          <w:szCs w:val="26"/>
        </w:rPr>
        <w:t>2</w:t>
      </w:r>
      <w:r w:rsidRPr="00616B1E">
        <w:rPr>
          <w:rFonts w:eastAsia="Calibri"/>
          <w:color w:val="000000"/>
          <w:sz w:val="26"/>
          <w:szCs w:val="26"/>
        </w:rPr>
        <w:t>.</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г) иные документы, подтверждающие право владения/распоряжения</w:t>
      </w:r>
    </w:p>
    <w:p w:rsidR="00616B1E" w:rsidRPr="00616B1E" w:rsidRDefault="00616B1E" w:rsidP="00616B1E">
      <w:pPr>
        <w:shd w:val="clear" w:color="auto" w:fill="FFFFFF"/>
        <w:ind w:firstLine="709"/>
        <w:jc w:val="both"/>
        <w:rPr>
          <w:rFonts w:eastAsia="Calibri"/>
          <w:sz w:val="26"/>
          <w:szCs w:val="26"/>
        </w:rPr>
      </w:pPr>
      <w:r>
        <w:rPr>
          <w:rFonts w:eastAsia="Calibri"/>
          <w:color w:val="000000"/>
          <w:sz w:val="26"/>
          <w:szCs w:val="26"/>
        </w:rPr>
        <w:t>6</w:t>
      </w:r>
      <w:r w:rsidRPr="00616B1E">
        <w:rPr>
          <w:rFonts w:eastAsia="Calibri"/>
          <w:color w:val="000000"/>
          <w:sz w:val="26"/>
          <w:szCs w:val="26"/>
        </w:rPr>
        <w:t xml:space="preserve">.4 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325">
        <w:rPr>
          <w:rFonts w:eastAsia="Calibri"/>
          <w:color w:val="000000"/>
          <w:sz w:val="26"/>
          <w:szCs w:val="26"/>
        </w:rPr>
        <w:t>10</w:t>
      </w:r>
      <w:r w:rsidRPr="00616B1E">
        <w:rPr>
          <w:rFonts w:eastAsia="Calibri"/>
          <w:color w:val="000000"/>
          <w:sz w:val="26"/>
          <w:szCs w:val="26"/>
        </w:rPr>
        <w:t xml:space="preserve"> кВ включительно.</w:t>
      </w:r>
    </w:p>
    <w:p w:rsidR="00616B1E" w:rsidRPr="00616B1E" w:rsidRDefault="00616B1E" w:rsidP="00616B1E">
      <w:pPr>
        <w:shd w:val="clear" w:color="auto" w:fill="FFFFFF"/>
        <w:ind w:firstLine="709"/>
        <w:jc w:val="both"/>
        <w:rPr>
          <w:rFonts w:eastAsia="Calibri"/>
          <w:color w:val="000000"/>
          <w:sz w:val="26"/>
          <w:szCs w:val="26"/>
          <w:lang w:eastAsia="en-US"/>
        </w:rPr>
      </w:pPr>
      <w:r w:rsidRPr="00616B1E">
        <w:rPr>
          <w:rFonts w:eastAsia="Calibri"/>
          <w:color w:val="000000"/>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.4.1.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rFonts w:eastAsia="Calibri"/>
          <w:color w:val="000000"/>
          <w:sz w:val="26"/>
          <w:szCs w:val="26"/>
        </w:rPr>
        <w:t>6</w:t>
      </w:r>
      <w:r w:rsidRPr="00616B1E">
        <w:rPr>
          <w:rFonts w:eastAsia="Calibri"/>
          <w:color w:val="000000"/>
          <w:sz w:val="26"/>
          <w:szCs w:val="26"/>
        </w:rPr>
        <w:t xml:space="preserve">.4. настоящего технического задания. </w:t>
      </w: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.4.2.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rFonts w:eastAsia="Calibri"/>
          <w:color w:val="000000"/>
          <w:sz w:val="26"/>
          <w:szCs w:val="26"/>
        </w:rPr>
        <w:t>6</w:t>
      </w:r>
      <w:r w:rsidRPr="00616B1E">
        <w:rPr>
          <w:rFonts w:eastAsia="Calibri"/>
          <w:color w:val="000000"/>
          <w:sz w:val="26"/>
          <w:szCs w:val="26"/>
        </w:rPr>
        <w:t>.4. настоящего технического задания:</w:t>
      </w:r>
    </w:p>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а) договор аренды зарегистрированной в Органах Ростехнадзора электротехнической лаборатории,</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lastRenderedPageBreak/>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в) договора на оказание услуг по проведению электроизмерительных работ,</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г) соглашение о намерениях заключить договор на оказание услуг по проведению</w:t>
      </w:r>
    </w:p>
    <w:p w:rsidR="00616B1E" w:rsidRPr="00616B1E" w:rsidRDefault="00616B1E" w:rsidP="00616B1E">
      <w:pPr>
        <w:shd w:val="clear" w:color="auto" w:fill="FFFFFF"/>
        <w:jc w:val="both"/>
        <w:rPr>
          <w:rFonts w:eastAsia="Calibri"/>
          <w:color w:val="000000"/>
          <w:sz w:val="26"/>
          <w:szCs w:val="26"/>
        </w:rPr>
      </w:pPr>
      <w:r w:rsidRPr="00616B1E">
        <w:rPr>
          <w:rFonts w:eastAsia="Calibri"/>
          <w:color w:val="000000"/>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616B1E" w:rsidRDefault="00616B1E" w:rsidP="00616B1E">
      <w:pPr>
        <w:shd w:val="clear" w:color="auto" w:fill="FFFFFF"/>
        <w:ind w:firstLine="720"/>
        <w:jc w:val="both"/>
        <w:rPr>
          <w:rFonts w:eastAsia="Calibri"/>
          <w:color w:val="000000"/>
          <w:sz w:val="26"/>
          <w:szCs w:val="26"/>
        </w:rPr>
      </w:pPr>
      <w:r w:rsidRPr="00616B1E">
        <w:rPr>
          <w:rFonts w:eastAsia="Calibri"/>
          <w:color w:val="000000"/>
          <w:sz w:val="26"/>
          <w:szCs w:val="26"/>
        </w:rPr>
        <w:t>д) иные документы, подтверждающие право владения/распоряжения.</w:t>
      </w:r>
    </w:p>
    <w:p w:rsidR="00616B1E" w:rsidRPr="00616B1E" w:rsidRDefault="00616B1E" w:rsidP="00616B1E">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616B1E" w:rsidRPr="00616B1E" w:rsidRDefault="00616B1E" w:rsidP="00616B1E">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Pr="00616B1E">
        <w:rPr>
          <w:rFonts w:eastAsia="Calibri"/>
          <w:color w:val="FF0000"/>
          <w:sz w:val="26"/>
          <w:szCs w:val="26"/>
        </w:rPr>
        <w:t xml:space="preserve">Таблице 3 </w:t>
      </w:r>
      <w:r w:rsidRPr="00616B1E">
        <w:rPr>
          <w:rFonts w:eastAsia="Calibri"/>
          <w:color w:val="000000"/>
          <w:sz w:val="26"/>
          <w:szCs w:val="26"/>
        </w:rPr>
        <w:t>к настоящему Техническому заданию.</w:t>
      </w:r>
    </w:p>
    <w:p w:rsidR="00616B1E" w:rsidRDefault="00616B1E" w:rsidP="00616B1E">
      <w:pPr>
        <w:spacing w:before="60"/>
        <w:ind w:right="245"/>
        <w:jc w:val="right"/>
        <w:rPr>
          <w:color w:val="FF0000"/>
          <w:sz w:val="26"/>
          <w:szCs w:val="26"/>
        </w:rPr>
      </w:pPr>
      <w:r w:rsidRPr="0031056A">
        <w:rPr>
          <w:color w:val="FF0000"/>
          <w:sz w:val="26"/>
          <w:szCs w:val="26"/>
        </w:rPr>
        <w:t xml:space="preserve">Таблица </w:t>
      </w:r>
      <w:r>
        <w:rPr>
          <w:color w:val="FF0000"/>
          <w:sz w:val="26"/>
          <w:szCs w:val="26"/>
        </w:rPr>
        <w:t>3</w:t>
      </w:r>
    </w:p>
    <w:p w:rsidR="00616B1E" w:rsidRPr="00616B1E" w:rsidRDefault="00616B1E" w:rsidP="00616B1E">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616B1E" w:rsidRPr="00616B1E" w:rsidTr="00551E2F">
        <w:tc>
          <w:tcPr>
            <w:tcW w:w="1123" w:type="dxa"/>
            <w:vAlign w:val="center"/>
          </w:tcPr>
          <w:p w:rsidR="00616B1E" w:rsidRPr="00616B1E" w:rsidRDefault="00616B1E" w:rsidP="00616B1E">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616B1E" w:rsidRPr="00616B1E" w:rsidRDefault="00616B1E" w:rsidP="00616B1E">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616B1E" w:rsidRPr="00616B1E" w:rsidRDefault="00616B1E" w:rsidP="00616B1E">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616B1E" w:rsidRPr="00616B1E" w:rsidTr="00551E2F">
        <w:tc>
          <w:tcPr>
            <w:tcW w:w="1123" w:type="dxa"/>
          </w:tcPr>
          <w:p w:rsidR="00616B1E" w:rsidRPr="00616B1E" w:rsidRDefault="00616B1E" w:rsidP="00616B1E">
            <w:pPr>
              <w:tabs>
                <w:tab w:val="left" w:pos="540"/>
                <w:tab w:val="left" w:pos="567"/>
              </w:tabs>
              <w:ind w:hanging="108"/>
              <w:jc w:val="center"/>
              <w:rPr>
                <w:color w:val="000000" w:themeColor="text1"/>
                <w:sz w:val="25"/>
                <w:szCs w:val="25"/>
              </w:rPr>
            </w:pPr>
          </w:p>
        </w:tc>
        <w:tc>
          <w:tcPr>
            <w:tcW w:w="6394" w:type="dxa"/>
          </w:tcPr>
          <w:p w:rsidR="00616B1E" w:rsidRPr="00616B1E" w:rsidRDefault="00616B1E" w:rsidP="00616B1E">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616B1E" w:rsidRPr="00616B1E" w:rsidRDefault="00616B1E" w:rsidP="00616B1E">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616B1E" w:rsidRPr="00616B1E" w:rsidRDefault="00616B1E" w:rsidP="00616B1E">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16B1E" w:rsidRPr="00616B1E" w:rsidRDefault="00616B1E" w:rsidP="00616B1E">
      <w:pPr>
        <w:shd w:val="clear" w:color="auto" w:fill="FFFFFF"/>
        <w:ind w:firstLine="709"/>
        <w:jc w:val="both"/>
        <w:rPr>
          <w:rFonts w:eastAsia="Calibri"/>
          <w:color w:val="000000"/>
          <w:sz w:val="26"/>
          <w:szCs w:val="26"/>
        </w:rPr>
      </w:pPr>
    </w:p>
    <w:p w:rsidR="00616B1E" w:rsidRPr="00616B1E" w:rsidRDefault="00616B1E" w:rsidP="00616B1E">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 xml:space="preserve">.5.1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616B1E" w:rsidRPr="00616B1E" w:rsidRDefault="00616B1E" w:rsidP="00616B1E">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Таблице 3</w:t>
      </w:r>
      <w:r w:rsidRPr="00616B1E">
        <w:rPr>
          <w:rFonts w:eastAsia="Calibri"/>
          <w:color w:val="000000"/>
          <w:sz w:val="26"/>
          <w:szCs w:val="26"/>
        </w:rPr>
        <w:t>.</w:t>
      </w:r>
    </w:p>
    <w:p w:rsidR="00616B1E" w:rsidRPr="00616B1E" w:rsidRDefault="00616B1E" w:rsidP="00616B1E">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996BD7" w:rsidRPr="00645C90" w:rsidRDefault="00996BD7" w:rsidP="00B45E45">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sidRPr="00645C90">
        <w:rPr>
          <w:color w:val="984806" w:themeColor="accent6" w:themeShade="80"/>
          <w:sz w:val="26"/>
          <w:szCs w:val="26"/>
        </w:rPr>
        <w:t>6.</w:t>
      </w:r>
      <w:r w:rsidR="008F2624" w:rsidRPr="008F2624">
        <w:rPr>
          <w:color w:val="984806" w:themeColor="accent6" w:themeShade="80"/>
          <w:sz w:val="26"/>
          <w:szCs w:val="26"/>
        </w:rPr>
        <w:t>6</w:t>
      </w:r>
      <w:r w:rsidRPr="00645C90">
        <w:rPr>
          <w:color w:val="984806" w:themeColor="accent6" w:themeShade="80"/>
          <w:sz w:val="26"/>
          <w:szCs w:val="26"/>
        </w:rPr>
        <w:t>. Весь комплекс строительно-монтажных работ должен выполнятся силами Участника, без привлечения субподрядных организаций</w:t>
      </w:r>
      <w:r w:rsidRPr="00645C90">
        <w:rPr>
          <w:color w:val="984806" w:themeColor="accent6" w:themeShade="80"/>
          <w:sz w:val="25"/>
          <w:szCs w:val="25"/>
        </w:rPr>
        <w:t>.</w:t>
      </w:r>
    </w:p>
    <w:p w:rsidR="00996BD7" w:rsidRPr="00645C90" w:rsidRDefault="008F2624" w:rsidP="00996BD7">
      <w:pPr>
        <w:tabs>
          <w:tab w:val="left" w:pos="540"/>
          <w:tab w:val="left" w:pos="567"/>
        </w:tabs>
        <w:ind w:firstLine="709"/>
        <w:jc w:val="both"/>
        <w:rPr>
          <w:color w:val="4F6228" w:themeColor="accent3" w:themeShade="80"/>
          <w:sz w:val="26"/>
          <w:szCs w:val="26"/>
        </w:rPr>
      </w:pPr>
      <w:r>
        <w:rPr>
          <w:color w:val="4F6228" w:themeColor="accent3" w:themeShade="80"/>
          <w:sz w:val="26"/>
          <w:szCs w:val="26"/>
        </w:rPr>
        <w:t>6.7</w:t>
      </w:r>
      <w:r w:rsidR="00996BD7" w:rsidRPr="00645C90">
        <w:rPr>
          <w:color w:val="4F6228" w:themeColor="accent3" w:themeShade="80"/>
          <w:sz w:val="26"/>
          <w:szCs w:val="26"/>
        </w:rPr>
        <w:t>.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645C90" w:rsidRDefault="008F2624" w:rsidP="00996BD7">
      <w:pPr>
        <w:tabs>
          <w:tab w:val="left" w:pos="540"/>
          <w:tab w:val="left" w:pos="567"/>
        </w:tabs>
        <w:ind w:firstLine="709"/>
        <w:jc w:val="both"/>
        <w:rPr>
          <w:color w:val="984806" w:themeColor="accent6" w:themeShade="80"/>
          <w:sz w:val="26"/>
          <w:szCs w:val="26"/>
        </w:rPr>
      </w:pPr>
      <w:r>
        <w:rPr>
          <w:color w:val="984806" w:themeColor="accent6" w:themeShade="80"/>
          <w:sz w:val="26"/>
          <w:szCs w:val="26"/>
        </w:rPr>
        <w:t>6.8</w:t>
      </w:r>
      <w:r w:rsidR="00996BD7" w:rsidRPr="00645C90">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996BD7" w:rsidRPr="00645C90" w:rsidRDefault="00996BD7" w:rsidP="00996BD7">
      <w:pPr>
        <w:tabs>
          <w:tab w:val="left" w:pos="540"/>
          <w:tab w:val="left" w:pos="567"/>
        </w:tabs>
        <w:ind w:firstLine="6379"/>
        <w:jc w:val="both"/>
        <w:rPr>
          <w:sz w:val="26"/>
          <w:szCs w:val="26"/>
        </w:rPr>
      </w:pPr>
      <w:r w:rsidRPr="00645C90">
        <w:rPr>
          <w:sz w:val="26"/>
          <w:szCs w:val="26"/>
        </w:rPr>
        <w:t xml:space="preserve">          </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 xml:space="preserve">7. Требования к выполнению кадастровых работ </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7.1. При выполнении работ руководствоваться:</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lastRenderedPageBreak/>
        <w:t>7.1.1. Земельным кодексом Российской Федерации;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7.1.2. Лесным кодексом Российской Федерации;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7.1.3. Федеральным законом от 13.07.2015 № 218-ФЗ «О государственной регистрации недвижимости»;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7.1.5. Нормами отвода земель, для электрических сетей напряжением 0,38-750кВ </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14278тм-т1 (утв. Минтехэнерго от 20.05.1994);</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645C90" w:rsidRDefault="00996BD7" w:rsidP="00996BD7">
      <w:pPr>
        <w:shd w:val="clear" w:color="auto" w:fill="FFFFFF"/>
        <w:tabs>
          <w:tab w:val="left" w:pos="567"/>
        </w:tabs>
        <w:suppressAutoHyphens/>
        <w:ind w:firstLine="709"/>
        <w:jc w:val="both"/>
        <w:rPr>
          <w:b/>
          <w:iCs/>
          <w:spacing w:val="-7"/>
          <w:sz w:val="26"/>
          <w:szCs w:val="26"/>
        </w:rPr>
      </w:pPr>
      <w:r w:rsidRPr="00645C90">
        <w:rPr>
          <w:b/>
          <w:iCs/>
          <w:spacing w:val="-7"/>
          <w:sz w:val="26"/>
          <w:szCs w:val="26"/>
        </w:rPr>
        <w:t>7.2 Требования к оформлению документов:</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 xml:space="preserve">7.2.3.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7.2.4. Координаты границ формируемых земельных участков определяются в системе МСК-25.</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996BD7" w:rsidRPr="00645C90" w:rsidRDefault="00996BD7" w:rsidP="00996BD7">
      <w:pPr>
        <w:shd w:val="clear" w:color="auto" w:fill="FFFFFF"/>
        <w:tabs>
          <w:tab w:val="left" w:pos="567"/>
        </w:tabs>
        <w:suppressAutoHyphens/>
        <w:ind w:firstLine="709"/>
        <w:jc w:val="both"/>
        <w:rPr>
          <w:iCs/>
          <w:spacing w:val="-7"/>
          <w:sz w:val="26"/>
          <w:szCs w:val="26"/>
        </w:rPr>
      </w:pPr>
      <w:r w:rsidRPr="00645C90">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96BD7" w:rsidRPr="00645C90" w:rsidRDefault="00996BD7" w:rsidP="00996BD7">
      <w:pPr>
        <w:shd w:val="clear" w:color="auto" w:fill="FFFFFF"/>
        <w:tabs>
          <w:tab w:val="left" w:pos="567"/>
        </w:tabs>
        <w:suppressAutoHyphens/>
        <w:ind w:firstLine="709"/>
        <w:jc w:val="both"/>
        <w:rPr>
          <w:b/>
          <w:sz w:val="26"/>
          <w:szCs w:val="26"/>
        </w:rPr>
      </w:pPr>
      <w:r w:rsidRPr="00645C90">
        <w:rPr>
          <w:b/>
          <w:iCs/>
          <w:spacing w:val="-7"/>
          <w:sz w:val="26"/>
          <w:szCs w:val="26"/>
        </w:rPr>
        <w:t>8.</w:t>
      </w:r>
      <w:r w:rsidRPr="00645C90">
        <w:rPr>
          <w:b/>
          <w:iCs/>
          <w:sz w:val="26"/>
          <w:szCs w:val="26"/>
        </w:rPr>
        <w:t xml:space="preserve"> </w:t>
      </w:r>
      <w:r w:rsidRPr="00645C90">
        <w:rPr>
          <w:b/>
          <w:iCs/>
          <w:spacing w:val="4"/>
          <w:sz w:val="26"/>
          <w:szCs w:val="26"/>
        </w:rPr>
        <w:t>Требования к выполнению проектных работ</w:t>
      </w:r>
    </w:p>
    <w:p w:rsidR="00996BD7" w:rsidRPr="00645C90" w:rsidRDefault="00996BD7" w:rsidP="00996BD7">
      <w:pPr>
        <w:widowControl w:val="0"/>
        <w:tabs>
          <w:tab w:val="left" w:pos="0"/>
        </w:tabs>
        <w:autoSpaceDE w:val="0"/>
        <w:autoSpaceDN w:val="0"/>
        <w:adjustRightInd w:val="0"/>
        <w:ind w:firstLine="709"/>
        <w:jc w:val="both"/>
        <w:rPr>
          <w:sz w:val="25"/>
          <w:szCs w:val="25"/>
        </w:rPr>
      </w:pPr>
      <w:r w:rsidRPr="00645C90">
        <w:rPr>
          <w:bCs/>
          <w:sz w:val="25"/>
          <w:szCs w:val="25"/>
        </w:rPr>
        <w:t>8.1.</w:t>
      </w:r>
      <w:r w:rsidRPr="00645C90">
        <w:rPr>
          <w:sz w:val="25"/>
          <w:szCs w:val="25"/>
        </w:rPr>
        <w:t xml:space="preserve"> Основные нормативно-технические документы (НТД), определяющие требова</w:t>
      </w:r>
      <w:r w:rsidRPr="00645C90">
        <w:rPr>
          <w:sz w:val="25"/>
          <w:szCs w:val="25"/>
        </w:rPr>
        <w:lastRenderedPageBreak/>
        <w:t>ния к рабочему проекту:</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8.1.2. ФЗ-123 «Технический регламент о требованиях пожарной безопасности» от 22.07.2008 г.</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8.1.3. ПУЭ и ПТЭ (действующие издания);</w:t>
      </w:r>
    </w:p>
    <w:p w:rsidR="00996BD7" w:rsidRPr="00645C90" w:rsidRDefault="00996BD7" w:rsidP="00996BD7">
      <w:pPr>
        <w:shd w:val="clear" w:color="auto" w:fill="FFFFFF"/>
        <w:suppressAutoHyphens/>
        <w:ind w:firstLine="709"/>
        <w:jc w:val="both"/>
        <w:rPr>
          <w:color w:val="984806" w:themeColor="accent6" w:themeShade="80"/>
          <w:sz w:val="26"/>
          <w:szCs w:val="26"/>
        </w:rPr>
      </w:pPr>
      <w:r w:rsidRPr="00645C90">
        <w:rPr>
          <w:color w:val="984806" w:themeColor="accent6" w:themeShade="80"/>
          <w:spacing w:val="-1"/>
          <w:sz w:val="26"/>
          <w:szCs w:val="26"/>
        </w:rPr>
        <w:t xml:space="preserve">8.1.4. </w:t>
      </w:r>
      <w:r w:rsidRPr="00645C90">
        <w:rPr>
          <w:color w:val="984806" w:themeColor="accent6" w:themeShade="80"/>
          <w:sz w:val="26"/>
          <w:szCs w:val="26"/>
        </w:rPr>
        <w:t>Градостроительный кодекс Российской Федерации (ст. 48, 49);</w:t>
      </w:r>
    </w:p>
    <w:p w:rsidR="00996BD7" w:rsidRPr="00645C90" w:rsidRDefault="00996BD7" w:rsidP="00996BD7">
      <w:pPr>
        <w:shd w:val="clear" w:color="auto" w:fill="FFFFFF"/>
        <w:tabs>
          <w:tab w:val="left" w:pos="0"/>
          <w:tab w:val="left" w:pos="567"/>
        </w:tabs>
        <w:suppressAutoHyphens/>
        <w:ind w:firstLine="709"/>
        <w:jc w:val="both"/>
        <w:rPr>
          <w:color w:val="984806" w:themeColor="accent6" w:themeShade="80"/>
          <w:spacing w:val="-1"/>
          <w:sz w:val="26"/>
          <w:szCs w:val="26"/>
        </w:rPr>
      </w:pPr>
      <w:r w:rsidRPr="00645C90">
        <w:rPr>
          <w:color w:val="984806" w:themeColor="accent6" w:themeShade="8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645C90" w:rsidRDefault="00996BD7" w:rsidP="00996BD7">
      <w:pPr>
        <w:shd w:val="clear" w:color="auto" w:fill="FFFFFF"/>
        <w:suppressAutoHyphens/>
        <w:ind w:firstLine="709"/>
        <w:jc w:val="both"/>
        <w:rPr>
          <w:b/>
          <w:spacing w:val="-1"/>
          <w:sz w:val="26"/>
          <w:szCs w:val="26"/>
        </w:rPr>
      </w:pPr>
      <w:r w:rsidRPr="00645C90">
        <w:rPr>
          <w:b/>
          <w:spacing w:val="-1"/>
          <w:sz w:val="26"/>
          <w:szCs w:val="26"/>
        </w:rPr>
        <w:t>8.2. В обязанности Подрядчика входит:</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8.2.3. Согласование пересечения ЛЭП с инженерными коммуникациями и линейными объектами.</w:t>
      </w:r>
    </w:p>
    <w:p w:rsidR="00996BD7" w:rsidRPr="00645C90" w:rsidRDefault="00996BD7" w:rsidP="00996BD7">
      <w:pPr>
        <w:pStyle w:val="afb"/>
        <w:widowControl w:val="0"/>
        <w:tabs>
          <w:tab w:val="clear" w:pos="1008"/>
          <w:tab w:val="num" w:pos="0"/>
          <w:tab w:val="left" w:pos="851"/>
        </w:tabs>
        <w:spacing w:line="240" w:lineRule="auto"/>
        <w:ind w:left="0" w:firstLine="709"/>
        <w:rPr>
          <w:sz w:val="26"/>
          <w:szCs w:val="26"/>
        </w:rPr>
      </w:pPr>
      <w:r w:rsidRPr="00645C90">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8.2.5.  Выполнение выноса трассы в натуру на местности согласно СНиП 11-02-96 и СП 47.13330.2012.</w:t>
      </w:r>
    </w:p>
    <w:p w:rsidR="00996BD7" w:rsidRPr="00645C90" w:rsidRDefault="00996BD7" w:rsidP="00996BD7">
      <w:pPr>
        <w:shd w:val="clear" w:color="auto" w:fill="FFFFFF"/>
        <w:suppressAutoHyphens/>
        <w:ind w:firstLine="709"/>
        <w:jc w:val="both"/>
        <w:rPr>
          <w:spacing w:val="-1"/>
          <w:sz w:val="26"/>
          <w:szCs w:val="26"/>
        </w:rPr>
      </w:pPr>
      <w:r w:rsidRPr="00645C90">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РЭС (2 бумажных экземпляра);</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СП (1 бумажный экземпляр);</w:t>
      </w:r>
    </w:p>
    <w:p w:rsidR="00996BD7" w:rsidRPr="00645C90" w:rsidRDefault="00996BD7" w:rsidP="00996BD7">
      <w:pPr>
        <w:shd w:val="clear" w:color="auto" w:fill="FFFFFF"/>
        <w:suppressAutoHyphens/>
        <w:ind w:firstLine="709"/>
        <w:jc w:val="both"/>
        <w:rPr>
          <w:color w:val="984806" w:themeColor="accent6" w:themeShade="80"/>
          <w:spacing w:val="-1"/>
          <w:sz w:val="26"/>
          <w:szCs w:val="26"/>
        </w:rPr>
      </w:pPr>
      <w:r w:rsidRPr="00645C90">
        <w:rPr>
          <w:color w:val="984806" w:themeColor="accent6" w:themeShade="80"/>
          <w:spacing w:val="-1"/>
          <w:sz w:val="26"/>
          <w:szCs w:val="26"/>
        </w:rPr>
        <w:t>- в службу исполнения договоров технологического присоединения филиала (1 экземпляр в электронном виде (формат</w:t>
      </w:r>
      <w:r w:rsidR="00E02F62">
        <w:rPr>
          <w:color w:val="984806" w:themeColor="accent6" w:themeShade="80"/>
          <w:spacing w:val="-1"/>
          <w:sz w:val="26"/>
          <w:szCs w:val="26"/>
        </w:rPr>
        <w:t xml:space="preserve"> </w:t>
      </w:r>
      <w:r w:rsidRPr="00645C90">
        <w:rPr>
          <w:color w:val="984806" w:themeColor="accent6" w:themeShade="80"/>
          <w:spacing w:val="-1"/>
          <w:sz w:val="26"/>
          <w:szCs w:val="26"/>
        </w:rPr>
        <w:t>.pdf и .dwg)).</w:t>
      </w:r>
    </w:p>
    <w:p w:rsidR="00996BD7" w:rsidRPr="00645C90"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645C90">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8.3. При выполнении проектно-изыскательских работ Подрядчик обязан:</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645C90">
        <w:rPr>
          <w:color w:val="00B050"/>
          <w:spacing w:val="-1"/>
          <w:sz w:val="26"/>
          <w:szCs w:val="26"/>
        </w:rPr>
        <w:t>закупки</w:t>
      </w:r>
      <w:r w:rsidRPr="00645C90">
        <w:rPr>
          <w:spacing w:val="-1"/>
          <w:sz w:val="26"/>
          <w:szCs w:val="26"/>
        </w:rPr>
        <w:t>, не разглашать и не передавать их третьим лицам без письменного согласия Заказчика.</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безвозмездно откорректировать документацию по замечаниям Заказчика в течение 3 (трех) рабочих дней.</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645C90" w:rsidRDefault="00996BD7" w:rsidP="00996BD7">
      <w:pPr>
        <w:shd w:val="clear" w:color="auto" w:fill="FFFFFF"/>
        <w:tabs>
          <w:tab w:val="left" w:pos="0"/>
          <w:tab w:val="left" w:pos="567"/>
        </w:tabs>
        <w:suppressAutoHyphens/>
        <w:ind w:firstLine="709"/>
        <w:jc w:val="both"/>
        <w:rPr>
          <w:spacing w:val="-1"/>
          <w:sz w:val="26"/>
          <w:szCs w:val="26"/>
        </w:rPr>
      </w:pPr>
      <w:r w:rsidRPr="00645C90">
        <w:rPr>
          <w:spacing w:val="-1"/>
          <w:sz w:val="26"/>
          <w:szCs w:val="26"/>
        </w:rPr>
        <w:t>- письменно согласовывать с Заказчиком заключение Договоров с субподрядчиками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lastRenderedPageBreak/>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645C90">
        <w:rPr>
          <w:b/>
          <w:sz w:val="26"/>
          <w:szCs w:val="26"/>
        </w:rPr>
        <w:t>исполнение мероприятий, предусмотренных п. 7.2. настоящего ТЗ, является обязательным на момент сдачи актов ПР-2</w:t>
      </w:r>
      <w:r w:rsidRPr="00645C90">
        <w:rPr>
          <w:sz w:val="26"/>
          <w:szCs w:val="26"/>
        </w:rPr>
        <w:t>).</w:t>
      </w:r>
    </w:p>
    <w:p w:rsidR="00996BD7" w:rsidRPr="00645C90" w:rsidRDefault="00996BD7" w:rsidP="00996BD7">
      <w:pPr>
        <w:shd w:val="clear" w:color="auto" w:fill="FFFFFF"/>
        <w:tabs>
          <w:tab w:val="left" w:pos="567"/>
        </w:tabs>
        <w:suppressAutoHyphens/>
        <w:ind w:firstLine="709"/>
        <w:jc w:val="both"/>
        <w:rPr>
          <w:spacing w:val="-1"/>
          <w:sz w:val="26"/>
          <w:szCs w:val="26"/>
        </w:rPr>
      </w:pPr>
      <w:r w:rsidRPr="00645C90">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645C90" w:rsidRDefault="00996BD7" w:rsidP="00996BD7">
      <w:pPr>
        <w:shd w:val="clear" w:color="auto" w:fill="FFFFFF"/>
        <w:tabs>
          <w:tab w:val="left" w:pos="567"/>
        </w:tabs>
        <w:suppressAutoHyphens/>
        <w:ind w:firstLine="540"/>
        <w:jc w:val="both"/>
        <w:rPr>
          <w:b/>
          <w:spacing w:val="-1"/>
          <w:sz w:val="26"/>
          <w:szCs w:val="26"/>
        </w:rPr>
      </w:pP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9. Требования к выполнению сметных расчетов.</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645C90" w:rsidRDefault="00996BD7" w:rsidP="00996BD7">
      <w:pPr>
        <w:shd w:val="clear" w:color="auto" w:fill="FFFFFF"/>
        <w:tabs>
          <w:tab w:val="left" w:pos="567"/>
        </w:tabs>
        <w:suppressAutoHyphens/>
        <w:ind w:firstLine="540"/>
        <w:jc w:val="both"/>
        <w:rPr>
          <w:color w:val="000000" w:themeColor="text1"/>
          <w:spacing w:val="-1"/>
          <w:sz w:val="26"/>
          <w:szCs w:val="26"/>
        </w:rPr>
      </w:pPr>
      <w:r w:rsidRPr="00645C90">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645C90" w:rsidRDefault="00996BD7" w:rsidP="00996BD7">
      <w:pPr>
        <w:shd w:val="clear" w:color="auto" w:fill="FFFFFF"/>
        <w:suppressAutoHyphens/>
        <w:ind w:firstLine="540"/>
        <w:jc w:val="both"/>
        <w:rPr>
          <w:b/>
          <w:spacing w:val="-1"/>
          <w:sz w:val="26"/>
          <w:szCs w:val="26"/>
        </w:rPr>
      </w:pPr>
      <w:r w:rsidRPr="00645C90">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 Сметную документацию согласно Постановлению Правительства РФ от 16.02.2008г. № 87 «О составе разделов проектн</w:t>
      </w:r>
      <w:r w:rsidR="00E02F62">
        <w:rPr>
          <w:spacing w:val="-1"/>
          <w:sz w:val="26"/>
          <w:szCs w:val="26"/>
        </w:rPr>
        <w:t xml:space="preserve">ой документации и требованиях к </w:t>
      </w:r>
      <w:r w:rsidRPr="00645C90">
        <w:rPr>
          <w:spacing w:val="-1"/>
          <w:sz w:val="26"/>
          <w:szCs w:val="26"/>
        </w:rPr>
        <w:t xml:space="preserve">их содержании» выполнить в двух уровнях цен с применением базисно-индексного метода: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9.5.3. Для воздушных и кабельных линий в соответствии с индексами по объектам строительства:</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воздушная прокладка провода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lastRenderedPageBreak/>
        <w:t>- воздушная прокладка провода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медными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подземная прокладка кабеля с алюминиевыми жилами.</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9.5.4. Для КТП, ПС в соответствии с индексом «Прочие объекты».</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645C90" w:rsidRDefault="00996BD7" w:rsidP="00996BD7">
      <w:pPr>
        <w:shd w:val="clear" w:color="auto" w:fill="FFFFFF"/>
        <w:suppressAutoHyphens/>
        <w:ind w:firstLine="567"/>
        <w:jc w:val="both"/>
        <w:rPr>
          <w:spacing w:val="-1"/>
          <w:sz w:val="26"/>
          <w:szCs w:val="26"/>
        </w:rPr>
      </w:pPr>
      <w:r w:rsidRPr="00645C90">
        <w:rPr>
          <w:spacing w:val="-1"/>
          <w:sz w:val="26"/>
          <w:szCs w:val="26"/>
        </w:rPr>
        <w:t>9.8.</w:t>
      </w:r>
      <w:r w:rsidRPr="00645C9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645C90" w:rsidRDefault="00996BD7" w:rsidP="00996BD7">
      <w:pPr>
        <w:shd w:val="clear" w:color="auto" w:fill="FFFFFF"/>
        <w:suppressAutoHyphens/>
        <w:ind w:firstLine="567"/>
        <w:jc w:val="both"/>
        <w:rPr>
          <w:sz w:val="26"/>
          <w:szCs w:val="26"/>
        </w:rPr>
      </w:pPr>
      <w:r w:rsidRPr="00645C90">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645C90">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96BD7" w:rsidRPr="00645C90" w:rsidRDefault="00996BD7" w:rsidP="00996BD7">
      <w:pPr>
        <w:shd w:val="clear" w:color="auto" w:fill="FFFFFF"/>
        <w:tabs>
          <w:tab w:val="left" w:pos="567"/>
        </w:tabs>
        <w:suppressAutoHyphens/>
        <w:ind w:firstLine="567"/>
        <w:jc w:val="both"/>
        <w:rPr>
          <w:spacing w:val="-1"/>
          <w:sz w:val="26"/>
          <w:szCs w:val="26"/>
        </w:rPr>
      </w:pPr>
    </w:p>
    <w:p w:rsidR="00996BD7" w:rsidRPr="00645C90" w:rsidRDefault="00996BD7" w:rsidP="00996BD7">
      <w:pPr>
        <w:shd w:val="clear" w:color="auto" w:fill="FFFFFF"/>
        <w:tabs>
          <w:tab w:val="left" w:pos="567"/>
        </w:tabs>
        <w:suppressAutoHyphens/>
        <w:ind w:firstLine="540"/>
        <w:rPr>
          <w:b/>
          <w:spacing w:val="-1"/>
          <w:sz w:val="26"/>
          <w:szCs w:val="26"/>
        </w:rPr>
      </w:pPr>
      <w:r w:rsidRPr="00645C90">
        <w:rPr>
          <w:b/>
          <w:spacing w:val="-1"/>
          <w:sz w:val="26"/>
          <w:szCs w:val="26"/>
        </w:rPr>
        <w:t>10. Требования к выполнению строительно-монтажных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-оформление допуска для производства работ в</w:t>
      </w:r>
      <w:r w:rsidR="00E02F62">
        <w:rPr>
          <w:sz w:val="25"/>
          <w:szCs w:val="25"/>
        </w:rPr>
        <w:t xml:space="preserve"> </w:t>
      </w:r>
      <w:r w:rsidRPr="00645C90">
        <w:rPr>
          <w:sz w:val="25"/>
          <w:szCs w:val="25"/>
        </w:rPr>
        <w:t xml:space="preserve">зоне действующей ЛЭП. </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ПУЭ (действующее издание);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ПТЭ (действующее издание);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МДС 81-35.2004 «Методика определения сметной стоимости строительства на территории Российской Федерации»;</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48.13330.2011 «Организация строительства»;</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СНиП 3.01.04-87 «Приемка законченных строительством объектов.                     Основные положения»;</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76.13330.2016 «Электротехнические устройства»;</w:t>
      </w:r>
    </w:p>
    <w:p w:rsidR="00996BD7" w:rsidRPr="00645C90" w:rsidRDefault="00996BD7" w:rsidP="00996BD7">
      <w:pPr>
        <w:widowControl w:val="0"/>
        <w:tabs>
          <w:tab w:val="left" w:pos="567"/>
        </w:tabs>
        <w:suppressAutoHyphens/>
        <w:autoSpaceDE w:val="0"/>
        <w:autoSpaceDN w:val="0"/>
        <w:adjustRightInd w:val="0"/>
        <w:ind w:firstLine="540"/>
        <w:jc w:val="both"/>
        <w:rPr>
          <w:color w:val="984806" w:themeColor="accent6" w:themeShade="80"/>
          <w:sz w:val="25"/>
          <w:szCs w:val="25"/>
        </w:rPr>
      </w:pPr>
      <w:r w:rsidRPr="00645C90">
        <w:rPr>
          <w:color w:val="984806" w:themeColor="accent6" w:themeShade="80"/>
          <w:sz w:val="25"/>
          <w:szCs w:val="25"/>
        </w:rPr>
        <w:t>- СП 126.13330.2012 «Геодезические работы в строительстве»;</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РД–11-02-2006 «Требования к исполнительной документации»;</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РД–11-05-2007 «Порядок ведения общего журнала работ»;</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И 1.13-07 «Инструкция по оформлению приемо-сдаточной документации по электромонтажным работам»;</w:t>
      </w:r>
    </w:p>
    <w:p w:rsidR="00996BD7" w:rsidRPr="00645C90" w:rsidRDefault="00996BD7" w:rsidP="00996BD7">
      <w:pPr>
        <w:widowControl w:val="0"/>
        <w:tabs>
          <w:tab w:val="left" w:pos="567"/>
        </w:tabs>
        <w:suppressAutoHyphens/>
        <w:autoSpaceDE w:val="0"/>
        <w:autoSpaceDN w:val="0"/>
        <w:adjustRightInd w:val="0"/>
        <w:ind w:firstLine="540"/>
        <w:jc w:val="both"/>
        <w:rPr>
          <w:sz w:val="25"/>
          <w:szCs w:val="25"/>
        </w:rPr>
      </w:pPr>
      <w:r w:rsidRPr="00645C9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645C90" w:rsidRDefault="00996BD7" w:rsidP="00996BD7">
      <w:pPr>
        <w:widowControl w:val="0"/>
        <w:tabs>
          <w:tab w:val="left" w:pos="567"/>
        </w:tabs>
        <w:suppressAutoHyphens/>
        <w:autoSpaceDE w:val="0"/>
        <w:autoSpaceDN w:val="0"/>
        <w:adjustRightInd w:val="0"/>
        <w:ind w:firstLine="540"/>
        <w:jc w:val="both"/>
        <w:rPr>
          <w:b/>
          <w:sz w:val="26"/>
          <w:szCs w:val="26"/>
        </w:rPr>
      </w:pPr>
      <w:r w:rsidRPr="00645C90">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w:t>
      </w:r>
      <w:r w:rsidRPr="00645C90">
        <w:rPr>
          <w:sz w:val="26"/>
          <w:szCs w:val="26"/>
        </w:rPr>
        <w:lastRenderedPageBreak/>
        <w:t xml:space="preserve">работ, имеющие значение во взаимоотношениях Заказчика и Подрядчика, которая предоставляется Заказчику </w:t>
      </w:r>
      <w:r w:rsidRPr="00645C90">
        <w:rPr>
          <w:b/>
          <w:sz w:val="26"/>
          <w:szCs w:val="26"/>
        </w:rPr>
        <w:t>в следующем объеме:</w:t>
      </w:r>
    </w:p>
    <w:p w:rsidR="00996BD7" w:rsidRPr="00645C90" w:rsidRDefault="00996BD7" w:rsidP="00996BD7">
      <w:pPr>
        <w:shd w:val="clear" w:color="auto" w:fill="FFFFFF"/>
        <w:tabs>
          <w:tab w:val="left" w:pos="567"/>
        </w:tabs>
        <w:suppressAutoHyphens/>
        <w:ind w:firstLine="540"/>
        <w:jc w:val="both"/>
        <w:rPr>
          <w:b/>
          <w:spacing w:val="-1"/>
          <w:sz w:val="26"/>
          <w:szCs w:val="26"/>
        </w:rPr>
      </w:pP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10.3.1. Монтаж ВЛ 0,4 – 6(10) кВ:</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приемки законченного строительства;</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технической готовности электромонтажных работ;</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монтажу заземляющего устройства с исполнительной схемой;</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воздушной линии (лист с изменениями) – готовится и хранится в РЭС;</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Ведомость монтажа воздушной линии;</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на устройство основания под опоры;</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замеров в натуре габаритов от проводов ВЛ до пересекаемого объекта (при наличии пересечений);</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Исполнительная схема ВЛ;</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измерения сопротивления заземляющего устройства;</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 проверки наличия цепи между заземленной установкой и заземлителем;</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Лицензия на ВВ лабораторию (копия);</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и сертификаты на примененные материалы, изделия, оборудование;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Справка об устранении выявленных замечаний (при наличии);</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Ордер на производство работ.</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b/>
          <w:spacing w:val="-1"/>
          <w:sz w:val="26"/>
          <w:szCs w:val="26"/>
        </w:rPr>
      </w:pPr>
      <w:r w:rsidRPr="00645C90">
        <w:rPr>
          <w:b/>
          <w:spacing w:val="-1"/>
          <w:sz w:val="26"/>
          <w:szCs w:val="26"/>
        </w:rPr>
        <w:t>10.3.2. Монтаж ТП (в случае монтажа ТП дополнительно предоставляются):</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электромонтажных работ;</w:t>
      </w:r>
      <w:r w:rsidRPr="00645C90">
        <w:rPr>
          <w:spacing w:val="-1"/>
          <w:sz w:val="26"/>
          <w:szCs w:val="26"/>
        </w:rPr>
        <w:tab/>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 заземляющего устройства в составе: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освидетельствования скрытых работ по наружному контуру заземления ТП;</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Акт сдачи-приемки работ по монтажу наружного контура заземления ТП;</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Протоколы приемо-сдаточных испытаний согласно ПУЭ;</w:t>
      </w:r>
      <w:r w:rsidRPr="00645C90">
        <w:rPr>
          <w:spacing w:val="-1"/>
          <w:sz w:val="26"/>
          <w:szCs w:val="26"/>
        </w:rPr>
        <w:tab/>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w:t>
      </w:r>
      <w:r w:rsidRPr="00645C90">
        <w:rPr>
          <w:spacing w:val="-1"/>
          <w:sz w:val="26"/>
          <w:szCs w:val="26"/>
        </w:rPr>
        <w:tab/>
        <w:t>Паспорта на установленное оборудование;</w:t>
      </w:r>
    </w:p>
    <w:p w:rsidR="00996BD7" w:rsidRPr="00645C90" w:rsidRDefault="00996BD7" w:rsidP="00996BD7">
      <w:pPr>
        <w:shd w:val="clear" w:color="auto" w:fill="FFFFFF"/>
        <w:tabs>
          <w:tab w:val="left" w:pos="567"/>
        </w:tabs>
        <w:suppressAutoHyphens/>
        <w:ind w:firstLine="540"/>
        <w:jc w:val="both"/>
        <w:rPr>
          <w:spacing w:val="-1"/>
          <w:sz w:val="26"/>
          <w:szCs w:val="26"/>
        </w:rPr>
      </w:pPr>
      <w:r w:rsidRPr="00645C90">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996BD7" w:rsidRPr="00645C90" w:rsidRDefault="00996BD7" w:rsidP="00996BD7">
      <w:pPr>
        <w:widowControl w:val="0"/>
        <w:tabs>
          <w:tab w:val="left" w:pos="567"/>
        </w:tabs>
        <w:suppressAutoHyphens/>
        <w:autoSpaceDE w:val="0"/>
        <w:autoSpaceDN w:val="0"/>
        <w:adjustRightInd w:val="0"/>
        <w:ind w:firstLine="540"/>
        <w:jc w:val="both"/>
        <w:rPr>
          <w:sz w:val="26"/>
          <w:szCs w:val="26"/>
        </w:rPr>
      </w:pPr>
      <w:r w:rsidRPr="00645C90">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645C90" w:rsidRDefault="00996BD7" w:rsidP="00996BD7">
      <w:pPr>
        <w:widowControl w:val="0"/>
        <w:tabs>
          <w:tab w:val="left" w:pos="567"/>
        </w:tabs>
        <w:suppressAutoHyphens/>
        <w:autoSpaceDE w:val="0"/>
        <w:autoSpaceDN w:val="0"/>
        <w:adjustRightInd w:val="0"/>
        <w:ind w:firstLine="540"/>
        <w:jc w:val="both"/>
        <w:rPr>
          <w:sz w:val="26"/>
          <w:szCs w:val="26"/>
        </w:rPr>
      </w:pPr>
      <w:r w:rsidRPr="00645C90">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10.6.</w:t>
      </w:r>
      <w:r w:rsidRPr="00645C90">
        <w:t xml:space="preserve"> </w:t>
      </w:r>
      <w:r w:rsidRPr="00645C90">
        <w:rPr>
          <w:sz w:val="26"/>
          <w:szCs w:val="26"/>
        </w:rPr>
        <w:t>Заказчик может дать письменное распоряжение, обязательное для Подрядчика, с указанием:</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 xml:space="preserve">увеличить или сократить объем любой работы, включенной в Договор; </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исключить любую работу;</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изменить характер или качество, или вид любой части работы;</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w:t>
      </w:r>
      <w:r w:rsidRPr="00645C90">
        <w:rPr>
          <w:sz w:val="26"/>
          <w:szCs w:val="26"/>
        </w:rPr>
        <w:tab/>
        <w:t>выполнить дополнительную работу любого характера, необходимую для за-вершения строительства объекта.</w:t>
      </w:r>
    </w:p>
    <w:p w:rsidR="00996BD7" w:rsidRPr="00645C90" w:rsidRDefault="00996BD7" w:rsidP="00996BD7">
      <w:pPr>
        <w:shd w:val="clear" w:color="auto" w:fill="FFFFFF"/>
        <w:tabs>
          <w:tab w:val="left" w:pos="567"/>
        </w:tabs>
        <w:suppressAutoHyphens/>
        <w:ind w:firstLine="540"/>
        <w:jc w:val="both"/>
        <w:rPr>
          <w:sz w:val="26"/>
          <w:szCs w:val="26"/>
        </w:rPr>
      </w:pPr>
      <w:r w:rsidRPr="00645C90">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645C90" w:rsidRDefault="00996BD7" w:rsidP="00996BD7">
      <w:pPr>
        <w:shd w:val="clear" w:color="auto" w:fill="FFFFFF"/>
        <w:tabs>
          <w:tab w:val="left" w:pos="567"/>
        </w:tabs>
        <w:suppressAutoHyphens/>
        <w:ind w:firstLine="540"/>
        <w:jc w:val="both"/>
        <w:rPr>
          <w:color w:val="4F6228" w:themeColor="accent3" w:themeShade="80"/>
          <w:sz w:val="26"/>
          <w:szCs w:val="26"/>
        </w:rPr>
      </w:pPr>
      <w:r w:rsidRPr="00645C90">
        <w:rPr>
          <w:color w:val="4F6228" w:themeColor="accent3" w:themeShade="80"/>
          <w:sz w:val="25"/>
          <w:szCs w:val="25"/>
        </w:rPr>
        <w:lastRenderedPageBreak/>
        <w:t>10</w:t>
      </w:r>
      <w:r w:rsidRPr="00645C90">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ТЗ). </w:t>
      </w:r>
    </w:p>
    <w:p w:rsidR="00996BD7" w:rsidRPr="00645C90" w:rsidRDefault="00996BD7" w:rsidP="00996BD7">
      <w:pPr>
        <w:shd w:val="clear" w:color="auto" w:fill="FFFFFF"/>
        <w:tabs>
          <w:tab w:val="left" w:pos="567"/>
        </w:tabs>
        <w:suppressAutoHyphens/>
        <w:ind w:firstLine="540"/>
        <w:jc w:val="both"/>
        <w:rPr>
          <w:sz w:val="26"/>
          <w:szCs w:val="26"/>
        </w:rPr>
      </w:pPr>
    </w:p>
    <w:p w:rsidR="00996BD7" w:rsidRPr="00645C90" w:rsidRDefault="00996BD7" w:rsidP="00996BD7">
      <w:pPr>
        <w:tabs>
          <w:tab w:val="left" w:pos="567"/>
        </w:tabs>
        <w:suppressAutoHyphens/>
        <w:ind w:firstLine="567"/>
        <w:rPr>
          <w:sz w:val="26"/>
          <w:szCs w:val="26"/>
        </w:rPr>
      </w:pPr>
      <w:r w:rsidRPr="00645C90">
        <w:rPr>
          <w:rFonts w:eastAsia="Batang"/>
          <w:b/>
          <w:sz w:val="26"/>
          <w:szCs w:val="26"/>
        </w:rPr>
        <w:t>11. Основные требования к качеству поставляемых материально-технических ресурсов</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11.2. Поставщики оборудования должны соответствовать следующим требованиям: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Наличие документов, подтверждающих возможность осуществления поставок указанного оборудования.</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Наличие авторизованного заводом-изготовителем сервисного центра на территории России.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Поставщик должен являться официальным дилером завода-изготовителя (поставщиком может быть завод-изготовитель).</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11.3. Требования к сертификации продукции.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645C90" w:rsidRDefault="00996BD7" w:rsidP="00996BD7">
      <w:pPr>
        <w:shd w:val="clear" w:color="auto" w:fill="FFFFFF"/>
        <w:tabs>
          <w:tab w:val="left" w:pos="567"/>
        </w:tabs>
        <w:suppressAutoHyphens/>
        <w:ind w:firstLine="709"/>
        <w:jc w:val="both"/>
        <w:rPr>
          <w:sz w:val="26"/>
          <w:szCs w:val="26"/>
        </w:rPr>
      </w:pPr>
      <w:r w:rsidRPr="00645C90">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645C90">
        <w:rPr>
          <w:spacing w:val="-1"/>
          <w:sz w:val="26"/>
          <w:szCs w:val="26"/>
        </w:rPr>
        <w:t>эксплуатации).</w:t>
      </w:r>
    </w:p>
    <w:p w:rsidR="00996BD7" w:rsidRPr="00645C90" w:rsidRDefault="00996BD7" w:rsidP="00996BD7">
      <w:pPr>
        <w:tabs>
          <w:tab w:val="left" w:pos="567"/>
        </w:tabs>
        <w:suppressAutoHyphens/>
        <w:ind w:firstLine="540"/>
        <w:jc w:val="both"/>
        <w:rPr>
          <w:b/>
          <w:sz w:val="26"/>
          <w:szCs w:val="26"/>
        </w:rPr>
      </w:pPr>
    </w:p>
    <w:p w:rsidR="00996BD7" w:rsidRPr="00645C90" w:rsidRDefault="00996BD7" w:rsidP="00996BD7">
      <w:pPr>
        <w:tabs>
          <w:tab w:val="left" w:pos="567"/>
        </w:tabs>
        <w:suppressAutoHyphens/>
        <w:ind w:firstLine="567"/>
        <w:jc w:val="both"/>
        <w:rPr>
          <w:b/>
          <w:i/>
          <w:sz w:val="26"/>
          <w:szCs w:val="26"/>
        </w:rPr>
      </w:pPr>
      <w:r w:rsidRPr="00645C90">
        <w:rPr>
          <w:b/>
          <w:sz w:val="26"/>
          <w:szCs w:val="26"/>
        </w:rPr>
        <w:t>12.  Гарантии Подрядчика</w:t>
      </w:r>
    </w:p>
    <w:p w:rsidR="00996BD7" w:rsidRPr="00645C90" w:rsidRDefault="00996BD7" w:rsidP="00996BD7">
      <w:pPr>
        <w:widowControl w:val="0"/>
        <w:suppressAutoHyphens/>
        <w:ind w:firstLine="539"/>
        <w:jc w:val="both"/>
        <w:rPr>
          <w:bCs/>
          <w:color w:val="4F6228" w:themeColor="accent3" w:themeShade="80"/>
          <w:sz w:val="26"/>
          <w:szCs w:val="26"/>
        </w:rPr>
      </w:pPr>
      <w:r w:rsidRPr="00645C90">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lastRenderedPageBreak/>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645C90" w:rsidRDefault="00996BD7" w:rsidP="00996BD7">
      <w:pPr>
        <w:widowControl w:val="0"/>
        <w:tabs>
          <w:tab w:val="left" w:pos="567"/>
        </w:tabs>
        <w:suppressAutoHyphens/>
        <w:ind w:firstLine="567"/>
        <w:jc w:val="both"/>
        <w:rPr>
          <w:bCs/>
          <w:sz w:val="26"/>
          <w:szCs w:val="26"/>
        </w:rPr>
      </w:pPr>
      <w:r w:rsidRPr="00645C90">
        <w:rPr>
          <w:bCs/>
          <w:sz w:val="26"/>
          <w:szCs w:val="26"/>
        </w:rPr>
        <w:t xml:space="preserve">12.3. </w:t>
      </w:r>
      <w:r w:rsidRPr="00645C9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645C90" w:rsidRDefault="00996BD7" w:rsidP="00996BD7">
      <w:pPr>
        <w:tabs>
          <w:tab w:val="left" w:pos="567"/>
        </w:tabs>
        <w:suppressAutoHyphens/>
        <w:ind w:right="-16" w:firstLine="540"/>
        <w:jc w:val="both"/>
        <w:rPr>
          <w:b/>
          <w:sz w:val="26"/>
          <w:szCs w:val="26"/>
        </w:rPr>
      </w:pPr>
    </w:p>
    <w:p w:rsidR="00996BD7" w:rsidRPr="00645C90" w:rsidRDefault="00996BD7" w:rsidP="00996BD7">
      <w:pPr>
        <w:tabs>
          <w:tab w:val="left" w:pos="567"/>
        </w:tabs>
        <w:suppressAutoHyphens/>
        <w:ind w:right="-16" w:firstLine="567"/>
        <w:jc w:val="both"/>
        <w:rPr>
          <w:b/>
          <w:sz w:val="26"/>
          <w:szCs w:val="26"/>
        </w:rPr>
      </w:pPr>
      <w:r w:rsidRPr="00645C90">
        <w:rPr>
          <w:b/>
          <w:sz w:val="26"/>
          <w:szCs w:val="26"/>
        </w:rPr>
        <w:t>13. Общие условия приемки выполненных работ</w:t>
      </w:r>
    </w:p>
    <w:p w:rsidR="00996BD7" w:rsidRPr="00645C90" w:rsidRDefault="00996BD7" w:rsidP="00996BD7">
      <w:pPr>
        <w:widowControl w:val="0"/>
        <w:tabs>
          <w:tab w:val="left" w:pos="567"/>
        </w:tabs>
        <w:suppressAutoHyphens/>
        <w:autoSpaceDE w:val="0"/>
        <w:autoSpaceDN w:val="0"/>
        <w:adjustRightInd w:val="0"/>
        <w:ind w:firstLine="567"/>
        <w:jc w:val="both"/>
        <w:rPr>
          <w:sz w:val="26"/>
          <w:szCs w:val="26"/>
        </w:rPr>
      </w:pPr>
      <w:r w:rsidRPr="00645C90">
        <w:rPr>
          <w:sz w:val="26"/>
          <w:szCs w:val="26"/>
        </w:rPr>
        <w:t xml:space="preserve">13.1. Заказчик имеет право осуществлять контроль состава, качества и объёмов выполняемых работ. </w:t>
      </w:r>
    </w:p>
    <w:p w:rsidR="00996BD7" w:rsidRPr="00645C90" w:rsidRDefault="00996BD7" w:rsidP="00996BD7">
      <w:pPr>
        <w:tabs>
          <w:tab w:val="left" w:pos="567"/>
        </w:tabs>
        <w:suppressAutoHyphens/>
        <w:ind w:right="-16" w:firstLine="567"/>
        <w:jc w:val="both"/>
        <w:rPr>
          <w:sz w:val="26"/>
          <w:szCs w:val="26"/>
        </w:rPr>
      </w:pPr>
      <w:r w:rsidRPr="00645C90">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645C90" w:rsidRDefault="00996BD7" w:rsidP="00996BD7">
      <w:pPr>
        <w:tabs>
          <w:tab w:val="left" w:pos="567"/>
        </w:tabs>
        <w:suppressAutoHyphens/>
        <w:autoSpaceDE w:val="0"/>
        <w:autoSpaceDN w:val="0"/>
        <w:adjustRightInd w:val="0"/>
        <w:ind w:right="-16" w:firstLine="567"/>
        <w:jc w:val="both"/>
        <w:rPr>
          <w:sz w:val="26"/>
          <w:szCs w:val="26"/>
        </w:rPr>
      </w:pPr>
      <w:r w:rsidRPr="00645C90">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996BD7" w:rsidRPr="00645C90" w:rsidRDefault="00996BD7" w:rsidP="00996BD7">
      <w:pPr>
        <w:shd w:val="clear" w:color="auto" w:fill="FFFFFF"/>
        <w:tabs>
          <w:tab w:val="left" w:pos="567"/>
        </w:tabs>
        <w:suppressAutoHyphens/>
        <w:ind w:firstLine="567"/>
        <w:jc w:val="both"/>
        <w:rPr>
          <w:sz w:val="26"/>
          <w:szCs w:val="26"/>
        </w:rPr>
      </w:pPr>
      <w:r w:rsidRPr="00645C90">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 xml:space="preserve">13.6. Руководителем организации </w:t>
      </w:r>
      <w:r w:rsidR="00645C90" w:rsidRPr="00645C90">
        <w:rPr>
          <w:sz w:val="26"/>
          <w:szCs w:val="26"/>
        </w:rPr>
        <w:t xml:space="preserve">Подрядчика </w:t>
      </w:r>
      <w:r w:rsidRPr="00645C90">
        <w:rPr>
          <w:sz w:val="26"/>
          <w:szCs w:val="26"/>
        </w:rPr>
        <w:t>письменным указанием должно быть оформлено предоставление его работникам прав:</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выдающего наряд, распоряжение;</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ответственного производителя работ;</w:t>
      </w:r>
    </w:p>
    <w:p w:rsidR="00996BD7" w:rsidRPr="00645C90" w:rsidRDefault="00996BD7" w:rsidP="00996BD7">
      <w:pPr>
        <w:widowControl w:val="0"/>
        <w:numPr>
          <w:ilvl w:val="0"/>
          <w:numId w:val="4"/>
        </w:numPr>
        <w:tabs>
          <w:tab w:val="left" w:pos="567"/>
          <w:tab w:val="left" w:pos="993"/>
        </w:tabs>
        <w:ind w:left="0" w:firstLine="567"/>
        <w:contextualSpacing/>
        <w:jc w:val="both"/>
        <w:rPr>
          <w:sz w:val="26"/>
          <w:szCs w:val="26"/>
        </w:rPr>
      </w:pPr>
      <w:r w:rsidRPr="00645C90">
        <w:rPr>
          <w:sz w:val="26"/>
          <w:szCs w:val="26"/>
        </w:rPr>
        <w:t>производителя работ (наблюдающего);</w:t>
      </w:r>
    </w:p>
    <w:p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члена бригады;</w:t>
      </w:r>
    </w:p>
    <w:p w:rsidR="00996BD7" w:rsidRPr="00645C90" w:rsidRDefault="00996BD7" w:rsidP="00996BD7">
      <w:pPr>
        <w:widowControl w:val="0"/>
        <w:numPr>
          <w:ilvl w:val="0"/>
          <w:numId w:val="4"/>
        </w:numPr>
        <w:tabs>
          <w:tab w:val="left" w:pos="567"/>
          <w:tab w:val="left" w:pos="993"/>
        </w:tabs>
        <w:ind w:left="0" w:firstLine="567"/>
        <w:contextualSpacing/>
        <w:jc w:val="both"/>
        <w:rPr>
          <w:sz w:val="26"/>
        </w:rPr>
      </w:pPr>
      <w:r w:rsidRPr="00645C90">
        <w:rPr>
          <w:sz w:val="26"/>
          <w:szCs w:val="26"/>
        </w:rPr>
        <w:t>на выполнение работниками специальных работ (с записью в удостоверении);</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996BD7" w:rsidRPr="00645C90" w:rsidRDefault="00996BD7" w:rsidP="00996BD7">
      <w:pPr>
        <w:widowControl w:val="0"/>
        <w:tabs>
          <w:tab w:val="left" w:pos="567"/>
          <w:tab w:val="left" w:pos="993"/>
        </w:tabs>
        <w:ind w:firstLine="567"/>
        <w:jc w:val="both"/>
        <w:rPr>
          <w:sz w:val="26"/>
          <w:szCs w:val="26"/>
        </w:rPr>
      </w:pPr>
      <w:r w:rsidRPr="00645C90">
        <w:rPr>
          <w:sz w:val="26"/>
          <w:szCs w:val="26"/>
        </w:rPr>
        <w:t>13.8. Перечень нормативно-правовых и нормативно-технических документов, знание которых обязательно для персонала:</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 по охране труда при работе на высоте (Приказ Минтруда России №155н от 28 марта 2014 г);</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безопасности при работе с инструментами и приспособлениями          (СО 153-34.03-204);</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Инструкция по применению и испытанию средств защиты, используемых в электроустановках (СО 153-34.03.603-2003);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технической эксплуатации электрических станций и сетей РФ          (СО 153-34.20.501-2003);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Правила пожарной безопасности для энергетических предприятий                  (СО 34.03.301-00);</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lastRenderedPageBreak/>
        <w:t>Межотраслевая инструкция по оказанию первой помощи при несчастных случаях на производстве;</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Типовая инструкция по содержанию и применению первичных средств пожа- </w:t>
      </w:r>
    </w:p>
    <w:p w:rsidR="00996BD7" w:rsidRPr="00645C90" w:rsidRDefault="00996BD7" w:rsidP="00996BD7">
      <w:pPr>
        <w:widowControl w:val="0"/>
        <w:tabs>
          <w:tab w:val="left" w:pos="567"/>
          <w:tab w:val="left" w:pos="993"/>
        </w:tabs>
        <w:ind w:firstLine="567"/>
        <w:contextualSpacing/>
        <w:jc w:val="both"/>
        <w:rPr>
          <w:sz w:val="26"/>
          <w:szCs w:val="26"/>
        </w:rPr>
      </w:pPr>
      <w:r w:rsidRPr="00645C90">
        <w:rPr>
          <w:sz w:val="26"/>
          <w:szCs w:val="26"/>
        </w:rPr>
        <w:t>ротушения на объектах энергетической отрасли (СО 34.49.503);</w:t>
      </w:r>
    </w:p>
    <w:p w:rsidR="00996BD7" w:rsidRPr="00645C90" w:rsidRDefault="00996BD7" w:rsidP="00996BD7">
      <w:pPr>
        <w:widowControl w:val="0"/>
        <w:numPr>
          <w:ilvl w:val="0"/>
          <w:numId w:val="5"/>
        </w:numPr>
        <w:tabs>
          <w:tab w:val="left" w:pos="567"/>
          <w:tab w:val="left" w:pos="993"/>
        </w:tabs>
        <w:ind w:left="0" w:firstLine="567"/>
        <w:contextualSpacing/>
        <w:jc w:val="both"/>
        <w:rPr>
          <w:sz w:val="26"/>
          <w:szCs w:val="26"/>
        </w:rPr>
      </w:pPr>
      <w:r w:rsidRPr="00645C90">
        <w:rPr>
          <w:sz w:val="26"/>
          <w:szCs w:val="26"/>
        </w:rPr>
        <w:t xml:space="preserve">Правила устройства и безопасной эксплуатации грузоподъемных кранов         ПБ 10-382-00.    </w:t>
      </w:r>
    </w:p>
    <w:p w:rsidR="00996BD7" w:rsidRPr="00645C90" w:rsidRDefault="00996BD7" w:rsidP="00996BD7">
      <w:pPr>
        <w:widowControl w:val="0"/>
        <w:tabs>
          <w:tab w:val="left" w:pos="567"/>
        </w:tabs>
        <w:autoSpaceDE w:val="0"/>
        <w:autoSpaceDN w:val="0"/>
        <w:adjustRightInd w:val="0"/>
        <w:ind w:firstLine="567"/>
        <w:jc w:val="both"/>
        <w:rPr>
          <w:b/>
          <w:sz w:val="26"/>
          <w:szCs w:val="26"/>
        </w:rPr>
      </w:pPr>
    </w:p>
    <w:p w:rsidR="00996BD7" w:rsidRPr="00645C90" w:rsidRDefault="00996BD7" w:rsidP="00996BD7">
      <w:pPr>
        <w:widowControl w:val="0"/>
        <w:tabs>
          <w:tab w:val="left" w:pos="567"/>
        </w:tabs>
        <w:autoSpaceDE w:val="0"/>
        <w:autoSpaceDN w:val="0"/>
        <w:adjustRightInd w:val="0"/>
        <w:ind w:firstLine="567"/>
        <w:jc w:val="both"/>
        <w:rPr>
          <w:b/>
          <w:sz w:val="26"/>
          <w:szCs w:val="26"/>
        </w:rPr>
      </w:pPr>
      <w:r w:rsidRPr="00645C90">
        <w:rPr>
          <w:b/>
          <w:sz w:val="26"/>
          <w:szCs w:val="26"/>
        </w:rPr>
        <w:t>14. Сроки выполнения работ:</w:t>
      </w:r>
    </w:p>
    <w:p w:rsidR="00996BD7" w:rsidRPr="00645C90" w:rsidRDefault="00996BD7" w:rsidP="00996BD7">
      <w:pPr>
        <w:widowControl w:val="0"/>
        <w:tabs>
          <w:tab w:val="left" w:pos="567"/>
        </w:tabs>
        <w:autoSpaceDE w:val="0"/>
        <w:autoSpaceDN w:val="0"/>
        <w:adjustRightInd w:val="0"/>
        <w:ind w:firstLine="567"/>
        <w:jc w:val="both"/>
        <w:rPr>
          <w:sz w:val="26"/>
          <w:szCs w:val="26"/>
        </w:rPr>
      </w:pPr>
      <w:r w:rsidRPr="00645C90">
        <w:rPr>
          <w:sz w:val="26"/>
          <w:szCs w:val="26"/>
        </w:rPr>
        <w:t>Начало работ –  с момента заключения договора.</w:t>
      </w:r>
    </w:p>
    <w:p w:rsidR="00E46F0B" w:rsidRDefault="00E46F0B" w:rsidP="00E46F0B">
      <w:pPr>
        <w:widowControl w:val="0"/>
        <w:tabs>
          <w:tab w:val="left" w:pos="567"/>
        </w:tabs>
        <w:autoSpaceDE w:val="0"/>
        <w:autoSpaceDN w:val="0"/>
        <w:adjustRightInd w:val="0"/>
        <w:ind w:firstLine="567"/>
        <w:jc w:val="both"/>
        <w:rPr>
          <w:b/>
          <w:i/>
          <w:sz w:val="26"/>
          <w:szCs w:val="26"/>
        </w:rPr>
      </w:pPr>
      <w:r>
        <w:rPr>
          <w:sz w:val="26"/>
          <w:szCs w:val="26"/>
        </w:rPr>
        <w:t>Окончание работ – 20.07.2019 г.</w:t>
      </w:r>
    </w:p>
    <w:p w:rsidR="00996BD7" w:rsidRPr="00645C90" w:rsidRDefault="00996BD7" w:rsidP="00996BD7">
      <w:pPr>
        <w:tabs>
          <w:tab w:val="left" w:pos="567"/>
        </w:tabs>
        <w:suppressAutoHyphens/>
        <w:ind w:firstLine="134"/>
        <w:rPr>
          <w:sz w:val="26"/>
          <w:szCs w:val="26"/>
        </w:rPr>
      </w:pPr>
    </w:p>
    <w:p w:rsidR="00996BD7" w:rsidRPr="00645C90" w:rsidRDefault="00996BD7" w:rsidP="00996BD7">
      <w:pPr>
        <w:widowControl w:val="0"/>
        <w:tabs>
          <w:tab w:val="left" w:pos="567"/>
          <w:tab w:val="left" w:pos="900"/>
          <w:tab w:val="left" w:pos="1080"/>
        </w:tabs>
        <w:ind w:firstLine="540"/>
        <w:jc w:val="both"/>
        <w:rPr>
          <w:b/>
          <w:i/>
          <w:spacing w:val="-2"/>
          <w:sz w:val="26"/>
          <w:szCs w:val="26"/>
        </w:rPr>
      </w:pPr>
      <w:r w:rsidRPr="00645C90">
        <w:rPr>
          <w:b/>
          <w:i/>
          <w:spacing w:val="-2"/>
          <w:sz w:val="26"/>
          <w:szCs w:val="26"/>
        </w:rPr>
        <w:t xml:space="preserve">Приложение: </w:t>
      </w:r>
    </w:p>
    <w:p w:rsidR="00996BD7" w:rsidRPr="00645C90"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645C90">
        <w:rPr>
          <w:i/>
          <w:spacing w:val="-2"/>
          <w:sz w:val="26"/>
          <w:szCs w:val="26"/>
        </w:rPr>
        <w:t>Регламент по координированию опор ВЛ и ТП в системе координат WGS-8;</w:t>
      </w:r>
    </w:p>
    <w:p w:rsidR="00996BD7" w:rsidRPr="00645C90"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Акт обследования;                </w:t>
      </w:r>
    </w:p>
    <w:p w:rsidR="00996BD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645C90">
        <w:rPr>
          <w:i/>
          <w:spacing w:val="-2"/>
          <w:sz w:val="26"/>
          <w:szCs w:val="26"/>
        </w:rPr>
        <w:t xml:space="preserve">Методика определения сметной стоимости; </w:t>
      </w:r>
    </w:p>
    <w:p w:rsidR="00893F78" w:rsidRDefault="00893F78" w:rsidP="00996BD7">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Сводный сметный расчет плановой стоимости;</w:t>
      </w:r>
    </w:p>
    <w:p w:rsidR="000B32EF" w:rsidRPr="00645C90" w:rsidRDefault="000B32EF" w:rsidP="000B32EF">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Опросный лист заказа ТП.</w:t>
      </w:r>
    </w:p>
    <w:p w:rsidR="00996BD7" w:rsidRPr="00645C90" w:rsidRDefault="00996BD7" w:rsidP="00996BD7">
      <w:pPr>
        <w:suppressAutoHyphens/>
        <w:ind w:firstLine="134"/>
        <w:rPr>
          <w:sz w:val="26"/>
          <w:szCs w:val="26"/>
        </w:rPr>
      </w:pPr>
    </w:p>
    <w:p w:rsidR="00996BD7" w:rsidRPr="00645C90" w:rsidRDefault="00996BD7" w:rsidP="00996BD7">
      <w:pPr>
        <w:suppressAutoHyphens/>
        <w:ind w:firstLine="134"/>
        <w:rPr>
          <w:sz w:val="26"/>
          <w:szCs w:val="26"/>
        </w:rPr>
      </w:pPr>
    </w:p>
    <w:p w:rsidR="004D546D" w:rsidRDefault="004D546D" w:rsidP="00996BD7">
      <w:pPr>
        <w:widowControl w:val="0"/>
        <w:ind w:firstLine="708"/>
        <w:contextualSpacing/>
        <w:jc w:val="both"/>
        <w:rPr>
          <w:sz w:val="26"/>
          <w:szCs w:val="26"/>
        </w:rPr>
      </w:pPr>
      <w:bookmarkStart w:id="0" w:name="_GoBack"/>
      <w:bookmarkEnd w:id="0"/>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C73" w:rsidRDefault="009C4C73" w:rsidP="00903C20">
      <w:r>
        <w:separator/>
      </w:r>
    </w:p>
  </w:endnote>
  <w:endnote w:type="continuationSeparator" w:id="0">
    <w:p w:rsidR="009C4C73" w:rsidRDefault="009C4C73"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C73" w:rsidRDefault="009C4C73" w:rsidP="00903C20">
      <w:r>
        <w:separator/>
      </w:r>
    </w:p>
  </w:footnote>
  <w:footnote w:type="continuationSeparator" w:id="0">
    <w:p w:rsidR="009C4C73" w:rsidRDefault="009C4C73"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2"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7"/>
  </w:num>
  <w:num w:numId="26">
    <w:abstractNumId w:val="6"/>
  </w:num>
  <w:num w:numId="27">
    <w:abstractNumId w:val="15"/>
  </w:num>
  <w:num w:numId="28">
    <w:abstractNumId w:val="8"/>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0"/>
  </w:num>
  <w:num w:numId="37">
    <w:abstractNumId w:val="37"/>
  </w:num>
  <w:num w:numId="38">
    <w:abstractNumId w:val="11"/>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30"/>
  </w:num>
  <w:num w:numId="43">
    <w:abstractNumId w:val="3"/>
  </w:num>
  <w:num w:numId="44">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23E"/>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2EF"/>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63B4"/>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3F78"/>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56C2E"/>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C4C73"/>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3D53"/>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46F0B"/>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C5BB1C-715C-4946-97C7-469A20EB7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80697424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6753B-138E-404B-8C99-FA4F4680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14</Pages>
  <Words>5992</Words>
  <Characters>34155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40067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46</cp:revision>
  <cp:lastPrinted>2019-02-06T05:04:00Z</cp:lastPrinted>
  <dcterms:created xsi:type="dcterms:W3CDTF">2018-02-19T05:47:00Z</dcterms:created>
  <dcterms:modified xsi:type="dcterms:W3CDTF">2019-04-09T07:42:00Z</dcterms:modified>
</cp:coreProperties>
</file>