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AE5" w:rsidRPr="00866CC0" w:rsidRDefault="00720AE5" w:rsidP="00866CC0">
      <w:pPr>
        <w:tabs>
          <w:tab w:val="left" w:pos="9720"/>
        </w:tabs>
        <w:jc w:val="both"/>
        <w:rPr>
          <w:b/>
          <w:sz w:val="26"/>
          <w:szCs w:val="26"/>
          <w:u w:val="single"/>
        </w:rPr>
      </w:pPr>
    </w:p>
    <w:p w:rsidR="005E31F5" w:rsidRPr="00866CC0" w:rsidRDefault="005E31F5" w:rsidP="00866CC0">
      <w:pPr>
        <w:tabs>
          <w:tab w:val="left" w:pos="9720"/>
        </w:tabs>
        <w:jc w:val="center"/>
        <w:rPr>
          <w:b/>
          <w:sz w:val="26"/>
          <w:szCs w:val="26"/>
          <w:u w:val="single"/>
        </w:rPr>
      </w:pPr>
      <w:r w:rsidRPr="00866CC0">
        <w:rPr>
          <w:b/>
          <w:sz w:val="26"/>
          <w:szCs w:val="26"/>
          <w:u w:val="single"/>
        </w:rPr>
        <w:t>ТЕХНИЧЕСКОЕ ЗАДАНИЕ</w:t>
      </w:r>
    </w:p>
    <w:p w:rsidR="00720AE5" w:rsidRPr="00866CC0" w:rsidRDefault="00720AE5" w:rsidP="00866CC0">
      <w:pPr>
        <w:tabs>
          <w:tab w:val="left" w:pos="9720"/>
        </w:tabs>
        <w:ind w:right="360"/>
        <w:jc w:val="center"/>
        <w:rPr>
          <w:b/>
          <w:i/>
          <w:sz w:val="26"/>
          <w:szCs w:val="26"/>
        </w:rPr>
      </w:pPr>
    </w:p>
    <w:p w:rsidR="00111A20" w:rsidRPr="00866CC0" w:rsidRDefault="00111A20" w:rsidP="00866CC0">
      <w:pPr>
        <w:tabs>
          <w:tab w:val="left" w:pos="9720"/>
        </w:tabs>
        <w:ind w:right="360"/>
        <w:jc w:val="center"/>
        <w:rPr>
          <w:b/>
          <w:i/>
          <w:sz w:val="26"/>
          <w:szCs w:val="26"/>
        </w:rPr>
      </w:pPr>
      <w:r w:rsidRPr="00866CC0">
        <w:rPr>
          <w:b/>
          <w:i/>
          <w:sz w:val="26"/>
          <w:szCs w:val="26"/>
        </w:rPr>
        <w:t>Замена измерительных трансформаторов тока 6</w:t>
      </w:r>
      <w:r w:rsidR="00AD201C" w:rsidRPr="00866CC0">
        <w:rPr>
          <w:sz w:val="26"/>
          <w:szCs w:val="26"/>
        </w:rPr>
        <w:t>–</w:t>
      </w:r>
      <w:r w:rsidRPr="00866CC0">
        <w:rPr>
          <w:b/>
          <w:i/>
          <w:sz w:val="26"/>
          <w:szCs w:val="26"/>
        </w:rPr>
        <w:t>10 кВ.</w:t>
      </w:r>
    </w:p>
    <w:p w:rsidR="00F17705" w:rsidRPr="00866CC0" w:rsidRDefault="00111A20" w:rsidP="00866CC0">
      <w:pPr>
        <w:tabs>
          <w:tab w:val="left" w:pos="9720"/>
        </w:tabs>
        <w:ind w:right="360"/>
        <w:jc w:val="center"/>
        <w:rPr>
          <w:b/>
          <w:i/>
          <w:sz w:val="26"/>
          <w:szCs w:val="26"/>
        </w:rPr>
      </w:pPr>
      <w:r w:rsidRPr="00866CC0">
        <w:rPr>
          <w:b/>
          <w:i/>
          <w:sz w:val="26"/>
          <w:szCs w:val="26"/>
        </w:rPr>
        <w:t>и трансформаторов напряжения 6</w:t>
      </w:r>
      <w:r w:rsidR="00AD201C" w:rsidRPr="00866CC0">
        <w:rPr>
          <w:sz w:val="26"/>
          <w:szCs w:val="26"/>
        </w:rPr>
        <w:t>–</w:t>
      </w:r>
      <w:r w:rsidRPr="00866CC0">
        <w:rPr>
          <w:b/>
          <w:i/>
          <w:sz w:val="26"/>
          <w:szCs w:val="26"/>
        </w:rPr>
        <w:t>10 кВ.</w:t>
      </w:r>
    </w:p>
    <w:p w:rsidR="00111A20" w:rsidRPr="00866CC0" w:rsidRDefault="00111A20" w:rsidP="00866CC0">
      <w:pPr>
        <w:tabs>
          <w:tab w:val="left" w:pos="9720"/>
        </w:tabs>
        <w:ind w:right="360"/>
        <w:jc w:val="both"/>
        <w:rPr>
          <w:b/>
          <w:i/>
          <w:sz w:val="26"/>
          <w:szCs w:val="26"/>
        </w:rPr>
      </w:pPr>
    </w:p>
    <w:p w:rsidR="006976E4" w:rsidRPr="00866CC0" w:rsidRDefault="005E31F5" w:rsidP="00866CC0">
      <w:pPr>
        <w:tabs>
          <w:tab w:val="left" w:pos="720"/>
        </w:tabs>
        <w:ind w:firstLine="709"/>
        <w:jc w:val="both"/>
        <w:rPr>
          <w:b/>
          <w:sz w:val="26"/>
          <w:szCs w:val="26"/>
        </w:rPr>
      </w:pPr>
      <w:r w:rsidRPr="00866CC0">
        <w:rPr>
          <w:b/>
          <w:sz w:val="26"/>
          <w:szCs w:val="26"/>
        </w:rPr>
        <w:t>1.</w:t>
      </w:r>
      <w:r w:rsidR="008205CD" w:rsidRPr="00866CC0">
        <w:rPr>
          <w:b/>
          <w:sz w:val="26"/>
          <w:szCs w:val="26"/>
        </w:rPr>
        <w:t xml:space="preserve"> </w:t>
      </w:r>
      <w:r w:rsidRPr="00866CC0">
        <w:rPr>
          <w:b/>
          <w:sz w:val="26"/>
          <w:szCs w:val="26"/>
        </w:rPr>
        <w:t>Основание:</w:t>
      </w:r>
    </w:p>
    <w:p w:rsidR="00835A70" w:rsidRPr="00866CC0" w:rsidRDefault="00835A70" w:rsidP="00866CC0">
      <w:pPr>
        <w:tabs>
          <w:tab w:val="left" w:pos="720"/>
        </w:tabs>
        <w:ind w:firstLine="709"/>
        <w:jc w:val="both"/>
        <w:rPr>
          <w:color w:val="000000"/>
          <w:sz w:val="26"/>
          <w:szCs w:val="26"/>
        </w:rPr>
      </w:pPr>
      <w:r w:rsidRPr="00866CC0">
        <w:rPr>
          <w:color w:val="000000"/>
          <w:sz w:val="26"/>
          <w:szCs w:val="26"/>
        </w:rPr>
        <w:t>1.1. Ин</w:t>
      </w:r>
      <w:r w:rsidR="00904C5B" w:rsidRPr="00866CC0">
        <w:rPr>
          <w:color w:val="000000"/>
          <w:sz w:val="26"/>
          <w:szCs w:val="26"/>
        </w:rPr>
        <w:t xml:space="preserve">вестиционная программа филиала </w:t>
      </w:r>
      <w:r w:rsidRPr="00866CC0">
        <w:rPr>
          <w:color w:val="000000"/>
          <w:sz w:val="26"/>
          <w:szCs w:val="26"/>
        </w:rPr>
        <w:t>АО «ДР</w:t>
      </w:r>
      <w:r w:rsidR="00AD201C" w:rsidRPr="00866CC0">
        <w:rPr>
          <w:color w:val="000000"/>
          <w:sz w:val="26"/>
          <w:szCs w:val="26"/>
        </w:rPr>
        <w:t xml:space="preserve">СК» </w:t>
      </w:r>
      <w:r w:rsidR="00AD201C" w:rsidRPr="00866CC0">
        <w:rPr>
          <w:sz w:val="26"/>
          <w:szCs w:val="26"/>
        </w:rPr>
        <w:t>–</w:t>
      </w:r>
      <w:r w:rsidR="00AD201C" w:rsidRPr="00866CC0">
        <w:rPr>
          <w:color w:val="000000"/>
          <w:sz w:val="26"/>
          <w:szCs w:val="26"/>
        </w:rPr>
        <w:t xml:space="preserve"> «Южно</w:t>
      </w:r>
      <w:r w:rsidR="00AD201C" w:rsidRPr="00866CC0">
        <w:rPr>
          <w:sz w:val="26"/>
          <w:szCs w:val="26"/>
        </w:rPr>
        <w:t>–</w:t>
      </w:r>
      <w:r w:rsidR="00AD201C" w:rsidRPr="00866CC0">
        <w:rPr>
          <w:color w:val="000000"/>
          <w:sz w:val="26"/>
          <w:szCs w:val="26"/>
        </w:rPr>
        <w:t>Якутские электрические сети</w:t>
      </w:r>
      <w:r w:rsidR="001F4639" w:rsidRPr="00866CC0">
        <w:rPr>
          <w:color w:val="000000"/>
          <w:sz w:val="26"/>
          <w:szCs w:val="26"/>
        </w:rPr>
        <w:t xml:space="preserve">» на </w:t>
      </w:r>
      <w:r w:rsidR="00D93DE1" w:rsidRPr="00866CC0">
        <w:rPr>
          <w:color w:val="000000"/>
          <w:sz w:val="26"/>
          <w:szCs w:val="26"/>
        </w:rPr>
        <w:t>201</w:t>
      </w:r>
      <w:r w:rsidR="00624AF0" w:rsidRPr="00866CC0">
        <w:rPr>
          <w:color w:val="000000"/>
          <w:sz w:val="26"/>
          <w:szCs w:val="26"/>
        </w:rPr>
        <w:t>9</w:t>
      </w:r>
      <w:r w:rsidR="00AD201C" w:rsidRPr="00866CC0">
        <w:rPr>
          <w:color w:val="000000"/>
          <w:sz w:val="26"/>
          <w:szCs w:val="26"/>
        </w:rPr>
        <w:t xml:space="preserve"> </w:t>
      </w:r>
      <w:r w:rsidRPr="00866CC0">
        <w:rPr>
          <w:color w:val="000000"/>
          <w:sz w:val="26"/>
          <w:szCs w:val="26"/>
        </w:rPr>
        <w:t>г.</w:t>
      </w:r>
    </w:p>
    <w:p w:rsidR="00E7114A" w:rsidRPr="00866CC0" w:rsidRDefault="00E7114A" w:rsidP="00866CC0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6"/>
          <w:szCs w:val="26"/>
        </w:rPr>
      </w:pPr>
    </w:p>
    <w:p w:rsidR="000A73A6" w:rsidRPr="00866CC0" w:rsidRDefault="000A73A6" w:rsidP="00866CC0">
      <w:pPr>
        <w:widowControl w:val="0"/>
        <w:tabs>
          <w:tab w:val="left" w:pos="0"/>
        </w:tabs>
        <w:ind w:firstLine="709"/>
        <w:contextualSpacing/>
        <w:jc w:val="both"/>
        <w:rPr>
          <w:b/>
          <w:sz w:val="26"/>
          <w:szCs w:val="26"/>
        </w:rPr>
      </w:pPr>
      <w:r w:rsidRPr="00866CC0">
        <w:rPr>
          <w:b/>
          <w:sz w:val="26"/>
          <w:szCs w:val="26"/>
        </w:rPr>
        <w:t>2. Вид строительства, его объемы:</w:t>
      </w:r>
    </w:p>
    <w:p w:rsidR="005259B6" w:rsidRPr="00866CC0" w:rsidRDefault="005259B6" w:rsidP="00866CC0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2.1.</w:t>
      </w:r>
      <w:r w:rsidR="00624AF0" w:rsidRPr="00866CC0">
        <w:rPr>
          <w:sz w:val="26"/>
          <w:szCs w:val="26"/>
        </w:rPr>
        <w:t xml:space="preserve"> </w:t>
      </w:r>
      <w:r w:rsidRPr="00866CC0">
        <w:rPr>
          <w:sz w:val="26"/>
          <w:szCs w:val="26"/>
        </w:rPr>
        <w:t xml:space="preserve">Вид строительства: </w:t>
      </w:r>
      <w:r w:rsidRPr="00866CC0">
        <w:rPr>
          <w:b/>
          <w:i/>
          <w:sz w:val="26"/>
          <w:szCs w:val="26"/>
        </w:rPr>
        <w:t>техническое перевооружение</w:t>
      </w:r>
      <w:r w:rsidRPr="00866CC0">
        <w:rPr>
          <w:b/>
          <w:sz w:val="26"/>
          <w:szCs w:val="26"/>
        </w:rPr>
        <w:t>.</w:t>
      </w:r>
    </w:p>
    <w:p w:rsidR="005259B6" w:rsidRPr="00866CC0" w:rsidRDefault="005259B6" w:rsidP="00866CC0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2.2. В соответствии с </w:t>
      </w:r>
      <w:r w:rsidRPr="00866CC0">
        <w:rPr>
          <w:b/>
          <w:i/>
          <w:sz w:val="26"/>
          <w:szCs w:val="26"/>
        </w:rPr>
        <w:t>техническим</w:t>
      </w:r>
      <w:r w:rsidRPr="00866CC0">
        <w:rPr>
          <w:sz w:val="26"/>
          <w:szCs w:val="26"/>
        </w:rPr>
        <w:t xml:space="preserve"> </w:t>
      </w:r>
      <w:r w:rsidRPr="00866CC0">
        <w:rPr>
          <w:b/>
          <w:i/>
          <w:sz w:val="26"/>
          <w:szCs w:val="26"/>
        </w:rPr>
        <w:t>заданием</w:t>
      </w:r>
      <w:r w:rsidRPr="00866CC0">
        <w:rPr>
          <w:sz w:val="26"/>
          <w:szCs w:val="26"/>
        </w:rPr>
        <w:t xml:space="preserve"> необходимо выполнить: </w:t>
      </w:r>
    </w:p>
    <w:p w:rsidR="005259B6" w:rsidRPr="00866CC0" w:rsidRDefault="005259B6" w:rsidP="00866CC0">
      <w:pPr>
        <w:widowControl w:val="0"/>
        <w:ind w:firstLine="709"/>
        <w:contextualSpacing/>
        <w:jc w:val="both"/>
        <w:rPr>
          <w:i/>
          <w:sz w:val="26"/>
          <w:szCs w:val="26"/>
        </w:rPr>
      </w:pPr>
      <w:r w:rsidRPr="00866CC0">
        <w:rPr>
          <w:sz w:val="26"/>
          <w:szCs w:val="26"/>
        </w:rPr>
        <w:t>2.2.1.</w:t>
      </w:r>
      <w:r w:rsidRPr="00866CC0">
        <w:rPr>
          <w:b/>
          <w:sz w:val="26"/>
          <w:szCs w:val="26"/>
        </w:rPr>
        <w:t xml:space="preserve"> </w:t>
      </w:r>
      <w:r w:rsidRPr="00866CC0">
        <w:rPr>
          <w:sz w:val="26"/>
          <w:szCs w:val="26"/>
        </w:rPr>
        <w:t>Подготовительные работы:</w:t>
      </w:r>
    </w:p>
    <w:p w:rsidR="005259B6" w:rsidRPr="00866CC0" w:rsidRDefault="005259B6" w:rsidP="00866CC0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2.2</w:t>
      </w:r>
      <w:r w:rsidR="00723798" w:rsidRPr="00866CC0">
        <w:rPr>
          <w:sz w:val="26"/>
          <w:szCs w:val="26"/>
        </w:rPr>
        <w:t>.1.1. Выполнение организационно–</w:t>
      </w:r>
      <w:r w:rsidRPr="00866CC0">
        <w:rPr>
          <w:sz w:val="26"/>
          <w:szCs w:val="26"/>
        </w:rPr>
        <w:t>технических мероприятий, обеспечивающих безопасное выполнение работ:</w:t>
      </w:r>
    </w:p>
    <w:p w:rsidR="005259B6" w:rsidRPr="00866CC0" w:rsidRDefault="00723798" w:rsidP="00866CC0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902A0E" w:rsidRPr="00866CC0">
        <w:rPr>
          <w:sz w:val="26"/>
          <w:szCs w:val="26"/>
        </w:rPr>
        <w:t xml:space="preserve"> </w:t>
      </w:r>
      <w:r w:rsidR="00585C70" w:rsidRPr="00866CC0">
        <w:rPr>
          <w:sz w:val="26"/>
          <w:szCs w:val="26"/>
        </w:rPr>
        <w:t xml:space="preserve">назначение приказом </w:t>
      </w:r>
      <w:r w:rsidR="005259B6" w:rsidRPr="00866CC0">
        <w:rPr>
          <w:sz w:val="26"/>
          <w:szCs w:val="26"/>
        </w:rPr>
        <w:t>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5259B6" w:rsidRPr="00866CC0" w:rsidRDefault="00723798" w:rsidP="00866CC0">
      <w:pPr>
        <w:widowControl w:val="0"/>
        <w:suppressAutoHyphens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902A0E" w:rsidRPr="00866CC0">
        <w:rPr>
          <w:sz w:val="26"/>
          <w:szCs w:val="26"/>
        </w:rPr>
        <w:t xml:space="preserve"> </w:t>
      </w:r>
      <w:r w:rsidR="005259B6" w:rsidRPr="00866CC0">
        <w:rPr>
          <w:sz w:val="26"/>
          <w:szCs w:val="26"/>
        </w:rPr>
        <w:t>разработка подрядчиком проекта производства работ (ППР) и получение всех необходимых согласований;</w:t>
      </w:r>
    </w:p>
    <w:p w:rsidR="005259B6" w:rsidRPr="00866CC0" w:rsidRDefault="00AF721E" w:rsidP="00866CC0">
      <w:pPr>
        <w:widowControl w:val="0"/>
        <w:tabs>
          <w:tab w:val="num" w:pos="1068"/>
        </w:tabs>
        <w:suppressAutoHyphens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2.2.1.2</w:t>
      </w:r>
      <w:r w:rsidR="005259B6" w:rsidRPr="00866CC0">
        <w:rPr>
          <w:sz w:val="26"/>
          <w:szCs w:val="26"/>
        </w:rPr>
        <w:t xml:space="preserve">. Доставка </w:t>
      </w:r>
      <w:r w:rsidR="007242BD" w:rsidRPr="00866CC0">
        <w:rPr>
          <w:sz w:val="26"/>
          <w:szCs w:val="26"/>
        </w:rPr>
        <w:t xml:space="preserve">материалов и оборудования </w:t>
      </w:r>
      <w:r w:rsidR="005259B6" w:rsidRPr="00866CC0">
        <w:rPr>
          <w:sz w:val="26"/>
          <w:szCs w:val="26"/>
        </w:rPr>
        <w:t>к месту производства работ.</w:t>
      </w:r>
    </w:p>
    <w:p w:rsidR="00F17705" w:rsidRPr="00866CC0" w:rsidRDefault="005259B6" w:rsidP="00866CC0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2.2.2. </w:t>
      </w:r>
      <w:r w:rsidR="00F01521" w:rsidRPr="00866CC0">
        <w:rPr>
          <w:sz w:val="26"/>
          <w:szCs w:val="26"/>
        </w:rPr>
        <w:t>Техническая</w:t>
      </w:r>
      <w:r w:rsidRPr="00866CC0">
        <w:rPr>
          <w:sz w:val="26"/>
          <w:szCs w:val="26"/>
        </w:rPr>
        <w:t xml:space="preserve"> часть:</w:t>
      </w:r>
    </w:p>
    <w:p w:rsidR="00AE66A7" w:rsidRPr="00866CC0" w:rsidRDefault="00624AF0" w:rsidP="00866CC0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2.2.2.1. </w:t>
      </w:r>
      <w:r w:rsidR="00A04DF1" w:rsidRPr="00866CC0">
        <w:rPr>
          <w:sz w:val="26"/>
          <w:szCs w:val="26"/>
        </w:rPr>
        <w:t>Все необходимые</w:t>
      </w:r>
      <w:r w:rsidRPr="00866CC0">
        <w:rPr>
          <w:sz w:val="26"/>
          <w:szCs w:val="26"/>
        </w:rPr>
        <w:t xml:space="preserve"> мероприятия </w:t>
      </w:r>
      <w:r w:rsidR="00A04DF1" w:rsidRPr="00866CC0">
        <w:rPr>
          <w:sz w:val="26"/>
          <w:szCs w:val="26"/>
        </w:rPr>
        <w:t>указаны в</w:t>
      </w:r>
      <w:r w:rsidRPr="00866CC0">
        <w:rPr>
          <w:sz w:val="26"/>
          <w:szCs w:val="26"/>
        </w:rPr>
        <w:t xml:space="preserve"> ведомости дефектов и объёмов работ</w:t>
      </w:r>
      <w:r w:rsidR="00A04DF1" w:rsidRPr="00866CC0">
        <w:rPr>
          <w:sz w:val="26"/>
          <w:szCs w:val="26"/>
        </w:rPr>
        <w:t xml:space="preserve"> (</w:t>
      </w:r>
      <w:r w:rsidR="00A04DF1" w:rsidRPr="00866CC0">
        <w:rPr>
          <w:i/>
          <w:sz w:val="26"/>
          <w:szCs w:val="26"/>
        </w:rPr>
        <w:t>Приложение 1</w:t>
      </w:r>
      <w:r w:rsidR="00A04DF1" w:rsidRPr="00866CC0">
        <w:rPr>
          <w:sz w:val="26"/>
          <w:szCs w:val="26"/>
        </w:rPr>
        <w:t>)</w:t>
      </w:r>
      <w:r w:rsidR="00434974" w:rsidRPr="00866CC0">
        <w:rPr>
          <w:sz w:val="26"/>
          <w:szCs w:val="26"/>
        </w:rPr>
        <w:t>.</w:t>
      </w:r>
    </w:p>
    <w:p w:rsidR="005B5269" w:rsidRPr="00866CC0" w:rsidRDefault="005B5269" w:rsidP="00866CC0">
      <w:pPr>
        <w:widowControl w:val="0"/>
        <w:tabs>
          <w:tab w:val="left" w:pos="993"/>
        </w:tabs>
        <w:ind w:firstLine="709"/>
        <w:contextualSpacing/>
        <w:jc w:val="both"/>
        <w:rPr>
          <w:b/>
          <w:sz w:val="26"/>
          <w:szCs w:val="26"/>
        </w:rPr>
      </w:pPr>
    </w:p>
    <w:p w:rsidR="005751E4" w:rsidRPr="00866CC0" w:rsidRDefault="00EA4954" w:rsidP="00866CC0">
      <w:pPr>
        <w:widowControl w:val="0"/>
        <w:tabs>
          <w:tab w:val="left" w:pos="993"/>
        </w:tabs>
        <w:ind w:firstLine="709"/>
        <w:contextualSpacing/>
        <w:jc w:val="both"/>
        <w:rPr>
          <w:b/>
          <w:sz w:val="26"/>
          <w:szCs w:val="26"/>
        </w:rPr>
      </w:pPr>
      <w:r w:rsidRPr="00866CC0">
        <w:rPr>
          <w:b/>
          <w:sz w:val="26"/>
          <w:szCs w:val="26"/>
        </w:rPr>
        <w:t>3</w:t>
      </w:r>
      <w:r w:rsidR="00B319D2" w:rsidRPr="00866CC0">
        <w:rPr>
          <w:b/>
          <w:sz w:val="26"/>
          <w:szCs w:val="26"/>
        </w:rPr>
        <w:t>.</w:t>
      </w:r>
      <w:r w:rsidR="00A04DF1" w:rsidRPr="00866CC0">
        <w:rPr>
          <w:b/>
          <w:sz w:val="26"/>
          <w:szCs w:val="26"/>
        </w:rPr>
        <w:t xml:space="preserve"> Требования к выполнению работ:</w:t>
      </w:r>
    </w:p>
    <w:p w:rsidR="00A847DB" w:rsidRPr="00866CC0" w:rsidRDefault="000A3514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3.1. Перед началом производства строительно-монтажных работ необходимо выполнение организационно </w:t>
      </w:r>
      <w:r w:rsidR="00A540C7" w:rsidRPr="00866CC0">
        <w:rPr>
          <w:sz w:val="26"/>
          <w:szCs w:val="26"/>
        </w:rPr>
        <w:t>–</w:t>
      </w:r>
      <w:r w:rsidRPr="00866CC0">
        <w:rPr>
          <w:sz w:val="26"/>
          <w:szCs w:val="26"/>
        </w:rPr>
        <w:t xml:space="preserve"> технических мероприятий, обеспечивающих безопасное производство работ:</w:t>
      </w:r>
    </w:p>
    <w:p w:rsidR="00A847DB" w:rsidRPr="00866CC0" w:rsidRDefault="00A847DB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– </w:t>
      </w:r>
      <w:r w:rsidR="000A3514" w:rsidRPr="00866CC0">
        <w:rPr>
          <w:sz w:val="26"/>
          <w:szCs w:val="26"/>
        </w:rPr>
        <w:t>назначение п</w:t>
      </w:r>
      <w:r w:rsidR="00A04DF1" w:rsidRPr="00866CC0">
        <w:rPr>
          <w:sz w:val="26"/>
          <w:szCs w:val="26"/>
        </w:rPr>
        <w:t xml:space="preserve">риказом </w:t>
      </w:r>
      <w:r w:rsidR="000A3514" w:rsidRPr="00866CC0">
        <w:rPr>
          <w:sz w:val="26"/>
          <w:szCs w:val="26"/>
        </w:rPr>
        <w:t>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0A3514" w:rsidRPr="00866CC0" w:rsidRDefault="00A847DB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– </w:t>
      </w:r>
      <w:r w:rsidR="000A3514" w:rsidRPr="00866CC0">
        <w:rPr>
          <w:sz w:val="26"/>
          <w:szCs w:val="26"/>
        </w:rPr>
        <w:t xml:space="preserve">оформление допуска для производства работ </w:t>
      </w:r>
      <w:r w:rsidR="00A04DF1" w:rsidRPr="00866CC0">
        <w:rPr>
          <w:sz w:val="26"/>
          <w:szCs w:val="26"/>
        </w:rPr>
        <w:t>в зоне,</w:t>
      </w:r>
      <w:r w:rsidR="000A3514" w:rsidRPr="00866CC0">
        <w:rPr>
          <w:sz w:val="26"/>
          <w:szCs w:val="26"/>
        </w:rPr>
        <w:t xml:space="preserve"> действующей ЛЭП</w:t>
      </w:r>
      <w:r w:rsidR="00A04DF1" w:rsidRPr="00866CC0">
        <w:rPr>
          <w:sz w:val="26"/>
          <w:szCs w:val="26"/>
        </w:rPr>
        <w:t>, ПС.</w:t>
      </w:r>
    </w:p>
    <w:p w:rsidR="000A3514" w:rsidRPr="00866CC0" w:rsidRDefault="000A3514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3.2. </w:t>
      </w:r>
      <w:r w:rsidR="00A04DF1" w:rsidRPr="00866CC0">
        <w:rPr>
          <w:sz w:val="26"/>
          <w:szCs w:val="26"/>
        </w:rPr>
        <w:t xml:space="preserve">Работы выполнить в соответствии с ведомостью объёмов </w:t>
      </w:r>
      <w:r w:rsidRPr="00866CC0">
        <w:rPr>
          <w:sz w:val="26"/>
          <w:szCs w:val="26"/>
        </w:rPr>
        <w:t>работ</w:t>
      </w:r>
      <w:r w:rsidR="00A04DF1" w:rsidRPr="00866CC0">
        <w:rPr>
          <w:sz w:val="26"/>
          <w:szCs w:val="26"/>
        </w:rPr>
        <w:t xml:space="preserve"> (</w:t>
      </w:r>
      <w:r w:rsidR="00A04DF1" w:rsidRPr="00866CC0">
        <w:rPr>
          <w:i/>
          <w:sz w:val="26"/>
          <w:szCs w:val="26"/>
        </w:rPr>
        <w:t>Приложение 1</w:t>
      </w:r>
      <w:r w:rsidR="00A04DF1" w:rsidRPr="00866CC0">
        <w:rPr>
          <w:sz w:val="26"/>
          <w:szCs w:val="26"/>
        </w:rPr>
        <w:t>)</w:t>
      </w:r>
      <w:r w:rsidRPr="00866CC0">
        <w:rPr>
          <w:sz w:val="26"/>
          <w:szCs w:val="26"/>
        </w:rPr>
        <w:t>,</w:t>
      </w:r>
      <w:r w:rsidR="00A04DF1" w:rsidRPr="00866CC0">
        <w:rPr>
          <w:sz w:val="26"/>
          <w:szCs w:val="26"/>
        </w:rPr>
        <w:t xml:space="preserve"> </w:t>
      </w:r>
      <w:r w:rsidRPr="00866CC0">
        <w:rPr>
          <w:sz w:val="26"/>
          <w:szCs w:val="26"/>
        </w:rPr>
        <w:t>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0A3514" w:rsidRPr="00866CC0" w:rsidRDefault="00E85E7D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0A3514" w:rsidRPr="00866CC0">
        <w:rPr>
          <w:sz w:val="26"/>
          <w:szCs w:val="26"/>
        </w:rPr>
        <w:t xml:space="preserve"> ПУЭ (действующее издание);</w:t>
      </w:r>
    </w:p>
    <w:p w:rsidR="000A3514" w:rsidRPr="00866CC0" w:rsidRDefault="00E85E7D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0A3514" w:rsidRPr="00866CC0">
        <w:rPr>
          <w:sz w:val="26"/>
          <w:szCs w:val="26"/>
        </w:rPr>
        <w:t xml:space="preserve"> ПТЭ (действующее издание);</w:t>
      </w:r>
    </w:p>
    <w:p w:rsidR="000A3514" w:rsidRPr="00866CC0" w:rsidRDefault="00E85E7D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0A3514" w:rsidRPr="00866CC0">
        <w:rPr>
          <w:sz w:val="26"/>
          <w:szCs w:val="26"/>
        </w:rPr>
        <w:t xml:space="preserve"> МДС 81-35.2004 «Методика определения сметной стоимости строительства на территории Российской Федерации»;</w:t>
      </w:r>
    </w:p>
    <w:p w:rsidR="000A3514" w:rsidRPr="00866CC0" w:rsidRDefault="00E85E7D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lastRenderedPageBreak/>
        <w:t>–</w:t>
      </w:r>
      <w:r w:rsidR="000A3514" w:rsidRPr="00866CC0">
        <w:rPr>
          <w:sz w:val="26"/>
          <w:szCs w:val="26"/>
        </w:rPr>
        <w:t xml:space="preserve"> СП 48.13330.2011 «Организация строительства»;</w:t>
      </w:r>
    </w:p>
    <w:p w:rsidR="000A3514" w:rsidRPr="00866CC0" w:rsidRDefault="00E85E7D" w:rsidP="00866CC0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0A3514" w:rsidRPr="00866CC0">
        <w:rPr>
          <w:sz w:val="26"/>
          <w:szCs w:val="26"/>
        </w:rPr>
        <w:t xml:space="preserve"> СНиП 3.01.04-87 «Приемка законченных строительством объектов. Основные положения»;</w:t>
      </w:r>
    </w:p>
    <w:p w:rsidR="000A3514" w:rsidRPr="00866CC0" w:rsidRDefault="00E85E7D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0A3514" w:rsidRPr="00866CC0">
        <w:rPr>
          <w:sz w:val="26"/>
          <w:szCs w:val="26"/>
        </w:rPr>
        <w:t xml:space="preserve"> СП 76.13330.2016 «Электротехнические устройства»;</w:t>
      </w:r>
    </w:p>
    <w:p w:rsidR="000A3514" w:rsidRPr="00866CC0" w:rsidRDefault="00E85E7D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0A3514" w:rsidRPr="00866CC0">
        <w:rPr>
          <w:sz w:val="26"/>
          <w:szCs w:val="26"/>
        </w:rPr>
        <w:t xml:space="preserve"> РД–11-02-2006 «Требования к исполнительной документации»;</w:t>
      </w:r>
    </w:p>
    <w:p w:rsidR="000A3514" w:rsidRPr="00866CC0" w:rsidRDefault="00E85E7D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0A3514" w:rsidRPr="00866CC0">
        <w:rPr>
          <w:sz w:val="26"/>
          <w:szCs w:val="26"/>
        </w:rPr>
        <w:t xml:space="preserve"> РД–11-05-2007 «Порядок ведения общего журнала работ»;</w:t>
      </w:r>
    </w:p>
    <w:p w:rsidR="000A3514" w:rsidRPr="00866CC0" w:rsidRDefault="00E85E7D" w:rsidP="00866CC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0A3514" w:rsidRPr="00866CC0">
        <w:rPr>
          <w:sz w:val="26"/>
          <w:szCs w:val="26"/>
        </w:rPr>
        <w:t xml:space="preserve"> И 1.13-07 «Инструкция по оформлению приемо-сдаточной документации по электромонтажным работам»;</w:t>
      </w:r>
    </w:p>
    <w:p w:rsidR="000A3514" w:rsidRPr="00866CC0" w:rsidRDefault="00E85E7D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0A3514" w:rsidRPr="00866CC0">
        <w:rPr>
          <w:sz w:val="26"/>
          <w:szCs w:val="26"/>
        </w:rPr>
        <w:t xml:space="preserve"> Иные действующие законодательные и нормативно-технические документы в облас</w:t>
      </w:r>
      <w:r w:rsidR="00A04DF1" w:rsidRPr="00866CC0">
        <w:rPr>
          <w:sz w:val="26"/>
          <w:szCs w:val="26"/>
        </w:rPr>
        <w:t xml:space="preserve">ти строительства, регулирующие </w:t>
      </w:r>
      <w:r w:rsidR="000A3514" w:rsidRPr="00866CC0">
        <w:rPr>
          <w:sz w:val="26"/>
          <w:szCs w:val="26"/>
        </w:rPr>
        <w:t>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0A3514" w:rsidRPr="00866CC0" w:rsidRDefault="000A3514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3.3. Выполнение Работ осуществляется поэтапно. Сроки выполнения отдельных Этапов Работ определяются Календарным графиком выполнения Работ (</w:t>
      </w:r>
      <w:r w:rsidRPr="00866CC0">
        <w:rPr>
          <w:i/>
          <w:sz w:val="26"/>
          <w:szCs w:val="26"/>
        </w:rPr>
        <w:t xml:space="preserve">формат </w:t>
      </w:r>
      <w:r w:rsidR="004C4BF1" w:rsidRPr="00866CC0">
        <w:rPr>
          <w:i/>
          <w:sz w:val="26"/>
          <w:szCs w:val="26"/>
        </w:rPr>
        <w:t>–</w:t>
      </w:r>
      <w:r w:rsidRPr="00866CC0">
        <w:rPr>
          <w:i/>
          <w:sz w:val="26"/>
          <w:szCs w:val="26"/>
        </w:rPr>
        <w:t xml:space="preserve"> Таблица </w:t>
      </w:r>
      <w:r w:rsidR="001566C0" w:rsidRPr="00866CC0">
        <w:rPr>
          <w:i/>
          <w:sz w:val="26"/>
          <w:szCs w:val="26"/>
        </w:rPr>
        <w:t>1</w:t>
      </w:r>
      <w:r w:rsidRPr="00866CC0">
        <w:rPr>
          <w:sz w:val="26"/>
          <w:szCs w:val="26"/>
        </w:rPr>
        <w:t>) в рамках общих сроков, указанных в пункте 4 настоящего ТЗ.</w:t>
      </w:r>
    </w:p>
    <w:p w:rsidR="000A3514" w:rsidRPr="00866CC0" w:rsidRDefault="000A3514" w:rsidP="00866CC0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«Этап Работ»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строительства перейти к выполнению других видов Работ (следующего Этапа Работ). </w:t>
      </w:r>
    </w:p>
    <w:p w:rsidR="000A3514" w:rsidRPr="00866CC0" w:rsidRDefault="000A3514" w:rsidP="00866CC0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Заказчиком. В ином случае считается, что приемке Заказчиком подлежит только Результат работ в целом.</w:t>
      </w:r>
    </w:p>
    <w:p w:rsidR="000A3514" w:rsidRPr="00866CC0" w:rsidRDefault="000A3514" w:rsidP="00866CC0">
      <w:pPr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3.4. Участник в составе заявки должен представить Календарный график выполнения работ с указанием предлагаемых стоимостей по этапам.</w:t>
      </w:r>
    </w:p>
    <w:p w:rsidR="000A3514" w:rsidRPr="00866CC0" w:rsidRDefault="000A3514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3.5. Календарный график выполнения работ (с разбивкой на этапы и определением состава ра</w:t>
      </w:r>
      <w:r w:rsidR="00BC5F8F">
        <w:rPr>
          <w:sz w:val="26"/>
          <w:szCs w:val="26"/>
        </w:rPr>
        <w:t>бот по Этапам) в формате Таблицы</w:t>
      </w:r>
      <w:r w:rsidRPr="00866CC0">
        <w:rPr>
          <w:sz w:val="26"/>
          <w:szCs w:val="26"/>
        </w:rPr>
        <w:t xml:space="preserve"> </w:t>
      </w:r>
      <w:r w:rsidR="001566C0" w:rsidRPr="00866CC0">
        <w:rPr>
          <w:sz w:val="26"/>
          <w:szCs w:val="26"/>
        </w:rPr>
        <w:t>1</w:t>
      </w:r>
      <w:r w:rsidRPr="00866CC0">
        <w:rPr>
          <w:sz w:val="26"/>
          <w:szCs w:val="26"/>
        </w:rPr>
        <w:t xml:space="preserve"> разрабатывается Подрядчиком и подлежит согласованию с Заказчиком при заключении договора подряда в отношении Объектов, указанных в Таблице </w:t>
      </w:r>
      <w:r w:rsidR="001566C0" w:rsidRPr="00866CC0">
        <w:rPr>
          <w:sz w:val="26"/>
          <w:szCs w:val="26"/>
        </w:rPr>
        <w:t>2</w:t>
      </w:r>
      <w:r w:rsidRPr="00866CC0">
        <w:rPr>
          <w:sz w:val="26"/>
          <w:szCs w:val="26"/>
        </w:rPr>
        <w:t>.</w:t>
      </w:r>
    </w:p>
    <w:p w:rsidR="00A34285" w:rsidRPr="00866CC0" w:rsidRDefault="000A3514" w:rsidP="00093341">
      <w:pPr>
        <w:jc w:val="right"/>
        <w:rPr>
          <w:i/>
          <w:sz w:val="26"/>
          <w:szCs w:val="26"/>
          <w:lang w:eastAsia="ar-SA"/>
        </w:rPr>
      </w:pPr>
      <w:r w:rsidRPr="00866CC0">
        <w:rPr>
          <w:i/>
          <w:sz w:val="26"/>
          <w:szCs w:val="26"/>
          <w:lang w:eastAsia="ar-SA"/>
        </w:rPr>
        <w:t xml:space="preserve">Таблица </w:t>
      </w:r>
      <w:r w:rsidR="001566C0" w:rsidRPr="00866CC0">
        <w:rPr>
          <w:i/>
          <w:sz w:val="26"/>
          <w:szCs w:val="26"/>
          <w:lang w:eastAsia="ar-SA"/>
        </w:rPr>
        <w:t>1</w:t>
      </w:r>
      <w:r w:rsidR="00A34285" w:rsidRPr="00866CC0">
        <w:rPr>
          <w:i/>
          <w:sz w:val="26"/>
          <w:szCs w:val="26"/>
          <w:lang w:eastAsia="ar-SA"/>
        </w:rPr>
        <w:t xml:space="preserve"> </w:t>
      </w:r>
    </w:p>
    <w:p w:rsidR="000A3514" w:rsidRPr="00866CC0" w:rsidRDefault="0076437B" w:rsidP="00093341">
      <w:pPr>
        <w:jc w:val="right"/>
        <w:rPr>
          <w:i/>
          <w:sz w:val="26"/>
          <w:szCs w:val="26"/>
          <w:lang w:eastAsia="ar-SA"/>
        </w:rPr>
      </w:pPr>
      <w:r w:rsidRPr="00866CC0">
        <w:rPr>
          <w:i/>
          <w:sz w:val="26"/>
          <w:szCs w:val="26"/>
        </w:rPr>
        <w:t>(</w:t>
      </w:r>
      <w:r w:rsidR="000A3514" w:rsidRPr="00866CC0">
        <w:rPr>
          <w:i/>
          <w:sz w:val="26"/>
          <w:szCs w:val="26"/>
        </w:rPr>
        <w:t>Календарный график выполнения работ</w:t>
      </w:r>
      <w:r w:rsidRPr="00866CC0">
        <w:rPr>
          <w:i/>
          <w:sz w:val="26"/>
          <w:szCs w:val="26"/>
        </w:rPr>
        <w:t>)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1105"/>
        <w:gridCol w:w="1475"/>
        <w:gridCol w:w="1105"/>
        <w:gridCol w:w="880"/>
        <w:gridCol w:w="1076"/>
        <w:gridCol w:w="992"/>
        <w:gridCol w:w="1021"/>
      </w:tblGrid>
      <w:tr w:rsidR="000A3514" w:rsidRPr="00866CC0" w:rsidTr="00E96F8D">
        <w:trPr>
          <w:jc w:val="center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№ этапа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Наименование этапа (состав Работ)</w:t>
            </w: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Обоснование стоимости этапа</w:t>
            </w:r>
          </w:p>
        </w:tc>
        <w:tc>
          <w:tcPr>
            <w:tcW w:w="1475" w:type="dxa"/>
            <w:vMerge w:val="restart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Период выполнения этапа</w:t>
            </w:r>
          </w:p>
        </w:tc>
        <w:tc>
          <w:tcPr>
            <w:tcW w:w="1076" w:type="dxa"/>
            <w:vMerge w:val="restart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Цена этапа, руб. без НДС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A3514" w:rsidRPr="00866CC0" w:rsidRDefault="00186396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Сумма НДС (20</w:t>
            </w:r>
            <w:r w:rsidR="000A3514" w:rsidRPr="00866CC0">
              <w:rPr>
                <w:sz w:val="26"/>
                <w:szCs w:val="26"/>
              </w:rPr>
              <w:t>%), руб.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Стоимость этапа, руб. с  НДС</w:t>
            </w:r>
          </w:p>
        </w:tc>
      </w:tr>
      <w:tr w:rsidR="000A3514" w:rsidRPr="00866CC0" w:rsidTr="00E96F8D">
        <w:trPr>
          <w:jc w:val="center"/>
        </w:trPr>
        <w:tc>
          <w:tcPr>
            <w:tcW w:w="846" w:type="dxa"/>
            <w:vMerge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75" w:type="dxa"/>
            <w:vMerge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Начало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Окончание</w:t>
            </w:r>
          </w:p>
        </w:tc>
        <w:tc>
          <w:tcPr>
            <w:tcW w:w="1076" w:type="dxa"/>
            <w:vMerge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1" w:type="dxa"/>
            <w:vMerge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</w:tr>
      <w:tr w:rsidR="000A3514" w:rsidRPr="00866CC0" w:rsidTr="00E96F8D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0A3514" w:rsidRPr="00866CC0" w:rsidRDefault="000A3514" w:rsidP="00E95E77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0A3514" w:rsidRPr="00866CC0" w:rsidRDefault="00E85E7D" w:rsidP="00FE36AE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–</w:t>
            </w:r>
          </w:p>
        </w:tc>
        <w:tc>
          <w:tcPr>
            <w:tcW w:w="1475" w:type="dxa"/>
            <w:vMerge w:val="restart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</w:tr>
      <w:tr w:rsidR="000A3514" w:rsidRPr="00866CC0" w:rsidTr="00E96F8D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0A3514" w:rsidRPr="00866CC0" w:rsidRDefault="000A3514" w:rsidP="00E95E77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0A3514" w:rsidRPr="00866CC0" w:rsidRDefault="00E85E7D" w:rsidP="00FE36AE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–</w:t>
            </w:r>
          </w:p>
        </w:tc>
        <w:tc>
          <w:tcPr>
            <w:tcW w:w="1475" w:type="dxa"/>
            <w:vMerge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</w:tr>
      <w:tr w:rsidR="000A3514" w:rsidRPr="00866CC0" w:rsidTr="00E96F8D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0A3514" w:rsidRPr="00866CC0" w:rsidRDefault="000A3514" w:rsidP="00E95E77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0A3514" w:rsidRPr="00866CC0" w:rsidRDefault="00E85E7D" w:rsidP="00FE36AE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–</w:t>
            </w:r>
          </w:p>
        </w:tc>
        <w:tc>
          <w:tcPr>
            <w:tcW w:w="1475" w:type="dxa"/>
            <w:vMerge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</w:tr>
      <w:tr w:rsidR="000A3514" w:rsidRPr="00866CC0" w:rsidTr="00E96F8D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0A3514" w:rsidRPr="00866CC0" w:rsidRDefault="000A3514" w:rsidP="00E95E77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0A3514" w:rsidRPr="00866CC0" w:rsidRDefault="00E85E7D" w:rsidP="00FE36AE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–</w:t>
            </w:r>
          </w:p>
        </w:tc>
        <w:tc>
          <w:tcPr>
            <w:tcW w:w="1475" w:type="dxa"/>
            <w:vMerge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</w:tr>
      <w:tr w:rsidR="000A3514" w:rsidRPr="00866CC0" w:rsidTr="00E96F8D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0A3514" w:rsidRPr="00866CC0" w:rsidRDefault="00F32565" w:rsidP="00BC5F8F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–</w:t>
            </w:r>
          </w:p>
        </w:tc>
        <w:tc>
          <w:tcPr>
            <w:tcW w:w="7909" w:type="dxa"/>
            <w:gridSpan w:val="7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Непредвиденные работы и затраты (лимит)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</w:tr>
      <w:tr w:rsidR="000A3514" w:rsidRPr="00866CC0" w:rsidTr="00E96F8D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514" w:rsidRPr="00866CC0" w:rsidRDefault="00F32565" w:rsidP="00BC5F8F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–</w:t>
            </w:r>
          </w:p>
        </w:tc>
        <w:tc>
          <w:tcPr>
            <w:tcW w:w="790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  <w:r w:rsidRPr="00866CC0">
              <w:rPr>
                <w:bCs/>
                <w:sz w:val="26"/>
                <w:szCs w:val="26"/>
              </w:rPr>
              <w:t>Затраты на временные здания и сооружения (лимит)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sz w:val="26"/>
                <w:szCs w:val="26"/>
              </w:rPr>
            </w:pPr>
          </w:p>
        </w:tc>
      </w:tr>
      <w:tr w:rsidR="000A3514" w:rsidRPr="00866CC0" w:rsidTr="00E96F8D">
        <w:trPr>
          <w:jc w:val="center"/>
        </w:trPr>
        <w:tc>
          <w:tcPr>
            <w:tcW w:w="8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b/>
                <w:sz w:val="26"/>
                <w:szCs w:val="26"/>
              </w:rPr>
            </w:pPr>
            <w:r w:rsidRPr="00866CC0">
              <w:rPr>
                <w:b/>
                <w:sz w:val="26"/>
                <w:szCs w:val="26"/>
              </w:rPr>
              <w:t>Всего по Договору: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514" w:rsidRPr="00866CC0" w:rsidRDefault="000A3514" w:rsidP="00866CC0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E96F8D" w:rsidRDefault="00E96F8D" w:rsidP="00866CC0">
      <w:pPr>
        <w:shd w:val="clear" w:color="auto" w:fill="FFFFFF"/>
        <w:tabs>
          <w:tab w:val="left" w:pos="1276"/>
        </w:tabs>
        <w:ind w:firstLine="709"/>
        <w:jc w:val="both"/>
        <w:rPr>
          <w:sz w:val="26"/>
          <w:szCs w:val="26"/>
        </w:rPr>
      </w:pPr>
    </w:p>
    <w:p w:rsidR="000A3514" w:rsidRPr="00866CC0" w:rsidRDefault="000A3514" w:rsidP="00866CC0">
      <w:pPr>
        <w:shd w:val="clear" w:color="auto" w:fill="FFFFFF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3.6. Работы, указанные в пункте 2.2. настоящего ТЗ, подлежат выполнению в отношении Объектов, указанных в Таблице </w:t>
      </w:r>
      <w:r w:rsidR="001566C0" w:rsidRPr="00866CC0">
        <w:rPr>
          <w:sz w:val="26"/>
          <w:szCs w:val="26"/>
        </w:rPr>
        <w:t>2</w:t>
      </w:r>
      <w:r w:rsidRPr="00866CC0">
        <w:rPr>
          <w:sz w:val="26"/>
          <w:szCs w:val="26"/>
        </w:rPr>
        <w:t>.</w:t>
      </w:r>
    </w:p>
    <w:p w:rsidR="000A3514" w:rsidRPr="00866CC0" w:rsidRDefault="000A3514" w:rsidP="00093341">
      <w:pPr>
        <w:jc w:val="right"/>
        <w:rPr>
          <w:i/>
          <w:sz w:val="26"/>
          <w:szCs w:val="26"/>
          <w:lang w:eastAsia="ar-SA"/>
        </w:rPr>
      </w:pPr>
      <w:r w:rsidRPr="00866CC0">
        <w:rPr>
          <w:i/>
          <w:sz w:val="26"/>
          <w:szCs w:val="26"/>
          <w:lang w:eastAsia="ar-SA"/>
        </w:rPr>
        <w:lastRenderedPageBreak/>
        <w:t xml:space="preserve">Таблица </w:t>
      </w:r>
      <w:r w:rsidR="001566C0" w:rsidRPr="00866CC0">
        <w:rPr>
          <w:i/>
          <w:sz w:val="26"/>
          <w:szCs w:val="26"/>
          <w:lang w:eastAsia="ar-SA"/>
        </w:rPr>
        <w:t>2</w:t>
      </w:r>
      <w:r w:rsidRPr="00866CC0">
        <w:rPr>
          <w:i/>
          <w:sz w:val="26"/>
          <w:szCs w:val="26"/>
          <w:lang w:eastAsia="ar-SA"/>
        </w:rPr>
        <w:t xml:space="preserve"> </w:t>
      </w:r>
    </w:p>
    <w:tbl>
      <w:tblPr>
        <w:tblpPr w:leftFromText="180" w:rightFromText="180" w:vertAnchor="text" w:horzAnchor="margin" w:tblpY="29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4275"/>
        <w:gridCol w:w="4670"/>
      </w:tblGrid>
      <w:tr w:rsidR="0076437B" w:rsidRPr="00866CC0" w:rsidTr="00E96F8D">
        <w:trPr>
          <w:trHeight w:val="512"/>
        </w:trPr>
        <w:tc>
          <w:tcPr>
            <w:tcW w:w="6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7B" w:rsidRPr="00866CC0" w:rsidRDefault="0076437B" w:rsidP="00866CC0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№ п/п</w:t>
            </w:r>
          </w:p>
        </w:tc>
        <w:tc>
          <w:tcPr>
            <w:tcW w:w="4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437B" w:rsidRPr="00866CC0" w:rsidRDefault="0076437B" w:rsidP="00866CC0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46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37B" w:rsidRPr="00866CC0" w:rsidRDefault="0076437B" w:rsidP="00866CC0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Имущество Заказчика</w:t>
            </w:r>
          </w:p>
          <w:p w:rsidR="0076437B" w:rsidRPr="00866CC0" w:rsidRDefault="0076437B" w:rsidP="00866CC0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(основные средства) в составе Объекта</w:t>
            </w:r>
          </w:p>
        </w:tc>
      </w:tr>
      <w:tr w:rsidR="0076437B" w:rsidRPr="00866CC0" w:rsidTr="00E96F8D">
        <w:trPr>
          <w:trHeight w:val="1074"/>
        </w:trPr>
        <w:tc>
          <w:tcPr>
            <w:tcW w:w="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6437B" w:rsidRPr="00866CC0" w:rsidRDefault="0076437B" w:rsidP="00E95E77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1</w:t>
            </w:r>
          </w:p>
        </w:tc>
        <w:tc>
          <w:tcPr>
            <w:tcW w:w="4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866CC0">
            <w:pPr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Замена измерительных трансформаторов тока 6-10 кВ - 6 шт. на ПС 35/6 кВ ХПВ</w:t>
            </w:r>
          </w:p>
        </w:tc>
        <w:tc>
          <w:tcPr>
            <w:tcW w:w="4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866CC0">
            <w:pPr>
              <w:tabs>
                <w:tab w:val="left" w:pos="1050"/>
                <w:tab w:val="center" w:pos="2135"/>
              </w:tabs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КРУ-6 кВ. КСО-272-28шт</w:t>
            </w:r>
          </w:p>
          <w:p w:rsidR="0076437B" w:rsidRPr="00866CC0" w:rsidRDefault="0076437B" w:rsidP="00866CC0">
            <w:pPr>
              <w:tabs>
                <w:tab w:val="left" w:pos="1050"/>
                <w:tab w:val="center" w:pos="2135"/>
              </w:tabs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(инв.№ YA0000528)</w:t>
            </w:r>
          </w:p>
        </w:tc>
      </w:tr>
      <w:tr w:rsidR="0076437B" w:rsidRPr="00866CC0" w:rsidTr="00E96F8D">
        <w:trPr>
          <w:trHeight w:val="1030"/>
        </w:trPr>
        <w:tc>
          <w:tcPr>
            <w:tcW w:w="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E95E77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2</w:t>
            </w:r>
          </w:p>
        </w:tc>
        <w:tc>
          <w:tcPr>
            <w:tcW w:w="4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866CC0">
            <w:pPr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Замена измерительных трансформаторов тока 6-10 кВ - 40 шт. на ПС 110/10 кВ Городская 1</w:t>
            </w:r>
          </w:p>
        </w:tc>
        <w:tc>
          <w:tcPr>
            <w:tcW w:w="4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866CC0">
            <w:pPr>
              <w:tabs>
                <w:tab w:val="left" w:pos="1050"/>
                <w:tab w:val="center" w:pos="2135"/>
              </w:tabs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Ячейка КРУ 2-10Э ЗРУ-10 (32 шт)</w:t>
            </w:r>
          </w:p>
          <w:p w:rsidR="0076437B" w:rsidRPr="00866CC0" w:rsidRDefault="0076437B" w:rsidP="00866CC0">
            <w:pPr>
              <w:tabs>
                <w:tab w:val="left" w:pos="1050"/>
                <w:tab w:val="center" w:pos="2135"/>
              </w:tabs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п/с 42 (инв.№ YA0003234)</w:t>
            </w:r>
          </w:p>
        </w:tc>
      </w:tr>
      <w:tr w:rsidR="0076437B" w:rsidRPr="00866CC0" w:rsidTr="00E96F8D">
        <w:trPr>
          <w:trHeight w:val="1255"/>
        </w:trPr>
        <w:tc>
          <w:tcPr>
            <w:tcW w:w="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E95E77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3</w:t>
            </w:r>
          </w:p>
        </w:tc>
        <w:tc>
          <w:tcPr>
            <w:tcW w:w="4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866CC0">
            <w:pPr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Замена измерительных трансформаторов напряжения 6-10 кВ - 2 шт. на ПС 110/10 кВ Городская 1</w:t>
            </w:r>
          </w:p>
        </w:tc>
        <w:tc>
          <w:tcPr>
            <w:tcW w:w="4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866CC0">
            <w:pPr>
              <w:tabs>
                <w:tab w:val="left" w:pos="1050"/>
                <w:tab w:val="center" w:pos="2135"/>
              </w:tabs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Новый объект основных средств</w:t>
            </w:r>
          </w:p>
        </w:tc>
      </w:tr>
      <w:tr w:rsidR="00A34285" w:rsidRPr="00866CC0" w:rsidTr="00E96F8D">
        <w:trPr>
          <w:trHeight w:val="1174"/>
        </w:trPr>
        <w:tc>
          <w:tcPr>
            <w:tcW w:w="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E95E77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4</w:t>
            </w:r>
          </w:p>
        </w:tc>
        <w:tc>
          <w:tcPr>
            <w:tcW w:w="4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363C8D">
            <w:pPr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Замена измерительных трансф</w:t>
            </w:r>
            <w:r w:rsidR="00363C8D">
              <w:rPr>
                <w:sz w:val="26"/>
                <w:szCs w:val="26"/>
              </w:rPr>
              <w:t>орматоров тока 6-10 кВ - 30 шт</w:t>
            </w:r>
            <w:r w:rsidR="00363C8D" w:rsidRPr="00363C8D">
              <w:rPr>
                <w:sz w:val="26"/>
                <w:szCs w:val="26"/>
              </w:rPr>
              <w:t>.</w:t>
            </w:r>
            <w:r w:rsidR="00363C8D">
              <w:rPr>
                <w:sz w:val="26"/>
                <w:szCs w:val="26"/>
              </w:rPr>
              <w:t xml:space="preserve"> </w:t>
            </w:r>
            <w:r w:rsidRPr="00866CC0">
              <w:rPr>
                <w:sz w:val="26"/>
                <w:szCs w:val="26"/>
              </w:rPr>
              <w:t>на ПС 110/10 кВ Городская 2</w:t>
            </w:r>
          </w:p>
        </w:tc>
        <w:tc>
          <w:tcPr>
            <w:tcW w:w="4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866CC0">
            <w:pPr>
              <w:tabs>
                <w:tab w:val="left" w:pos="1050"/>
                <w:tab w:val="center" w:pos="2135"/>
              </w:tabs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Ячейки -10кВ -28шт. (инв.№YA0000506)</w:t>
            </w:r>
          </w:p>
        </w:tc>
      </w:tr>
      <w:tr w:rsidR="00A34285" w:rsidRPr="00866CC0" w:rsidTr="00E96F8D">
        <w:trPr>
          <w:trHeight w:val="1275"/>
        </w:trPr>
        <w:tc>
          <w:tcPr>
            <w:tcW w:w="6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E95E77">
            <w:pPr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5</w:t>
            </w:r>
          </w:p>
        </w:tc>
        <w:tc>
          <w:tcPr>
            <w:tcW w:w="42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363C8D" w:rsidP="00363C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Замена измерительных </w:t>
            </w:r>
            <w:r w:rsidR="0076437B" w:rsidRPr="00866CC0">
              <w:rPr>
                <w:sz w:val="26"/>
                <w:szCs w:val="26"/>
              </w:rPr>
              <w:t>трансформаторов напряжения 6-10 кВ - 2 шт. на ПС 110/10 кВ Городская 2</w:t>
            </w:r>
          </w:p>
        </w:tc>
        <w:tc>
          <w:tcPr>
            <w:tcW w:w="46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437B" w:rsidRPr="00866CC0" w:rsidRDefault="0076437B" w:rsidP="00866CC0">
            <w:pPr>
              <w:tabs>
                <w:tab w:val="left" w:pos="1050"/>
                <w:tab w:val="center" w:pos="2135"/>
              </w:tabs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Новый объект основных средств</w:t>
            </w:r>
          </w:p>
        </w:tc>
      </w:tr>
    </w:tbl>
    <w:p w:rsidR="000A3514" w:rsidRDefault="0076437B" w:rsidP="00093341">
      <w:pPr>
        <w:jc w:val="right"/>
        <w:rPr>
          <w:i/>
          <w:sz w:val="26"/>
          <w:szCs w:val="26"/>
          <w:lang w:eastAsia="ar-SA"/>
        </w:rPr>
      </w:pPr>
      <w:r w:rsidRPr="00866CC0">
        <w:rPr>
          <w:i/>
          <w:sz w:val="26"/>
          <w:szCs w:val="26"/>
          <w:lang w:eastAsia="ar-SA"/>
        </w:rPr>
        <w:t>(</w:t>
      </w:r>
      <w:r w:rsidR="000A3514" w:rsidRPr="00866CC0">
        <w:rPr>
          <w:i/>
          <w:sz w:val="26"/>
          <w:szCs w:val="26"/>
          <w:lang w:eastAsia="ar-SA"/>
        </w:rPr>
        <w:t>Перечень объектов учета капитальных вложений</w:t>
      </w:r>
      <w:r w:rsidRPr="00866CC0">
        <w:rPr>
          <w:i/>
          <w:sz w:val="26"/>
          <w:szCs w:val="26"/>
          <w:lang w:eastAsia="ar-SA"/>
        </w:rPr>
        <w:t>)</w:t>
      </w:r>
      <w:r w:rsidR="000A3514" w:rsidRPr="00866CC0">
        <w:rPr>
          <w:i/>
          <w:sz w:val="26"/>
          <w:szCs w:val="26"/>
          <w:lang w:eastAsia="ar-SA"/>
        </w:rPr>
        <w:t xml:space="preserve"> </w:t>
      </w:r>
    </w:p>
    <w:p w:rsidR="00093341" w:rsidRDefault="00093341" w:rsidP="00866CC0">
      <w:pPr>
        <w:widowControl w:val="0"/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</w:p>
    <w:p w:rsidR="000A3514" w:rsidRPr="00866CC0" w:rsidRDefault="000A3514" w:rsidP="00866CC0">
      <w:pPr>
        <w:widowControl w:val="0"/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3.7. При выполнении работ по реконструкции действующих электросетевых объектов:</w:t>
      </w:r>
    </w:p>
    <w:p w:rsidR="000A3514" w:rsidRPr="00866CC0" w:rsidRDefault="000A3514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</w:t>
      </w:r>
    </w:p>
    <w:p w:rsidR="00E7114A" w:rsidRPr="00866CC0" w:rsidRDefault="00E7114A" w:rsidP="00866CC0">
      <w:pPr>
        <w:widowControl w:val="0"/>
        <w:tabs>
          <w:tab w:val="left" w:pos="993"/>
        </w:tabs>
        <w:ind w:firstLine="709"/>
        <w:contextualSpacing/>
        <w:jc w:val="both"/>
        <w:rPr>
          <w:b/>
          <w:sz w:val="26"/>
          <w:szCs w:val="26"/>
        </w:rPr>
      </w:pPr>
    </w:p>
    <w:p w:rsidR="005751E4" w:rsidRPr="00866CC0" w:rsidRDefault="00EA4954" w:rsidP="00866CC0">
      <w:pPr>
        <w:widowControl w:val="0"/>
        <w:tabs>
          <w:tab w:val="left" w:pos="993"/>
        </w:tabs>
        <w:ind w:firstLine="709"/>
        <w:contextualSpacing/>
        <w:jc w:val="both"/>
        <w:rPr>
          <w:b/>
          <w:sz w:val="26"/>
          <w:szCs w:val="26"/>
        </w:rPr>
      </w:pPr>
      <w:r w:rsidRPr="00866CC0">
        <w:rPr>
          <w:b/>
          <w:sz w:val="26"/>
          <w:szCs w:val="26"/>
        </w:rPr>
        <w:t>4</w:t>
      </w:r>
      <w:r w:rsidR="005751E4" w:rsidRPr="00866CC0">
        <w:rPr>
          <w:b/>
          <w:sz w:val="26"/>
          <w:szCs w:val="26"/>
        </w:rPr>
        <w:t>. Сроки выполнения работ.</w:t>
      </w:r>
    </w:p>
    <w:p w:rsidR="00D647C7" w:rsidRDefault="005751E4" w:rsidP="00866CC0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Срок начала работ </w:t>
      </w:r>
      <w:r w:rsidR="007F6082" w:rsidRPr="00866CC0">
        <w:rPr>
          <w:sz w:val="26"/>
          <w:szCs w:val="26"/>
        </w:rPr>
        <w:t>–</w:t>
      </w:r>
      <w:r w:rsidRPr="00866CC0">
        <w:rPr>
          <w:sz w:val="26"/>
          <w:szCs w:val="26"/>
        </w:rPr>
        <w:t xml:space="preserve"> </w:t>
      </w:r>
      <w:r w:rsidRPr="00D647C7">
        <w:rPr>
          <w:b/>
          <w:i/>
          <w:sz w:val="26"/>
          <w:szCs w:val="26"/>
        </w:rPr>
        <w:t xml:space="preserve">с </w:t>
      </w:r>
      <w:r w:rsidR="00D647C7" w:rsidRPr="00D647C7">
        <w:rPr>
          <w:b/>
          <w:i/>
          <w:sz w:val="26"/>
          <w:szCs w:val="26"/>
        </w:rPr>
        <w:t>01 июля 2019 г.</w:t>
      </w:r>
      <w:r w:rsidR="00D647C7">
        <w:rPr>
          <w:sz w:val="26"/>
          <w:szCs w:val="26"/>
        </w:rPr>
        <w:t xml:space="preserve"> </w:t>
      </w:r>
    </w:p>
    <w:p w:rsidR="005751E4" w:rsidRPr="00866CC0" w:rsidRDefault="005751E4" w:rsidP="00866CC0">
      <w:pPr>
        <w:widowControl w:val="0"/>
        <w:tabs>
          <w:tab w:val="left" w:pos="567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Срок окончания работ – </w:t>
      </w:r>
      <w:r w:rsidRPr="00866CC0">
        <w:rPr>
          <w:b/>
          <w:i/>
          <w:sz w:val="26"/>
          <w:szCs w:val="26"/>
        </w:rPr>
        <w:t xml:space="preserve">не позднее </w:t>
      </w:r>
      <w:r w:rsidR="00867248" w:rsidRPr="00866CC0">
        <w:rPr>
          <w:b/>
          <w:i/>
          <w:sz w:val="26"/>
          <w:szCs w:val="26"/>
        </w:rPr>
        <w:t>2</w:t>
      </w:r>
      <w:r w:rsidR="0017418E" w:rsidRPr="00866CC0">
        <w:rPr>
          <w:b/>
          <w:i/>
          <w:sz w:val="26"/>
          <w:szCs w:val="26"/>
        </w:rPr>
        <w:t>7</w:t>
      </w:r>
      <w:r w:rsidRPr="00866CC0">
        <w:rPr>
          <w:b/>
          <w:i/>
          <w:sz w:val="26"/>
          <w:szCs w:val="26"/>
        </w:rPr>
        <w:t xml:space="preserve"> </w:t>
      </w:r>
      <w:r w:rsidR="00DE6A81" w:rsidRPr="00866CC0">
        <w:rPr>
          <w:b/>
          <w:i/>
          <w:sz w:val="26"/>
          <w:szCs w:val="26"/>
        </w:rPr>
        <w:t>октября</w:t>
      </w:r>
      <w:r w:rsidRPr="00866CC0">
        <w:rPr>
          <w:b/>
          <w:i/>
          <w:sz w:val="26"/>
          <w:szCs w:val="26"/>
        </w:rPr>
        <w:t xml:space="preserve"> 201</w:t>
      </w:r>
      <w:r w:rsidR="0017418E" w:rsidRPr="00866CC0">
        <w:rPr>
          <w:b/>
          <w:i/>
          <w:sz w:val="26"/>
          <w:szCs w:val="26"/>
        </w:rPr>
        <w:t>9</w:t>
      </w:r>
      <w:r w:rsidRPr="00866CC0">
        <w:rPr>
          <w:b/>
          <w:i/>
          <w:sz w:val="26"/>
          <w:szCs w:val="26"/>
        </w:rPr>
        <w:t xml:space="preserve"> г</w:t>
      </w:r>
      <w:r w:rsidRPr="00866CC0">
        <w:rPr>
          <w:sz w:val="26"/>
          <w:szCs w:val="26"/>
        </w:rPr>
        <w:t>.</w:t>
      </w:r>
    </w:p>
    <w:p w:rsidR="00E7114A" w:rsidRPr="00866CC0" w:rsidRDefault="00E7114A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5751E4" w:rsidRPr="00866CC0" w:rsidRDefault="00EA4954" w:rsidP="00866CC0">
      <w:pPr>
        <w:widowControl w:val="0"/>
        <w:ind w:firstLine="709"/>
        <w:contextualSpacing/>
        <w:jc w:val="both"/>
        <w:rPr>
          <w:b/>
          <w:sz w:val="26"/>
          <w:szCs w:val="26"/>
        </w:rPr>
      </w:pPr>
      <w:r w:rsidRPr="00866CC0">
        <w:rPr>
          <w:b/>
          <w:sz w:val="26"/>
          <w:szCs w:val="26"/>
        </w:rPr>
        <w:t>5</w:t>
      </w:r>
      <w:r w:rsidR="005751E4" w:rsidRPr="00866CC0">
        <w:rPr>
          <w:b/>
          <w:sz w:val="26"/>
          <w:szCs w:val="26"/>
        </w:rPr>
        <w:t>. Поставка оборудования и материалов.</w:t>
      </w:r>
    </w:p>
    <w:p w:rsidR="005751E4" w:rsidRPr="00866CC0" w:rsidRDefault="00EA4954" w:rsidP="00866CC0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5</w:t>
      </w:r>
      <w:r w:rsidR="005751E4" w:rsidRPr="00866CC0">
        <w:rPr>
          <w:sz w:val="26"/>
          <w:szCs w:val="26"/>
        </w:rPr>
        <w:t>.1. Общие требования к условиям поставки.</w:t>
      </w:r>
    </w:p>
    <w:p w:rsidR="00EA179C" w:rsidRDefault="00EA4954" w:rsidP="00866CC0">
      <w:pPr>
        <w:pStyle w:val="ac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5</w:t>
      </w:r>
      <w:r w:rsidR="000A4654" w:rsidRPr="00866CC0">
        <w:rPr>
          <w:sz w:val="26"/>
          <w:szCs w:val="26"/>
        </w:rPr>
        <w:t xml:space="preserve">.1.1 </w:t>
      </w:r>
      <w:r w:rsidR="00EA179C" w:rsidRPr="00866CC0">
        <w:rPr>
          <w:sz w:val="26"/>
          <w:szCs w:val="26"/>
        </w:rPr>
        <w:t xml:space="preserve">Заказчиком осуществляется Поставка и передача </w:t>
      </w:r>
      <w:r w:rsidR="00A40607" w:rsidRPr="00866CC0">
        <w:rPr>
          <w:sz w:val="26"/>
          <w:szCs w:val="26"/>
        </w:rPr>
        <w:t xml:space="preserve">в монтаж </w:t>
      </w:r>
      <w:r w:rsidR="00EA179C" w:rsidRPr="00866CC0">
        <w:rPr>
          <w:sz w:val="26"/>
          <w:szCs w:val="26"/>
        </w:rPr>
        <w:t>Подрядчику со склада г. Алдан следующего оборудования</w:t>
      </w:r>
      <w:r w:rsidR="00FB27F3">
        <w:rPr>
          <w:sz w:val="26"/>
          <w:szCs w:val="26"/>
        </w:rPr>
        <w:t xml:space="preserve"> (Таблица 3</w:t>
      </w:r>
      <w:r w:rsidR="00DE6A81" w:rsidRPr="00866CC0">
        <w:rPr>
          <w:sz w:val="26"/>
          <w:szCs w:val="26"/>
        </w:rPr>
        <w:t>)</w:t>
      </w:r>
      <w:r w:rsidR="00EA179C" w:rsidRPr="00866CC0">
        <w:rPr>
          <w:sz w:val="26"/>
          <w:szCs w:val="26"/>
        </w:rPr>
        <w:t>:</w:t>
      </w:r>
    </w:p>
    <w:p w:rsidR="00E95E77" w:rsidRDefault="00E95E77" w:rsidP="00866CC0">
      <w:pPr>
        <w:pStyle w:val="ac"/>
        <w:widowControl w:val="0"/>
        <w:tabs>
          <w:tab w:val="left" w:pos="1560"/>
        </w:tabs>
        <w:ind w:left="0" w:firstLine="709"/>
        <w:jc w:val="both"/>
        <w:rPr>
          <w:sz w:val="26"/>
          <w:szCs w:val="26"/>
        </w:rPr>
      </w:pPr>
    </w:p>
    <w:p w:rsidR="00A34285" w:rsidRPr="00866CC0" w:rsidRDefault="00FB27F3" w:rsidP="00093341">
      <w:pPr>
        <w:pStyle w:val="ac"/>
        <w:widowControl w:val="0"/>
        <w:tabs>
          <w:tab w:val="left" w:pos="1560"/>
        </w:tabs>
        <w:ind w:left="0" w:firstLine="709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3</w:t>
      </w:r>
      <w:r w:rsidR="00A34285" w:rsidRPr="00866CC0">
        <w:rPr>
          <w:i/>
          <w:sz w:val="26"/>
          <w:szCs w:val="26"/>
        </w:rPr>
        <w:t xml:space="preserve"> </w:t>
      </w:r>
    </w:p>
    <w:p w:rsidR="00DE6A81" w:rsidRPr="00866CC0" w:rsidRDefault="00DE6A81" w:rsidP="00093341">
      <w:pPr>
        <w:pStyle w:val="ac"/>
        <w:widowControl w:val="0"/>
        <w:tabs>
          <w:tab w:val="left" w:pos="1560"/>
        </w:tabs>
        <w:ind w:left="0" w:firstLine="709"/>
        <w:jc w:val="right"/>
        <w:rPr>
          <w:i/>
          <w:sz w:val="26"/>
          <w:szCs w:val="26"/>
        </w:rPr>
      </w:pPr>
      <w:r w:rsidRPr="00866CC0">
        <w:rPr>
          <w:i/>
          <w:sz w:val="26"/>
          <w:szCs w:val="26"/>
        </w:rPr>
        <w:t>(Оборудование, передаваемое в монтаж)</w:t>
      </w: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5415"/>
        <w:gridCol w:w="2268"/>
        <w:gridCol w:w="2410"/>
      </w:tblGrid>
      <w:tr w:rsidR="00DE6A81" w:rsidRPr="00866CC0" w:rsidTr="00E96F8D">
        <w:trPr>
          <w:trHeight w:val="301"/>
          <w:jc w:val="center"/>
        </w:trPr>
        <w:tc>
          <w:tcPr>
            <w:tcW w:w="5415" w:type="dxa"/>
            <w:vAlign w:val="center"/>
            <w:hideMark/>
          </w:tcPr>
          <w:p w:rsidR="00DE6A81" w:rsidRPr="00866CC0" w:rsidRDefault="00DE6A81" w:rsidP="00866CC0">
            <w:pPr>
              <w:pStyle w:val="ad"/>
              <w:widowControl w:val="0"/>
              <w:tabs>
                <w:tab w:val="left" w:pos="426"/>
              </w:tabs>
              <w:spacing w:after="0"/>
              <w:ind w:left="0"/>
              <w:contextualSpacing/>
              <w:jc w:val="center"/>
              <w:rPr>
                <w:b/>
                <w:sz w:val="26"/>
                <w:szCs w:val="26"/>
              </w:rPr>
            </w:pPr>
            <w:r w:rsidRPr="00866CC0">
              <w:rPr>
                <w:b/>
                <w:sz w:val="26"/>
                <w:szCs w:val="26"/>
              </w:rPr>
              <w:t>Наименование оборудования</w:t>
            </w:r>
          </w:p>
        </w:tc>
        <w:tc>
          <w:tcPr>
            <w:tcW w:w="2268" w:type="dxa"/>
            <w:vAlign w:val="center"/>
            <w:hideMark/>
          </w:tcPr>
          <w:p w:rsidR="00DE6A81" w:rsidRPr="00866CC0" w:rsidRDefault="00DE6A81" w:rsidP="00866CC0">
            <w:pPr>
              <w:pStyle w:val="ad"/>
              <w:widowControl w:val="0"/>
              <w:tabs>
                <w:tab w:val="left" w:pos="426"/>
              </w:tabs>
              <w:spacing w:after="0"/>
              <w:ind w:left="0"/>
              <w:contextualSpacing/>
              <w:jc w:val="center"/>
              <w:rPr>
                <w:b/>
                <w:sz w:val="26"/>
                <w:szCs w:val="26"/>
              </w:rPr>
            </w:pPr>
            <w:r w:rsidRPr="00866CC0">
              <w:rPr>
                <w:b/>
                <w:sz w:val="26"/>
                <w:szCs w:val="26"/>
              </w:rPr>
              <w:t>Количество (шт/компл)</w:t>
            </w:r>
          </w:p>
        </w:tc>
        <w:tc>
          <w:tcPr>
            <w:tcW w:w="2410" w:type="dxa"/>
            <w:vAlign w:val="center"/>
          </w:tcPr>
          <w:p w:rsidR="00DE6A81" w:rsidRPr="00866CC0" w:rsidRDefault="00DE6A81" w:rsidP="00866CC0">
            <w:pPr>
              <w:pStyle w:val="ad"/>
              <w:widowControl w:val="0"/>
              <w:tabs>
                <w:tab w:val="left" w:pos="426"/>
              </w:tabs>
              <w:spacing w:after="0"/>
              <w:ind w:left="0"/>
              <w:contextualSpacing/>
              <w:jc w:val="center"/>
              <w:rPr>
                <w:b/>
                <w:sz w:val="26"/>
                <w:szCs w:val="26"/>
              </w:rPr>
            </w:pPr>
            <w:r w:rsidRPr="00866CC0">
              <w:rPr>
                <w:b/>
                <w:sz w:val="26"/>
                <w:szCs w:val="26"/>
              </w:rPr>
              <w:t>Примечание</w:t>
            </w:r>
          </w:p>
        </w:tc>
      </w:tr>
      <w:tr w:rsidR="00F246F4" w:rsidRPr="00866CC0" w:rsidTr="00E96F8D">
        <w:trPr>
          <w:trHeight w:val="747"/>
          <w:jc w:val="center"/>
        </w:trPr>
        <w:tc>
          <w:tcPr>
            <w:tcW w:w="5415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 xml:space="preserve">Трансформатор тока </w:t>
            </w:r>
            <w:r w:rsidRPr="00866CC0">
              <w:rPr>
                <w:b/>
                <w:sz w:val="26"/>
                <w:szCs w:val="26"/>
              </w:rPr>
              <w:t>ТЛК-СТ-10-ТПЛ(1)-0,5</w:t>
            </w:r>
            <w:r w:rsidRPr="00866CC0">
              <w:rPr>
                <w:b/>
                <w:sz w:val="26"/>
                <w:szCs w:val="26"/>
                <w:lang w:val="en-US"/>
              </w:rPr>
              <w:t>S</w:t>
            </w:r>
            <w:r w:rsidRPr="00866CC0">
              <w:rPr>
                <w:b/>
                <w:sz w:val="26"/>
                <w:szCs w:val="26"/>
              </w:rPr>
              <w:t>/10</w:t>
            </w:r>
            <w:r w:rsidRPr="00866CC0">
              <w:rPr>
                <w:b/>
                <w:sz w:val="26"/>
                <w:szCs w:val="26"/>
                <w:lang w:val="en-US"/>
              </w:rPr>
              <w:t>P</w:t>
            </w:r>
            <w:r w:rsidRPr="00866CC0">
              <w:rPr>
                <w:b/>
                <w:sz w:val="26"/>
                <w:szCs w:val="26"/>
              </w:rPr>
              <w:t>10-10ВА/15ВА-50/5-50/5 8 25 У2</w:t>
            </w:r>
          </w:p>
        </w:tc>
        <w:tc>
          <w:tcPr>
            <w:tcW w:w="2268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Для ПС № 42 «Городская»</w:t>
            </w:r>
          </w:p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246F4" w:rsidRPr="00866CC0" w:rsidTr="00E96F8D">
        <w:trPr>
          <w:trHeight w:val="713"/>
          <w:jc w:val="center"/>
        </w:trPr>
        <w:tc>
          <w:tcPr>
            <w:tcW w:w="5415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lastRenderedPageBreak/>
              <w:t xml:space="preserve">Трансформатор тока </w:t>
            </w:r>
            <w:r w:rsidRPr="00866CC0">
              <w:rPr>
                <w:b/>
                <w:sz w:val="26"/>
                <w:szCs w:val="26"/>
              </w:rPr>
              <w:t>ТЛК-СТ-10-ТПЛ(1)-0,5</w:t>
            </w:r>
            <w:r w:rsidRPr="00866CC0">
              <w:rPr>
                <w:b/>
                <w:sz w:val="26"/>
                <w:szCs w:val="26"/>
                <w:lang w:val="en-US"/>
              </w:rPr>
              <w:t>S</w:t>
            </w:r>
            <w:r w:rsidRPr="00866CC0">
              <w:rPr>
                <w:b/>
                <w:sz w:val="26"/>
                <w:szCs w:val="26"/>
              </w:rPr>
              <w:t>/10</w:t>
            </w:r>
            <w:r w:rsidRPr="00866CC0">
              <w:rPr>
                <w:b/>
                <w:sz w:val="26"/>
                <w:szCs w:val="26"/>
                <w:lang w:val="en-US"/>
              </w:rPr>
              <w:t>P</w:t>
            </w:r>
            <w:r w:rsidRPr="00866CC0">
              <w:rPr>
                <w:b/>
                <w:sz w:val="26"/>
                <w:szCs w:val="26"/>
              </w:rPr>
              <w:t>10-10ВА/15ВА-75/5-75/5 10 25 У2</w:t>
            </w:r>
          </w:p>
        </w:tc>
        <w:tc>
          <w:tcPr>
            <w:tcW w:w="2268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8</w:t>
            </w:r>
          </w:p>
        </w:tc>
        <w:tc>
          <w:tcPr>
            <w:tcW w:w="2410" w:type="dxa"/>
            <w:vMerge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246F4" w:rsidRPr="00866CC0" w:rsidTr="00E96F8D">
        <w:trPr>
          <w:trHeight w:val="664"/>
          <w:jc w:val="center"/>
        </w:trPr>
        <w:tc>
          <w:tcPr>
            <w:tcW w:w="5415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 xml:space="preserve">Трансформатор тока </w:t>
            </w:r>
            <w:r w:rsidRPr="00866CC0">
              <w:rPr>
                <w:b/>
                <w:sz w:val="26"/>
                <w:szCs w:val="26"/>
              </w:rPr>
              <w:t>ТЛК-СТ-10-ТПЛ(1)-0,5</w:t>
            </w:r>
            <w:r w:rsidRPr="00866CC0">
              <w:rPr>
                <w:b/>
                <w:sz w:val="26"/>
                <w:szCs w:val="26"/>
                <w:lang w:val="en-US"/>
              </w:rPr>
              <w:t>S</w:t>
            </w:r>
            <w:r w:rsidRPr="00866CC0">
              <w:rPr>
                <w:b/>
                <w:sz w:val="26"/>
                <w:szCs w:val="26"/>
              </w:rPr>
              <w:t>/10</w:t>
            </w:r>
            <w:r w:rsidRPr="00866CC0">
              <w:rPr>
                <w:b/>
                <w:sz w:val="26"/>
                <w:szCs w:val="26"/>
                <w:lang w:val="en-US"/>
              </w:rPr>
              <w:t>P</w:t>
            </w:r>
            <w:r w:rsidRPr="00866CC0">
              <w:rPr>
                <w:b/>
                <w:sz w:val="26"/>
                <w:szCs w:val="26"/>
              </w:rPr>
              <w:t>10-10ВА/15ВА-300/5-300/5 31,5 52 У2</w:t>
            </w:r>
          </w:p>
        </w:tc>
        <w:tc>
          <w:tcPr>
            <w:tcW w:w="2268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30</w:t>
            </w:r>
          </w:p>
        </w:tc>
        <w:tc>
          <w:tcPr>
            <w:tcW w:w="2410" w:type="dxa"/>
            <w:vMerge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246F4" w:rsidRPr="00866CC0" w:rsidTr="00E96F8D">
        <w:trPr>
          <w:trHeight w:val="772"/>
          <w:jc w:val="center"/>
        </w:trPr>
        <w:tc>
          <w:tcPr>
            <w:tcW w:w="5415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 xml:space="preserve">Трансформатор напряжения (антирезонансный) </w:t>
            </w:r>
            <w:r w:rsidRPr="00866CC0">
              <w:rPr>
                <w:b/>
                <w:sz w:val="26"/>
                <w:szCs w:val="26"/>
              </w:rPr>
              <w:t xml:space="preserve">НАМИ-10-95 </w:t>
            </w:r>
            <w:r w:rsidRPr="00866CC0">
              <w:rPr>
                <w:sz w:val="26"/>
                <w:szCs w:val="26"/>
              </w:rPr>
              <w:t>(10000)</w:t>
            </w:r>
          </w:p>
        </w:tc>
        <w:tc>
          <w:tcPr>
            <w:tcW w:w="2268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Merge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246F4" w:rsidRPr="00866CC0" w:rsidTr="00E96F8D">
        <w:trPr>
          <w:trHeight w:val="724"/>
          <w:jc w:val="center"/>
        </w:trPr>
        <w:tc>
          <w:tcPr>
            <w:tcW w:w="5415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 xml:space="preserve">Трансформатор тока </w:t>
            </w:r>
            <w:r w:rsidRPr="00866CC0">
              <w:rPr>
                <w:b/>
                <w:sz w:val="26"/>
                <w:szCs w:val="26"/>
              </w:rPr>
              <w:t>ТЛК-СТ-10-ТПЛ(1)-0,5</w:t>
            </w:r>
            <w:r w:rsidRPr="00866CC0">
              <w:rPr>
                <w:b/>
                <w:sz w:val="26"/>
                <w:szCs w:val="26"/>
                <w:lang w:val="en-US"/>
              </w:rPr>
              <w:t>S</w:t>
            </w:r>
            <w:r w:rsidRPr="00866CC0">
              <w:rPr>
                <w:b/>
                <w:sz w:val="26"/>
                <w:szCs w:val="26"/>
              </w:rPr>
              <w:t>/10</w:t>
            </w:r>
            <w:r w:rsidRPr="00866CC0">
              <w:rPr>
                <w:b/>
                <w:sz w:val="26"/>
                <w:szCs w:val="26"/>
                <w:lang w:val="en-US"/>
              </w:rPr>
              <w:t>P</w:t>
            </w:r>
            <w:r w:rsidRPr="00866CC0">
              <w:rPr>
                <w:b/>
                <w:sz w:val="26"/>
                <w:szCs w:val="26"/>
              </w:rPr>
              <w:t>10-10ВА/15ВА-100/5-100/5 20 52 У2</w:t>
            </w:r>
          </w:p>
        </w:tc>
        <w:tc>
          <w:tcPr>
            <w:tcW w:w="2268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8</w:t>
            </w:r>
          </w:p>
        </w:tc>
        <w:tc>
          <w:tcPr>
            <w:tcW w:w="2410" w:type="dxa"/>
            <w:vMerge w:val="restart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Для ПС № 49 «Городская-2»</w:t>
            </w:r>
          </w:p>
        </w:tc>
      </w:tr>
      <w:tr w:rsidR="00F246F4" w:rsidRPr="00866CC0" w:rsidTr="00E96F8D">
        <w:trPr>
          <w:trHeight w:val="691"/>
          <w:jc w:val="center"/>
        </w:trPr>
        <w:tc>
          <w:tcPr>
            <w:tcW w:w="5415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 xml:space="preserve">Трансформатор тока </w:t>
            </w:r>
            <w:r w:rsidRPr="00866CC0">
              <w:rPr>
                <w:b/>
                <w:sz w:val="26"/>
                <w:szCs w:val="26"/>
              </w:rPr>
              <w:t>ТЛК-СТ-10-ТПЛ(1)-0,5</w:t>
            </w:r>
            <w:r w:rsidRPr="00866CC0">
              <w:rPr>
                <w:b/>
                <w:sz w:val="26"/>
                <w:szCs w:val="26"/>
                <w:lang w:val="en-US"/>
              </w:rPr>
              <w:t>S</w:t>
            </w:r>
            <w:r w:rsidRPr="00866CC0">
              <w:rPr>
                <w:b/>
                <w:sz w:val="26"/>
                <w:szCs w:val="26"/>
              </w:rPr>
              <w:t>/10</w:t>
            </w:r>
            <w:r w:rsidRPr="00866CC0">
              <w:rPr>
                <w:b/>
                <w:sz w:val="26"/>
                <w:szCs w:val="26"/>
                <w:lang w:val="en-US"/>
              </w:rPr>
              <w:t>P</w:t>
            </w:r>
            <w:r w:rsidRPr="00866CC0">
              <w:rPr>
                <w:b/>
                <w:sz w:val="26"/>
                <w:szCs w:val="26"/>
              </w:rPr>
              <w:t>10-10ВА/15ВА-200/5-200/5 20 52 У2</w:t>
            </w:r>
          </w:p>
        </w:tc>
        <w:tc>
          <w:tcPr>
            <w:tcW w:w="2268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Merge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246F4" w:rsidRPr="00866CC0" w:rsidTr="00E96F8D">
        <w:trPr>
          <w:trHeight w:val="643"/>
          <w:jc w:val="center"/>
        </w:trPr>
        <w:tc>
          <w:tcPr>
            <w:tcW w:w="5415" w:type="dxa"/>
            <w:vAlign w:val="center"/>
          </w:tcPr>
          <w:p w:rsidR="00F246F4" w:rsidRPr="00866CC0" w:rsidRDefault="00F246F4" w:rsidP="00866CC0">
            <w:pPr>
              <w:suppressAutoHyphens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 xml:space="preserve">Трансформатор тока </w:t>
            </w:r>
            <w:r w:rsidRPr="00866CC0">
              <w:rPr>
                <w:b/>
                <w:sz w:val="26"/>
                <w:szCs w:val="26"/>
              </w:rPr>
              <w:t>ТЛК-СТ-10-ТПЛ(1)-0,5</w:t>
            </w:r>
            <w:r w:rsidRPr="00866CC0">
              <w:rPr>
                <w:b/>
                <w:sz w:val="26"/>
                <w:szCs w:val="26"/>
                <w:lang w:val="en-US"/>
              </w:rPr>
              <w:t>S</w:t>
            </w:r>
            <w:r w:rsidRPr="00866CC0">
              <w:rPr>
                <w:b/>
                <w:sz w:val="26"/>
                <w:szCs w:val="26"/>
              </w:rPr>
              <w:t>/10</w:t>
            </w:r>
            <w:r w:rsidRPr="00866CC0">
              <w:rPr>
                <w:b/>
                <w:sz w:val="26"/>
                <w:szCs w:val="26"/>
                <w:lang w:val="en-US"/>
              </w:rPr>
              <w:t>P</w:t>
            </w:r>
            <w:r w:rsidRPr="00866CC0">
              <w:rPr>
                <w:b/>
                <w:sz w:val="26"/>
                <w:szCs w:val="26"/>
              </w:rPr>
              <w:t>10-10ВА/15ВА-300/5-300/5 31,5 52 У2</w:t>
            </w:r>
          </w:p>
        </w:tc>
        <w:tc>
          <w:tcPr>
            <w:tcW w:w="2268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16</w:t>
            </w:r>
          </w:p>
        </w:tc>
        <w:tc>
          <w:tcPr>
            <w:tcW w:w="2410" w:type="dxa"/>
            <w:vMerge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246F4" w:rsidRPr="00866CC0" w:rsidTr="00E96F8D">
        <w:trPr>
          <w:trHeight w:val="751"/>
          <w:jc w:val="center"/>
        </w:trPr>
        <w:tc>
          <w:tcPr>
            <w:tcW w:w="5415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 xml:space="preserve">Трансформатор тока </w:t>
            </w:r>
            <w:r w:rsidRPr="00866CC0">
              <w:rPr>
                <w:b/>
                <w:sz w:val="26"/>
                <w:szCs w:val="26"/>
              </w:rPr>
              <w:t>ТЛК-СТ-10-ТПЛ(1)-0,5</w:t>
            </w:r>
            <w:r w:rsidRPr="00866CC0">
              <w:rPr>
                <w:b/>
                <w:sz w:val="26"/>
                <w:szCs w:val="26"/>
                <w:lang w:val="en-US"/>
              </w:rPr>
              <w:t>S</w:t>
            </w:r>
            <w:r w:rsidRPr="00866CC0">
              <w:rPr>
                <w:b/>
                <w:sz w:val="26"/>
                <w:szCs w:val="26"/>
              </w:rPr>
              <w:t>/10</w:t>
            </w:r>
            <w:r w:rsidRPr="00866CC0">
              <w:rPr>
                <w:b/>
                <w:sz w:val="26"/>
                <w:szCs w:val="26"/>
                <w:lang w:val="en-US"/>
              </w:rPr>
              <w:t>P</w:t>
            </w:r>
            <w:r w:rsidRPr="00866CC0">
              <w:rPr>
                <w:b/>
                <w:sz w:val="26"/>
                <w:szCs w:val="26"/>
              </w:rPr>
              <w:t>10-10ВА/15ВА-600/5-600/5 31,5 81 У2</w:t>
            </w:r>
          </w:p>
        </w:tc>
        <w:tc>
          <w:tcPr>
            <w:tcW w:w="2268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  <w:vMerge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F246F4" w:rsidRPr="00866CC0" w:rsidTr="00E96F8D">
        <w:trPr>
          <w:trHeight w:val="717"/>
          <w:jc w:val="center"/>
        </w:trPr>
        <w:tc>
          <w:tcPr>
            <w:tcW w:w="5415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 xml:space="preserve">Трансформатор напряжения (антирезонансный) </w:t>
            </w:r>
            <w:r w:rsidRPr="00866CC0">
              <w:rPr>
                <w:b/>
                <w:sz w:val="26"/>
                <w:szCs w:val="26"/>
              </w:rPr>
              <w:t xml:space="preserve">НАМИ-10-95 </w:t>
            </w:r>
            <w:r w:rsidRPr="00866CC0">
              <w:rPr>
                <w:sz w:val="26"/>
                <w:szCs w:val="26"/>
              </w:rPr>
              <w:t>(10000)</w:t>
            </w:r>
          </w:p>
        </w:tc>
        <w:tc>
          <w:tcPr>
            <w:tcW w:w="2268" w:type="dxa"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vMerge/>
            <w:vAlign w:val="center"/>
          </w:tcPr>
          <w:p w:rsidR="00F246F4" w:rsidRPr="00866CC0" w:rsidRDefault="00F246F4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DE6A81" w:rsidRPr="00866CC0" w:rsidTr="00E96F8D">
        <w:trPr>
          <w:trHeight w:val="811"/>
          <w:jc w:val="center"/>
        </w:trPr>
        <w:tc>
          <w:tcPr>
            <w:tcW w:w="5415" w:type="dxa"/>
            <w:vAlign w:val="center"/>
          </w:tcPr>
          <w:p w:rsidR="00DE6A81" w:rsidRPr="00866CC0" w:rsidRDefault="00CE2B33" w:rsidP="00866CC0">
            <w:pPr>
              <w:widowControl w:val="0"/>
              <w:contextualSpacing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 xml:space="preserve">Трансформатор тока </w:t>
            </w:r>
            <w:r w:rsidRPr="00866CC0">
              <w:rPr>
                <w:b/>
                <w:sz w:val="26"/>
                <w:szCs w:val="26"/>
              </w:rPr>
              <w:t>ТЛК-СТ-10-ТПЛ(1)-0,5</w:t>
            </w:r>
            <w:r w:rsidRPr="00866CC0">
              <w:rPr>
                <w:b/>
                <w:sz w:val="26"/>
                <w:szCs w:val="26"/>
                <w:lang w:val="en-US"/>
              </w:rPr>
              <w:t>S</w:t>
            </w:r>
            <w:r w:rsidRPr="00866CC0">
              <w:rPr>
                <w:b/>
                <w:sz w:val="26"/>
                <w:szCs w:val="26"/>
              </w:rPr>
              <w:t>/10</w:t>
            </w:r>
            <w:r w:rsidRPr="00866CC0">
              <w:rPr>
                <w:b/>
                <w:sz w:val="26"/>
                <w:szCs w:val="26"/>
                <w:lang w:val="en-US"/>
              </w:rPr>
              <w:t>P</w:t>
            </w:r>
            <w:r w:rsidRPr="00866CC0">
              <w:rPr>
                <w:b/>
                <w:sz w:val="26"/>
                <w:szCs w:val="26"/>
              </w:rPr>
              <w:t>10-10ВА/15ВА-300/5-300/5 31,5 52 У2</w:t>
            </w:r>
          </w:p>
        </w:tc>
        <w:tc>
          <w:tcPr>
            <w:tcW w:w="2268" w:type="dxa"/>
            <w:vAlign w:val="center"/>
          </w:tcPr>
          <w:p w:rsidR="00DE6A81" w:rsidRPr="00866CC0" w:rsidRDefault="00CE2B33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  <w:vAlign w:val="center"/>
          </w:tcPr>
          <w:p w:rsidR="00DE6A81" w:rsidRPr="00866CC0" w:rsidRDefault="00CE2B33" w:rsidP="00866CC0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Для ПС № 51 «ХПВ»</w:t>
            </w:r>
          </w:p>
        </w:tc>
      </w:tr>
    </w:tbl>
    <w:p w:rsidR="0076437B" w:rsidRPr="00866CC0" w:rsidRDefault="0076437B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566730" w:rsidRPr="00866CC0" w:rsidRDefault="00CF195B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Д</w:t>
      </w:r>
      <w:r w:rsidR="00566730" w:rsidRPr="00866CC0">
        <w:rPr>
          <w:sz w:val="26"/>
          <w:szCs w:val="26"/>
        </w:rPr>
        <w:t>оставка на объект строительства оборудования и материалов, указанных в ведомост</w:t>
      </w:r>
      <w:r w:rsidR="00D5634F" w:rsidRPr="00866CC0">
        <w:rPr>
          <w:sz w:val="26"/>
          <w:szCs w:val="26"/>
        </w:rPr>
        <w:t>и дефектов и</w:t>
      </w:r>
      <w:r w:rsidR="00566730" w:rsidRPr="00866CC0">
        <w:rPr>
          <w:sz w:val="26"/>
          <w:szCs w:val="26"/>
        </w:rPr>
        <w:t xml:space="preserve"> объемов ра</w:t>
      </w:r>
      <w:r w:rsidR="00D5634F" w:rsidRPr="00866CC0">
        <w:rPr>
          <w:sz w:val="26"/>
          <w:szCs w:val="26"/>
        </w:rPr>
        <w:t>бот осуществляется Подрядчиком.</w:t>
      </w:r>
    </w:p>
    <w:p w:rsidR="005751E4" w:rsidRPr="00866CC0" w:rsidRDefault="00EA4954" w:rsidP="00866CC0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5</w:t>
      </w:r>
      <w:r w:rsidR="005751E4" w:rsidRPr="00866CC0">
        <w:rPr>
          <w:sz w:val="26"/>
          <w:szCs w:val="26"/>
        </w:rPr>
        <w:t>.2. Общие технические требования к поставляемой продукции.</w:t>
      </w:r>
    </w:p>
    <w:p w:rsidR="005751E4" w:rsidRPr="00866CC0" w:rsidRDefault="00EA4954" w:rsidP="00866CC0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5</w:t>
      </w:r>
      <w:r w:rsidR="005751E4" w:rsidRPr="00866CC0">
        <w:rPr>
          <w:sz w:val="26"/>
          <w:szCs w:val="26"/>
        </w:rPr>
        <w:t>.2.1. Продукция должна быть новой и ранее не использованно</w:t>
      </w:r>
      <w:r w:rsidR="00B368E5" w:rsidRPr="00866CC0">
        <w:rPr>
          <w:sz w:val="26"/>
          <w:szCs w:val="26"/>
        </w:rPr>
        <w:t>й. Все оборудование и материалы</w:t>
      </w:r>
      <w:r w:rsidR="005751E4" w:rsidRPr="00866CC0">
        <w:rPr>
          <w:sz w:val="26"/>
          <w:szCs w:val="26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DB5325" w:rsidRPr="00866CC0" w:rsidRDefault="00DB5325" w:rsidP="00866CC0">
      <w:pPr>
        <w:widowControl w:val="0"/>
        <w:tabs>
          <w:tab w:val="left" w:pos="1560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5.2.2.</w:t>
      </w:r>
      <w:r w:rsidR="00D5634F" w:rsidRPr="00866CC0">
        <w:rPr>
          <w:sz w:val="26"/>
          <w:szCs w:val="26"/>
        </w:rPr>
        <w:t xml:space="preserve"> </w:t>
      </w:r>
      <w:r w:rsidRPr="00866CC0">
        <w:rPr>
          <w:sz w:val="26"/>
          <w:szCs w:val="26"/>
        </w:rPr>
        <w:t>Требования к стандартизации продукции.</w:t>
      </w:r>
    </w:p>
    <w:p w:rsidR="00DB5325" w:rsidRPr="00866CC0" w:rsidRDefault="00DB5325" w:rsidP="00866CC0">
      <w:pPr>
        <w:widowControl w:val="0"/>
        <w:tabs>
          <w:tab w:val="left" w:pos="1560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Поставляемая продукция должна соответст</w:t>
      </w:r>
      <w:r w:rsidR="00D5634F" w:rsidRPr="00866CC0">
        <w:rPr>
          <w:sz w:val="26"/>
          <w:szCs w:val="26"/>
        </w:rPr>
        <w:t xml:space="preserve">вовать требованиям действующих </w:t>
      </w:r>
      <w:r w:rsidRPr="00866CC0">
        <w:rPr>
          <w:sz w:val="26"/>
          <w:szCs w:val="26"/>
        </w:rPr>
        <w:t>на территории Российской федерации стандартов, ГОСТов и ТУ.</w:t>
      </w:r>
    </w:p>
    <w:p w:rsidR="00DB5325" w:rsidRPr="00866CC0" w:rsidRDefault="00DB5325" w:rsidP="00866CC0">
      <w:pPr>
        <w:widowControl w:val="0"/>
        <w:tabs>
          <w:tab w:val="left" w:pos="1560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866CC0">
        <w:rPr>
          <w:sz w:val="26"/>
          <w:szCs w:val="26"/>
        </w:rPr>
        <w:t>т.ч</w:t>
      </w:r>
      <w:proofErr w:type="spellEnd"/>
      <w:r w:rsidRPr="00866CC0">
        <w:rPr>
          <w:sz w:val="26"/>
          <w:szCs w:val="26"/>
        </w:rPr>
        <w:t>.:</w:t>
      </w:r>
    </w:p>
    <w:p w:rsidR="00DB5325" w:rsidRPr="00866CC0" w:rsidRDefault="00FE7984" w:rsidP="00866CC0">
      <w:pPr>
        <w:widowControl w:val="0"/>
        <w:tabs>
          <w:tab w:val="left" w:pos="1560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A34285" w:rsidRPr="00866CC0">
        <w:rPr>
          <w:sz w:val="26"/>
          <w:szCs w:val="26"/>
        </w:rPr>
        <w:t xml:space="preserve"> </w:t>
      </w:r>
      <w:r w:rsidR="00DB5325" w:rsidRPr="00866CC0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B5325" w:rsidRPr="00866CC0" w:rsidRDefault="00FE7984" w:rsidP="00866CC0">
      <w:pPr>
        <w:widowControl w:val="0"/>
        <w:tabs>
          <w:tab w:val="left" w:pos="1560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DB5325" w:rsidRPr="00866CC0">
        <w:rPr>
          <w:sz w:val="26"/>
          <w:szCs w:val="26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5751E4" w:rsidRPr="00866CC0" w:rsidRDefault="00EA4954" w:rsidP="00866CC0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5</w:t>
      </w:r>
      <w:r w:rsidR="000A4654" w:rsidRPr="00866CC0">
        <w:rPr>
          <w:sz w:val="26"/>
          <w:szCs w:val="26"/>
        </w:rPr>
        <w:t xml:space="preserve">.2.3. </w:t>
      </w:r>
      <w:r w:rsidR="005751E4" w:rsidRPr="00866CC0">
        <w:rPr>
          <w:sz w:val="26"/>
          <w:szCs w:val="26"/>
        </w:rPr>
        <w:t>Состав технической и</w:t>
      </w:r>
      <w:r w:rsidR="00BD7675" w:rsidRPr="00866CC0">
        <w:rPr>
          <w:sz w:val="26"/>
          <w:szCs w:val="26"/>
        </w:rPr>
        <w:t xml:space="preserve"> эксплуатационной документации.</w:t>
      </w:r>
    </w:p>
    <w:p w:rsidR="005751E4" w:rsidRPr="00866CC0" w:rsidRDefault="005751E4" w:rsidP="00866CC0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Поставляемая Подрядчиком продукция должна сопровождаться технической документацией (технический паспорт завода–изготовителя,</w:t>
      </w:r>
      <w:r w:rsidR="009D03EC" w:rsidRPr="00866CC0">
        <w:rPr>
          <w:sz w:val="26"/>
          <w:szCs w:val="26"/>
        </w:rPr>
        <w:t xml:space="preserve"> паспорта программного обеспечения для параметризации комплекса,</w:t>
      </w:r>
      <w:r w:rsidRPr="00866CC0">
        <w:rPr>
          <w:sz w:val="26"/>
          <w:szCs w:val="26"/>
        </w:rPr>
        <w:t xml:space="preserve"> </w:t>
      </w:r>
      <w:r w:rsidR="009D03EC" w:rsidRPr="00866CC0">
        <w:rPr>
          <w:sz w:val="26"/>
          <w:szCs w:val="26"/>
        </w:rPr>
        <w:t xml:space="preserve">руководство по эксплуатации, </w:t>
      </w:r>
      <w:r w:rsidRPr="00866CC0">
        <w:rPr>
          <w:sz w:val="26"/>
          <w:szCs w:val="26"/>
        </w:rPr>
        <w:t xml:space="preserve">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</w:t>
      </w:r>
      <w:r w:rsidRPr="00866CC0">
        <w:rPr>
          <w:sz w:val="26"/>
          <w:szCs w:val="26"/>
        </w:rPr>
        <w:lastRenderedPageBreak/>
        <w:t>качества, сертификатами соответствия, сертификатами безопасности, пожарными сертификатами, гарантийными свидетельствами заводов-изготовителей.</w:t>
      </w:r>
    </w:p>
    <w:p w:rsidR="009C351D" w:rsidRPr="00866CC0" w:rsidRDefault="00EA4954" w:rsidP="00866CC0">
      <w:pPr>
        <w:widowControl w:val="0"/>
        <w:tabs>
          <w:tab w:val="left" w:pos="1560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5</w:t>
      </w:r>
      <w:r w:rsidR="009C351D" w:rsidRPr="00866CC0">
        <w:rPr>
          <w:sz w:val="26"/>
          <w:szCs w:val="26"/>
        </w:rPr>
        <w:t xml:space="preserve">.2.4. Подрядчик должен иметь все сертификаты и лицензии на используемое оборудование и </w:t>
      </w:r>
      <w:r w:rsidR="007C1B7E" w:rsidRPr="00866CC0">
        <w:rPr>
          <w:sz w:val="26"/>
          <w:szCs w:val="26"/>
        </w:rPr>
        <w:t>материалы</w:t>
      </w:r>
      <w:r w:rsidR="009C351D" w:rsidRPr="00866CC0">
        <w:rPr>
          <w:sz w:val="26"/>
          <w:szCs w:val="26"/>
        </w:rPr>
        <w:t>.</w:t>
      </w:r>
    </w:p>
    <w:p w:rsidR="00E7114A" w:rsidRPr="00866CC0" w:rsidRDefault="00E7114A" w:rsidP="00866CC0">
      <w:pPr>
        <w:widowControl w:val="0"/>
        <w:tabs>
          <w:tab w:val="left" w:pos="1560"/>
        </w:tabs>
        <w:ind w:firstLine="709"/>
        <w:contextualSpacing/>
        <w:jc w:val="both"/>
        <w:rPr>
          <w:b/>
          <w:sz w:val="26"/>
          <w:szCs w:val="26"/>
        </w:rPr>
      </w:pPr>
    </w:p>
    <w:p w:rsidR="005751E4" w:rsidRPr="00866CC0" w:rsidRDefault="00EA4954" w:rsidP="00866CC0">
      <w:pPr>
        <w:widowControl w:val="0"/>
        <w:tabs>
          <w:tab w:val="left" w:pos="1560"/>
        </w:tabs>
        <w:ind w:firstLine="709"/>
        <w:contextualSpacing/>
        <w:jc w:val="both"/>
        <w:rPr>
          <w:b/>
          <w:sz w:val="26"/>
          <w:szCs w:val="26"/>
        </w:rPr>
      </w:pPr>
      <w:r w:rsidRPr="00866CC0">
        <w:rPr>
          <w:b/>
          <w:sz w:val="26"/>
          <w:szCs w:val="26"/>
        </w:rPr>
        <w:t>6</w:t>
      </w:r>
      <w:r w:rsidR="005751E4" w:rsidRPr="00866CC0">
        <w:rPr>
          <w:b/>
          <w:sz w:val="26"/>
          <w:szCs w:val="26"/>
        </w:rPr>
        <w:t xml:space="preserve">. Требования к </w:t>
      </w:r>
      <w:r w:rsidR="00FA33BB" w:rsidRPr="00866CC0">
        <w:rPr>
          <w:b/>
          <w:sz w:val="26"/>
          <w:szCs w:val="26"/>
        </w:rPr>
        <w:t>участнику</w:t>
      </w:r>
      <w:r w:rsidR="005751E4" w:rsidRPr="00866CC0">
        <w:rPr>
          <w:b/>
          <w:sz w:val="26"/>
          <w:szCs w:val="26"/>
        </w:rPr>
        <w:t>.</w:t>
      </w:r>
    </w:p>
    <w:p w:rsidR="003A21D8" w:rsidRPr="00866CC0" w:rsidRDefault="00EA4954" w:rsidP="00866CC0">
      <w:pPr>
        <w:tabs>
          <w:tab w:val="left" w:pos="567"/>
        </w:tabs>
        <w:spacing w:line="254" w:lineRule="auto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6</w:t>
      </w:r>
      <w:r w:rsidR="003A21D8" w:rsidRPr="00866CC0">
        <w:rPr>
          <w:sz w:val="26"/>
          <w:szCs w:val="26"/>
        </w:rPr>
        <w:t>.</w:t>
      </w:r>
      <w:r w:rsidR="00DB5325" w:rsidRPr="00866CC0">
        <w:rPr>
          <w:sz w:val="26"/>
          <w:szCs w:val="26"/>
        </w:rPr>
        <w:t>1</w:t>
      </w:r>
      <w:r w:rsidR="003A21D8" w:rsidRPr="00866CC0">
        <w:rPr>
          <w:sz w:val="26"/>
          <w:szCs w:val="26"/>
        </w:rPr>
        <w:t>. Участник должен иметь минимально необходимое количество кадровых ресурсов соответствующей квалификации, указанных в</w:t>
      </w:r>
      <w:r w:rsidR="00A34285" w:rsidRPr="00866CC0">
        <w:rPr>
          <w:sz w:val="26"/>
          <w:szCs w:val="26"/>
        </w:rPr>
        <w:t xml:space="preserve"> Т</w:t>
      </w:r>
      <w:r w:rsidR="003A21D8" w:rsidRPr="00866CC0">
        <w:rPr>
          <w:sz w:val="26"/>
          <w:szCs w:val="26"/>
        </w:rPr>
        <w:t xml:space="preserve">аблице </w:t>
      </w:r>
      <w:r w:rsidR="00FB27F3">
        <w:rPr>
          <w:sz w:val="26"/>
          <w:szCs w:val="26"/>
        </w:rPr>
        <w:t>4</w:t>
      </w:r>
      <w:r w:rsidR="003A21D8" w:rsidRPr="00866CC0">
        <w:rPr>
          <w:sz w:val="26"/>
          <w:szCs w:val="26"/>
        </w:rPr>
        <w:t>.</w:t>
      </w:r>
    </w:p>
    <w:p w:rsidR="003A21D8" w:rsidRPr="00866CC0" w:rsidRDefault="003A21D8" w:rsidP="00093341">
      <w:pPr>
        <w:tabs>
          <w:tab w:val="left" w:pos="567"/>
        </w:tabs>
        <w:spacing w:line="254" w:lineRule="auto"/>
        <w:ind w:firstLine="709"/>
        <w:jc w:val="right"/>
        <w:rPr>
          <w:i/>
          <w:sz w:val="26"/>
          <w:szCs w:val="26"/>
        </w:rPr>
      </w:pPr>
      <w:r w:rsidRPr="00866CC0">
        <w:rPr>
          <w:i/>
          <w:sz w:val="26"/>
          <w:szCs w:val="26"/>
        </w:rPr>
        <w:t xml:space="preserve">Таблица </w:t>
      </w:r>
      <w:r w:rsidR="00FB27F3">
        <w:rPr>
          <w:i/>
          <w:sz w:val="26"/>
          <w:szCs w:val="26"/>
        </w:rPr>
        <w:t>4</w:t>
      </w:r>
      <w:r w:rsidR="00EE460F" w:rsidRPr="00866CC0">
        <w:rPr>
          <w:i/>
          <w:sz w:val="26"/>
          <w:szCs w:val="26"/>
        </w:rPr>
        <w:t xml:space="preserve"> (Кадровые ресурсы)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6290"/>
        <w:gridCol w:w="2059"/>
      </w:tblGrid>
      <w:tr w:rsidR="003A21D8" w:rsidRPr="00866CC0" w:rsidTr="00A34285">
        <w:trPr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3A21D8" w:rsidP="00866CC0">
            <w:pPr>
              <w:tabs>
                <w:tab w:val="left" w:pos="540"/>
                <w:tab w:val="left" w:pos="567"/>
              </w:tabs>
              <w:jc w:val="center"/>
              <w:rPr>
                <w:b/>
                <w:sz w:val="26"/>
                <w:szCs w:val="26"/>
              </w:rPr>
            </w:pPr>
            <w:r w:rsidRPr="00866CC0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3A21D8" w:rsidP="00866CC0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b/>
                <w:sz w:val="26"/>
                <w:szCs w:val="26"/>
              </w:rPr>
            </w:pPr>
            <w:r w:rsidRPr="00866CC0">
              <w:rPr>
                <w:b/>
                <w:sz w:val="26"/>
                <w:szCs w:val="26"/>
              </w:rPr>
              <w:t>Должность (группа допуска по электробезопасности)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3A21D8" w:rsidP="00866CC0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b/>
                <w:sz w:val="26"/>
                <w:szCs w:val="26"/>
              </w:rPr>
            </w:pPr>
            <w:r w:rsidRPr="00866CC0">
              <w:rPr>
                <w:b/>
                <w:sz w:val="26"/>
                <w:szCs w:val="26"/>
              </w:rPr>
              <w:t>Чел, не менее*</w:t>
            </w:r>
          </w:p>
        </w:tc>
      </w:tr>
      <w:tr w:rsidR="003A21D8" w:rsidRPr="00866CC0" w:rsidTr="00A34285">
        <w:trPr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3A21D8" w:rsidP="00866CC0">
            <w:pPr>
              <w:tabs>
                <w:tab w:val="left" w:pos="540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1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3A21D8" w:rsidP="00866CC0">
            <w:pPr>
              <w:tabs>
                <w:tab w:val="left" w:pos="540"/>
                <w:tab w:val="left" w:pos="567"/>
              </w:tabs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Мастер (выдающий наряд, руководитель работ)</w:t>
            </w:r>
            <w:r w:rsidR="00A34285" w:rsidRPr="00866CC0">
              <w:rPr>
                <w:sz w:val="26"/>
                <w:szCs w:val="26"/>
              </w:rPr>
              <w:t xml:space="preserve"> – </w:t>
            </w:r>
            <w:r w:rsidRPr="00866CC0">
              <w:rPr>
                <w:sz w:val="26"/>
                <w:szCs w:val="26"/>
              </w:rPr>
              <w:t>5 группа.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3A21D8" w:rsidP="00866CC0">
            <w:pPr>
              <w:tabs>
                <w:tab w:val="left" w:pos="567"/>
                <w:tab w:val="left" w:pos="743"/>
              </w:tabs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1</w:t>
            </w:r>
          </w:p>
        </w:tc>
      </w:tr>
      <w:tr w:rsidR="003A21D8" w:rsidRPr="00866CC0" w:rsidTr="00A34285">
        <w:trPr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3A21D8" w:rsidP="00866CC0">
            <w:pPr>
              <w:tabs>
                <w:tab w:val="left" w:pos="540"/>
                <w:tab w:val="left" w:pos="567"/>
              </w:tabs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2</w:t>
            </w: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3A21D8" w:rsidP="00866CC0">
            <w:pPr>
              <w:tabs>
                <w:tab w:val="left" w:pos="540"/>
                <w:tab w:val="left" w:pos="567"/>
              </w:tabs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Рабочие (группа 3</w:t>
            </w:r>
            <w:r w:rsidR="00A34285" w:rsidRPr="00866CC0">
              <w:rPr>
                <w:sz w:val="26"/>
                <w:szCs w:val="26"/>
              </w:rPr>
              <w:t>–</w:t>
            </w:r>
            <w:r w:rsidRPr="00866CC0">
              <w:rPr>
                <w:sz w:val="26"/>
                <w:szCs w:val="26"/>
              </w:rPr>
              <w:t>4)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8725FE" w:rsidP="00866CC0">
            <w:pPr>
              <w:tabs>
                <w:tab w:val="left" w:pos="567"/>
                <w:tab w:val="left" w:pos="743"/>
              </w:tabs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2</w:t>
            </w:r>
          </w:p>
        </w:tc>
      </w:tr>
      <w:tr w:rsidR="003A21D8" w:rsidRPr="00866CC0" w:rsidTr="00A34285">
        <w:trPr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1D8" w:rsidRPr="00866CC0" w:rsidRDefault="003A21D8" w:rsidP="00866CC0">
            <w:pPr>
              <w:tabs>
                <w:tab w:val="left" w:pos="540"/>
                <w:tab w:val="left" w:pos="567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180273" w:rsidP="00866CC0">
            <w:pPr>
              <w:tabs>
                <w:tab w:val="left" w:pos="540"/>
                <w:tab w:val="left" w:pos="567"/>
              </w:tabs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Итого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1D8" w:rsidRPr="00866CC0" w:rsidRDefault="008725FE" w:rsidP="00866CC0">
            <w:pPr>
              <w:tabs>
                <w:tab w:val="left" w:pos="567"/>
                <w:tab w:val="left" w:pos="743"/>
              </w:tabs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3</w:t>
            </w:r>
          </w:p>
        </w:tc>
      </w:tr>
    </w:tbl>
    <w:p w:rsidR="003A21D8" w:rsidRPr="00866CC0" w:rsidRDefault="003A21D8" w:rsidP="00866CC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*</w:t>
      </w:r>
      <w:r w:rsidR="00FE7984" w:rsidRPr="00866CC0">
        <w:rPr>
          <w:sz w:val="26"/>
          <w:szCs w:val="26"/>
        </w:rPr>
        <w:t>–</w:t>
      </w:r>
      <w:r w:rsidRPr="00866CC0">
        <w:rPr>
          <w:sz w:val="26"/>
          <w:szCs w:val="26"/>
        </w:rPr>
        <w:t xml:space="preserve"> определено по каталогу «Технологические карты на выполнение строительно-монтажных работ энергетического комплекса РФ том № 2 15/248 ВЛ-2».</w:t>
      </w:r>
    </w:p>
    <w:p w:rsidR="003A21D8" w:rsidRPr="00866CC0" w:rsidRDefault="00EA4954" w:rsidP="00866CC0">
      <w:pPr>
        <w:tabs>
          <w:tab w:val="left" w:pos="567"/>
        </w:tabs>
        <w:spacing w:line="254" w:lineRule="auto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6</w:t>
      </w:r>
      <w:r w:rsidR="00FA33BB" w:rsidRPr="00866CC0">
        <w:rPr>
          <w:sz w:val="26"/>
          <w:szCs w:val="26"/>
        </w:rPr>
        <w:t>.</w:t>
      </w:r>
      <w:r w:rsidR="00DB5325" w:rsidRPr="00866CC0">
        <w:rPr>
          <w:sz w:val="26"/>
          <w:szCs w:val="26"/>
        </w:rPr>
        <w:t>2</w:t>
      </w:r>
      <w:r w:rsidR="00FA33BB" w:rsidRPr="00866CC0">
        <w:rPr>
          <w:sz w:val="26"/>
          <w:szCs w:val="26"/>
        </w:rPr>
        <w:t xml:space="preserve">. Для подтверждения соответствия требованию п. </w:t>
      </w:r>
      <w:r w:rsidR="001F4567">
        <w:rPr>
          <w:sz w:val="26"/>
          <w:szCs w:val="26"/>
        </w:rPr>
        <w:t>6.1</w:t>
      </w:r>
      <w:r w:rsidR="00FA33BB" w:rsidRPr="00866CC0">
        <w:rPr>
          <w:sz w:val="26"/>
          <w:szCs w:val="26"/>
        </w:rPr>
        <w:t xml:space="preserve">. необходимо предоставить заверенные Участником копии удостоверений по проверке знаний правил работы в электроустановках, в соответствии с п. 1.5., 2.4., </w:t>
      </w:r>
      <w:r w:rsidR="00B97D30" w:rsidRPr="00866CC0">
        <w:rPr>
          <w:sz w:val="26"/>
          <w:szCs w:val="26"/>
        </w:rPr>
        <w:t>2.5</w:t>
      </w:r>
      <w:r w:rsidR="00FA33BB" w:rsidRPr="00866CC0">
        <w:rPr>
          <w:sz w:val="26"/>
          <w:szCs w:val="26"/>
        </w:rPr>
        <w:t xml:space="preserve"> «Правил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потребителей»</w:t>
      </w:r>
      <w:r w:rsidR="0066495A" w:rsidRPr="00866CC0">
        <w:rPr>
          <w:sz w:val="26"/>
          <w:szCs w:val="26"/>
        </w:rPr>
        <w:t>.</w:t>
      </w:r>
    </w:p>
    <w:p w:rsidR="00EA179C" w:rsidRPr="00866CC0" w:rsidRDefault="00EA179C" w:rsidP="00C314B4">
      <w:pPr>
        <w:pStyle w:val="30"/>
        <w:tabs>
          <w:tab w:val="left" w:pos="567"/>
        </w:tabs>
        <w:ind w:left="0"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6.</w:t>
      </w:r>
      <w:r w:rsidR="00DB5325" w:rsidRPr="00866CC0">
        <w:rPr>
          <w:sz w:val="26"/>
          <w:szCs w:val="26"/>
        </w:rPr>
        <w:t>2</w:t>
      </w:r>
      <w:r w:rsidRPr="00866CC0">
        <w:rPr>
          <w:sz w:val="26"/>
          <w:szCs w:val="26"/>
        </w:rPr>
        <w:t>.1. Участник должен иметь в собственности либо на других законных основаниях минимально необходимое для исполнения договора количество ма</w:t>
      </w:r>
      <w:r w:rsidR="00EE460F" w:rsidRPr="00866CC0">
        <w:rPr>
          <w:sz w:val="26"/>
          <w:szCs w:val="26"/>
        </w:rPr>
        <w:t xml:space="preserve">шин и механизмов (далее - МТР) </w:t>
      </w:r>
      <w:r w:rsidR="00180273" w:rsidRPr="00866CC0">
        <w:rPr>
          <w:sz w:val="26"/>
          <w:szCs w:val="26"/>
        </w:rPr>
        <w:t>в объеме не менее указанного в Т</w:t>
      </w:r>
      <w:r w:rsidRPr="00866CC0">
        <w:rPr>
          <w:sz w:val="26"/>
          <w:szCs w:val="26"/>
        </w:rPr>
        <w:t xml:space="preserve">аблице </w:t>
      </w:r>
      <w:r w:rsidR="00FB27F3">
        <w:rPr>
          <w:sz w:val="26"/>
          <w:szCs w:val="26"/>
        </w:rPr>
        <w:t>5</w:t>
      </w:r>
      <w:r w:rsidRPr="00866CC0">
        <w:rPr>
          <w:sz w:val="26"/>
          <w:szCs w:val="26"/>
        </w:rPr>
        <w:t>.</w:t>
      </w:r>
    </w:p>
    <w:p w:rsidR="00EA179C" w:rsidRPr="00866CC0" w:rsidRDefault="00EA179C" w:rsidP="003C1FBB">
      <w:pPr>
        <w:pStyle w:val="30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jc w:val="right"/>
        <w:rPr>
          <w:i/>
          <w:sz w:val="26"/>
          <w:szCs w:val="26"/>
        </w:rPr>
      </w:pPr>
      <w:r w:rsidRPr="00866CC0">
        <w:rPr>
          <w:i/>
          <w:sz w:val="26"/>
          <w:szCs w:val="26"/>
        </w:rPr>
        <w:t xml:space="preserve">Таблица </w:t>
      </w:r>
      <w:r w:rsidR="00FB27F3">
        <w:rPr>
          <w:i/>
          <w:sz w:val="26"/>
          <w:szCs w:val="26"/>
        </w:rPr>
        <w:t>5</w:t>
      </w:r>
      <w:r w:rsidR="00EE460F" w:rsidRPr="00866CC0">
        <w:rPr>
          <w:i/>
          <w:sz w:val="26"/>
          <w:szCs w:val="26"/>
        </w:rPr>
        <w:t xml:space="preserve"> (Машины и механизмы)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1843"/>
        <w:gridCol w:w="2126"/>
      </w:tblGrid>
      <w:tr w:rsidR="00EA179C" w:rsidRPr="00866CC0" w:rsidTr="00866CC0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9C" w:rsidRPr="00866CC0" w:rsidRDefault="00866CC0" w:rsidP="00866CC0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79C" w:rsidRPr="00866CC0" w:rsidRDefault="00EA179C" w:rsidP="00866CC0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/>
              <w:ind w:left="0" w:firstLine="709"/>
              <w:jc w:val="center"/>
              <w:rPr>
                <w:b/>
                <w:sz w:val="26"/>
                <w:szCs w:val="26"/>
              </w:rPr>
            </w:pPr>
            <w:r w:rsidRPr="00866CC0">
              <w:rPr>
                <w:b/>
                <w:sz w:val="26"/>
                <w:szCs w:val="26"/>
              </w:rPr>
              <w:t>Ресурсы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79C" w:rsidRPr="00866CC0" w:rsidRDefault="00EA179C" w:rsidP="00866CC0">
            <w:pPr>
              <w:pStyle w:val="30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after="0"/>
              <w:ind w:left="0" w:firstLine="33"/>
              <w:jc w:val="center"/>
              <w:rPr>
                <w:b/>
                <w:sz w:val="26"/>
                <w:szCs w:val="26"/>
              </w:rPr>
            </w:pPr>
            <w:r w:rsidRPr="00866CC0">
              <w:rPr>
                <w:b/>
                <w:sz w:val="26"/>
                <w:szCs w:val="26"/>
              </w:rPr>
              <w:t>Ед.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79C" w:rsidRPr="00866CC0" w:rsidRDefault="00EA179C" w:rsidP="00866CC0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/>
              <w:ind w:left="0"/>
              <w:jc w:val="center"/>
              <w:rPr>
                <w:b/>
                <w:sz w:val="26"/>
                <w:szCs w:val="26"/>
              </w:rPr>
            </w:pPr>
            <w:r w:rsidRPr="00866CC0">
              <w:rPr>
                <w:b/>
                <w:sz w:val="26"/>
                <w:szCs w:val="26"/>
              </w:rPr>
              <w:t>Кол-во (не менее штук)*</w:t>
            </w:r>
          </w:p>
        </w:tc>
      </w:tr>
      <w:tr w:rsidR="00EA179C" w:rsidRPr="00866CC0" w:rsidTr="00180273">
        <w:trPr>
          <w:trHeight w:val="60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79C" w:rsidRPr="00866CC0" w:rsidRDefault="00EA179C" w:rsidP="00866CC0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/>
              <w:ind w:left="0" w:firstLine="34"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79C" w:rsidRPr="00866CC0" w:rsidRDefault="00FE36AE" w:rsidP="00FE36AE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Автомобили бортовые, </w:t>
            </w:r>
            <w:r w:rsidR="00EA179C" w:rsidRPr="00866CC0">
              <w:rPr>
                <w:sz w:val="26"/>
                <w:szCs w:val="26"/>
              </w:rPr>
              <w:t>грузоподъемность до 5</w:t>
            </w:r>
            <w:r w:rsidR="00180273" w:rsidRPr="00866CC0">
              <w:rPr>
                <w:sz w:val="26"/>
                <w:szCs w:val="26"/>
              </w:rPr>
              <w:t>,0</w:t>
            </w:r>
            <w:r w:rsidR="00EA179C" w:rsidRPr="00866CC0">
              <w:rPr>
                <w:sz w:val="26"/>
                <w:szCs w:val="26"/>
              </w:rPr>
              <w:t xml:space="preserve"> 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79C" w:rsidRPr="00866CC0" w:rsidRDefault="00EA179C" w:rsidP="00866CC0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0"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79C" w:rsidRPr="00866CC0" w:rsidRDefault="00EA179C" w:rsidP="00866CC0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0"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1</w:t>
            </w:r>
          </w:p>
        </w:tc>
      </w:tr>
      <w:tr w:rsidR="00EA179C" w:rsidRPr="00866CC0" w:rsidTr="00180273">
        <w:trPr>
          <w:trHeight w:val="11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79C" w:rsidRPr="00866CC0" w:rsidRDefault="00EA179C" w:rsidP="00866CC0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after="0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79C" w:rsidRPr="00866CC0" w:rsidRDefault="00EA179C" w:rsidP="00866CC0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0"/>
              <w:jc w:val="both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79C" w:rsidRPr="00866CC0" w:rsidRDefault="00EA179C" w:rsidP="00866CC0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0"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ед.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79C" w:rsidRPr="00866CC0" w:rsidRDefault="00EA179C" w:rsidP="00866CC0">
            <w:pPr>
              <w:pStyle w:val="30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0"/>
              <w:jc w:val="center"/>
              <w:rPr>
                <w:sz w:val="26"/>
                <w:szCs w:val="26"/>
              </w:rPr>
            </w:pPr>
            <w:r w:rsidRPr="00866CC0">
              <w:rPr>
                <w:sz w:val="26"/>
                <w:szCs w:val="26"/>
              </w:rPr>
              <w:t>1</w:t>
            </w:r>
          </w:p>
        </w:tc>
      </w:tr>
    </w:tbl>
    <w:p w:rsidR="00EA179C" w:rsidRPr="00866CC0" w:rsidRDefault="00EA179C" w:rsidP="00866CC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*</w:t>
      </w:r>
      <w:r w:rsidR="00180273" w:rsidRPr="00866CC0">
        <w:rPr>
          <w:sz w:val="26"/>
          <w:szCs w:val="26"/>
        </w:rPr>
        <w:t>–</w:t>
      </w:r>
      <w:r w:rsidRPr="00866CC0">
        <w:rPr>
          <w:sz w:val="26"/>
          <w:szCs w:val="26"/>
        </w:rPr>
        <w:t xml:space="preserve">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EA179C" w:rsidRPr="00866CC0" w:rsidRDefault="00EA179C" w:rsidP="00866CC0">
      <w:pPr>
        <w:pStyle w:val="30"/>
        <w:tabs>
          <w:tab w:val="left" w:pos="567"/>
        </w:tabs>
        <w:spacing w:after="0"/>
        <w:ind w:left="0"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6.</w:t>
      </w:r>
      <w:r w:rsidR="00DB5325" w:rsidRPr="00866CC0">
        <w:rPr>
          <w:sz w:val="26"/>
          <w:szCs w:val="26"/>
        </w:rPr>
        <w:t>2</w:t>
      </w:r>
      <w:r w:rsidRPr="00866CC0">
        <w:rPr>
          <w:sz w:val="26"/>
          <w:szCs w:val="26"/>
        </w:rPr>
        <w:t>.2. Для подтверждения наличия МТР Участник должен предоставить копии документов (по своему усмотрению из перечисленных):</w:t>
      </w:r>
    </w:p>
    <w:p w:rsidR="00EA179C" w:rsidRPr="00866CC0" w:rsidRDefault="00EA179C" w:rsidP="00866CC0">
      <w:pPr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6.</w:t>
      </w:r>
      <w:r w:rsidR="00DB5325" w:rsidRPr="00866CC0">
        <w:rPr>
          <w:sz w:val="26"/>
          <w:szCs w:val="26"/>
        </w:rPr>
        <w:t>2</w:t>
      </w:r>
      <w:r w:rsidRPr="00866CC0">
        <w:rPr>
          <w:sz w:val="26"/>
          <w:szCs w:val="26"/>
        </w:rPr>
        <w:t>.2.1. В с</w:t>
      </w:r>
      <w:r w:rsidR="00CA6232">
        <w:rPr>
          <w:sz w:val="26"/>
          <w:szCs w:val="26"/>
        </w:rPr>
        <w:t>лучае наличия МТР, указанных в Т</w:t>
      </w:r>
      <w:r w:rsidRPr="00866CC0">
        <w:rPr>
          <w:sz w:val="26"/>
          <w:szCs w:val="26"/>
        </w:rPr>
        <w:t xml:space="preserve">аблице </w:t>
      </w:r>
      <w:r w:rsidR="00FB27F3">
        <w:rPr>
          <w:sz w:val="26"/>
          <w:szCs w:val="26"/>
        </w:rPr>
        <w:t>5</w:t>
      </w:r>
      <w:r w:rsidRPr="00866CC0">
        <w:rPr>
          <w:sz w:val="26"/>
          <w:szCs w:val="26"/>
        </w:rPr>
        <w:t xml:space="preserve"> на правах собственности: свидетельства о регистрации т</w:t>
      </w:r>
      <w:r w:rsidR="00682723" w:rsidRPr="00866CC0">
        <w:rPr>
          <w:sz w:val="26"/>
          <w:szCs w:val="26"/>
        </w:rPr>
        <w:t>ранспортного средства либо ПТС;</w:t>
      </w:r>
    </w:p>
    <w:p w:rsidR="00EA179C" w:rsidRPr="00866CC0" w:rsidRDefault="003C1FBB" w:rsidP="00866CC0">
      <w:pPr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–</w:t>
      </w:r>
      <w:r w:rsidR="00EA179C" w:rsidRPr="00866CC0">
        <w:rPr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EA179C" w:rsidRPr="00866CC0" w:rsidRDefault="00EA179C" w:rsidP="00866CC0">
      <w:pPr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6.</w:t>
      </w:r>
      <w:r w:rsidR="00DB5325" w:rsidRPr="00866CC0">
        <w:rPr>
          <w:sz w:val="26"/>
          <w:szCs w:val="26"/>
        </w:rPr>
        <w:t>2</w:t>
      </w:r>
      <w:r w:rsidRPr="00866CC0">
        <w:rPr>
          <w:sz w:val="26"/>
          <w:szCs w:val="26"/>
        </w:rPr>
        <w:t>.2.2.</w:t>
      </w:r>
      <w:r w:rsidR="00AF1178">
        <w:rPr>
          <w:sz w:val="26"/>
          <w:szCs w:val="26"/>
        </w:rPr>
        <w:t xml:space="preserve"> </w:t>
      </w:r>
      <w:r w:rsidRPr="00866CC0">
        <w:rPr>
          <w:sz w:val="26"/>
          <w:szCs w:val="26"/>
        </w:rPr>
        <w:t>В</w:t>
      </w:r>
      <w:r w:rsidR="007C1B7E" w:rsidRPr="00866CC0">
        <w:rPr>
          <w:sz w:val="26"/>
          <w:szCs w:val="26"/>
        </w:rPr>
        <w:t xml:space="preserve"> случае отсутствия собственных </w:t>
      </w:r>
      <w:r w:rsidRPr="00866CC0">
        <w:rPr>
          <w:sz w:val="26"/>
          <w:szCs w:val="26"/>
        </w:rPr>
        <w:t>машин и механизмов, Участник должен представить копии заверенных Участником документов (по своему усмотрению из перечисленных):</w:t>
      </w:r>
    </w:p>
    <w:p w:rsidR="00EA179C" w:rsidRPr="00866CC0" w:rsidRDefault="003C1FBB" w:rsidP="00866CC0">
      <w:pPr>
        <w:pStyle w:val="ac"/>
        <w:shd w:val="clear" w:color="auto" w:fill="FFFFFF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договор аренды/</w:t>
      </w:r>
      <w:r w:rsidR="00EA179C" w:rsidRPr="00866CC0">
        <w:rPr>
          <w:sz w:val="26"/>
          <w:szCs w:val="26"/>
        </w:rPr>
        <w:t>договор на оказание услуг машин и механизмов,</w:t>
      </w:r>
    </w:p>
    <w:p w:rsidR="00EA179C" w:rsidRPr="00866CC0" w:rsidRDefault="00EA179C" w:rsidP="00866CC0">
      <w:pPr>
        <w:pStyle w:val="ac"/>
        <w:shd w:val="clear" w:color="auto" w:fill="FFFFFF"/>
        <w:ind w:left="0"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lastRenderedPageBreak/>
        <w:t>б) соглашение о намер</w:t>
      </w:r>
      <w:r w:rsidR="003C1FBB">
        <w:rPr>
          <w:sz w:val="26"/>
          <w:szCs w:val="26"/>
        </w:rPr>
        <w:t>ениях заключить договор аренды/</w:t>
      </w:r>
      <w:r w:rsidRPr="00866CC0">
        <w:rPr>
          <w:sz w:val="26"/>
          <w:szCs w:val="26"/>
        </w:rPr>
        <w:t>соглашение о намерениях заключить договор на оказание услуг машин и механизмов</w:t>
      </w:r>
    </w:p>
    <w:p w:rsidR="00EA179C" w:rsidRPr="00866CC0" w:rsidRDefault="00EA179C" w:rsidP="00866CC0">
      <w:pPr>
        <w:tabs>
          <w:tab w:val="left" w:pos="567"/>
        </w:tabs>
        <w:spacing w:line="254" w:lineRule="auto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в) гарантийное письмо о заключении договора аренды</w:t>
      </w:r>
      <w:r w:rsidR="003C1FBB">
        <w:rPr>
          <w:sz w:val="26"/>
          <w:szCs w:val="26"/>
        </w:rPr>
        <w:t>/</w:t>
      </w:r>
      <w:r w:rsidRPr="00866CC0">
        <w:rPr>
          <w:sz w:val="26"/>
          <w:szCs w:val="26"/>
        </w:rPr>
        <w:t>гарантийное письмо о заключении договора на оказание услуг машин и механизмов.</w:t>
      </w:r>
    </w:p>
    <w:p w:rsidR="003A21D8" w:rsidRPr="00866CC0" w:rsidRDefault="00EA4954" w:rsidP="00866CC0">
      <w:pPr>
        <w:tabs>
          <w:tab w:val="left" w:pos="567"/>
        </w:tabs>
        <w:spacing w:line="254" w:lineRule="auto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6</w:t>
      </w:r>
      <w:r w:rsidR="0066495A" w:rsidRPr="00866CC0">
        <w:rPr>
          <w:sz w:val="26"/>
          <w:szCs w:val="26"/>
        </w:rPr>
        <w:t>.</w:t>
      </w:r>
      <w:r w:rsidR="00A071F8" w:rsidRPr="00866CC0">
        <w:rPr>
          <w:sz w:val="26"/>
          <w:szCs w:val="26"/>
        </w:rPr>
        <w:t>3</w:t>
      </w:r>
      <w:r w:rsidR="0066495A" w:rsidRPr="00866CC0">
        <w:rPr>
          <w:sz w:val="26"/>
          <w:szCs w:val="26"/>
        </w:rPr>
        <w:t>. В составе заявки Участник предоставляет сметный расчет в объеме, соответствующем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</w:t>
      </w:r>
      <w:r w:rsidR="0066495A" w:rsidRPr="003C1FBB">
        <w:rPr>
          <w:i/>
          <w:sz w:val="26"/>
          <w:szCs w:val="26"/>
        </w:rPr>
        <w:t xml:space="preserve">Приложение </w:t>
      </w:r>
      <w:r w:rsidR="00EA179C" w:rsidRPr="003C1FBB">
        <w:rPr>
          <w:i/>
          <w:sz w:val="26"/>
          <w:szCs w:val="26"/>
        </w:rPr>
        <w:t>2</w:t>
      </w:r>
      <w:r w:rsidR="0066495A" w:rsidRPr="003C1FBB">
        <w:rPr>
          <w:i/>
          <w:sz w:val="26"/>
          <w:szCs w:val="26"/>
        </w:rPr>
        <w:t xml:space="preserve"> к Техническому заданию</w:t>
      </w:r>
      <w:r w:rsidR="0066495A" w:rsidRPr="00866CC0">
        <w:rPr>
          <w:sz w:val="26"/>
          <w:szCs w:val="26"/>
        </w:rPr>
        <w:t>).</w:t>
      </w:r>
    </w:p>
    <w:p w:rsidR="0066495A" w:rsidRPr="00866CC0" w:rsidRDefault="00EA4954" w:rsidP="00866CC0">
      <w:pPr>
        <w:tabs>
          <w:tab w:val="left" w:pos="567"/>
        </w:tabs>
        <w:spacing w:line="254" w:lineRule="auto"/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6</w:t>
      </w:r>
      <w:r w:rsidR="0066495A" w:rsidRPr="00866CC0">
        <w:rPr>
          <w:sz w:val="26"/>
          <w:szCs w:val="26"/>
        </w:rPr>
        <w:t>.</w:t>
      </w:r>
      <w:r w:rsidR="00A071F8" w:rsidRPr="00866CC0">
        <w:rPr>
          <w:sz w:val="26"/>
          <w:szCs w:val="26"/>
        </w:rPr>
        <w:t>4</w:t>
      </w:r>
      <w:r w:rsidR="0066495A" w:rsidRPr="00866CC0">
        <w:rPr>
          <w:sz w:val="26"/>
          <w:szCs w:val="26"/>
        </w:rPr>
        <w:t>. В случае, если по каким-либо причинам Участник закупочной процедуры не может предоставить документ,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E7114A" w:rsidRPr="00866CC0" w:rsidRDefault="00E7114A" w:rsidP="00866CC0">
      <w:pPr>
        <w:widowControl w:val="0"/>
        <w:ind w:firstLine="709"/>
        <w:contextualSpacing/>
        <w:jc w:val="both"/>
        <w:rPr>
          <w:b/>
          <w:sz w:val="26"/>
          <w:szCs w:val="26"/>
        </w:rPr>
      </w:pPr>
    </w:p>
    <w:p w:rsidR="005751E4" w:rsidRPr="00866CC0" w:rsidRDefault="00EA4954" w:rsidP="00866CC0">
      <w:pPr>
        <w:widowControl w:val="0"/>
        <w:ind w:firstLine="709"/>
        <w:contextualSpacing/>
        <w:jc w:val="both"/>
        <w:rPr>
          <w:b/>
          <w:sz w:val="26"/>
          <w:szCs w:val="26"/>
        </w:rPr>
      </w:pPr>
      <w:r w:rsidRPr="00866CC0">
        <w:rPr>
          <w:b/>
          <w:sz w:val="26"/>
          <w:szCs w:val="26"/>
        </w:rPr>
        <w:t>7</w:t>
      </w:r>
      <w:r w:rsidR="00F239CC" w:rsidRPr="00866CC0">
        <w:rPr>
          <w:b/>
          <w:sz w:val="26"/>
          <w:szCs w:val="26"/>
        </w:rPr>
        <w:t xml:space="preserve">. </w:t>
      </w:r>
      <w:r w:rsidR="005751E4" w:rsidRPr="00866CC0">
        <w:rPr>
          <w:b/>
          <w:sz w:val="26"/>
          <w:szCs w:val="26"/>
        </w:rPr>
        <w:t>Правила контр</w:t>
      </w:r>
      <w:r w:rsidR="00F239CC" w:rsidRPr="00866CC0">
        <w:rPr>
          <w:b/>
          <w:sz w:val="26"/>
          <w:szCs w:val="26"/>
        </w:rPr>
        <w:t>оля и приемки выполненных работ</w:t>
      </w:r>
      <w:r w:rsidR="000632D6" w:rsidRPr="00866CC0">
        <w:rPr>
          <w:b/>
          <w:sz w:val="26"/>
          <w:szCs w:val="26"/>
        </w:rPr>
        <w:t>.</w:t>
      </w:r>
    </w:p>
    <w:p w:rsidR="005B5269" w:rsidRPr="00866CC0" w:rsidRDefault="005B5269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5B5269" w:rsidRPr="00866CC0" w:rsidRDefault="005B5269" w:rsidP="00866CC0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7.2. </w:t>
      </w:r>
      <w:r w:rsidRPr="00866CC0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5B5269" w:rsidRPr="00866CC0" w:rsidRDefault="005B5269" w:rsidP="00857AD8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7.3. При нарушении технологии производства работ, отступлений от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5B5269" w:rsidRPr="00866CC0" w:rsidRDefault="005B5269" w:rsidP="00857AD8">
      <w:pPr>
        <w:shd w:val="clear" w:color="auto" w:fill="FFFFFF"/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7.4. По завершении выполнения работ по каждому Этапу Работ, указанного в Календ</w:t>
      </w:r>
      <w:r w:rsidR="007C1B7E" w:rsidRPr="00866CC0">
        <w:rPr>
          <w:sz w:val="26"/>
          <w:szCs w:val="26"/>
        </w:rPr>
        <w:t>арном графике выполнения Работ,</w:t>
      </w:r>
      <w:r w:rsidRPr="00866CC0">
        <w:rPr>
          <w:sz w:val="26"/>
          <w:szCs w:val="26"/>
        </w:rPr>
        <w:t xml:space="preserve"> Подрядчик в течение 5 (пяти) рабочих дней представляет Заказчику подписанный со своей стороны в 2 (двух) экземплярах Акт освидетельствования выполненных работ, с приложением Приемо-сдаточной и Исполнительной документации в </w:t>
      </w:r>
      <w:r w:rsidR="000632D6" w:rsidRPr="00866CC0">
        <w:rPr>
          <w:sz w:val="26"/>
          <w:szCs w:val="26"/>
        </w:rPr>
        <w:t>2</w:t>
      </w:r>
      <w:r w:rsidRPr="00866CC0">
        <w:rPr>
          <w:sz w:val="26"/>
          <w:szCs w:val="26"/>
        </w:rPr>
        <w:t xml:space="preserve"> (</w:t>
      </w:r>
      <w:r w:rsidR="00BD7675" w:rsidRPr="00866CC0">
        <w:rPr>
          <w:sz w:val="26"/>
          <w:szCs w:val="26"/>
        </w:rPr>
        <w:t>двух</w:t>
      </w:r>
      <w:r w:rsidRPr="00866CC0">
        <w:rPr>
          <w:sz w:val="26"/>
          <w:szCs w:val="26"/>
        </w:rPr>
        <w:t>) экземплярах.</w:t>
      </w:r>
    </w:p>
    <w:p w:rsidR="005B5269" w:rsidRPr="00866CC0" w:rsidRDefault="005B5269" w:rsidP="00857AD8">
      <w:pPr>
        <w:shd w:val="clear" w:color="auto" w:fill="FFFFFF"/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0" w:name="_Ref361336865"/>
      <w:r w:rsidRPr="00866CC0">
        <w:rPr>
          <w:sz w:val="26"/>
          <w:szCs w:val="26"/>
        </w:rPr>
        <w:t>7.5. По завершении выполнения Работ в отношении каждого Объекта и готовности последнего к эксплуатации Подрядчик в течение 3 (трех) рабочих дней представляет Заказчику подписанные со своей стороны:</w:t>
      </w:r>
    </w:p>
    <w:p w:rsidR="005B5269" w:rsidRPr="00866CC0" w:rsidRDefault="005B5269" w:rsidP="00E96F8D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Акт КС-2, Справку КС-3 в отношении каждого Объекта на весь объем выполненных работ по </w:t>
      </w:r>
      <w:r w:rsidR="001B4B4F" w:rsidRPr="00866CC0">
        <w:rPr>
          <w:sz w:val="26"/>
          <w:szCs w:val="26"/>
        </w:rPr>
        <w:t>Объекту в 2 (двух) экземплярах. 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протоколы РЗА,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выполненным работам.</w:t>
      </w:r>
    </w:p>
    <w:bookmarkEnd w:id="0"/>
    <w:p w:rsidR="005B5269" w:rsidRPr="00866CC0" w:rsidRDefault="005B5269" w:rsidP="00E96F8D">
      <w:pPr>
        <w:shd w:val="clear" w:color="auto" w:fill="FFFFFF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7.6. В течение 15 (пятнадцати) рабочих дней с даты получения полного комплекта документов, указанных в пунктах 7.4</w:t>
      </w:r>
      <w:r w:rsidR="000632D6" w:rsidRPr="00866CC0">
        <w:rPr>
          <w:sz w:val="26"/>
          <w:szCs w:val="26"/>
        </w:rPr>
        <w:t>.</w:t>
      </w:r>
      <w:r w:rsidR="00A071F8" w:rsidRPr="00866CC0">
        <w:rPr>
          <w:sz w:val="26"/>
          <w:szCs w:val="26"/>
        </w:rPr>
        <w:t xml:space="preserve"> </w:t>
      </w:r>
      <w:r w:rsidR="003C1FBB" w:rsidRPr="00866CC0">
        <w:rPr>
          <w:sz w:val="26"/>
          <w:szCs w:val="26"/>
        </w:rPr>
        <w:t>–</w:t>
      </w:r>
      <w:r w:rsidR="00A071F8" w:rsidRPr="00866CC0">
        <w:rPr>
          <w:sz w:val="26"/>
          <w:szCs w:val="26"/>
        </w:rPr>
        <w:t xml:space="preserve"> </w:t>
      </w:r>
      <w:r w:rsidRPr="00866CC0">
        <w:rPr>
          <w:sz w:val="26"/>
          <w:szCs w:val="26"/>
        </w:rPr>
        <w:t xml:space="preserve">7.5. настоящего ТЗ, Заказчик подписывает и передает Подрядчику 1 (один) экземпляр каждого указанного акта, либо направляет Подрядчику письменный мотивированный отказ от приемки Работ (Этапа </w:t>
      </w:r>
      <w:r w:rsidRPr="00866CC0">
        <w:rPr>
          <w:sz w:val="26"/>
          <w:szCs w:val="26"/>
        </w:rPr>
        <w:lastRenderedPageBreak/>
        <w:t xml:space="preserve">Работ) (далее – «Ведомость замечаний»), в котором отражает недостатки, несоответствия и / или дефекты Работ (Этапа работ), а также срок на их устранение. </w:t>
      </w:r>
    </w:p>
    <w:p w:rsidR="005B5269" w:rsidRPr="00866CC0" w:rsidRDefault="005B5269" w:rsidP="00E96F8D">
      <w:pPr>
        <w:shd w:val="clear" w:color="auto" w:fill="FFFFFF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7.7. Устранение указанных недостатков, несоответствий и / или дефектов, выявленных Заказчиком, осуществляется Подрядчиком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Работ (Этапа Работ) и не исключает ответственности Подрядчика за его нарушение. </w:t>
      </w:r>
    </w:p>
    <w:p w:rsidR="005B5269" w:rsidRPr="00866CC0" w:rsidRDefault="005B5269" w:rsidP="00E96F8D">
      <w:pPr>
        <w:shd w:val="clear" w:color="auto" w:fill="FFFFFF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7.8. Повторная приемка Заказчиком выполненных Работ (Этапа Работ) после устранения недостатков, указанных в Ведомости замечаний, осуществляется в порядке, предусмотренном пунктами 7.4</w:t>
      </w:r>
      <w:r w:rsidR="003C1FBB">
        <w:rPr>
          <w:sz w:val="26"/>
          <w:szCs w:val="26"/>
        </w:rPr>
        <w:t xml:space="preserve"> </w:t>
      </w:r>
      <w:r w:rsidR="003C1FBB" w:rsidRPr="00866CC0">
        <w:rPr>
          <w:sz w:val="26"/>
          <w:szCs w:val="26"/>
        </w:rPr>
        <w:t>–</w:t>
      </w:r>
      <w:r w:rsidR="003C1FBB">
        <w:rPr>
          <w:sz w:val="26"/>
          <w:szCs w:val="26"/>
        </w:rPr>
        <w:t xml:space="preserve"> </w:t>
      </w:r>
      <w:r w:rsidRPr="00866CC0">
        <w:rPr>
          <w:sz w:val="26"/>
          <w:szCs w:val="26"/>
        </w:rPr>
        <w:t>7.5.</w:t>
      </w:r>
    </w:p>
    <w:p w:rsidR="005B5269" w:rsidRPr="00866CC0" w:rsidRDefault="005B5269" w:rsidP="00E96F8D">
      <w:pPr>
        <w:shd w:val="clear" w:color="auto" w:fill="FFFFFF"/>
        <w:tabs>
          <w:tab w:val="left" w:pos="1134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>7.9. Если Подрядчик не устранит недостатки, несоответствия и / или дефекты Работ (Этапа Работ) в срок, установленный Заказчиком в соответствии с пунктом 7.6. настоящего ТЗ, Заказчик вправе собственными силами и (или) силами третьих лиц выполнить работы по устранению недостатков, выявленных в ходе приемки результатов Работ, с отнесением на Подрядчика соответствующих расходов. Стоимость расходов Заказчика на устранение выявленных недостатков, несоответствий и / или дефектов Работ (Этапа Работ) возмещается из суммы Обеспечительного платежа (при его наличии), а в случае, если размер расходов Заказчика превышает размер Обеспечительного платежа,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</w:p>
    <w:p w:rsidR="005B5269" w:rsidRPr="00866CC0" w:rsidRDefault="005B5269" w:rsidP="00E96F8D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7.10.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</w:t>
      </w:r>
      <w:r w:rsidR="003C1FBB" w:rsidRPr="00866CC0">
        <w:rPr>
          <w:sz w:val="26"/>
          <w:szCs w:val="26"/>
        </w:rPr>
        <w:t>–</w:t>
      </w:r>
      <w:r w:rsidRPr="00866CC0">
        <w:rPr>
          <w:sz w:val="26"/>
          <w:szCs w:val="26"/>
        </w:rPr>
        <w:t>1</w:t>
      </w:r>
      <w:r w:rsidR="00BD7675" w:rsidRPr="00866CC0">
        <w:rPr>
          <w:sz w:val="26"/>
          <w:szCs w:val="26"/>
        </w:rPr>
        <w:t>4</w:t>
      </w:r>
      <w:r w:rsidRPr="00866CC0">
        <w:rPr>
          <w:sz w:val="26"/>
          <w:szCs w:val="26"/>
        </w:rPr>
        <w:t>).</w:t>
      </w:r>
    </w:p>
    <w:p w:rsidR="005B5269" w:rsidRPr="00866CC0" w:rsidRDefault="005B5269" w:rsidP="00E96F8D">
      <w:pPr>
        <w:widowControl w:val="0"/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3276CE" w:rsidRDefault="005B5269" w:rsidP="00E96F8D">
      <w:pPr>
        <w:widowControl w:val="0"/>
        <w:numPr>
          <w:ilvl w:val="0"/>
          <w:numId w:val="14"/>
        </w:numPr>
        <w:tabs>
          <w:tab w:val="left" w:pos="709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276CE" w:rsidRDefault="003C1FBB" w:rsidP="00E96F8D">
      <w:pPr>
        <w:widowControl w:val="0"/>
        <w:numPr>
          <w:ilvl w:val="0"/>
          <w:numId w:val="14"/>
        </w:numPr>
        <w:tabs>
          <w:tab w:val="left" w:pos="709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3276CE">
        <w:rPr>
          <w:sz w:val="26"/>
          <w:szCs w:val="26"/>
        </w:rPr>
        <w:t>а</w:t>
      </w:r>
      <w:r w:rsidR="005B5269" w:rsidRPr="003276CE">
        <w:rPr>
          <w:sz w:val="26"/>
          <w:szCs w:val="26"/>
        </w:rPr>
        <w:t>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A6608F" w:rsidRDefault="005B5269" w:rsidP="00E96F8D">
      <w:pPr>
        <w:widowControl w:val="0"/>
        <w:numPr>
          <w:ilvl w:val="0"/>
          <w:numId w:val="14"/>
        </w:numPr>
        <w:tabs>
          <w:tab w:val="left" w:pos="709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3276C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документами.</w:t>
      </w:r>
    </w:p>
    <w:p w:rsidR="005B5269" w:rsidRPr="00A6608F" w:rsidRDefault="005B5269" w:rsidP="00E96F8D">
      <w:pPr>
        <w:widowControl w:val="0"/>
        <w:numPr>
          <w:ilvl w:val="0"/>
          <w:numId w:val="14"/>
        </w:numPr>
        <w:tabs>
          <w:tab w:val="left" w:pos="709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A6608F">
        <w:rPr>
          <w:sz w:val="26"/>
          <w:szCs w:val="26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A6608F" w:rsidRDefault="005B5269" w:rsidP="00E96F8D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 w:rsidRPr="00866CC0">
        <w:rPr>
          <w:sz w:val="26"/>
          <w:szCs w:val="26"/>
        </w:rPr>
        <w:t xml:space="preserve">7.11. Досрочное исполнение Подрядчиком обязательств по Договору возможно только при условии предварительного письменного согласия Заказчика. </w:t>
      </w:r>
    </w:p>
    <w:p w:rsidR="00E96F8D" w:rsidRDefault="00E96F8D" w:rsidP="00E96F8D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5B5269" w:rsidRPr="00866CC0" w:rsidRDefault="00A6608F" w:rsidP="00E96F8D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7.12. </w:t>
      </w:r>
      <w:r w:rsidR="005B5269" w:rsidRPr="00866CC0">
        <w:rPr>
          <w:sz w:val="26"/>
          <w:szCs w:val="26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5B5269" w:rsidRPr="00866CC0" w:rsidRDefault="00A6608F" w:rsidP="00866CC0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7.13</w:t>
      </w:r>
      <w:r w:rsidR="005B5269" w:rsidRPr="00866CC0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3276CE" w:rsidRDefault="005B5269" w:rsidP="003276CE">
      <w:pPr>
        <w:widowControl w:val="0"/>
        <w:numPr>
          <w:ilvl w:val="0"/>
          <w:numId w:val="35"/>
        </w:numPr>
        <w:tabs>
          <w:tab w:val="left" w:pos="709"/>
        </w:tabs>
        <w:ind w:left="0"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lastRenderedPageBreak/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</w:t>
      </w:r>
      <w:r w:rsidR="00A6608F">
        <w:rPr>
          <w:sz w:val="26"/>
          <w:szCs w:val="26"/>
        </w:rPr>
        <w:t xml:space="preserve"> </w:t>
      </w:r>
      <w:r w:rsidRPr="00866CC0">
        <w:rPr>
          <w:sz w:val="26"/>
          <w:szCs w:val="26"/>
        </w:rPr>
        <w:t>12.12.2013 г. № 30593;</w:t>
      </w:r>
    </w:p>
    <w:p w:rsidR="003276CE" w:rsidRDefault="005B5269" w:rsidP="003276CE">
      <w:pPr>
        <w:widowControl w:val="0"/>
        <w:numPr>
          <w:ilvl w:val="0"/>
          <w:numId w:val="35"/>
        </w:numPr>
        <w:tabs>
          <w:tab w:val="left" w:pos="284"/>
        </w:tabs>
        <w:ind w:left="0" w:firstLine="709"/>
        <w:contextualSpacing/>
        <w:jc w:val="both"/>
        <w:rPr>
          <w:sz w:val="26"/>
          <w:szCs w:val="26"/>
        </w:rPr>
      </w:pPr>
      <w:r w:rsidRPr="003276CE">
        <w:rPr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3276CE" w:rsidRDefault="005B5269" w:rsidP="003276CE">
      <w:pPr>
        <w:widowControl w:val="0"/>
        <w:numPr>
          <w:ilvl w:val="0"/>
          <w:numId w:val="35"/>
        </w:numPr>
        <w:tabs>
          <w:tab w:val="left" w:pos="284"/>
        </w:tabs>
        <w:ind w:left="0" w:firstLine="709"/>
        <w:contextualSpacing/>
        <w:jc w:val="both"/>
        <w:rPr>
          <w:sz w:val="26"/>
          <w:szCs w:val="26"/>
        </w:rPr>
      </w:pPr>
      <w:r w:rsidRPr="003276C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3276CE" w:rsidRDefault="005B5269" w:rsidP="003276CE">
      <w:pPr>
        <w:widowControl w:val="0"/>
        <w:numPr>
          <w:ilvl w:val="0"/>
          <w:numId w:val="35"/>
        </w:numPr>
        <w:tabs>
          <w:tab w:val="left" w:pos="284"/>
        </w:tabs>
        <w:ind w:left="0" w:firstLine="709"/>
        <w:contextualSpacing/>
        <w:jc w:val="both"/>
        <w:rPr>
          <w:sz w:val="26"/>
          <w:szCs w:val="26"/>
        </w:rPr>
      </w:pPr>
      <w:r w:rsidRPr="003276CE">
        <w:rPr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3276CE" w:rsidRDefault="005B5269" w:rsidP="003276CE">
      <w:pPr>
        <w:widowControl w:val="0"/>
        <w:numPr>
          <w:ilvl w:val="0"/>
          <w:numId w:val="35"/>
        </w:numPr>
        <w:tabs>
          <w:tab w:val="left" w:pos="284"/>
        </w:tabs>
        <w:ind w:left="0" w:firstLine="709"/>
        <w:contextualSpacing/>
        <w:jc w:val="both"/>
        <w:rPr>
          <w:sz w:val="26"/>
          <w:szCs w:val="26"/>
        </w:rPr>
      </w:pPr>
      <w:r w:rsidRPr="003276CE">
        <w:rPr>
          <w:sz w:val="26"/>
          <w:szCs w:val="26"/>
        </w:rPr>
        <w:t>Правила пожарной безопасности для энергетических предприятий (СО 34.03.301-00);</w:t>
      </w:r>
    </w:p>
    <w:p w:rsidR="003276CE" w:rsidRDefault="005B5269" w:rsidP="003276CE">
      <w:pPr>
        <w:widowControl w:val="0"/>
        <w:numPr>
          <w:ilvl w:val="0"/>
          <w:numId w:val="35"/>
        </w:numPr>
        <w:tabs>
          <w:tab w:val="left" w:pos="284"/>
        </w:tabs>
        <w:ind w:left="0" w:firstLine="709"/>
        <w:contextualSpacing/>
        <w:jc w:val="both"/>
        <w:rPr>
          <w:sz w:val="26"/>
          <w:szCs w:val="26"/>
        </w:rPr>
      </w:pPr>
      <w:r w:rsidRPr="003276C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5B5269" w:rsidRPr="003276CE" w:rsidRDefault="005B5269" w:rsidP="003276CE">
      <w:pPr>
        <w:widowControl w:val="0"/>
        <w:numPr>
          <w:ilvl w:val="0"/>
          <w:numId w:val="35"/>
        </w:numPr>
        <w:tabs>
          <w:tab w:val="left" w:pos="284"/>
        </w:tabs>
        <w:ind w:left="0" w:firstLine="709"/>
        <w:contextualSpacing/>
        <w:jc w:val="both"/>
        <w:rPr>
          <w:sz w:val="26"/>
          <w:szCs w:val="26"/>
        </w:rPr>
      </w:pPr>
      <w:r w:rsidRPr="003276CE">
        <w:rPr>
          <w:sz w:val="26"/>
          <w:szCs w:val="26"/>
        </w:rPr>
        <w:t xml:space="preserve">Типовая </w:t>
      </w:r>
      <w:r w:rsidR="000632D6" w:rsidRPr="003276CE">
        <w:rPr>
          <w:sz w:val="26"/>
          <w:szCs w:val="26"/>
        </w:rPr>
        <w:t>инструкция по</w:t>
      </w:r>
      <w:r w:rsidRPr="003276CE">
        <w:rPr>
          <w:sz w:val="26"/>
          <w:szCs w:val="26"/>
        </w:rPr>
        <w:t xml:space="preserve"> содержанию и применению первичных средств пожаротушения на объектах энергетической отрасли (СО 34.49.503);</w:t>
      </w:r>
    </w:p>
    <w:p w:rsidR="00E7114A" w:rsidRPr="00866CC0" w:rsidRDefault="00E7114A" w:rsidP="00866CC0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contextualSpacing/>
        <w:jc w:val="both"/>
        <w:rPr>
          <w:b/>
          <w:sz w:val="26"/>
          <w:szCs w:val="26"/>
        </w:rPr>
      </w:pPr>
    </w:p>
    <w:p w:rsidR="005751E4" w:rsidRPr="00866CC0" w:rsidRDefault="00EA4954" w:rsidP="00866CC0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firstLine="709"/>
        <w:contextualSpacing/>
        <w:jc w:val="both"/>
        <w:rPr>
          <w:b/>
          <w:sz w:val="26"/>
          <w:szCs w:val="26"/>
        </w:rPr>
      </w:pPr>
      <w:r w:rsidRPr="00866CC0">
        <w:rPr>
          <w:b/>
          <w:sz w:val="26"/>
          <w:szCs w:val="26"/>
        </w:rPr>
        <w:t>8</w:t>
      </w:r>
      <w:r w:rsidR="005751E4" w:rsidRPr="00866CC0">
        <w:rPr>
          <w:b/>
          <w:sz w:val="26"/>
          <w:szCs w:val="26"/>
        </w:rPr>
        <w:t>. Гарантии подрядной организации.</w:t>
      </w:r>
    </w:p>
    <w:p w:rsidR="00DB5325" w:rsidRPr="00866CC0" w:rsidRDefault="00EA4954" w:rsidP="00866CC0">
      <w:pPr>
        <w:widowControl w:val="0"/>
        <w:suppressAutoHyphens/>
        <w:ind w:firstLine="709"/>
        <w:jc w:val="both"/>
        <w:rPr>
          <w:bCs/>
          <w:sz w:val="26"/>
          <w:szCs w:val="26"/>
        </w:rPr>
      </w:pPr>
      <w:r w:rsidRPr="00866CC0">
        <w:rPr>
          <w:bCs/>
          <w:sz w:val="26"/>
          <w:szCs w:val="26"/>
        </w:rPr>
        <w:t>8</w:t>
      </w:r>
      <w:r w:rsidR="00F407D6" w:rsidRPr="00866CC0">
        <w:rPr>
          <w:bCs/>
          <w:sz w:val="26"/>
          <w:szCs w:val="26"/>
        </w:rPr>
        <w:t>.1. Гарантии качества на все конструктивные элем</w:t>
      </w:r>
      <w:r w:rsidR="000632D6" w:rsidRPr="00866CC0">
        <w:rPr>
          <w:bCs/>
          <w:sz w:val="26"/>
          <w:szCs w:val="26"/>
        </w:rPr>
        <w:t xml:space="preserve">енты и работы, предусмотренные </w:t>
      </w:r>
      <w:r w:rsidR="00F407D6" w:rsidRPr="00866CC0">
        <w:rPr>
          <w:bCs/>
          <w:sz w:val="26"/>
          <w:szCs w:val="26"/>
        </w:rPr>
        <w:t>в Техническом задании и выполняемые Подрядчиком на объекте, в том числе на используемые строительные констру</w:t>
      </w:r>
      <w:r w:rsidR="000632D6" w:rsidRPr="00866CC0">
        <w:rPr>
          <w:bCs/>
          <w:sz w:val="26"/>
          <w:szCs w:val="26"/>
        </w:rPr>
        <w:t xml:space="preserve">кции, материалы и оборудование </w:t>
      </w:r>
      <w:r w:rsidR="00F407D6" w:rsidRPr="00866CC0">
        <w:rPr>
          <w:bCs/>
          <w:sz w:val="26"/>
          <w:szCs w:val="26"/>
        </w:rPr>
        <w:t>должны составлять</w:t>
      </w:r>
      <w:r w:rsidR="00EE79ED" w:rsidRPr="00866CC0">
        <w:rPr>
          <w:bCs/>
          <w:sz w:val="26"/>
          <w:szCs w:val="26"/>
        </w:rPr>
        <w:t xml:space="preserve"> не менее</w:t>
      </w:r>
      <w:r w:rsidR="00F407D6" w:rsidRPr="00866CC0">
        <w:rPr>
          <w:bCs/>
          <w:sz w:val="26"/>
          <w:szCs w:val="26"/>
        </w:rPr>
        <w:t xml:space="preserve"> 60 месяцев </w:t>
      </w:r>
      <w:r w:rsidR="00DB5325" w:rsidRPr="00866CC0">
        <w:rPr>
          <w:bCs/>
          <w:sz w:val="26"/>
          <w:szCs w:val="26"/>
        </w:rPr>
        <w:t>с момента приемки объекта в эксплуатацию (подписание Акта КС</w:t>
      </w:r>
      <w:r w:rsidR="003C1FBB" w:rsidRPr="00866CC0">
        <w:rPr>
          <w:sz w:val="26"/>
          <w:szCs w:val="26"/>
        </w:rPr>
        <w:t>–</w:t>
      </w:r>
      <w:r w:rsidR="00DB5325" w:rsidRPr="00866CC0">
        <w:rPr>
          <w:bCs/>
          <w:sz w:val="26"/>
          <w:szCs w:val="26"/>
        </w:rPr>
        <w:t>11)</w:t>
      </w:r>
    </w:p>
    <w:p w:rsidR="00F407D6" w:rsidRPr="00866CC0" w:rsidRDefault="00EA4954" w:rsidP="00866CC0">
      <w:pPr>
        <w:widowControl w:val="0"/>
        <w:suppressAutoHyphens/>
        <w:ind w:firstLine="709"/>
        <w:jc w:val="both"/>
        <w:rPr>
          <w:bCs/>
          <w:sz w:val="26"/>
          <w:szCs w:val="26"/>
        </w:rPr>
      </w:pPr>
      <w:r w:rsidRPr="00866CC0">
        <w:rPr>
          <w:bCs/>
          <w:sz w:val="26"/>
          <w:szCs w:val="26"/>
        </w:rPr>
        <w:t>8</w:t>
      </w:r>
      <w:r w:rsidR="00F407D6" w:rsidRPr="00866CC0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</w:t>
      </w:r>
      <w:r w:rsidR="000632D6" w:rsidRPr="00866CC0">
        <w:rPr>
          <w:bCs/>
          <w:sz w:val="26"/>
          <w:szCs w:val="26"/>
        </w:rPr>
        <w:t xml:space="preserve"> и в период гарантийного срока </w:t>
      </w:r>
      <w:r w:rsidR="00F407D6" w:rsidRPr="00866CC0">
        <w:rPr>
          <w:bCs/>
          <w:sz w:val="26"/>
          <w:szCs w:val="26"/>
        </w:rPr>
        <w:t>эксплуатации результата выполненных работ.</w:t>
      </w:r>
    </w:p>
    <w:p w:rsidR="00F407D6" w:rsidRPr="00866CC0" w:rsidRDefault="00EA4954" w:rsidP="00866CC0">
      <w:pPr>
        <w:widowControl w:val="0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866CC0">
        <w:rPr>
          <w:bCs/>
          <w:sz w:val="26"/>
          <w:szCs w:val="26"/>
        </w:rPr>
        <w:t>8</w:t>
      </w:r>
      <w:r w:rsidR="00F407D6" w:rsidRPr="00866CC0">
        <w:rPr>
          <w:bCs/>
          <w:sz w:val="26"/>
          <w:szCs w:val="26"/>
        </w:rPr>
        <w:t xml:space="preserve">.3. </w:t>
      </w:r>
      <w:r w:rsidR="00F407D6" w:rsidRPr="00866CC0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E7114A" w:rsidRPr="00866CC0" w:rsidRDefault="00E7114A" w:rsidP="00866CC0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contextualSpacing/>
        <w:jc w:val="both"/>
        <w:rPr>
          <w:sz w:val="26"/>
          <w:szCs w:val="26"/>
        </w:rPr>
      </w:pPr>
    </w:p>
    <w:p w:rsidR="00FC5A58" w:rsidRPr="005020B3" w:rsidRDefault="00EA4954" w:rsidP="00866CC0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b/>
          <w:sz w:val="26"/>
          <w:szCs w:val="26"/>
        </w:rPr>
      </w:pPr>
      <w:r w:rsidRPr="005020B3">
        <w:rPr>
          <w:b/>
          <w:sz w:val="26"/>
          <w:szCs w:val="26"/>
        </w:rPr>
        <w:t>9</w:t>
      </w:r>
      <w:r w:rsidR="00FC5A58" w:rsidRPr="005020B3">
        <w:rPr>
          <w:b/>
          <w:sz w:val="26"/>
          <w:szCs w:val="26"/>
        </w:rPr>
        <w:t>.</w:t>
      </w:r>
      <w:r w:rsidR="005020B3">
        <w:rPr>
          <w:b/>
          <w:sz w:val="26"/>
          <w:szCs w:val="26"/>
        </w:rPr>
        <w:t xml:space="preserve"> </w:t>
      </w:r>
      <w:r w:rsidR="00FC5A58" w:rsidRPr="005020B3">
        <w:rPr>
          <w:b/>
          <w:sz w:val="26"/>
          <w:szCs w:val="26"/>
        </w:rPr>
        <w:t>Требования к выполнению сметных расчетов.</w:t>
      </w:r>
    </w:p>
    <w:p w:rsidR="00A40607" w:rsidRPr="00866CC0" w:rsidRDefault="002F4A22" w:rsidP="00866CC0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9.1.</w:t>
      </w:r>
      <w:r w:rsidR="000632D6" w:rsidRPr="00866CC0">
        <w:rPr>
          <w:sz w:val="26"/>
          <w:szCs w:val="26"/>
        </w:rPr>
        <w:t xml:space="preserve"> </w:t>
      </w:r>
      <w:r w:rsidR="00A40607" w:rsidRPr="00866CC0">
        <w:rPr>
          <w:sz w:val="26"/>
          <w:szCs w:val="26"/>
        </w:rPr>
        <w:t>Сметная документация должна быть разработана согласно требованиям 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</w:t>
      </w:r>
      <w:r w:rsidRPr="00866CC0">
        <w:rPr>
          <w:sz w:val="26"/>
          <w:szCs w:val="26"/>
        </w:rPr>
        <w:t>одические указания (Приложение 2</w:t>
      </w:r>
      <w:r w:rsidR="00A40607" w:rsidRPr="00866CC0">
        <w:rPr>
          <w:sz w:val="26"/>
          <w:szCs w:val="26"/>
        </w:rPr>
        <w:t xml:space="preserve"> к техническому заданию). Сметный расчет должен полностью соответствовать ведомостям дефектов и объемов работ.</w:t>
      </w:r>
    </w:p>
    <w:p w:rsidR="00E96F8D" w:rsidRDefault="00EA4954" w:rsidP="00E96F8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pacing w:val="-1"/>
          <w:sz w:val="26"/>
          <w:szCs w:val="26"/>
        </w:rPr>
        <w:t>9</w:t>
      </w:r>
      <w:r w:rsidR="00F407D6" w:rsidRPr="00866CC0">
        <w:rPr>
          <w:spacing w:val="-1"/>
          <w:sz w:val="26"/>
          <w:szCs w:val="26"/>
        </w:rPr>
        <w:t>.</w:t>
      </w:r>
      <w:r w:rsidR="002F4A22" w:rsidRPr="00866CC0">
        <w:rPr>
          <w:spacing w:val="-1"/>
          <w:sz w:val="26"/>
          <w:szCs w:val="26"/>
        </w:rPr>
        <w:t>1</w:t>
      </w:r>
      <w:r w:rsidR="00F407D6" w:rsidRPr="00866CC0">
        <w:rPr>
          <w:spacing w:val="-1"/>
          <w:sz w:val="26"/>
          <w:szCs w:val="26"/>
        </w:rPr>
        <w:t>.</w:t>
      </w:r>
      <w:r w:rsidR="00C6117A" w:rsidRPr="00866CC0">
        <w:rPr>
          <w:spacing w:val="-1"/>
          <w:sz w:val="26"/>
          <w:szCs w:val="26"/>
        </w:rPr>
        <w:t>1</w:t>
      </w:r>
      <w:r w:rsidR="00F407D6" w:rsidRPr="00866CC0">
        <w:rPr>
          <w:spacing w:val="-1"/>
          <w:sz w:val="26"/>
          <w:szCs w:val="26"/>
        </w:rPr>
        <w:t xml:space="preserve"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</w:t>
      </w:r>
      <w:r w:rsidR="003C1FBB">
        <w:rPr>
          <w:spacing w:val="-1"/>
          <w:sz w:val="26"/>
          <w:szCs w:val="26"/>
        </w:rPr>
        <w:t>о присоединении от 07.05.2014 (П</w:t>
      </w:r>
      <w:r w:rsidR="00F407D6" w:rsidRPr="00866CC0">
        <w:rPr>
          <w:spacing w:val="-1"/>
          <w:sz w:val="26"/>
          <w:szCs w:val="26"/>
        </w:rPr>
        <w:t>ротокол №7) и приказ АО «ДРСК» о принятии в работу от 16.05.2014 №148;</w:t>
      </w:r>
    </w:p>
    <w:p w:rsidR="00F407D6" w:rsidRPr="00866CC0" w:rsidRDefault="00EA4954" w:rsidP="00E96F8D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pacing w:val="-1"/>
          <w:sz w:val="26"/>
          <w:szCs w:val="26"/>
        </w:rPr>
        <w:t>9</w:t>
      </w:r>
      <w:r w:rsidR="00F407D6" w:rsidRPr="00866CC0">
        <w:rPr>
          <w:spacing w:val="-1"/>
          <w:sz w:val="26"/>
          <w:szCs w:val="26"/>
        </w:rPr>
        <w:t>.</w:t>
      </w:r>
      <w:r w:rsidR="00C16F17" w:rsidRPr="00866CC0">
        <w:rPr>
          <w:spacing w:val="-1"/>
          <w:sz w:val="26"/>
          <w:szCs w:val="26"/>
        </w:rPr>
        <w:t>1</w:t>
      </w:r>
      <w:r w:rsidR="00F407D6" w:rsidRPr="00866CC0">
        <w:rPr>
          <w:spacing w:val="-1"/>
          <w:sz w:val="26"/>
          <w:szCs w:val="26"/>
        </w:rPr>
        <w:t>.</w:t>
      </w:r>
      <w:r w:rsidR="00C6117A" w:rsidRPr="00866CC0">
        <w:rPr>
          <w:spacing w:val="-1"/>
          <w:sz w:val="26"/>
          <w:szCs w:val="26"/>
        </w:rPr>
        <w:t>2</w:t>
      </w:r>
      <w:r w:rsidR="003276CE">
        <w:rPr>
          <w:spacing w:val="-1"/>
          <w:sz w:val="26"/>
          <w:szCs w:val="26"/>
        </w:rPr>
        <w:t xml:space="preserve">. </w:t>
      </w:r>
      <w:r w:rsidR="00F407D6" w:rsidRPr="00866CC0">
        <w:rPr>
          <w:spacing w:val="-1"/>
          <w:sz w:val="26"/>
          <w:szCs w:val="26"/>
        </w:rPr>
        <w:t xml:space="preserve">«Порядок определения стоимости строительно-монтажных работ», решение Совета директоров АО «ДРСК» </w:t>
      </w:r>
      <w:r w:rsidR="003C1FBB">
        <w:rPr>
          <w:spacing w:val="-1"/>
          <w:sz w:val="26"/>
          <w:szCs w:val="26"/>
        </w:rPr>
        <w:t>о присоединении от 08.07.2014 (П</w:t>
      </w:r>
      <w:r w:rsidR="00F407D6" w:rsidRPr="00866CC0">
        <w:rPr>
          <w:spacing w:val="-1"/>
          <w:sz w:val="26"/>
          <w:szCs w:val="26"/>
        </w:rPr>
        <w:t>ротокол №11) и приказ АО «ДРСК» о принятии в работу от 15.07.2014 №213;</w:t>
      </w:r>
    </w:p>
    <w:p w:rsidR="00F407D6" w:rsidRPr="00866CC0" w:rsidRDefault="00EA4954" w:rsidP="00866CC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pacing w:val="-1"/>
          <w:sz w:val="26"/>
          <w:szCs w:val="26"/>
        </w:rPr>
        <w:t>9</w:t>
      </w:r>
      <w:r w:rsidR="00F407D6" w:rsidRPr="00866CC0">
        <w:rPr>
          <w:spacing w:val="-1"/>
          <w:sz w:val="26"/>
          <w:szCs w:val="26"/>
        </w:rPr>
        <w:t>.</w:t>
      </w:r>
      <w:r w:rsidR="00C16F17" w:rsidRPr="00866CC0">
        <w:rPr>
          <w:spacing w:val="-1"/>
          <w:sz w:val="26"/>
          <w:szCs w:val="26"/>
        </w:rPr>
        <w:t>1</w:t>
      </w:r>
      <w:r w:rsidR="00F407D6" w:rsidRPr="00866CC0">
        <w:rPr>
          <w:spacing w:val="-1"/>
          <w:sz w:val="26"/>
          <w:szCs w:val="26"/>
        </w:rPr>
        <w:t>.</w:t>
      </w:r>
      <w:r w:rsidR="00C6117A" w:rsidRPr="00866CC0">
        <w:rPr>
          <w:spacing w:val="-1"/>
          <w:sz w:val="26"/>
          <w:szCs w:val="26"/>
        </w:rPr>
        <w:t>3</w:t>
      </w:r>
      <w:r w:rsidR="00F407D6" w:rsidRPr="00866CC0">
        <w:rPr>
          <w:spacing w:val="-1"/>
          <w:sz w:val="26"/>
          <w:szCs w:val="26"/>
        </w:rPr>
        <w:t>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F407D6" w:rsidRPr="00866CC0" w:rsidRDefault="00EA4954" w:rsidP="00866CC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pacing w:val="-1"/>
          <w:sz w:val="26"/>
          <w:szCs w:val="26"/>
        </w:rPr>
        <w:lastRenderedPageBreak/>
        <w:t>9</w:t>
      </w:r>
      <w:r w:rsidR="00F407D6" w:rsidRPr="00866CC0">
        <w:rPr>
          <w:spacing w:val="-1"/>
          <w:sz w:val="26"/>
          <w:szCs w:val="26"/>
        </w:rPr>
        <w:t>.</w:t>
      </w:r>
      <w:r w:rsidR="00C16F17" w:rsidRPr="00866CC0">
        <w:rPr>
          <w:spacing w:val="-1"/>
          <w:sz w:val="26"/>
          <w:szCs w:val="26"/>
        </w:rPr>
        <w:t>2</w:t>
      </w:r>
      <w:r w:rsidR="00F407D6" w:rsidRPr="00866CC0">
        <w:rPr>
          <w:spacing w:val="-1"/>
          <w:sz w:val="26"/>
          <w:szCs w:val="26"/>
        </w:rPr>
        <w:t>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F407D6" w:rsidRPr="00866CC0" w:rsidRDefault="00EA4954" w:rsidP="00866CC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pacing w:val="-1"/>
          <w:sz w:val="26"/>
          <w:szCs w:val="26"/>
        </w:rPr>
        <w:t>9</w:t>
      </w:r>
      <w:r w:rsidR="00F407D6" w:rsidRPr="00866CC0">
        <w:rPr>
          <w:spacing w:val="-1"/>
          <w:sz w:val="26"/>
          <w:szCs w:val="26"/>
        </w:rPr>
        <w:t>.</w:t>
      </w:r>
      <w:r w:rsidR="00C16F17" w:rsidRPr="00866CC0">
        <w:rPr>
          <w:spacing w:val="-1"/>
          <w:sz w:val="26"/>
          <w:szCs w:val="26"/>
        </w:rPr>
        <w:t>3</w:t>
      </w:r>
      <w:r w:rsidR="003276CE">
        <w:rPr>
          <w:spacing w:val="-1"/>
          <w:sz w:val="26"/>
          <w:szCs w:val="26"/>
        </w:rPr>
        <w:t xml:space="preserve">. </w:t>
      </w:r>
      <w:r w:rsidR="00F407D6" w:rsidRPr="00866CC0">
        <w:rPr>
          <w:spacing w:val="-1"/>
          <w:sz w:val="26"/>
          <w:szCs w:val="26"/>
        </w:rPr>
        <w:t>Сметная стоимость в текущем уровне цен, сложившемся ко времени со</w:t>
      </w:r>
      <w:r w:rsidR="00C6117A" w:rsidRPr="00866CC0">
        <w:rPr>
          <w:spacing w:val="-1"/>
          <w:sz w:val="26"/>
          <w:szCs w:val="26"/>
        </w:rPr>
        <w:t xml:space="preserve">ставления смет, составляется с </w:t>
      </w:r>
      <w:r w:rsidR="00F407D6" w:rsidRPr="00866CC0">
        <w:rPr>
          <w:spacing w:val="-1"/>
          <w:sz w:val="26"/>
          <w:szCs w:val="26"/>
        </w:rPr>
        <w:t>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F407D6" w:rsidRPr="00866CC0" w:rsidRDefault="00EA4954" w:rsidP="00866CC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pacing w:val="-1"/>
          <w:sz w:val="26"/>
          <w:szCs w:val="26"/>
        </w:rPr>
        <w:t>9</w:t>
      </w:r>
      <w:r w:rsidR="00C6117A" w:rsidRPr="00866CC0">
        <w:rPr>
          <w:spacing w:val="-1"/>
          <w:sz w:val="26"/>
          <w:szCs w:val="26"/>
        </w:rPr>
        <w:t>.</w:t>
      </w:r>
      <w:r w:rsidR="00C16F17" w:rsidRPr="00866CC0">
        <w:rPr>
          <w:spacing w:val="-1"/>
          <w:sz w:val="26"/>
          <w:szCs w:val="26"/>
        </w:rPr>
        <w:t>4</w:t>
      </w:r>
      <w:r w:rsidR="003276CE">
        <w:rPr>
          <w:spacing w:val="-1"/>
          <w:sz w:val="26"/>
          <w:szCs w:val="26"/>
        </w:rPr>
        <w:t xml:space="preserve">. </w:t>
      </w:r>
      <w:r w:rsidR="00C6117A" w:rsidRPr="00866CC0">
        <w:rPr>
          <w:spacing w:val="-1"/>
          <w:sz w:val="26"/>
          <w:szCs w:val="26"/>
        </w:rPr>
        <w:t xml:space="preserve">Для </w:t>
      </w:r>
      <w:r w:rsidR="00F407D6" w:rsidRPr="00866CC0">
        <w:rPr>
          <w:spacing w:val="-1"/>
          <w:sz w:val="26"/>
          <w:szCs w:val="26"/>
        </w:rPr>
        <w:t>кабельных линий в соответствии с индексами по объектам строительства:</w:t>
      </w:r>
    </w:p>
    <w:p w:rsidR="00F407D6" w:rsidRPr="00866CC0" w:rsidRDefault="003276CE" w:rsidP="00866CC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z w:val="26"/>
          <w:szCs w:val="26"/>
        </w:rPr>
        <w:t>–</w:t>
      </w:r>
      <w:r w:rsidR="00F407D6" w:rsidRPr="00866CC0">
        <w:rPr>
          <w:spacing w:val="-1"/>
          <w:sz w:val="26"/>
          <w:szCs w:val="26"/>
        </w:rPr>
        <w:t xml:space="preserve"> подземная прокладка кабеля с медными жилами;</w:t>
      </w:r>
    </w:p>
    <w:p w:rsidR="00F407D6" w:rsidRPr="00866CC0" w:rsidRDefault="003276CE" w:rsidP="00866CC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z w:val="26"/>
          <w:szCs w:val="26"/>
        </w:rPr>
        <w:t>–</w:t>
      </w:r>
      <w:r w:rsidR="00F407D6" w:rsidRPr="00866CC0">
        <w:rPr>
          <w:spacing w:val="-1"/>
          <w:sz w:val="26"/>
          <w:szCs w:val="26"/>
        </w:rPr>
        <w:t xml:space="preserve"> подземная прокладка кабеля с алюминиевыми жилами.</w:t>
      </w:r>
    </w:p>
    <w:p w:rsidR="00F407D6" w:rsidRPr="00866CC0" w:rsidRDefault="00EA4954" w:rsidP="00866CC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pacing w:val="-1"/>
          <w:sz w:val="26"/>
          <w:szCs w:val="26"/>
        </w:rPr>
        <w:t>9</w:t>
      </w:r>
      <w:r w:rsidR="00F407D6" w:rsidRPr="00866CC0">
        <w:rPr>
          <w:spacing w:val="-1"/>
          <w:sz w:val="26"/>
          <w:szCs w:val="26"/>
        </w:rPr>
        <w:t>.</w:t>
      </w:r>
      <w:r w:rsidR="00C16F17" w:rsidRPr="00866CC0">
        <w:rPr>
          <w:spacing w:val="-1"/>
          <w:sz w:val="26"/>
          <w:szCs w:val="26"/>
        </w:rPr>
        <w:t>5</w:t>
      </w:r>
      <w:r w:rsidR="00F407D6" w:rsidRPr="00866CC0">
        <w:rPr>
          <w:spacing w:val="-1"/>
          <w:sz w:val="26"/>
          <w:szCs w:val="26"/>
        </w:rPr>
        <w:t xml:space="preserve">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F407D6" w:rsidRPr="00866CC0" w:rsidRDefault="00EA4954" w:rsidP="00866CC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pacing w:val="-1"/>
          <w:sz w:val="26"/>
          <w:szCs w:val="26"/>
        </w:rPr>
        <w:t>9</w:t>
      </w:r>
      <w:r w:rsidR="00F407D6" w:rsidRPr="00866CC0">
        <w:rPr>
          <w:spacing w:val="-1"/>
          <w:sz w:val="26"/>
          <w:szCs w:val="26"/>
        </w:rPr>
        <w:t>.</w:t>
      </w:r>
      <w:r w:rsidR="00C16F17" w:rsidRPr="00866CC0">
        <w:rPr>
          <w:spacing w:val="-1"/>
          <w:sz w:val="26"/>
          <w:szCs w:val="26"/>
        </w:rPr>
        <w:t>6</w:t>
      </w:r>
      <w:r w:rsidR="003C1FBB">
        <w:rPr>
          <w:spacing w:val="-1"/>
          <w:sz w:val="26"/>
          <w:szCs w:val="26"/>
        </w:rPr>
        <w:t xml:space="preserve">. </w:t>
      </w:r>
      <w:r w:rsidR="00F407D6" w:rsidRPr="00866CC0">
        <w:rPr>
          <w:spacing w:val="-1"/>
          <w:sz w:val="26"/>
          <w:szCs w:val="26"/>
        </w:rPr>
        <w:t>Прогнозная стоимость стро</w:t>
      </w:r>
      <w:r w:rsidR="000632D6" w:rsidRPr="00866CC0">
        <w:rPr>
          <w:spacing w:val="-1"/>
          <w:sz w:val="26"/>
          <w:szCs w:val="26"/>
        </w:rPr>
        <w:t xml:space="preserve">ительства формируется с учетом </w:t>
      </w:r>
      <w:r w:rsidR="00F407D6" w:rsidRPr="00866CC0">
        <w:rPr>
          <w:spacing w:val="-1"/>
          <w:sz w:val="26"/>
          <w:szCs w:val="26"/>
        </w:rPr>
        <w:t xml:space="preserve">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F407D6" w:rsidRPr="00866CC0" w:rsidRDefault="00EA4954" w:rsidP="00866CC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6CC0">
        <w:rPr>
          <w:spacing w:val="-1"/>
          <w:sz w:val="26"/>
          <w:szCs w:val="26"/>
        </w:rPr>
        <w:t>9</w:t>
      </w:r>
      <w:r w:rsidR="00F407D6" w:rsidRPr="00866CC0">
        <w:rPr>
          <w:spacing w:val="-1"/>
          <w:sz w:val="26"/>
          <w:szCs w:val="26"/>
        </w:rPr>
        <w:t>.</w:t>
      </w:r>
      <w:r w:rsidR="00C16F17" w:rsidRPr="00866CC0">
        <w:rPr>
          <w:spacing w:val="-1"/>
          <w:sz w:val="26"/>
          <w:szCs w:val="26"/>
        </w:rPr>
        <w:t>7</w:t>
      </w:r>
      <w:r w:rsidR="003C1FBB">
        <w:rPr>
          <w:spacing w:val="-1"/>
          <w:sz w:val="26"/>
          <w:szCs w:val="26"/>
        </w:rPr>
        <w:t xml:space="preserve">. </w:t>
      </w:r>
      <w:r w:rsidR="00F407D6" w:rsidRPr="00866CC0">
        <w:rPr>
          <w:spacing w:val="-1"/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F407D6" w:rsidRPr="00866CC0" w:rsidRDefault="00EA4954" w:rsidP="00866CC0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866CC0">
        <w:rPr>
          <w:spacing w:val="-1"/>
          <w:sz w:val="26"/>
          <w:szCs w:val="26"/>
        </w:rPr>
        <w:t>9</w:t>
      </w:r>
      <w:r w:rsidR="00F407D6" w:rsidRPr="00866CC0">
        <w:rPr>
          <w:spacing w:val="-1"/>
          <w:sz w:val="26"/>
          <w:szCs w:val="26"/>
        </w:rPr>
        <w:t>.</w:t>
      </w:r>
      <w:r w:rsidR="00C16F17" w:rsidRPr="00866CC0">
        <w:rPr>
          <w:spacing w:val="-1"/>
          <w:sz w:val="26"/>
          <w:szCs w:val="26"/>
        </w:rPr>
        <w:t>8</w:t>
      </w:r>
      <w:r w:rsidR="00F407D6" w:rsidRPr="00866CC0">
        <w:rPr>
          <w:spacing w:val="-1"/>
          <w:sz w:val="26"/>
          <w:szCs w:val="26"/>
        </w:rPr>
        <w:t xml:space="preserve">. Сметную документацию предоставлять в формате MS </w:t>
      </w:r>
      <w:proofErr w:type="spellStart"/>
      <w:r w:rsidR="00F407D6" w:rsidRPr="00866CC0">
        <w:rPr>
          <w:spacing w:val="-1"/>
          <w:sz w:val="26"/>
          <w:szCs w:val="26"/>
        </w:rPr>
        <w:t>Excel</w:t>
      </w:r>
      <w:proofErr w:type="spellEnd"/>
      <w:r w:rsidR="00F407D6" w:rsidRPr="00866CC0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F407D6" w:rsidRPr="00866CC0">
        <w:rPr>
          <w:spacing w:val="-1"/>
          <w:sz w:val="26"/>
          <w:szCs w:val="26"/>
        </w:rPr>
        <w:t>Excel</w:t>
      </w:r>
      <w:proofErr w:type="spellEnd"/>
      <w:r w:rsidR="00F407D6" w:rsidRPr="00866CC0">
        <w:rPr>
          <w:spacing w:val="-1"/>
          <w:sz w:val="26"/>
          <w:szCs w:val="26"/>
        </w:rPr>
        <w:t>, а также в формате программы «Гранд СМЕТА», позволяю</w:t>
      </w:r>
      <w:r w:rsidR="00F407D6" w:rsidRPr="00866CC0">
        <w:rPr>
          <w:sz w:val="26"/>
          <w:szCs w:val="26"/>
        </w:rPr>
        <w:t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E7114A" w:rsidRPr="00866CC0" w:rsidRDefault="00E7114A" w:rsidP="00866C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</w:p>
    <w:p w:rsidR="005751E4" w:rsidRPr="00866CC0" w:rsidRDefault="00E070C1" w:rsidP="00866CC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6"/>
          <w:szCs w:val="26"/>
        </w:rPr>
      </w:pPr>
      <w:r w:rsidRPr="00866CC0">
        <w:rPr>
          <w:b/>
          <w:sz w:val="26"/>
          <w:szCs w:val="26"/>
        </w:rPr>
        <w:t>1</w:t>
      </w:r>
      <w:r w:rsidR="00EA4954" w:rsidRPr="00866CC0">
        <w:rPr>
          <w:b/>
          <w:sz w:val="26"/>
          <w:szCs w:val="26"/>
        </w:rPr>
        <w:t>0</w:t>
      </w:r>
      <w:r w:rsidR="005751E4" w:rsidRPr="00866CC0">
        <w:rPr>
          <w:b/>
          <w:sz w:val="26"/>
          <w:szCs w:val="26"/>
        </w:rPr>
        <w:t>. Другие требования.</w:t>
      </w:r>
    </w:p>
    <w:p w:rsidR="005751E4" w:rsidRPr="00866CC0" w:rsidRDefault="00E070C1" w:rsidP="00866CC0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1</w:t>
      </w:r>
      <w:r w:rsidR="00EA4954" w:rsidRPr="00866CC0">
        <w:rPr>
          <w:sz w:val="26"/>
          <w:szCs w:val="26"/>
        </w:rPr>
        <w:t>0</w:t>
      </w:r>
      <w:r w:rsidR="005751E4" w:rsidRPr="00866CC0">
        <w:rPr>
          <w:sz w:val="26"/>
          <w:szCs w:val="26"/>
        </w:rPr>
        <w:t>.1. Подрядчик обеспечивает строгое соблю</w:t>
      </w:r>
      <w:r w:rsidR="00C6117A" w:rsidRPr="00866CC0">
        <w:rPr>
          <w:sz w:val="26"/>
          <w:szCs w:val="26"/>
        </w:rPr>
        <w:t>дение требований, содержащихся в Техническом задании к</w:t>
      </w:r>
      <w:r w:rsidR="005751E4" w:rsidRPr="00866CC0">
        <w:rPr>
          <w:sz w:val="26"/>
          <w:szCs w:val="26"/>
        </w:rPr>
        <w:t xml:space="preserve"> Договору, в</w:t>
      </w:r>
      <w:r w:rsidR="00CB6FC7" w:rsidRPr="00866CC0">
        <w:rPr>
          <w:sz w:val="26"/>
          <w:szCs w:val="26"/>
        </w:rPr>
        <w:t xml:space="preserve"> СНиП, СП, </w:t>
      </w:r>
      <w:proofErr w:type="spellStart"/>
      <w:r w:rsidR="00CB6FC7" w:rsidRPr="00866CC0">
        <w:rPr>
          <w:sz w:val="26"/>
          <w:szCs w:val="26"/>
        </w:rPr>
        <w:t>СанПин</w:t>
      </w:r>
      <w:proofErr w:type="spellEnd"/>
      <w:r w:rsidR="00CB6FC7" w:rsidRPr="00866CC0">
        <w:rPr>
          <w:sz w:val="26"/>
          <w:szCs w:val="26"/>
        </w:rPr>
        <w:t xml:space="preserve">, технических </w:t>
      </w:r>
      <w:r w:rsidR="005751E4" w:rsidRPr="00866CC0">
        <w:rPr>
          <w:sz w:val="26"/>
          <w:szCs w:val="26"/>
        </w:rPr>
        <w:t>регламентах и ины</w:t>
      </w:r>
      <w:r w:rsidR="000632D6" w:rsidRPr="00866CC0">
        <w:rPr>
          <w:sz w:val="26"/>
          <w:szCs w:val="26"/>
        </w:rPr>
        <w:t xml:space="preserve">х документах, регламентирующих </w:t>
      </w:r>
      <w:r w:rsidR="005751E4" w:rsidRPr="00866CC0">
        <w:rPr>
          <w:sz w:val="26"/>
          <w:szCs w:val="26"/>
        </w:rPr>
        <w:t>строительную деятельность.</w:t>
      </w:r>
    </w:p>
    <w:p w:rsidR="005751E4" w:rsidRPr="00866CC0" w:rsidRDefault="005751E4" w:rsidP="00866CC0">
      <w:pPr>
        <w:widowControl w:val="0"/>
        <w:tabs>
          <w:tab w:val="left" w:pos="851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276CE" w:rsidRDefault="005751E4" w:rsidP="003276CE">
      <w:pPr>
        <w:widowControl w:val="0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Качество выполнения всех работ в соответствии с действующими строительными нормами и техническими условиями;</w:t>
      </w:r>
    </w:p>
    <w:p w:rsidR="005751E4" w:rsidRPr="003276CE" w:rsidRDefault="005751E4" w:rsidP="003276CE">
      <w:pPr>
        <w:widowControl w:val="0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3276CE">
        <w:rPr>
          <w:sz w:val="26"/>
          <w:szCs w:val="26"/>
        </w:rPr>
        <w:t>Соблюдение при строительств</w:t>
      </w:r>
      <w:r w:rsidR="00CB6FC7" w:rsidRPr="003276CE">
        <w:rPr>
          <w:sz w:val="26"/>
          <w:szCs w:val="26"/>
        </w:rPr>
        <w:t xml:space="preserve">е объекта </w:t>
      </w:r>
      <w:r w:rsidRPr="003276CE">
        <w:rPr>
          <w:sz w:val="26"/>
          <w:szCs w:val="26"/>
        </w:rPr>
        <w:t>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5751E4" w:rsidRPr="00866CC0" w:rsidRDefault="00E070C1" w:rsidP="00866CC0">
      <w:pPr>
        <w:widowControl w:val="0"/>
        <w:tabs>
          <w:tab w:val="left" w:pos="851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1</w:t>
      </w:r>
      <w:r w:rsidR="00EA4954" w:rsidRPr="00866CC0">
        <w:rPr>
          <w:sz w:val="26"/>
          <w:szCs w:val="26"/>
        </w:rPr>
        <w:t>0</w:t>
      </w:r>
      <w:r w:rsidR="00FC5A58" w:rsidRPr="00866CC0">
        <w:rPr>
          <w:sz w:val="26"/>
          <w:szCs w:val="26"/>
        </w:rPr>
        <w:t>.</w:t>
      </w:r>
      <w:r w:rsidR="00CB6FC7" w:rsidRPr="00866CC0">
        <w:rPr>
          <w:sz w:val="26"/>
          <w:szCs w:val="26"/>
        </w:rPr>
        <w:t>2</w:t>
      </w:r>
      <w:r w:rsidR="005751E4" w:rsidRPr="00866CC0">
        <w:rPr>
          <w:sz w:val="26"/>
          <w:szCs w:val="26"/>
        </w:rPr>
        <w:t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Подрядчика.</w:t>
      </w:r>
    </w:p>
    <w:p w:rsidR="005751E4" w:rsidRPr="00866CC0" w:rsidRDefault="00E070C1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1</w:t>
      </w:r>
      <w:r w:rsidR="00EA4954" w:rsidRPr="00866CC0">
        <w:rPr>
          <w:sz w:val="26"/>
          <w:szCs w:val="26"/>
        </w:rPr>
        <w:t>0</w:t>
      </w:r>
      <w:r w:rsidR="00FC5A58" w:rsidRPr="00866CC0">
        <w:rPr>
          <w:sz w:val="26"/>
          <w:szCs w:val="26"/>
        </w:rPr>
        <w:t>.</w:t>
      </w:r>
      <w:r w:rsidR="00CB6FC7" w:rsidRPr="00866CC0">
        <w:rPr>
          <w:sz w:val="26"/>
          <w:szCs w:val="26"/>
        </w:rPr>
        <w:t>3</w:t>
      </w:r>
      <w:r w:rsidR="005751E4" w:rsidRPr="00866CC0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Подрядчиком, которые согласованы в порядке, установленном нормативными актами. </w:t>
      </w:r>
    </w:p>
    <w:p w:rsidR="005751E4" w:rsidRPr="00866CC0" w:rsidRDefault="005751E4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5751E4" w:rsidRPr="00866CC0" w:rsidRDefault="005751E4" w:rsidP="003276CE">
      <w:pPr>
        <w:widowControl w:val="0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lastRenderedPageBreak/>
        <w:t xml:space="preserve">увеличить или сократить объем любой работы, включенной в Договор; </w:t>
      </w:r>
      <w:r w:rsidRPr="00866CC0">
        <w:rPr>
          <w:sz w:val="26"/>
          <w:szCs w:val="26"/>
        </w:rPr>
        <w:br/>
        <w:t>исключить любую работу;</w:t>
      </w:r>
    </w:p>
    <w:p w:rsidR="005751E4" w:rsidRPr="00866CC0" w:rsidRDefault="005751E4" w:rsidP="003276CE">
      <w:pPr>
        <w:widowControl w:val="0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изменить характер или качество, или вид любой части работы;</w:t>
      </w:r>
    </w:p>
    <w:p w:rsidR="005751E4" w:rsidRPr="00866CC0" w:rsidRDefault="005751E4" w:rsidP="003276CE">
      <w:pPr>
        <w:widowControl w:val="0"/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5751E4" w:rsidRPr="00866CC0" w:rsidRDefault="00E070C1" w:rsidP="00866CC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6CC0">
        <w:rPr>
          <w:sz w:val="26"/>
          <w:szCs w:val="26"/>
        </w:rPr>
        <w:t>1</w:t>
      </w:r>
      <w:r w:rsidR="00EA4954" w:rsidRPr="00866CC0">
        <w:rPr>
          <w:sz w:val="26"/>
          <w:szCs w:val="26"/>
        </w:rPr>
        <w:t>0</w:t>
      </w:r>
      <w:r w:rsidR="00FC5A58" w:rsidRPr="00866CC0">
        <w:rPr>
          <w:sz w:val="26"/>
          <w:szCs w:val="26"/>
        </w:rPr>
        <w:t>.</w:t>
      </w:r>
      <w:r w:rsidR="00CB6FC7" w:rsidRPr="00866CC0">
        <w:rPr>
          <w:sz w:val="26"/>
          <w:szCs w:val="26"/>
        </w:rPr>
        <w:t>4</w:t>
      </w:r>
      <w:r w:rsidR="005751E4" w:rsidRPr="00866CC0">
        <w:rPr>
          <w:sz w:val="26"/>
          <w:szCs w:val="26"/>
        </w:rPr>
        <w:t>. Другие требования, указанные в Закупочной документации.</w:t>
      </w:r>
    </w:p>
    <w:p w:rsidR="00532597" w:rsidRDefault="00532597" w:rsidP="00866CC0">
      <w:pPr>
        <w:widowControl w:val="0"/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3276CE" w:rsidRPr="00866CC0" w:rsidRDefault="003276CE" w:rsidP="00866CC0">
      <w:pPr>
        <w:widowControl w:val="0"/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5751E4" w:rsidRPr="00866CC0" w:rsidRDefault="00CB6FC7" w:rsidP="003276CE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i/>
          <w:sz w:val="26"/>
          <w:szCs w:val="26"/>
        </w:rPr>
      </w:pPr>
      <w:r w:rsidRPr="00866CC0">
        <w:rPr>
          <w:i/>
          <w:sz w:val="26"/>
          <w:szCs w:val="26"/>
        </w:rPr>
        <w:t>Приложения:</w:t>
      </w:r>
    </w:p>
    <w:p w:rsidR="003276CE" w:rsidRDefault="00682723" w:rsidP="003276CE">
      <w:pPr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i/>
          <w:sz w:val="26"/>
          <w:szCs w:val="26"/>
        </w:rPr>
      </w:pPr>
      <w:r w:rsidRPr="00866CC0">
        <w:rPr>
          <w:i/>
          <w:sz w:val="26"/>
          <w:szCs w:val="26"/>
        </w:rPr>
        <w:t>Вед</w:t>
      </w:r>
      <w:r w:rsidR="003276CE">
        <w:rPr>
          <w:i/>
          <w:sz w:val="26"/>
          <w:szCs w:val="26"/>
        </w:rPr>
        <w:t>омость дефектов и объемов работ в эл. виде;</w:t>
      </w:r>
    </w:p>
    <w:p w:rsidR="0055404D" w:rsidRPr="003276CE" w:rsidRDefault="00682723" w:rsidP="003276CE">
      <w:pPr>
        <w:numPr>
          <w:ilvl w:val="0"/>
          <w:numId w:val="32"/>
        </w:numPr>
        <w:tabs>
          <w:tab w:val="left" w:pos="709"/>
        </w:tabs>
        <w:ind w:left="0" w:firstLine="0"/>
        <w:jc w:val="both"/>
        <w:rPr>
          <w:i/>
          <w:sz w:val="26"/>
          <w:szCs w:val="26"/>
        </w:rPr>
      </w:pPr>
      <w:r w:rsidRPr="003276CE">
        <w:rPr>
          <w:i/>
          <w:sz w:val="26"/>
          <w:szCs w:val="26"/>
        </w:rPr>
        <w:t>Методик</w:t>
      </w:r>
      <w:r w:rsidR="003276CE" w:rsidRPr="003276CE">
        <w:rPr>
          <w:i/>
          <w:sz w:val="26"/>
          <w:szCs w:val="26"/>
        </w:rPr>
        <w:t>а определения сметной стоимости в эл. виде.</w:t>
      </w:r>
    </w:p>
    <w:p w:rsidR="00A174B7" w:rsidRPr="003276CE" w:rsidRDefault="00A174B7" w:rsidP="00866CC0">
      <w:pPr>
        <w:jc w:val="both"/>
        <w:rPr>
          <w:sz w:val="26"/>
          <w:szCs w:val="26"/>
        </w:rPr>
      </w:pPr>
    </w:p>
    <w:p w:rsidR="00A174B7" w:rsidRPr="003276CE" w:rsidRDefault="00A174B7" w:rsidP="00866CC0">
      <w:pPr>
        <w:jc w:val="both"/>
        <w:rPr>
          <w:sz w:val="26"/>
          <w:szCs w:val="26"/>
        </w:rPr>
      </w:pPr>
    </w:p>
    <w:p w:rsidR="003276CE" w:rsidRPr="003276CE" w:rsidRDefault="003276CE" w:rsidP="00866CC0">
      <w:pPr>
        <w:jc w:val="both"/>
        <w:rPr>
          <w:sz w:val="26"/>
          <w:szCs w:val="26"/>
        </w:rPr>
      </w:pPr>
      <w:bookmarkStart w:id="1" w:name="_GoBack"/>
      <w:bookmarkEnd w:id="1"/>
    </w:p>
    <w:sectPr w:rsidR="003276CE" w:rsidRPr="003276CE" w:rsidSect="001566C0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93" w:rsidRDefault="008D3693" w:rsidP="00FE5FDF">
      <w:r>
        <w:separator/>
      </w:r>
    </w:p>
  </w:endnote>
  <w:endnote w:type="continuationSeparator" w:id="0">
    <w:p w:rsidR="008D3693" w:rsidRDefault="008D3693" w:rsidP="00FE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FDF" w:rsidRDefault="00FE5FDF" w:rsidP="00A04DF1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2E5DE0">
      <w:rPr>
        <w:noProof/>
      </w:rPr>
      <w:t>10</w:t>
    </w:r>
    <w:r>
      <w:fldChar w:fldCharType="end"/>
    </w:r>
  </w:p>
  <w:p w:rsidR="00FE5FDF" w:rsidRDefault="00FE5FD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93" w:rsidRDefault="008D3693" w:rsidP="00FE5FDF">
      <w:r>
        <w:separator/>
      </w:r>
    </w:p>
  </w:footnote>
  <w:footnote w:type="continuationSeparator" w:id="0">
    <w:p w:rsidR="008D3693" w:rsidRDefault="008D3693" w:rsidP="00FE5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82B"/>
    <w:multiLevelType w:val="multilevel"/>
    <w:tmpl w:val="04D49ED4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B3D531A"/>
    <w:multiLevelType w:val="multilevel"/>
    <w:tmpl w:val="CAF21A50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D930291"/>
    <w:multiLevelType w:val="multilevel"/>
    <w:tmpl w:val="2E6AF5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A93F96"/>
    <w:multiLevelType w:val="multilevel"/>
    <w:tmpl w:val="1798A4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5AF1ED6"/>
    <w:multiLevelType w:val="hybridMultilevel"/>
    <w:tmpl w:val="7D4A0DD2"/>
    <w:lvl w:ilvl="0" w:tplc="10F4E8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8581343"/>
    <w:multiLevelType w:val="hybridMultilevel"/>
    <w:tmpl w:val="5450D3BA"/>
    <w:lvl w:ilvl="0" w:tplc="B9FC9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B48AE"/>
    <w:multiLevelType w:val="multilevel"/>
    <w:tmpl w:val="986E3CC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9" w15:restartNumberingAfterBreak="0">
    <w:nsid w:val="22317182"/>
    <w:multiLevelType w:val="hybridMultilevel"/>
    <w:tmpl w:val="8C365DF2"/>
    <w:lvl w:ilvl="0" w:tplc="040A607C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900280A"/>
    <w:multiLevelType w:val="multilevel"/>
    <w:tmpl w:val="9E26BF2E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1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CAE4708"/>
    <w:multiLevelType w:val="hybridMultilevel"/>
    <w:tmpl w:val="0A547D64"/>
    <w:lvl w:ilvl="0" w:tplc="E55E0E7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95B65"/>
    <w:multiLevelType w:val="multilevel"/>
    <w:tmpl w:val="5B2E6F4A"/>
    <w:lvl w:ilvl="0">
      <w:start w:val="3"/>
      <w:numFmt w:val="decimal"/>
      <w:lvlText w:val="%1."/>
      <w:lvlJc w:val="left"/>
      <w:pPr>
        <w:ind w:left="532" w:hanging="390"/>
      </w:pPr>
      <w:rPr>
        <w:rFonts w:cs="Times New Roman" w:hint="default"/>
        <w:b/>
        <w:sz w:val="25"/>
        <w:szCs w:val="25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  <w:sz w:val="25"/>
        <w:szCs w:val="25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6" w15:restartNumberingAfterBreak="0">
    <w:nsid w:val="3115385F"/>
    <w:multiLevelType w:val="hybridMultilevel"/>
    <w:tmpl w:val="FF421BCC"/>
    <w:lvl w:ilvl="0" w:tplc="C640FC6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274B5"/>
    <w:multiLevelType w:val="hybridMultilevel"/>
    <w:tmpl w:val="D5469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574FC"/>
    <w:multiLevelType w:val="multilevel"/>
    <w:tmpl w:val="F838405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28" w:hanging="1800"/>
      </w:pPr>
      <w:rPr>
        <w:rFonts w:hint="default"/>
      </w:rPr>
    </w:lvl>
  </w:abstractNum>
  <w:abstractNum w:abstractNumId="20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87341"/>
    <w:multiLevelType w:val="multilevel"/>
    <w:tmpl w:val="901E3640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24" w15:restartNumberingAfterBreak="0">
    <w:nsid w:val="49103311"/>
    <w:multiLevelType w:val="multilevel"/>
    <w:tmpl w:val="81446F4A"/>
    <w:lvl w:ilvl="0">
      <w:start w:val="1"/>
      <w:numFmt w:val="bullet"/>
      <w:lvlText w:val=""/>
      <w:lvlJc w:val="left"/>
      <w:pPr>
        <w:ind w:left="1098" w:hanging="390"/>
      </w:pPr>
      <w:rPr>
        <w:rFonts w:ascii="Symbol" w:hAnsi="Symbol" w:hint="default"/>
        <w:b/>
        <w:sz w:val="25"/>
      </w:rPr>
    </w:lvl>
    <w:lvl w:ilvl="1">
      <w:start w:val="1"/>
      <w:numFmt w:val="decimal"/>
      <w:lvlText w:val="%1.%2."/>
      <w:lvlJc w:val="left"/>
      <w:pPr>
        <w:ind w:left="2186" w:hanging="720"/>
      </w:pPr>
      <w:rPr>
        <w:rFonts w:cs="Times New Roman" w:hint="default"/>
        <w:b w:val="0"/>
        <w:sz w:val="25"/>
        <w:szCs w:val="25"/>
      </w:rPr>
    </w:lvl>
    <w:lvl w:ilvl="2">
      <w:start w:val="1"/>
      <w:numFmt w:val="decimal"/>
      <w:lvlText w:val="%1.%2.%3."/>
      <w:lvlJc w:val="left"/>
      <w:pPr>
        <w:ind w:left="30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4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24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506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66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566" w:hanging="1800"/>
      </w:pPr>
      <w:rPr>
        <w:rFonts w:cs="Times New Roman" w:hint="default"/>
      </w:rPr>
    </w:lvl>
  </w:abstractNum>
  <w:abstractNum w:abstractNumId="25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5290A"/>
    <w:multiLevelType w:val="hybridMultilevel"/>
    <w:tmpl w:val="49EE9F28"/>
    <w:lvl w:ilvl="0" w:tplc="8456436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518F4"/>
    <w:multiLevelType w:val="multilevel"/>
    <w:tmpl w:val="FA86682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7C3661D"/>
    <w:multiLevelType w:val="hybridMultilevel"/>
    <w:tmpl w:val="E54A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41A79"/>
    <w:multiLevelType w:val="multilevel"/>
    <w:tmpl w:val="DE865262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1" w15:restartNumberingAfterBreak="0">
    <w:nsid w:val="72493DA6"/>
    <w:multiLevelType w:val="multilevel"/>
    <w:tmpl w:val="BC78D3D4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28"/>
  </w:num>
  <w:num w:numId="6">
    <w:abstractNumId w:val="29"/>
  </w:num>
  <w:num w:numId="7">
    <w:abstractNumId w:val="13"/>
  </w:num>
  <w:num w:numId="8">
    <w:abstractNumId w:val="31"/>
  </w:num>
  <w:num w:numId="9">
    <w:abstractNumId w:val="15"/>
  </w:num>
  <w:num w:numId="10">
    <w:abstractNumId w:val="24"/>
  </w:num>
  <w:num w:numId="11">
    <w:abstractNumId w:val="0"/>
  </w:num>
  <w:num w:numId="12">
    <w:abstractNumId w:val="3"/>
  </w:num>
  <w:num w:numId="13">
    <w:abstractNumId w:val="20"/>
  </w:num>
  <w:num w:numId="14">
    <w:abstractNumId w:val="25"/>
  </w:num>
  <w:num w:numId="15">
    <w:abstractNumId w:val="21"/>
  </w:num>
  <w:num w:numId="16">
    <w:abstractNumId w:val="14"/>
  </w:num>
  <w:num w:numId="17">
    <w:abstractNumId w:val="33"/>
  </w:num>
  <w:num w:numId="18">
    <w:abstractNumId w:val="12"/>
  </w:num>
  <w:num w:numId="19">
    <w:abstractNumId w:val="22"/>
  </w:num>
  <w:num w:numId="20">
    <w:abstractNumId w:val="3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4"/>
  </w:num>
  <w:num w:numId="29">
    <w:abstractNumId w:val="30"/>
  </w:num>
  <w:num w:numId="30">
    <w:abstractNumId w:val="8"/>
  </w:num>
  <w:num w:numId="31">
    <w:abstractNumId w:val="23"/>
  </w:num>
  <w:num w:numId="32">
    <w:abstractNumId w:val="16"/>
  </w:num>
  <w:num w:numId="33">
    <w:abstractNumId w:val="19"/>
  </w:num>
  <w:num w:numId="34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0"/>
  </w:num>
  <w:num w:numId="37">
    <w:abstractNumId w:val="26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F5"/>
    <w:rsid w:val="00003EF4"/>
    <w:rsid w:val="00004BD2"/>
    <w:rsid w:val="000061F4"/>
    <w:rsid w:val="000077D1"/>
    <w:rsid w:val="000103A8"/>
    <w:rsid w:val="0001040B"/>
    <w:rsid w:val="000120B1"/>
    <w:rsid w:val="0001265D"/>
    <w:rsid w:val="00017922"/>
    <w:rsid w:val="00017B16"/>
    <w:rsid w:val="000233AA"/>
    <w:rsid w:val="000243E1"/>
    <w:rsid w:val="000258EA"/>
    <w:rsid w:val="00027244"/>
    <w:rsid w:val="0003511D"/>
    <w:rsid w:val="000375C3"/>
    <w:rsid w:val="00037614"/>
    <w:rsid w:val="00037D26"/>
    <w:rsid w:val="00040BDF"/>
    <w:rsid w:val="00051486"/>
    <w:rsid w:val="0005347F"/>
    <w:rsid w:val="0005390E"/>
    <w:rsid w:val="000554A0"/>
    <w:rsid w:val="00056598"/>
    <w:rsid w:val="000569A6"/>
    <w:rsid w:val="0006246B"/>
    <w:rsid w:val="000632D6"/>
    <w:rsid w:val="0006542F"/>
    <w:rsid w:val="000754BC"/>
    <w:rsid w:val="00081201"/>
    <w:rsid w:val="00082499"/>
    <w:rsid w:val="0008289E"/>
    <w:rsid w:val="00084DA3"/>
    <w:rsid w:val="00086924"/>
    <w:rsid w:val="00086DD7"/>
    <w:rsid w:val="00093341"/>
    <w:rsid w:val="00094CD5"/>
    <w:rsid w:val="000A02A0"/>
    <w:rsid w:val="000A1ADE"/>
    <w:rsid w:val="000A2104"/>
    <w:rsid w:val="000A3514"/>
    <w:rsid w:val="000A4654"/>
    <w:rsid w:val="000A4BB6"/>
    <w:rsid w:val="000A73A6"/>
    <w:rsid w:val="000B0AEC"/>
    <w:rsid w:val="000B5C31"/>
    <w:rsid w:val="000C0461"/>
    <w:rsid w:val="000C18A7"/>
    <w:rsid w:val="000C3BC9"/>
    <w:rsid w:val="000C4B66"/>
    <w:rsid w:val="000C70EA"/>
    <w:rsid w:val="000C779A"/>
    <w:rsid w:val="000D0253"/>
    <w:rsid w:val="000D0ACF"/>
    <w:rsid w:val="000D30B0"/>
    <w:rsid w:val="000D362A"/>
    <w:rsid w:val="000D6DB2"/>
    <w:rsid w:val="000D7E60"/>
    <w:rsid w:val="000E2A75"/>
    <w:rsid w:val="000E2E9C"/>
    <w:rsid w:val="000E7371"/>
    <w:rsid w:val="000F42F4"/>
    <w:rsid w:val="000F5C0C"/>
    <w:rsid w:val="000F7225"/>
    <w:rsid w:val="00101AFE"/>
    <w:rsid w:val="00103958"/>
    <w:rsid w:val="001074DF"/>
    <w:rsid w:val="00110EE5"/>
    <w:rsid w:val="00111A20"/>
    <w:rsid w:val="00111DF1"/>
    <w:rsid w:val="00112899"/>
    <w:rsid w:val="00112C33"/>
    <w:rsid w:val="0012137C"/>
    <w:rsid w:val="00126460"/>
    <w:rsid w:val="00130187"/>
    <w:rsid w:val="00130780"/>
    <w:rsid w:val="001328BF"/>
    <w:rsid w:val="00133562"/>
    <w:rsid w:val="00134395"/>
    <w:rsid w:val="00135440"/>
    <w:rsid w:val="001378C3"/>
    <w:rsid w:val="0014432F"/>
    <w:rsid w:val="001500D2"/>
    <w:rsid w:val="00150446"/>
    <w:rsid w:val="00155188"/>
    <w:rsid w:val="00156295"/>
    <w:rsid w:val="001566C0"/>
    <w:rsid w:val="001612B5"/>
    <w:rsid w:val="00173045"/>
    <w:rsid w:val="0017418E"/>
    <w:rsid w:val="0017438A"/>
    <w:rsid w:val="00180273"/>
    <w:rsid w:val="00180914"/>
    <w:rsid w:val="0018180E"/>
    <w:rsid w:val="00181A72"/>
    <w:rsid w:val="00186396"/>
    <w:rsid w:val="00191ADB"/>
    <w:rsid w:val="00191F3A"/>
    <w:rsid w:val="00192BA3"/>
    <w:rsid w:val="00194DE6"/>
    <w:rsid w:val="0019530A"/>
    <w:rsid w:val="00195CD1"/>
    <w:rsid w:val="001A1975"/>
    <w:rsid w:val="001A2918"/>
    <w:rsid w:val="001A493D"/>
    <w:rsid w:val="001A5E49"/>
    <w:rsid w:val="001B0637"/>
    <w:rsid w:val="001B25F1"/>
    <w:rsid w:val="001B4473"/>
    <w:rsid w:val="001B4B4F"/>
    <w:rsid w:val="001B5153"/>
    <w:rsid w:val="001B6116"/>
    <w:rsid w:val="001B6DF0"/>
    <w:rsid w:val="001C337B"/>
    <w:rsid w:val="001C6909"/>
    <w:rsid w:val="001D5289"/>
    <w:rsid w:val="001D6358"/>
    <w:rsid w:val="001D6EC2"/>
    <w:rsid w:val="001D71C1"/>
    <w:rsid w:val="001E40C3"/>
    <w:rsid w:val="001E5772"/>
    <w:rsid w:val="001E6D86"/>
    <w:rsid w:val="001E7559"/>
    <w:rsid w:val="001F355F"/>
    <w:rsid w:val="001F37EB"/>
    <w:rsid w:val="001F4567"/>
    <w:rsid w:val="001F4639"/>
    <w:rsid w:val="001F6FAA"/>
    <w:rsid w:val="002002ED"/>
    <w:rsid w:val="0020136C"/>
    <w:rsid w:val="002023F6"/>
    <w:rsid w:val="00205F41"/>
    <w:rsid w:val="0021783F"/>
    <w:rsid w:val="00220217"/>
    <w:rsid w:val="0022100D"/>
    <w:rsid w:val="00221417"/>
    <w:rsid w:val="00224208"/>
    <w:rsid w:val="002246BD"/>
    <w:rsid w:val="00227062"/>
    <w:rsid w:val="00235EF4"/>
    <w:rsid w:val="00244786"/>
    <w:rsid w:val="00245F6D"/>
    <w:rsid w:val="002462FC"/>
    <w:rsid w:val="002518E4"/>
    <w:rsid w:val="00260A49"/>
    <w:rsid w:val="00263E96"/>
    <w:rsid w:val="00265811"/>
    <w:rsid w:val="00266235"/>
    <w:rsid w:val="00267BB6"/>
    <w:rsid w:val="0027034D"/>
    <w:rsid w:val="00281D30"/>
    <w:rsid w:val="00283243"/>
    <w:rsid w:val="00286442"/>
    <w:rsid w:val="00293C5D"/>
    <w:rsid w:val="00294C26"/>
    <w:rsid w:val="00296854"/>
    <w:rsid w:val="002B05E2"/>
    <w:rsid w:val="002B14CF"/>
    <w:rsid w:val="002B169F"/>
    <w:rsid w:val="002B57DA"/>
    <w:rsid w:val="002C4AE5"/>
    <w:rsid w:val="002C52CA"/>
    <w:rsid w:val="002D41E5"/>
    <w:rsid w:val="002D7822"/>
    <w:rsid w:val="002E371C"/>
    <w:rsid w:val="002E3AEB"/>
    <w:rsid w:val="002E5016"/>
    <w:rsid w:val="002E52B7"/>
    <w:rsid w:val="002E5DE0"/>
    <w:rsid w:val="002F07BB"/>
    <w:rsid w:val="002F13FD"/>
    <w:rsid w:val="002F1410"/>
    <w:rsid w:val="002F292B"/>
    <w:rsid w:val="002F4035"/>
    <w:rsid w:val="002F4A22"/>
    <w:rsid w:val="002F5867"/>
    <w:rsid w:val="002F61A7"/>
    <w:rsid w:val="002F6519"/>
    <w:rsid w:val="002F763A"/>
    <w:rsid w:val="00301510"/>
    <w:rsid w:val="00301A4E"/>
    <w:rsid w:val="00301DF7"/>
    <w:rsid w:val="0030427D"/>
    <w:rsid w:val="00312B40"/>
    <w:rsid w:val="00315174"/>
    <w:rsid w:val="00315867"/>
    <w:rsid w:val="00323B8D"/>
    <w:rsid w:val="00324F97"/>
    <w:rsid w:val="003276CE"/>
    <w:rsid w:val="0033710A"/>
    <w:rsid w:val="00342452"/>
    <w:rsid w:val="00343BE7"/>
    <w:rsid w:val="0034464B"/>
    <w:rsid w:val="003451AA"/>
    <w:rsid w:val="00346DA0"/>
    <w:rsid w:val="0035043B"/>
    <w:rsid w:val="00350903"/>
    <w:rsid w:val="00350F96"/>
    <w:rsid w:val="00351C96"/>
    <w:rsid w:val="00352684"/>
    <w:rsid w:val="00352915"/>
    <w:rsid w:val="00354B6E"/>
    <w:rsid w:val="00355BBA"/>
    <w:rsid w:val="00360391"/>
    <w:rsid w:val="0036378C"/>
    <w:rsid w:val="00363C1E"/>
    <w:rsid w:val="00363C8D"/>
    <w:rsid w:val="00363D24"/>
    <w:rsid w:val="00365BBA"/>
    <w:rsid w:val="003660A0"/>
    <w:rsid w:val="0037428F"/>
    <w:rsid w:val="00375D9E"/>
    <w:rsid w:val="0037791E"/>
    <w:rsid w:val="00396DAF"/>
    <w:rsid w:val="00397177"/>
    <w:rsid w:val="003A1574"/>
    <w:rsid w:val="003A21D8"/>
    <w:rsid w:val="003A3110"/>
    <w:rsid w:val="003A67C5"/>
    <w:rsid w:val="003A6A90"/>
    <w:rsid w:val="003B167B"/>
    <w:rsid w:val="003B28EF"/>
    <w:rsid w:val="003B4B95"/>
    <w:rsid w:val="003B5B7D"/>
    <w:rsid w:val="003C1FBB"/>
    <w:rsid w:val="003C5415"/>
    <w:rsid w:val="003D04F4"/>
    <w:rsid w:val="003D0B96"/>
    <w:rsid w:val="003D37BA"/>
    <w:rsid w:val="003D4474"/>
    <w:rsid w:val="003D4D41"/>
    <w:rsid w:val="003D5510"/>
    <w:rsid w:val="003D5A6D"/>
    <w:rsid w:val="003E1A97"/>
    <w:rsid w:val="003E2D04"/>
    <w:rsid w:val="003E7164"/>
    <w:rsid w:val="003E71DA"/>
    <w:rsid w:val="003F30E6"/>
    <w:rsid w:val="003F54EE"/>
    <w:rsid w:val="003F646B"/>
    <w:rsid w:val="004042D9"/>
    <w:rsid w:val="00413961"/>
    <w:rsid w:val="00414E78"/>
    <w:rsid w:val="00415548"/>
    <w:rsid w:val="00417485"/>
    <w:rsid w:val="004244D4"/>
    <w:rsid w:val="00427976"/>
    <w:rsid w:val="004339F7"/>
    <w:rsid w:val="00434216"/>
    <w:rsid w:val="00434616"/>
    <w:rsid w:val="00434974"/>
    <w:rsid w:val="00435B28"/>
    <w:rsid w:val="00437CCA"/>
    <w:rsid w:val="00437E22"/>
    <w:rsid w:val="00441B14"/>
    <w:rsid w:val="0044248F"/>
    <w:rsid w:val="004430DF"/>
    <w:rsid w:val="0044558C"/>
    <w:rsid w:val="0044558F"/>
    <w:rsid w:val="00445737"/>
    <w:rsid w:val="00447908"/>
    <w:rsid w:val="004518AA"/>
    <w:rsid w:val="00451FF3"/>
    <w:rsid w:val="00455C3C"/>
    <w:rsid w:val="004629F6"/>
    <w:rsid w:val="00470744"/>
    <w:rsid w:val="004736A3"/>
    <w:rsid w:val="004812F4"/>
    <w:rsid w:val="0048152F"/>
    <w:rsid w:val="00481DAE"/>
    <w:rsid w:val="00486B43"/>
    <w:rsid w:val="0049031D"/>
    <w:rsid w:val="00491906"/>
    <w:rsid w:val="00491BB6"/>
    <w:rsid w:val="00492BEC"/>
    <w:rsid w:val="00494858"/>
    <w:rsid w:val="00494A98"/>
    <w:rsid w:val="00497ACA"/>
    <w:rsid w:val="004A4C58"/>
    <w:rsid w:val="004B1281"/>
    <w:rsid w:val="004B4B27"/>
    <w:rsid w:val="004B5912"/>
    <w:rsid w:val="004C0238"/>
    <w:rsid w:val="004C1636"/>
    <w:rsid w:val="004C1EC7"/>
    <w:rsid w:val="004C3465"/>
    <w:rsid w:val="004C4BF1"/>
    <w:rsid w:val="004D18E0"/>
    <w:rsid w:val="004D3FEA"/>
    <w:rsid w:val="004D4CE9"/>
    <w:rsid w:val="004D60D7"/>
    <w:rsid w:val="004D73E0"/>
    <w:rsid w:val="004E3F9A"/>
    <w:rsid w:val="004E5357"/>
    <w:rsid w:val="004E7EE1"/>
    <w:rsid w:val="004F04B5"/>
    <w:rsid w:val="004F2310"/>
    <w:rsid w:val="004F2CD9"/>
    <w:rsid w:val="004F7D24"/>
    <w:rsid w:val="0050031E"/>
    <w:rsid w:val="00500A1F"/>
    <w:rsid w:val="00500B03"/>
    <w:rsid w:val="005019C6"/>
    <w:rsid w:val="00501F03"/>
    <w:rsid w:val="005020B3"/>
    <w:rsid w:val="00503D6E"/>
    <w:rsid w:val="00505BE9"/>
    <w:rsid w:val="0050665B"/>
    <w:rsid w:val="00506F0A"/>
    <w:rsid w:val="00510FE3"/>
    <w:rsid w:val="00512710"/>
    <w:rsid w:val="0051419F"/>
    <w:rsid w:val="0052310D"/>
    <w:rsid w:val="00523146"/>
    <w:rsid w:val="005259B6"/>
    <w:rsid w:val="005309D2"/>
    <w:rsid w:val="00530C66"/>
    <w:rsid w:val="00530D00"/>
    <w:rsid w:val="00530E33"/>
    <w:rsid w:val="00530EC6"/>
    <w:rsid w:val="00530F3D"/>
    <w:rsid w:val="00532597"/>
    <w:rsid w:val="0053327B"/>
    <w:rsid w:val="005362C8"/>
    <w:rsid w:val="00536DC5"/>
    <w:rsid w:val="0054318E"/>
    <w:rsid w:val="00545B47"/>
    <w:rsid w:val="00546F11"/>
    <w:rsid w:val="00547090"/>
    <w:rsid w:val="005534D9"/>
    <w:rsid w:val="00553CC8"/>
    <w:rsid w:val="0055404D"/>
    <w:rsid w:val="00557596"/>
    <w:rsid w:val="00561B43"/>
    <w:rsid w:val="00561E73"/>
    <w:rsid w:val="00561E98"/>
    <w:rsid w:val="0056276B"/>
    <w:rsid w:val="0056285A"/>
    <w:rsid w:val="00562987"/>
    <w:rsid w:val="00566730"/>
    <w:rsid w:val="00571EFC"/>
    <w:rsid w:val="005751E4"/>
    <w:rsid w:val="00580F76"/>
    <w:rsid w:val="00585C70"/>
    <w:rsid w:val="00590944"/>
    <w:rsid w:val="00591CE4"/>
    <w:rsid w:val="00596484"/>
    <w:rsid w:val="00597B85"/>
    <w:rsid w:val="005A0F14"/>
    <w:rsid w:val="005A14FA"/>
    <w:rsid w:val="005A25F7"/>
    <w:rsid w:val="005A3EA7"/>
    <w:rsid w:val="005A4698"/>
    <w:rsid w:val="005B0296"/>
    <w:rsid w:val="005B0734"/>
    <w:rsid w:val="005B10A9"/>
    <w:rsid w:val="005B2F4C"/>
    <w:rsid w:val="005B5269"/>
    <w:rsid w:val="005C1B5D"/>
    <w:rsid w:val="005C4B2A"/>
    <w:rsid w:val="005D0FDD"/>
    <w:rsid w:val="005D47F3"/>
    <w:rsid w:val="005E1114"/>
    <w:rsid w:val="005E2544"/>
    <w:rsid w:val="005E31F5"/>
    <w:rsid w:val="005E79FE"/>
    <w:rsid w:val="005F0954"/>
    <w:rsid w:val="005F1ED5"/>
    <w:rsid w:val="005F216F"/>
    <w:rsid w:val="005F316C"/>
    <w:rsid w:val="005F7320"/>
    <w:rsid w:val="005F79EB"/>
    <w:rsid w:val="00603FD8"/>
    <w:rsid w:val="00604FB0"/>
    <w:rsid w:val="00616663"/>
    <w:rsid w:val="00616F66"/>
    <w:rsid w:val="00624AF0"/>
    <w:rsid w:val="00625690"/>
    <w:rsid w:val="00627A73"/>
    <w:rsid w:val="006303F3"/>
    <w:rsid w:val="00630EA1"/>
    <w:rsid w:val="00631B8F"/>
    <w:rsid w:val="00637FED"/>
    <w:rsid w:val="0064468D"/>
    <w:rsid w:val="00646A73"/>
    <w:rsid w:val="00646B9E"/>
    <w:rsid w:val="0064719C"/>
    <w:rsid w:val="00647E32"/>
    <w:rsid w:val="00653BBF"/>
    <w:rsid w:val="006575D4"/>
    <w:rsid w:val="00660B77"/>
    <w:rsid w:val="00661A24"/>
    <w:rsid w:val="00662BD6"/>
    <w:rsid w:val="0066460A"/>
    <w:rsid w:val="0066495A"/>
    <w:rsid w:val="00664B00"/>
    <w:rsid w:val="00666830"/>
    <w:rsid w:val="00666DB2"/>
    <w:rsid w:val="00672545"/>
    <w:rsid w:val="00672743"/>
    <w:rsid w:val="00672E86"/>
    <w:rsid w:val="00680DAA"/>
    <w:rsid w:val="006813A7"/>
    <w:rsid w:val="00682723"/>
    <w:rsid w:val="00683B98"/>
    <w:rsid w:val="00683F9B"/>
    <w:rsid w:val="00684B0D"/>
    <w:rsid w:val="0068585B"/>
    <w:rsid w:val="00685A85"/>
    <w:rsid w:val="00686988"/>
    <w:rsid w:val="006928E2"/>
    <w:rsid w:val="00693157"/>
    <w:rsid w:val="006932DD"/>
    <w:rsid w:val="0069440A"/>
    <w:rsid w:val="00694DE8"/>
    <w:rsid w:val="0069565F"/>
    <w:rsid w:val="00697557"/>
    <w:rsid w:val="006976E4"/>
    <w:rsid w:val="006A5F18"/>
    <w:rsid w:val="006B4F53"/>
    <w:rsid w:val="006B4F90"/>
    <w:rsid w:val="006B6070"/>
    <w:rsid w:val="006B6F17"/>
    <w:rsid w:val="006C245F"/>
    <w:rsid w:val="006C25E1"/>
    <w:rsid w:val="006C37AE"/>
    <w:rsid w:val="006C44D2"/>
    <w:rsid w:val="006C4E79"/>
    <w:rsid w:val="006C72EB"/>
    <w:rsid w:val="006D06A0"/>
    <w:rsid w:val="006D2DC5"/>
    <w:rsid w:val="006D448F"/>
    <w:rsid w:val="006D4513"/>
    <w:rsid w:val="006D59C7"/>
    <w:rsid w:val="006D5D53"/>
    <w:rsid w:val="006D668F"/>
    <w:rsid w:val="006D7700"/>
    <w:rsid w:val="006E4950"/>
    <w:rsid w:val="006E67A0"/>
    <w:rsid w:val="006E6E0D"/>
    <w:rsid w:val="006E7850"/>
    <w:rsid w:val="006F74D8"/>
    <w:rsid w:val="00702C94"/>
    <w:rsid w:val="007032B8"/>
    <w:rsid w:val="00703C22"/>
    <w:rsid w:val="00704636"/>
    <w:rsid w:val="00705DF3"/>
    <w:rsid w:val="00706A06"/>
    <w:rsid w:val="00710718"/>
    <w:rsid w:val="00715C51"/>
    <w:rsid w:val="00717108"/>
    <w:rsid w:val="00720AE5"/>
    <w:rsid w:val="00720D38"/>
    <w:rsid w:val="00723798"/>
    <w:rsid w:val="007242BD"/>
    <w:rsid w:val="0072608F"/>
    <w:rsid w:val="007262F0"/>
    <w:rsid w:val="00727229"/>
    <w:rsid w:val="00740BC9"/>
    <w:rsid w:val="007417AF"/>
    <w:rsid w:val="00753972"/>
    <w:rsid w:val="00754CE1"/>
    <w:rsid w:val="007551B5"/>
    <w:rsid w:val="007559F9"/>
    <w:rsid w:val="00764342"/>
    <w:rsid w:val="0076437B"/>
    <w:rsid w:val="007647F3"/>
    <w:rsid w:val="00770C97"/>
    <w:rsid w:val="00771CD3"/>
    <w:rsid w:val="007759E7"/>
    <w:rsid w:val="00776B25"/>
    <w:rsid w:val="00782277"/>
    <w:rsid w:val="00782A92"/>
    <w:rsid w:val="0078397F"/>
    <w:rsid w:val="007927EC"/>
    <w:rsid w:val="00793C54"/>
    <w:rsid w:val="007A0076"/>
    <w:rsid w:val="007A0D50"/>
    <w:rsid w:val="007A1275"/>
    <w:rsid w:val="007A34C3"/>
    <w:rsid w:val="007A3F11"/>
    <w:rsid w:val="007A71A5"/>
    <w:rsid w:val="007C12AC"/>
    <w:rsid w:val="007C1B7E"/>
    <w:rsid w:val="007C1D6D"/>
    <w:rsid w:val="007C6956"/>
    <w:rsid w:val="007C7BDD"/>
    <w:rsid w:val="007D1CA8"/>
    <w:rsid w:val="007D1F61"/>
    <w:rsid w:val="007D23D0"/>
    <w:rsid w:val="007D27FC"/>
    <w:rsid w:val="007D3839"/>
    <w:rsid w:val="007D48C1"/>
    <w:rsid w:val="007E31B9"/>
    <w:rsid w:val="007E4A66"/>
    <w:rsid w:val="007E6ADB"/>
    <w:rsid w:val="007F0426"/>
    <w:rsid w:val="007F435C"/>
    <w:rsid w:val="007F6082"/>
    <w:rsid w:val="00803CF6"/>
    <w:rsid w:val="00804FF1"/>
    <w:rsid w:val="00805051"/>
    <w:rsid w:val="00806ADB"/>
    <w:rsid w:val="00806FCD"/>
    <w:rsid w:val="0081090D"/>
    <w:rsid w:val="00810E03"/>
    <w:rsid w:val="00815144"/>
    <w:rsid w:val="00815A8D"/>
    <w:rsid w:val="00815FD9"/>
    <w:rsid w:val="008205CD"/>
    <w:rsid w:val="00830F6F"/>
    <w:rsid w:val="008314C0"/>
    <w:rsid w:val="00833EC6"/>
    <w:rsid w:val="00835A70"/>
    <w:rsid w:val="00837A1E"/>
    <w:rsid w:val="00837F0E"/>
    <w:rsid w:val="00841BF3"/>
    <w:rsid w:val="00846927"/>
    <w:rsid w:val="00847E93"/>
    <w:rsid w:val="0085140D"/>
    <w:rsid w:val="008530EB"/>
    <w:rsid w:val="00853308"/>
    <w:rsid w:val="008555DF"/>
    <w:rsid w:val="00856DDC"/>
    <w:rsid w:val="00857AD8"/>
    <w:rsid w:val="0086034B"/>
    <w:rsid w:val="00864F5C"/>
    <w:rsid w:val="0086539E"/>
    <w:rsid w:val="00866CC0"/>
    <w:rsid w:val="00867248"/>
    <w:rsid w:val="00870A4F"/>
    <w:rsid w:val="008725FE"/>
    <w:rsid w:val="0087261B"/>
    <w:rsid w:val="00873191"/>
    <w:rsid w:val="0087404B"/>
    <w:rsid w:val="00875CC9"/>
    <w:rsid w:val="00885F61"/>
    <w:rsid w:val="00887A44"/>
    <w:rsid w:val="00896177"/>
    <w:rsid w:val="00896257"/>
    <w:rsid w:val="008A10E5"/>
    <w:rsid w:val="008A36DD"/>
    <w:rsid w:val="008B0FE1"/>
    <w:rsid w:val="008B3A64"/>
    <w:rsid w:val="008B3EFE"/>
    <w:rsid w:val="008B5507"/>
    <w:rsid w:val="008C12D4"/>
    <w:rsid w:val="008C1522"/>
    <w:rsid w:val="008C52EC"/>
    <w:rsid w:val="008C5C75"/>
    <w:rsid w:val="008C7712"/>
    <w:rsid w:val="008D001C"/>
    <w:rsid w:val="008D3693"/>
    <w:rsid w:val="008D3B21"/>
    <w:rsid w:val="008D48C5"/>
    <w:rsid w:val="008D7E58"/>
    <w:rsid w:val="008E59B9"/>
    <w:rsid w:val="008E72F7"/>
    <w:rsid w:val="008F06C6"/>
    <w:rsid w:val="008F7247"/>
    <w:rsid w:val="00902A0E"/>
    <w:rsid w:val="00904C5B"/>
    <w:rsid w:val="0090761E"/>
    <w:rsid w:val="00912ACC"/>
    <w:rsid w:val="009130AC"/>
    <w:rsid w:val="00913FE3"/>
    <w:rsid w:val="0091415C"/>
    <w:rsid w:val="00921702"/>
    <w:rsid w:val="00923B76"/>
    <w:rsid w:val="00927BA1"/>
    <w:rsid w:val="00930C4E"/>
    <w:rsid w:val="00935C8D"/>
    <w:rsid w:val="0094017C"/>
    <w:rsid w:val="009462CF"/>
    <w:rsid w:val="00952A44"/>
    <w:rsid w:val="00956041"/>
    <w:rsid w:val="0096216F"/>
    <w:rsid w:val="0096289E"/>
    <w:rsid w:val="00964FEA"/>
    <w:rsid w:val="00967660"/>
    <w:rsid w:val="00971A2A"/>
    <w:rsid w:val="00971FC6"/>
    <w:rsid w:val="00976829"/>
    <w:rsid w:val="00977D0D"/>
    <w:rsid w:val="00980288"/>
    <w:rsid w:val="0098366E"/>
    <w:rsid w:val="0099048A"/>
    <w:rsid w:val="009A0944"/>
    <w:rsid w:val="009A2527"/>
    <w:rsid w:val="009A28F8"/>
    <w:rsid w:val="009A2E66"/>
    <w:rsid w:val="009A365E"/>
    <w:rsid w:val="009B1DDF"/>
    <w:rsid w:val="009B454F"/>
    <w:rsid w:val="009C351D"/>
    <w:rsid w:val="009C7B43"/>
    <w:rsid w:val="009D03EC"/>
    <w:rsid w:val="009D311C"/>
    <w:rsid w:val="009D6F90"/>
    <w:rsid w:val="009D7394"/>
    <w:rsid w:val="009E0508"/>
    <w:rsid w:val="009E0A0F"/>
    <w:rsid w:val="009E3A72"/>
    <w:rsid w:val="009E5CF7"/>
    <w:rsid w:val="009E5E93"/>
    <w:rsid w:val="009E6420"/>
    <w:rsid w:val="009F108B"/>
    <w:rsid w:val="009F4420"/>
    <w:rsid w:val="009F4EBD"/>
    <w:rsid w:val="009F6BE3"/>
    <w:rsid w:val="00A00AA6"/>
    <w:rsid w:val="00A03704"/>
    <w:rsid w:val="00A04AF7"/>
    <w:rsid w:val="00A04DF1"/>
    <w:rsid w:val="00A05302"/>
    <w:rsid w:val="00A06D9F"/>
    <w:rsid w:val="00A06FDE"/>
    <w:rsid w:val="00A071F8"/>
    <w:rsid w:val="00A11C46"/>
    <w:rsid w:val="00A12688"/>
    <w:rsid w:val="00A12E26"/>
    <w:rsid w:val="00A1497C"/>
    <w:rsid w:val="00A16085"/>
    <w:rsid w:val="00A174B7"/>
    <w:rsid w:val="00A226A4"/>
    <w:rsid w:val="00A23664"/>
    <w:rsid w:val="00A23ED7"/>
    <w:rsid w:val="00A25999"/>
    <w:rsid w:val="00A30902"/>
    <w:rsid w:val="00A31B7D"/>
    <w:rsid w:val="00A33A13"/>
    <w:rsid w:val="00A34142"/>
    <w:rsid w:val="00A34285"/>
    <w:rsid w:val="00A40607"/>
    <w:rsid w:val="00A540C7"/>
    <w:rsid w:val="00A607DF"/>
    <w:rsid w:val="00A61E9D"/>
    <w:rsid w:val="00A62BCC"/>
    <w:rsid w:val="00A6608F"/>
    <w:rsid w:val="00A668FA"/>
    <w:rsid w:val="00A66D51"/>
    <w:rsid w:val="00A738AB"/>
    <w:rsid w:val="00A7460D"/>
    <w:rsid w:val="00A8220B"/>
    <w:rsid w:val="00A82C16"/>
    <w:rsid w:val="00A8369C"/>
    <w:rsid w:val="00A847DB"/>
    <w:rsid w:val="00A95489"/>
    <w:rsid w:val="00A9742E"/>
    <w:rsid w:val="00AA25B8"/>
    <w:rsid w:val="00AA5D44"/>
    <w:rsid w:val="00AA5F6E"/>
    <w:rsid w:val="00AA6CF1"/>
    <w:rsid w:val="00AB1277"/>
    <w:rsid w:val="00AB5650"/>
    <w:rsid w:val="00AC18D6"/>
    <w:rsid w:val="00AC18E0"/>
    <w:rsid w:val="00AC3D36"/>
    <w:rsid w:val="00AC539A"/>
    <w:rsid w:val="00AC71BC"/>
    <w:rsid w:val="00AD1269"/>
    <w:rsid w:val="00AD201C"/>
    <w:rsid w:val="00AD3743"/>
    <w:rsid w:val="00AD60A1"/>
    <w:rsid w:val="00AD632C"/>
    <w:rsid w:val="00AD6F53"/>
    <w:rsid w:val="00AE0C9B"/>
    <w:rsid w:val="00AE1840"/>
    <w:rsid w:val="00AE4101"/>
    <w:rsid w:val="00AE558E"/>
    <w:rsid w:val="00AE66A7"/>
    <w:rsid w:val="00AF1178"/>
    <w:rsid w:val="00AF2BBA"/>
    <w:rsid w:val="00AF5AD9"/>
    <w:rsid w:val="00AF6B70"/>
    <w:rsid w:val="00AF6C14"/>
    <w:rsid w:val="00AF6CDF"/>
    <w:rsid w:val="00AF6E3F"/>
    <w:rsid w:val="00AF721E"/>
    <w:rsid w:val="00B008CB"/>
    <w:rsid w:val="00B01558"/>
    <w:rsid w:val="00B030EF"/>
    <w:rsid w:val="00B06451"/>
    <w:rsid w:val="00B0670E"/>
    <w:rsid w:val="00B12578"/>
    <w:rsid w:val="00B149D8"/>
    <w:rsid w:val="00B16784"/>
    <w:rsid w:val="00B2023A"/>
    <w:rsid w:val="00B25871"/>
    <w:rsid w:val="00B26988"/>
    <w:rsid w:val="00B26CB4"/>
    <w:rsid w:val="00B27638"/>
    <w:rsid w:val="00B3091D"/>
    <w:rsid w:val="00B30FF3"/>
    <w:rsid w:val="00B319D2"/>
    <w:rsid w:val="00B35E6B"/>
    <w:rsid w:val="00B36496"/>
    <w:rsid w:val="00B368E5"/>
    <w:rsid w:val="00B376EF"/>
    <w:rsid w:val="00B37DC3"/>
    <w:rsid w:val="00B40693"/>
    <w:rsid w:val="00B415F0"/>
    <w:rsid w:val="00B42AEE"/>
    <w:rsid w:val="00B47920"/>
    <w:rsid w:val="00B5172F"/>
    <w:rsid w:val="00B51C84"/>
    <w:rsid w:val="00B54FC9"/>
    <w:rsid w:val="00B57DFF"/>
    <w:rsid w:val="00B61F58"/>
    <w:rsid w:val="00B651CF"/>
    <w:rsid w:val="00B65B46"/>
    <w:rsid w:val="00B7022E"/>
    <w:rsid w:val="00B708F7"/>
    <w:rsid w:val="00B73236"/>
    <w:rsid w:val="00B745EE"/>
    <w:rsid w:val="00B76591"/>
    <w:rsid w:val="00B770E2"/>
    <w:rsid w:val="00B810E1"/>
    <w:rsid w:val="00B82428"/>
    <w:rsid w:val="00B84DBA"/>
    <w:rsid w:val="00B85EDD"/>
    <w:rsid w:val="00B9050D"/>
    <w:rsid w:val="00B907A3"/>
    <w:rsid w:val="00B91035"/>
    <w:rsid w:val="00B93542"/>
    <w:rsid w:val="00B93D85"/>
    <w:rsid w:val="00B954C7"/>
    <w:rsid w:val="00B97D30"/>
    <w:rsid w:val="00BA0E28"/>
    <w:rsid w:val="00BA1B37"/>
    <w:rsid w:val="00BB0DF6"/>
    <w:rsid w:val="00BB1063"/>
    <w:rsid w:val="00BB176A"/>
    <w:rsid w:val="00BB1DA3"/>
    <w:rsid w:val="00BB3658"/>
    <w:rsid w:val="00BB5770"/>
    <w:rsid w:val="00BB75EE"/>
    <w:rsid w:val="00BB78AD"/>
    <w:rsid w:val="00BB7F9E"/>
    <w:rsid w:val="00BC2AFC"/>
    <w:rsid w:val="00BC45A3"/>
    <w:rsid w:val="00BC4F87"/>
    <w:rsid w:val="00BC5EF9"/>
    <w:rsid w:val="00BC5F8F"/>
    <w:rsid w:val="00BD2B9F"/>
    <w:rsid w:val="00BD650E"/>
    <w:rsid w:val="00BD66EE"/>
    <w:rsid w:val="00BD7675"/>
    <w:rsid w:val="00BE1D6A"/>
    <w:rsid w:val="00BE5351"/>
    <w:rsid w:val="00BE6393"/>
    <w:rsid w:val="00BE7211"/>
    <w:rsid w:val="00BE7746"/>
    <w:rsid w:val="00BF0915"/>
    <w:rsid w:val="00BF0A00"/>
    <w:rsid w:val="00BF1B16"/>
    <w:rsid w:val="00BF230E"/>
    <w:rsid w:val="00BF45CD"/>
    <w:rsid w:val="00BF630F"/>
    <w:rsid w:val="00BF66B5"/>
    <w:rsid w:val="00C02082"/>
    <w:rsid w:val="00C024E1"/>
    <w:rsid w:val="00C04BF1"/>
    <w:rsid w:val="00C07D93"/>
    <w:rsid w:val="00C11EAC"/>
    <w:rsid w:val="00C12E12"/>
    <w:rsid w:val="00C13857"/>
    <w:rsid w:val="00C1561F"/>
    <w:rsid w:val="00C15AC9"/>
    <w:rsid w:val="00C16785"/>
    <w:rsid w:val="00C16F17"/>
    <w:rsid w:val="00C2120C"/>
    <w:rsid w:val="00C24C23"/>
    <w:rsid w:val="00C279AF"/>
    <w:rsid w:val="00C27BF0"/>
    <w:rsid w:val="00C314B4"/>
    <w:rsid w:val="00C33CF6"/>
    <w:rsid w:val="00C3435E"/>
    <w:rsid w:val="00C40064"/>
    <w:rsid w:val="00C42A82"/>
    <w:rsid w:val="00C44E20"/>
    <w:rsid w:val="00C50022"/>
    <w:rsid w:val="00C54F9A"/>
    <w:rsid w:val="00C55C4F"/>
    <w:rsid w:val="00C6117A"/>
    <w:rsid w:val="00C65295"/>
    <w:rsid w:val="00C6681C"/>
    <w:rsid w:val="00C722BB"/>
    <w:rsid w:val="00C75CE9"/>
    <w:rsid w:val="00C76B64"/>
    <w:rsid w:val="00C77340"/>
    <w:rsid w:val="00C82AA8"/>
    <w:rsid w:val="00C84676"/>
    <w:rsid w:val="00C85E39"/>
    <w:rsid w:val="00C90003"/>
    <w:rsid w:val="00C9396A"/>
    <w:rsid w:val="00C9450A"/>
    <w:rsid w:val="00C958D2"/>
    <w:rsid w:val="00C97EF5"/>
    <w:rsid w:val="00CA01F5"/>
    <w:rsid w:val="00CA361F"/>
    <w:rsid w:val="00CA6232"/>
    <w:rsid w:val="00CA6B1C"/>
    <w:rsid w:val="00CA75F2"/>
    <w:rsid w:val="00CA7A12"/>
    <w:rsid w:val="00CA7D3F"/>
    <w:rsid w:val="00CB6BF4"/>
    <w:rsid w:val="00CB6FC7"/>
    <w:rsid w:val="00CB7A19"/>
    <w:rsid w:val="00CC046D"/>
    <w:rsid w:val="00CC0BBF"/>
    <w:rsid w:val="00CC12D7"/>
    <w:rsid w:val="00CD02C1"/>
    <w:rsid w:val="00CD1086"/>
    <w:rsid w:val="00CE2B33"/>
    <w:rsid w:val="00CE4B08"/>
    <w:rsid w:val="00CE4F41"/>
    <w:rsid w:val="00CE54DC"/>
    <w:rsid w:val="00CF0D40"/>
    <w:rsid w:val="00CF195B"/>
    <w:rsid w:val="00CF57B4"/>
    <w:rsid w:val="00CF66FB"/>
    <w:rsid w:val="00CF7807"/>
    <w:rsid w:val="00D01012"/>
    <w:rsid w:val="00D07266"/>
    <w:rsid w:val="00D10B5A"/>
    <w:rsid w:val="00D131B0"/>
    <w:rsid w:val="00D21011"/>
    <w:rsid w:val="00D22007"/>
    <w:rsid w:val="00D23813"/>
    <w:rsid w:val="00D2496F"/>
    <w:rsid w:val="00D24E49"/>
    <w:rsid w:val="00D26A0C"/>
    <w:rsid w:val="00D27150"/>
    <w:rsid w:val="00D3673E"/>
    <w:rsid w:val="00D369B0"/>
    <w:rsid w:val="00D40F43"/>
    <w:rsid w:val="00D44B34"/>
    <w:rsid w:val="00D516E3"/>
    <w:rsid w:val="00D51B4D"/>
    <w:rsid w:val="00D52D18"/>
    <w:rsid w:val="00D54DDA"/>
    <w:rsid w:val="00D5634F"/>
    <w:rsid w:val="00D576DA"/>
    <w:rsid w:val="00D622F4"/>
    <w:rsid w:val="00D63CFD"/>
    <w:rsid w:val="00D647C7"/>
    <w:rsid w:val="00D66D5D"/>
    <w:rsid w:val="00D70F94"/>
    <w:rsid w:val="00D74027"/>
    <w:rsid w:val="00D80CA9"/>
    <w:rsid w:val="00D938F9"/>
    <w:rsid w:val="00D93DE1"/>
    <w:rsid w:val="00D95E37"/>
    <w:rsid w:val="00D97AE0"/>
    <w:rsid w:val="00DA32F5"/>
    <w:rsid w:val="00DA35A0"/>
    <w:rsid w:val="00DA7282"/>
    <w:rsid w:val="00DB5325"/>
    <w:rsid w:val="00DB5E04"/>
    <w:rsid w:val="00DB64C1"/>
    <w:rsid w:val="00DC1118"/>
    <w:rsid w:val="00DC1B59"/>
    <w:rsid w:val="00DC1FCB"/>
    <w:rsid w:val="00DC277A"/>
    <w:rsid w:val="00DC3B35"/>
    <w:rsid w:val="00DD1D10"/>
    <w:rsid w:val="00DD42F8"/>
    <w:rsid w:val="00DD66FD"/>
    <w:rsid w:val="00DD762C"/>
    <w:rsid w:val="00DE095C"/>
    <w:rsid w:val="00DE34E4"/>
    <w:rsid w:val="00DE48A3"/>
    <w:rsid w:val="00DE6A81"/>
    <w:rsid w:val="00DF2350"/>
    <w:rsid w:val="00DF5703"/>
    <w:rsid w:val="00DF6730"/>
    <w:rsid w:val="00DF6BBE"/>
    <w:rsid w:val="00E002A8"/>
    <w:rsid w:val="00E049F9"/>
    <w:rsid w:val="00E063DF"/>
    <w:rsid w:val="00E070C1"/>
    <w:rsid w:val="00E1023E"/>
    <w:rsid w:val="00E126AF"/>
    <w:rsid w:val="00E146FE"/>
    <w:rsid w:val="00E14DA1"/>
    <w:rsid w:val="00E22C27"/>
    <w:rsid w:val="00E252CC"/>
    <w:rsid w:val="00E32555"/>
    <w:rsid w:val="00E32B79"/>
    <w:rsid w:val="00E332B7"/>
    <w:rsid w:val="00E356EC"/>
    <w:rsid w:val="00E36D8E"/>
    <w:rsid w:val="00E36F43"/>
    <w:rsid w:val="00E40376"/>
    <w:rsid w:val="00E4246B"/>
    <w:rsid w:val="00E44B0E"/>
    <w:rsid w:val="00E44E5C"/>
    <w:rsid w:val="00E50717"/>
    <w:rsid w:val="00E50E09"/>
    <w:rsid w:val="00E537AE"/>
    <w:rsid w:val="00E573F4"/>
    <w:rsid w:val="00E700D7"/>
    <w:rsid w:val="00E7114A"/>
    <w:rsid w:val="00E72A6F"/>
    <w:rsid w:val="00E72CFB"/>
    <w:rsid w:val="00E776DC"/>
    <w:rsid w:val="00E77C5A"/>
    <w:rsid w:val="00E80860"/>
    <w:rsid w:val="00E80DD1"/>
    <w:rsid w:val="00E80FBE"/>
    <w:rsid w:val="00E810F9"/>
    <w:rsid w:val="00E81C53"/>
    <w:rsid w:val="00E8529A"/>
    <w:rsid w:val="00E85E7D"/>
    <w:rsid w:val="00E928F7"/>
    <w:rsid w:val="00E92E08"/>
    <w:rsid w:val="00E93076"/>
    <w:rsid w:val="00E95E77"/>
    <w:rsid w:val="00E96F8D"/>
    <w:rsid w:val="00EA0934"/>
    <w:rsid w:val="00EA179C"/>
    <w:rsid w:val="00EA2073"/>
    <w:rsid w:val="00EA4954"/>
    <w:rsid w:val="00EA60B0"/>
    <w:rsid w:val="00EA615F"/>
    <w:rsid w:val="00EB0284"/>
    <w:rsid w:val="00EB0F2B"/>
    <w:rsid w:val="00EB0F9F"/>
    <w:rsid w:val="00EB5270"/>
    <w:rsid w:val="00EC0887"/>
    <w:rsid w:val="00EC099F"/>
    <w:rsid w:val="00EC201A"/>
    <w:rsid w:val="00EC243C"/>
    <w:rsid w:val="00EC26D4"/>
    <w:rsid w:val="00ED1461"/>
    <w:rsid w:val="00ED153D"/>
    <w:rsid w:val="00ED3801"/>
    <w:rsid w:val="00ED4BCC"/>
    <w:rsid w:val="00ED525B"/>
    <w:rsid w:val="00ED6248"/>
    <w:rsid w:val="00EE07CC"/>
    <w:rsid w:val="00EE2F5F"/>
    <w:rsid w:val="00EE4220"/>
    <w:rsid w:val="00EE460F"/>
    <w:rsid w:val="00EE79ED"/>
    <w:rsid w:val="00EF309A"/>
    <w:rsid w:val="00EF3C76"/>
    <w:rsid w:val="00F014DC"/>
    <w:rsid w:val="00F01521"/>
    <w:rsid w:val="00F01934"/>
    <w:rsid w:val="00F04E21"/>
    <w:rsid w:val="00F05205"/>
    <w:rsid w:val="00F06677"/>
    <w:rsid w:val="00F06E0F"/>
    <w:rsid w:val="00F12CF9"/>
    <w:rsid w:val="00F13D59"/>
    <w:rsid w:val="00F150A5"/>
    <w:rsid w:val="00F1756A"/>
    <w:rsid w:val="00F17705"/>
    <w:rsid w:val="00F22E08"/>
    <w:rsid w:val="00F22F57"/>
    <w:rsid w:val="00F239CC"/>
    <w:rsid w:val="00F246F4"/>
    <w:rsid w:val="00F30832"/>
    <w:rsid w:val="00F32565"/>
    <w:rsid w:val="00F33264"/>
    <w:rsid w:val="00F34529"/>
    <w:rsid w:val="00F4040D"/>
    <w:rsid w:val="00F407D6"/>
    <w:rsid w:val="00F475BA"/>
    <w:rsid w:val="00F47E89"/>
    <w:rsid w:val="00F510AE"/>
    <w:rsid w:val="00F51894"/>
    <w:rsid w:val="00F535FF"/>
    <w:rsid w:val="00F55E8C"/>
    <w:rsid w:val="00F60A51"/>
    <w:rsid w:val="00F6469E"/>
    <w:rsid w:val="00F667A5"/>
    <w:rsid w:val="00F70CDB"/>
    <w:rsid w:val="00F7152C"/>
    <w:rsid w:val="00F7650E"/>
    <w:rsid w:val="00F8193D"/>
    <w:rsid w:val="00F82196"/>
    <w:rsid w:val="00F827FA"/>
    <w:rsid w:val="00F83E20"/>
    <w:rsid w:val="00F83F99"/>
    <w:rsid w:val="00F900E4"/>
    <w:rsid w:val="00F9575C"/>
    <w:rsid w:val="00F95DA2"/>
    <w:rsid w:val="00F96E69"/>
    <w:rsid w:val="00FA33BB"/>
    <w:rsid w:val="00FA3765"/>
    <w:rsid w:val="00FB02FD"/>
    <w:rsid w:val="00FB27F3"/>
    <w:rsid w:val="00FB2C72"/>
    <w:rsid w:val="00FB2D85"/>
    <w:rsid w:val="00FC1511"/>
    <w:rsid w:val="00FC1DF3"/>
    <w:rsid w:val="00FC2D05"/>
    <w:rsid w:val="00FC3B06"/>
    <w:rsid w:val="00FC407A"/>
    <w:rsid w:val="00FC5774"/>
    <w:rsid w:val="00FC5A58"/>
    <w:rsid w:val="00FC5EDF"/>
    <w:rsid w:val="00FD0FAD"/>
    <w:rsid w:val="00FD37F4"/>
    <w:rsid w:val="00FD5212"/>
    <w:rsid w:val="00FE250F"/>
    <w:rsid w:val="00FE36AE"/>
    <w:rsid w:val="00FE5B30"/>
    <w:rsid w:val="00FE5FDF"/>
    <w:rsid w:val="00FE67ED"/>
    <w:rsid w:val="00FE6B4F"/>
    <w:rsid w:val="00FE7984"/>
    <w:rsid w:val="00FE7C7D"/>
    <w:rsid w:val="00FF3790"/>
    <w:rsid w:val="00FF3DD4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5BD486"/>
  <w15:chartTrackingRefBased/>
  <w15:docId w15:val="{574F02B7-FD37-429D-98F9-7135D2F33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264"/>
    <w:rPr>
      <w:sz w:val="24"/>
      <w:szCs w:val="24"/>
    </w:rPr>
  </w:style>
  <w:style w:type="paragraph" w:styleId="3">
    <w:name w:val="heading 3"/>
    <w:basedOn w:val="a"/>
    <w:next w:val="a"/>
    <w:qFormat/>
    <w:rsid w:val="005E31F5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3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E31F5"/>
    <w:rPr>
      <w:color w:val="0000FF"/>
      <w:u w:val="single"/>
    </w:rPr>
  </w:style>
  <w:style w:type="paragraph" w:styleId="a5">
    <w:name w:val="Body Text"/>
    <w:basedOn w:val="a"/>
    <w:rsid w:val="005E31F5"/>
    <w:pPr>
      <w:widowControl w:val="0"/>
      <w:spacing w:after="120"/>
    </w:pPr>
    <w:rPr>
      <w:rFonts w:eastAsia="MS Mincho"/>
      <w:i/>
      <w:iCs/>
      <w:lang w:eastAsia="ja-JP"/>
    </w:rPr>
  </w:style>
  <w:style w:type="paragraph" w:customStyle="1" w:styleId="a6">
    <w:name w:val="Знак Знак Знак Знак Знак Знак Знак Знак Знак Знак"/>
    <w:basedOn w:val="a"/>
    <w:rsid w:val="0096289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Пункт б/н"/>
    <w:basedOn w:val="a"/>
    <w:rsid w:val="0072608F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8">
    <w:name w:val="Balloon Text"/>
    <w:basedOn w:val="a"/>
    <w:link w:val="a9"/>
    <w:rsid w:val="00D80C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D80CA9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244786"/>
    <w:pPr>
      <w:spacing w:before="100" w:beforeAutospacing="1" w:after="100" w:afterAutospacing="1"/>
    </w:pPr>
  </w:style>
  <w:style w:type="character" w:styleId="ab">
    <w:name w:val="Strong"/>
    <w:qFormat/>
    <w:rsid w:val="00244786"/>
    <w:rPr>
      <w:b/>
      <w:bCs/>
    </w:rPr>
  </w:style>
  <w:style w:type="paragraph" w:styleId="ac">
    <w:name w:val="List Paragraph"/>
    <w:basedOn w:val="a"/>
    <w:uiPriority w:val="34"/>
    <w:qFormat/>
    <w:rsid w:val="00084DA3"/>
    <w:pPr>
      <w:ind w:left="720"/>
      <w:contextualSpacing/>
    </w:pPr>
  </w:style>
  <w:style w:type="character" w:customStyle="1" w:styleId="FontStyle22">
    <w:name w:val="Font Style22"/>
    <w:uiPriority w:val="99"/>
    <w:rsid w:val="002F13FD"/>
    <w:rPr>
      <w:rFonts w:ascii="Times New Roman" w:hAnsi="Times New Roman" w:cs="Times New Roman"/>
      <w:b/>
      <w:bCs/>
      <w:sz w:val="30"/>
      <w:szCs w:val="30"/>
    </w:rPr>
  </w:style>
  <w:style w:type="paragraph" w:styleId="30">
    <w:name w:val="Body Text Indent 3"/>
    <w:basedOn w:val="a"/>
    <w:link w:val="31"/>
    <w:rsid w:val="0037791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37791E"/>
    <w:rPr>
      <w:sz w:val="16"/>
      <w:szCs w:val="16"/>
    </w:rPr>
  </w:style>
  <w:style w:type="character" w:customStyle="1" w:styleId="apple-converted-space">
    <w:name w:val="apple-converted-space"/>
    <w:rsid w:val="001612B5"/>
  </w:style>
  <w:style w:type="paragraph" w:styleId="ad">
    <w:name w:val="Body Text Indent"/>
    <w:basedOn w:val="a"/>
    <w:link w:val="ae"/>
    <w:rsid w:val="005751E4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5751E4"/>
    <w:rPr>
      <w:sz w:val="24"/>
      <w:szCs w:val="24"/>
    </w:rPr>
  </w:style>
  <w:style w:type="character" w:customStyle="1" w:styleId="st">
    <w:name w:val="st"/>
    <w:rsid w:val="00051486"/>
  </w:style>
  <w:style w:type="paragraph" w:styleId="af">
    <w:name w:val="header"/>
    <w:basedOn w:val="a"/>
    <w:link w:val="af0"/>
    <w:rsid w:val="00FE5FD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FE5FDF"/>
    <w:rPr>
      <w:sz w:val="24"/>
      <w:szCs w:val="24"/>
    </w:rPr>
  </w:style>
  <w:style w:type="paragraph" w:styleId="af1">
    <w:name w:val="footer"/>
    <w:basedOn w:val="a"/>
    <w:link w:val="af2"/>
    <w:uiPriority w:val="99"/>
    <w:rsid w:val="00FE5FD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FE5F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8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88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06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05C31-C932-4676-9377-2BE47C16D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10</Pages>
  <Words>3485</Words>
  <Characters>19869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Приложение№1</vt:lpstr>
    </vt:vector>
  </TitlesOfParts>
  <Company>АФ ОАО "ДРСК" "ЮЯЭС"</Company>
  <LinksUpToDate>false</LinksUpToDate>
  <CharactersWithSpaces>23308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Приложение№1</dc:title>
  <dc:subject/>
  <dc:creator>Мартель О.С.</dc:creator>
  <cp:keywords/>
  <cp:lastModifiedBy>Ирдуганова Ирина Николаевна</cp:lastModifiedBy>
  <cp:revision>64</cp:revision>
  <cp:lastPrinted>2019-04-03T05:36:00Z</cp:lastPrinted>
  <dcterms:created xsi:type="dcterms:W3CDTF">2019-03-29T00:37:00Z</dcterms:created>
  <dcterms:modified xsi:type="dcterms:W3CDTF">2019-04-04T02:42:00Z</dcterms:modified>
</cp:coreProperties>
</file>