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97A1E0" w14:textId="19EA6DD7" w:rsidR="004D44B5" w:rsidRDefault="004D44B5" w:rsidP="004D44B5">
      <w:pPr>
        <w:shd w:val="clear" w:color="auto" w:fill="FFFFFF"/>
        <w:tabs>
          <w:tab w:val="left" w:pos="3148"/>
          <w:tab w:val="center" w:pos="4818"/>
          <w:tab w:val="left" w:pos="6926"/>
        </w:tabs>
        <w:spacing w:line="240" w:lineRule="auto"/>
        <w:ind w:firstLine="0"/>
        <w:rPr>
          <w:b/>
          <w:bCs/>
          <w:color w:val="000000"/>
          <w:sz w:val="24"/>
          <w:szCs w:val="24"/>
        </w:rPr>
      </w:pPr>
      <w:bookmarkStart w:id="0" w:name="_GoBack"/>
      <w:bookmarkEnd w:id="0"/>
    </w:p>
    <w:p w14:paraId="742A0457" w14:textId="1BF9BCED" w:rsidR="00351FC0" w:rsidRDefault="00351FC0" w:rsidP="00351FC0">
      <w:pPr>
        <w:shd w:val="clear" w:color="auto" w:fill="FFFFFF"/>
        <w:tabs>
          <w:tab w:val="left" w:pos="3148"/>
          <w:tab w:val="center" w:pos="4818"/>
          <w:tab w:val="left" w:pos="6926"/>
        </w:tabs>
        <w:spacing w:line="240" w:lineRule="auto"/>
        <w:ind w:firstLine="0"/>
        <w:jc w:val="right"/>
        <w:rPr>
          <w:b/>
          <w:bCs/>
          <w:color w:val="000000"/>
          <w:sz w:val="24"/>
          <w:szCs w:val="24"/>
        </w:rPr>
      </w:pPr>
    </w:p>
    <w:p w14:paraId="0AF5708D" w14:textId="77777777"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77777777"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2FC0FA70" w14:textId="17B76F93" w:rsidR="00082E19" w:rsidRPr="00A625D2" w:rsidRDefault="00082E19" w:rsidP="00082E19">
      <w:pPr>
        <w:pStyle w:val="32"/>
        <w:ind w:firstLine="708"/>
        <w:rPr>
          <w:color w:val="auto"/>
        </w:rPr>
      </w:pPr>
      <w:r>
        <w:rPr>
          <w:b/>
          <w:color w:val="auto"/>
          <w:lang w:val="ru-RU"/>
        </w:rPr>
        <w:t>А</w:t>
      </w:r>
      <w:r w:rsidRPr="00C2118D">
        <w:rPr>
          <w:b/>
          <w:color w:val="auto"/>
        </w:rPr>
        <w:t>кционерное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w:t>
      </w:r>
      <w:r>
        <w:rPr>
          <w:color w:val="auto"/>
          <w:lang w:val="ru-RU"/>
        </w:rPr>
        <w:t>АО «ДРСК»</w:t>
      </w:r>
      <w:r w:rsidRPr="00C2118D">
        <w:rPr>
          <w:color w:val="auto"/>
        </w:rPr>
        <w:t xml:space="preserve">) (далее – «Заказчик»), в лице </w:t>
      </w:r>
      <w:r w:rsidRPr="00A625D2">
        <w:rPr>
          <w:color w:val="auto"/>
        </w:rPr>
        <w:t>директора филиала АО «ДРСК»  «Южно-Якутские электрические сети»</w:t>
      </w:r>
      <w:r w:rsidR="00BA2D2F">
        <w:rPr>
          <w:color w:val="auto"/>
        </w:rPr>
        <w:t xml:space="preserve"> </w:t>
      </w:r>
      <w:r w:rsidR="00BA2D2F" w:rsidRPr="00BA2D2F">
        <w:rPr>
          <w:b/>
          <w:color w:val="auto"/>
        </w:rPr>
        <w:t>Кулёмина Александра Николаевича</w:t>
      </w:r>
      <w:r w:rsidRPr="00A625D2">
        <w:rPr>
          <w:color w:val="auto"/>
        </w:rPr>
        <w:t>, действующего на основании довер</w:t>
      </w:r>
      <w:r w:rsidR="0053081D">
        <w:rPr>
          <w:color w:val="auto"/>
        </w:rPr>
        <w:t>енности от «16» феврал</w:t>
      </w:r>
      <w:r>
        <w:rPr>
          <w:color w:val="auto"/>
        </w:rPr>
        <w:t>я 201</w:t>
      </w:r>
      <w:r w:rsidR="0053081D">
        <w:rPr>
          <w:color w:val="auto"/>
          <w:lang w:val="ru-RU"/>
        </w:rPr>
        <w:t>9</w:t>
      </w:r>
      <w:r w:rsidRPr="00A625D2">
        <w:rPr>
          <w:color w:val="auto"/>
        </w:rPr>
        <w:t>г. № 14</w:t>
      </w:r>
      <w:r w:rsidRPr="00A625D2">
        <w:rPr>
          <w:color w:val="auto"/>
          <w:lang w:val="ru-RU"/>
        </w:rPr>
        <w:t xml:space="preserve"> </w:t>
      </w:r>
      <w:r w:rsidRPr="00A625D2">
        <w:rPr>
          <w:color w:val="auto"/>
        </w:rPr>
        <w:t xml:space="preserve">с одной стороны, и </w:t>
      </w:r>
    </w:p>
    <w:p w14:paraId="5B44DDF0" w14:textId="77777777"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7C032BEE" w14:textId="77777777"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20B9514F" w14:textId="77777777"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08502AA3" w:rsidR="00351FC0"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068076ED" w14:textId="53025EA8" w:rsidR="00BA2D2F" w:rsidRPr="00C2118D" w:rsidRDefault="00BA2D2F" w:rsidP="00BA2D2F">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63746BBF" w14:textId="3548B6C3" w:rsidR="00351FC0" w:rsidRPr="00082E19" w:rsidRDefault="005B55D3" w:rsidP="00351FC0">
      <w:pPr>
        <w:pStyle w:val="af0"/>
        <w:ind w:left="0" w:firstLine="708"/>
        <w:jc w:val="both"/>
        <w:rPr>
          <w:lang w:eastAsia="en-US"/>
        </w:rPr>
      </w:pPr>
      <w:r w:rsidRPr="00082E19">
        <w:rPr>
          <w:b/>
          <w:lang w:eastAsia="en-US"/>
        </w:rPr>
        <w:t xml:space="preserve"> </w:t>
      </w:r>
      <w:r w:rsidR="00351FC0" w:rsidRPr="00082E19">
        <w:rPr>
          <w:b/>
          <w:lang w:eastAsia="en-US"/>
        </w:rPr>
        <w:t>«Акт ОС-15»</w:t>
      </w:r>
      <w:r w:rsidR="00351FC0" w:rsidRPr="00082E19">
        <w:rPr>
          <w:b/>
        </w:rPr>
        <w:t xml:space="preserve"> </w:t>
      </w:r>
      <w:r w:rsidR="00351FC0" w:rsidRPr="00082E19">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3A1B3246" w14:textId="41982165" w:rsidR="00351FC0" w:rsidRPr="00C2118D" w:rsidRDefault="005B55D3"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 xml:space="preserve"> </w:t>
      </w:r>
      <w:r w:rsidR="00351FC0" w:rsidRPr="00C2118D">
        <w:rPr>
          <w:b/>
          <w:lang w:eastAsia="en-US"/>
        </w:rPr>
        <w:t>«Банковская гарантия»</w:t>
      </w:r>
      <w:r w:rsidR="00351FC0"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sidR="00351FC0">
        <w:rPr>
          <w:lang w:eastAsia="en-US"/>
        </w:rPr>
        <w:t>пе</w:t>
      </w:r>
      <w:r w:rsidR="00351FC0"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00351FC0" w:rsidRPr="00C2118D">
        <w:t xml:space="preserve"> </w:t>
      </w:r>
      <w:r w:rsidR="00351FC0" w:rsidRPr="00C2118D">
        <w:rPr>
          <w:lang w:eastAsia="en-US"/>
        </w:rPr>
        <w:t>в той мере, в какой указанные правила не противоречат законодательств</w:t>
      </w:r>
      <w:r w:rsidR="00351FC0">
        <w:rPr>
          <w:lang w:eastAsia="en-US"/>
        </w:rPr>
        <w:t>у</w:t>
      </w:r>
      <w:r w:rsidR="00351FC0" w:rsidRPr="00C2118D">
        <w:rPr>
          <w:lang w:eastAsia="en-US"/>
        </w:rPr>
        <w:t xml:space="preserve"> Российской Федерации и условиям настоящего Договора</w:t>
      </w:r>
      <w:r w:rsidR="00351FC0">
        <w:rPr>
          <w:lang w:eastAsia="en-US"/>
        </w:rPr>
        <w:t>.</w:t>
      </w:r>
    </w:p>
    <w:p w14:paraId="40647A4D"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14:paraId="32478717" w14:textId="0445EF45" w:rsidR="00351FC0" w:rsidRPr="00C2118D" w:rsidRDefault="005B55D3"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351FC0" w:rsidRPr="00C2118D">
        <w:rPr>
          <w:b/>
          <w:lang w:eastAsia="en-US"/>
        </w:rPr>
        <w:t>«Договор»</w:t>
      </w:r>
      <w:r w:rsidR="00351FC0"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w:t>
      </w:r>
      <w:r w:rsidR="00351FC0" w:rsidRPr="00C2118D">
        <w:rPr>
          <w:lang w:eastAsia="en-US"/>
        </w:rPr>
        <w:lastRenderedPageBreak/>
        <w:t>из них явно следует, что они составляют часть Договора</w:t>
      </w:r>
      <w:r w:rsidR="00351FC0">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14:paraId="18D3E4B2"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14:paraId="13F9395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14:paraId="53D39B98" w14:textId="6F0198E0"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w:t>
      </w:r>
      <w:r w:rsidR="00A7562C">
        <w:rPr>
          <w:lang w:eastAsia="en-US"/>
        </w:rPr>
        <w:t>10</w:t>
      </w:r>
      <w:r w:rsidRPr="00C2118D">
        <w:rPr>
          <w:lang w:eastAsia="en-US"/>
        </w:rPr>
        <w:t xml:space="preserve"> % (</w:t>
      </w:r>
      <w:r w:rsidR="00A7562C">
        <w:rPr>
          <w:lang w:eastAsia="en-US"/>
        </w:rPr>
        <w:t>десять</w:t>
      </w:r>
      <w:r w:rsidRPr="00C2118D">
        <w:rPr>
          <w:lang w:eastAsia="en-US"/>
        </w:rPr>
        <w:t xml:space="preserve">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w:t>
      </w:r>
      <w:r w:rsidRPr="00C2118D">
        <w:rPr>
          <w:lang w:eastAsia="en-US"/>
        </w:rPr>
        <w:lastRenderedPageBreak/>
        <w:t>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349CB7CA" w14:textId="456EE28B"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Pr>
          <w:b w:val="0"/>
          <w:snapToGrid/>
          <w:sz w:val="24"/>
          <w:szCs w:val="24"/>
          <w:lang w:val="ru-RU" w:eastAsia="en-US"/>
        </w:rPr>
        <w:t>М</w:t>
      </w:r>
      <w:r w:rsidRPr="00C2118D">
        <w:rPr>
          <w:b w:val="0"/>
          <w:snapToGrid/>
          <w:sz w:val="24"/>
          <w:szCs w:val="24"/>
          <w:lang w:val="ru-RU" w:eastAsia="en-US"/>
        </w:rPr>
        <w:t>атериал</w:t>
      </w:r>
      <w:r>
        <w:rPr>
          <w:b w:val="0"/>
          <w:snapToGrid/>
          <w:sz w:val="24"/>
          <w:szCs w:val="24"/>
          <w:lang w:val="ru-RU" w:eastAsia="en-US"/>
        </w:rPr>
        <w:t>ьно-технических ресурсов и оборудования</w:t>
      </w:r>
      <w:r w:rsidRPr="00C2118D">
        <w:rPr>
          <w:b w:val="0"/>
          <w:snapToGrid/>
          <w:sz w:val="24"/>
          <w:szCs w:val="24"/>
          <w:lang w:val="ru-RU" w:eastAsia="en-US"/>
        </w:rPr>
        <w:t>, инструмента)</w:t>
      </w:r>
      <w:r>
        <w:rPr>
          <w:b w:val="0"/>
          <w:snapToGrid/>
          <w:sz w:val="24"/>
          <w:szCs w:val="24"/>
          <w:lang w:val="ru-RU" w:eastAsia="en-US"/>
        </w:rPr>
        <w:t xml:space="preserve">, </w:t>
      </w:r>
      <w:r w:rsidRPr="00C2118D">
        <w:rPr>
          <w:b w:val="0"/>
          <w:snapToGrid/>
          <w:sz w:val="24"/>
          <w:szCs w:val="24"/>
          <w:lang w:val="ru-RU" w:eastAsia="en-US"/>
        </w:rPr>
        <w:t>в соо</w:t>
      </w:r>
      <w:r w:rsidR="005B55D3">
        <w:rPr>
          <w:b w:val="0"/>
          <w:snapToGrid/>
          <w:sz w:val="24"/>
          <w:szCs w:val="24"/>
          <w:lang w:val="ru-RU" w:eastAsia="en-US"/>
        </w:rPr>
        <w:t>тветствии с условиями Договора</w:t>
      </w:r>
      <w:r>
        <w:rPr>
          <w:b w:val="0"/>
          <w:snapToGrid/>
          <w:sz w:val="24"/>
          <w:szCs w:val="24"/>
          <w:lang w:val="ru-RU" w:eastAsia="en-US"/>
        </w:rPr>
        <w:t xml:space="preserve">, </w:t>
      </w:r>
      <w:r w:rsidRPr="00C2118D">
        <w:rPr>
          <w:b w:val="0"/>
          <w:snapToGrid/>
          <w:sz w:val="24"/>
          <w:szCs w:val="24"/>
          <w:lang w:val="ru-RU" w:eastAsia="en-US"/>
        </w:rPr>
        <w:t>и Применимым правом работы, в том числе строительно-монтажные, пусконаладочные и прочие неразрывно связанные с ними работы,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57C57156" w14:textId="49F5CF27" w:rsidR="00351FC0" w:rsidRPr="00C2118D" w:rsidRDefault="005B55D3"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 xml:space="preserve"> </w:t>
      </w:r>
      <w:r w:rsidR="00351FC0" w:rsidRPr="00C2118D">
        <w:rPr>
          <w:b/>
          <w:snapToGrid/>
          <w:sz w:val="24"/>
          <w:szCs w:val="24"/>
          <w:lang w:eastAsia="en-US"/>
        </w:rPr>
        <w:t>«Рабочий день»</w:t>
      </w:r>
      <w:r w:rsidR="00351FC0"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sidR="00351FC0">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0C7CD52D"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в Гарантийную эксплуатацию </w:t>
      </w:r>
      <w:r w:rsidRPr="00541136">
        <w:rPr>
          <w:b w:val="0"/>
          <w:snapToGrid/>
          <w:sz w:val="24"/>
          <w:szCs w:val="24"/>
          <w:lang w:val="ru-RU" w:eastAsia="en-US"/>
        </w:rPr>
        <w:lastRenderedPageBreak/>
        <w:t>по Акту КС-11</w:t>
      </w:r>
      <w:r w:rsidRPr="007E6A68">
        <w:rPr>
          <w:b w:val="0"/>
          <w:snapToGrid/>
          <w:sz w:val="24"/>
          <w:szCs w:val="24"/>
          <w:lang w:val="ru-RU" w:eastAsia="en-US"/>
        </w:rPr>
        <w:t>,</w:t>
      </w:r>
      <w:r w:rsidRPr="00541136">
        <w:rPr>
          <w:b w:val="0"/>
          <w:snapToGrid/>
          <w:sz w:val="24"/>
          <w:szCs w:val="24"/>
          <w:lang w:val="ru-RU" w:eastAsia="en-US"/>
        </w:rPr>
        <w:t xml:space="preserve"> соответствующий требованиям</w:t>
      </w:r>
      <w:r>
        <w:rPr>
          <w:b w:val="0"/>
          <w:snapToGrid/>
          <w:sz w:val="24"/>
          <w:szCs w:val="24"/>
          <w:lang w:val="ru-RU" w:eastAsia="en-US"/>
        </w:rPr>
        <w:t>, изложенным 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(Приложение № 1 к Договору).</w:t>
      </w:r>
    </w:p>
    <w:p w14:paraId="6706748B" w14:textId="35E7FA73" w:rsidR="00351FC0" w:rsidRPr="00C2118D" w:rsidRDefault="005B55D3" w:rsidP="00351FC0">
      <w:pPr>
        <w:spacing w:line="240" w:lineRule="auto"/>
        <w:ind w:firstLine="709"/>
        <w:rPr>
          <w:sz w:val="24"/>
          <w:szCs w:val="24"/>
          <w:lang w:val="x-none" w:eastAsia="en-US"/>
        </w:rPr>
      </w:pPr>
      <w:r w:rsidRPr="00D949C5">
        <w:rPr>
          <w:b/>
          <w:sz w:val="24"/>
          <w:szCs w:val="24"/>
          <w:lang w:eastAsia="en-US"/>
        </w:rPr>
        <w:t xml:space="preserve"> </w:t>
      </w:r>
      <w:r w:rsidR="00351FC0" w:rsidRPr="00D949C5">
        <w:rPr>
          <w:b/>
          <w:sz w:val="24"/>
          <w:szCs w:val="24"/>
          <w:lang w:eastAsia="en-US"/>
        </w:rPr>
        <w:t>«СМП»</w:t>
      </w:r>
      <w:r w:rsidR="00351FC0" w:rsidRPr="00C2118D">
        <w:rPr>
          <w:sz w:val="24"/>
          <w:szCs w:val="24"/>
          <w:lang w:eastAsia="en-US"/>
        </w:rPr>
        <w:t xml:space="preserve"> – субъект малого и среднего предпринимательства</w:t>
      </w:r>
      <w:r w:rsidR="00351FC0">
        <w:rPr>
          <w:sz w:val="24"/>
          <w:szCs w:val="24"/>
          <w:lang w:eastAsia="en-US"/>
        </w:rPr>
        <w:t>.</w:t>
      </w:r>
    </w:p>
    <w:p w14:paraId="7DB1EA3C" w14:textId="4A8290CD"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5708D0" w:rsidRPr="005708D0">
        <w:rPr>
          <w:b w:val="0"/>
          <w:snapToGrid/>
          <w:sz w:val="24"/>
          <w:szCs w:val="24"/>
          <w:lang w:val="ru-RU" w:eastAsia="en-US"/>
        </w:rPr>
        <w:t>г. Нерюнгри</w:t>
      </w:r>
      <w:r w:rsidRPr="005708D0">
        <w:rPr>
          <w:b w:val="0"/>
          <w:snapToGrid/>
          <w:sz w:val="24"/>
          <w:szCs w:val="24"/>
          <w:lang w:val="ru-RU" w:eastAsia="en-US"/>
        </w:rPr>
        <w:t>.</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37F657D5" w14:textId="1C6F4115" w:rsidR="00351FC0" w:rsidRPr="00C2118D" w:rsidRDefault="00C64E3C"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351FC0" w:rsidRPr="00C2118D">
        <w:rPr>
          <w:snapToGrid/>
          <w:sz w:val="24"/>
          <w:szCs w:val="24"/>
          <w:lang w:val="ru-RU" w:eastAsia="en-US"/>
        </w:rPr>
        <w:t>«Цена Договора»</w:t>
      </w:r>
      <w:r w:rsidR="00351FC0" w:rsidRPr="00C2118D">
        <w:rPr>
          <w:b w:val="0"/>
          <w:snapToGrid/>
          <w:sz w:val="24"/>
          <w:szCs w:val="24"/>
          <w:lang w:val="ru-RU" w:eastAsia="en-US"/>
        </w:rPr>
        <w:t xml:space="preserve"> – определяемая в соответствии с</w:t>
      </w:r>
      <w:r w:rsidR="00351FC0">
        <w:rPr>
          <w:b w:val="0"/>
          <w:snapToGrid/>
          <w:sz w:val="24"/>
          <w:szCs w:val="24"/>
          <w:lang w:val="ru-RU" w:eastAsia="en-US"/>
        </w:rPr>
        <w:t xml:space="preserve"> разделом</w:t>
      </w:r>
      <w:r w:rsidR="00351FC0" w:rsidRPr="00C2118D">
        <w:rPr>
          <w:b w:val="0"/>
          <w:snapToGrid/>
          <w:sz w:val="24"/>
          <w:szCs w:val="24"/>
          <w:lang w:val="ru-RU" w:eastAsia="en-US"/>
        </w:rPr>
        <w:t xml:space="preserve"> </w:t>
      </w:r>
      <w:r w:rsidR="00351FC0">
        <w:rPr>
          <w:b w:val="0"/>
          <w:snapToGrid/>
          <w:sz w:val="24"/>
          <w:szCs w:val="24"/>
          <w:lang w:val="ru-RU" w:eastAsia="en-US"/>
        </w:rPr>
        <w:t>3</w:t>
      </w:r>
      <w:r w:rsidR="00351FC0"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00351FC0" w:rsidRPr="00C2118D">
        <w:rPr>
          <w:sz w:val="24"/>
          <w:szCs w:val="24"/>
        </w:rPr>
        <w:t xml:space="preserve"> </w:t>
      </w:r>
      <w:r w:rsidR="00351FC0" w:rsidRPr="00C2118D">
        <w:rPr>
          <w:b w:val="0"/>
          <w:snapToGrid/>
          <w:sz w:val="24"/>
          <w:szCs w:val="24"/>
          <w:lang w:val="ru-RU" w:eastAsia="en-US"/>
        </w:rPr>
        <w:t>на весь период действия Договора</w:t>
      </w:r>
      <w:r w:rsidR="00351FC0">
        <w:rPr>
          <w:b w:val="0"/>
          <w:snapToGrid/>
          <w:sz w:val="24"/>
          <w:szCs w:val="24"/>
          <w:lang w:val="ru-RU" w:eastAsia="en-US"/>
        </w:rPr>
        <w:t>.</w:t>
      </w:r>
      <w:r w:rsidR="00351FC0"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1B804843" w14:textId="2D79D0C0" w:rsidR="00082E19" w:rsidRPr="00C2118D" w:rsidRDefault="00082E19" w:rsidP="00082E19">
      <w:pPr>
        <w:pStyle w:val="af0"/>
        <w:numPr>
          <w:ilvl w:val="1"/>
          <w:numId w:val="6"/>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 заданием (</w:t>
      </w:r>
      <w:r w:rsidRPr="000C3E2B">
        <w:rPr>
          <w:b/>
          <w:bCs/>
        </w:rPr>
        <w:t xml:space="preserve">Приложение № 1 </w:t>
      </w:r>
      <w:r w:rsidRPr="00C2118D">
        <w:rPr>
          <w:bCs/>
        </w:rPr>
        <w:t xml:space="preserve">к Договору) выполнить работы </w:t>
      </w:r>
      <w:bookmarkStart w:id="6" w:name="_Hlk503740509"/>
      <w:r w:rsidRPr="00C2118D">
        <w:rPr>
          <w:bCs/>
        </w:rPr>
        <w:t xml:space="preserve">по </w:t>
      </w:r>
      <w:r w:rsidR="005708D0">
        <w:rPr>
          <w:b/>
          <w:bCs/>
          <w:i/>
        </w:rPr>
        <w:t xml:space="preserve">Замене измерительных трансформаторов тока 6-10 кВ и трансформаторов напряжения 6-10 кВ </w:t>
      </w:r>
      <w:bookmarkEnd w:id="6"/>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езультат</w:t>
      </w:r>
      <w:r>
        <w:rPr>
          <w:bCs/>
        </w:rPr>
        <w:t xml:space="preserve"> </w:t>
      </w:r>
      <w:r w:rsidRPr="00C2118D">
        <w:rPr>
          <w:bCs/>
        </w:rPr>
        <w:t>Работ</w:t>
      </w:r>
      <w:r>
        <w:rPr>
          <w:bCs/>
        </w:rPr>
        <w:t xml:space="preserve"> </w:t>
      </w:r>
      <w:r w:rsidRPr="00C2118D">
        <w:rPr>
          <w:bCs/>
        </w:rPr>
        <w:t xml:space="preserve">и уплатить </w:t>
      </w:r>
      <w:r>
        <w:rPr>
          <w:bCs/>
        </w:rPr>
        <w:t>Цену Договора</w:t>
      </w:r>
      <w:r w:rsidRPr="00C2118D">
        <w:rPr>
          <w:bCs/>
        </w:rPr>
        <w:t>.</w:t>
      </w:r>
      <w:bookmarkEnd w:id="5"/>
    </w:p>
    <w:p w14:paraId="750FDA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r w:rsidRPr="00C2118D">
        <w:rPr>
          <w:rStyle w:val="aa"/>
          <w:bCs/>
        </w:rPr>
        <w:footnoteReference w:id="2"/>
      </w:r>
      <w:r w:rsidRPr="00C2118D">
        <w:rPr>
          <w:bCs/>
        </w:rPr>
        <w:t>:</w:t>
      </w:r>
    </w:p>
    <w:p w14:paraId="4A259313" w14:textId="5C14C8F1" w:rsidR="00351FC0" w:rsidRPr="005B55D3" w:rsidRDefault="00351FC0" w:rsidP="00351FC0">
      <w:pPr>
        <w:pStyle w:val="af0"/>
        <w:numPr>
          <w:ilvl w:val="2"/>
          <w:numId w:val="6"/>
        </w:numPr>
        <w:shd w:val="clear" w:color="auto" w:fill="FFFFFF"/>
        <w:tabs>
          <w:tab w:val="left" w:pos="1418"/>
        </w:tabs>
        <w:ind w:left="0" w:firstLine="709"/>
        <w:jc w:val="both"/>
        <w:rPr>
          <w:bCs/>
        </w:rPr>
      </w:pPr>
      <w:r w:rsidRPr="005B55D3">
        <w:rPr>
          <w:bCs/>
        </w:rPr>
        <w:t>Строительно-монтажные работы</w:t>
      </w:r>
    </w:p>
    <w:p w14:paraId="1E882642" w14:textId="381C7BE6" w:rsidR="00351FC0" w:rsidRPr="005B55D3" w:rsidRDefault="00351FC0" w:rsidP="00351FC0">
      <w:pPr>
        <w:pStyle w:val="af0"/>
        <w:numPr>
          <w:ilvl w:val="2"/>
          <w:numId w:val="6"/>
        </w:numPr>
        <w:shd w:val="clear" w:color="auto" w:fill="FFFFFF"/>
        <w:tabs>
          <w:tab w:val="left" w:pos="1418"/>
        </w:tabs>
        <w:ind w:left="0" w:firstLine="709"/>
        <w:jc w:val="both"/>
        <w:rPr>
          <w:bCs/>
        </w:rPr>
      </w:pPr>
      <w:r w:rsidRPr="005B55D3">
        <w:rPr>
          <w:bCs/>
        </w:rPr>
        <w:t>Пуско-наладочные работы,</w:t>
      </w:r>
    </w:p>
    <w:p w14:paraId="1C46DA1C" w14:textId="77777777"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w:t>
      </w:r>
      <w:r w:rsidRPr="00F23BA9">
        <w:rPr>
          <w:b/>
          <w:bCs/>
        </w:rPr>
        <w:t>Приложение № 1</w:t>
      </w:r>
      <w:r w:rsidRPr="00C2118D">
        <w:rPr>
          <w:bCs/>
        </w:rPr>
        <w:t xml:space="preserve"> к Договору). Работы по Договору подлежат выполнению Подрядчиком </w:t>
      </w:r>
      <w:r>
        <w:rPr>
          <w:bCs/>
        </w:rPr>
        <w:br/>
      </w:r>
      <w:r w:rsidRPr="00C2118D">
        <w:rPr>
          <w:bCs/>
        </w:rPr>
        <w:t>в строгом соответствии с требованиями Применимого права и указаниями Заказчика.</w:t>
      </w:r>
    </w:p>
    <w:p w14:paraId="652A3804" w14:textId="77777777"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Pr>
          <w:bCs/>
        </w:rPr>
        <w:t>филиала АО «ДРСК» «ЮЯЭС»</w:t>
      </w:r>
      <w:r w:rsidRPr="00C2118D">
        <w:rPr>
          <w:bCs/>
        </w:rPr>
        <w:t xml:space="preserve">. </w:t>
      </w:r>
    </w:p>
    <w:p w14:paraId="1FB3D51C" w14:textId="55F4CCA9"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t>Место выполнения Работ</w:t>
      </w:r>
      <w:r>
        <w:rPr>
          <w:bCs/>
        </w:rPr>
        <w:t xml:space="preserve"> </w:t>
      </w:r>
      <w:r w:rsidRPr="00D17985">
        <w:rPr>
          <w:bCs/>
        </w:rPr>
        <w:t>и поставки Оборудования</w:t>
      </w:r>
      <w:r w:rsidR="005708D0">
        <w:rPr>
          <w:bCs/>
        </w:rPr>
        <w:t>: ПС № 42 Городская, ПС № 49 Городская-2, ПС №51 ХПВ г. Нерюнгри</w:t>
      </w:r>
    </w:p>
    <w:p w14:paraId="51035CFA" w14:textId="77777777" w:rsidR="00082E19" w:rsidRPr="00541136" w:rsidRDefault="00082E19" w:rsidP="00082E19">
      <w:pPr>
        <w:pStyle w:val="af0"/>
        <w:numPr>
          <w:ilvl w:val="1"/>
          <w:numId w:val="6"/>
        </w:numPr>
        <w:shd w:val="clear" w:color="auto" w:fill="FFFFFF"/>
        <w:tabs>
          <w:tab w:val="left" w:pos="1134"/>
        </w:tabs>
        <w:ind w:left="0" w:firstLine="709"/>
        <w:jc w:val="both"/>
        <w:rPr>
          <w:bCs/>
        </w:rPr>
      </w:pPr>
      <w:bookmarkStart w:id="7" w:name="_Ref361320424"/>
      <w:r w:rsidRPr="00541136">
        <w:rPr>
          <w:bCs/>
        </w:rPr>
        <w:t>Работы выполняются Подрядчиком в следующие сроки:</w:t>
      </w:r>
      <w:bookmarkEnd w:id="7"/>
    </w:p>
    <w:p w14:paraId="0912B971" w14:textId="63DA6D6D" w:rsidR="00082E19" w:rsidRPr="008B2C9C" w:rsidRDefault="00082E19" w:rsidP="00082E19">
      <w:pPr>
        <w:pStyle w:val="af0"/>
        <w:numPr>
          <w:ilvl w:val="2"/>
          <w:numId w:val="6"/>
        </w:numPr>
        <w:shd w:val="clear" w:color="auto" w:fill="FFFFFF"/>
        <w:tabs>
          <w:tab w:val="left" w:pos="1418"/>
        </w:tabs>
        <w:ind w:left="0" w:firstLine="709"/>
        <w:jc w:val="both"/>
      </w:pPr>
      <w:r>
        <w:rPr>
          <w:bCs/>
        </w:rPr>
        <w:t xml:space="preserve">начало выполнения Работ: </w:t>
      </w:r>
      <w:r w:rsidRPr="00552294">
        <w:rPr>
          <w:b/>
        </w:rPr>
        <w:t xml:space="preserve">с </w:t>
      </w:r>
      <w:r w:rsidR="00CA2D6D">
        <w:rPr>
          <w:b/>
        </w:rPr>
        <w:t>момента заключения договора</w:t>
      </w:r>
    </w:p>
    <w:p w14:paraId="2E60D6A1" w14:textId="68BCEC8C" w:rsidR="00082E19" w:rsidRPr="008B2C9C" w:rsidRDefault="00082E19" w:rsidP="00082E19">
      <w:pPr>
        <w:pStyle w:val="af0"/>
        <w:numPr>
          <w:ilvl w:val="2"/>
          <w:numId w:val="6"/>
        </w:numPr>
        <w:shd w:val="clear" w:color="auto" w:fill="FFFFFF"/>
        <w:tabs>
          <w:tab w:val="left" w:pos="1418"/>
        </w:tabs>
        <w:ind w:left="0" w:firstLine="709"/>
        <w:jc w:val="both"/>
      </w:pPr>
      <w:r w:rsidRPr="008B2C9C">
        <w:rPr>
          <w:bCs/>
        </w:rPr>
        <w:t xml:space="preserve">окончание выполнения Работ: </w:t>
      </w:r>
      <w:r w:rsidR="005708D0">
        <w:rPr>
          <w:b/>
        </w:rPr>
        <w:t>«27» ок</w:t>
      </w:r>
      <w:r w:rsidR="00CA2D6D">
        <w:rPr>
          <w:b/>
        </w:rPr>
        <w:t>тября 2019</w:t>
      </w:r>
      <w:r w:rsidRPr="008B2C9C">
        <w:rPr>
          <w:b/>
        </w:rPr>
        <w:t>г.</w:t>
      </w:r>
      <w:r w:rsidRPr="008B2C9C">
        <w:t xml:space="preserve"> </w:t>
      </w:r>
    </w:p>
    <w:p w14:paraId="5416A944" w14:textId="7933D665"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роки выполнения отдельных Этапов Работ определяются Календарным графиком выполнения Работ (</w:t>
      </w:r>
      <w:r w:rsidRPr="00F23BA9">
        <w:rPr>
          <w:b/>
          <w:bCs/>
        </w:rPr>
        <w:t>Приложение № 3</w:t>
      </w:r>
      <w:r w:rsidRPr="00C2118D">
        <w:rPr>
          <w:bCs/>
        </w:rPr>
        <w:t xml:space="preserve"> к Договору) в рамках общих сроков, указанных в </w:t>
      </w:r>
      <w:r>
        <w:rPr>
          <w:bCs/>
        </w:rPr>
        <w:t>пункте</w:t>
      </w:r>
      <w:r w:rsidRPr="00C2118D">
        <w:rPr>
          <w:bCs/>
        </w:rPr>
        <w:t xml:space="preserve"> 1.6 Договора. </w:t>
      </w:r>
    </w:p>
    <w:p w14:paraId="04687A30" w14:textId="762C8662"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lastRenderedPageBreak/>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w:t>
      </w:r>
      <w:r w:rsidRPr="00F23BA9">
        <w:rPr>
          <w:b/>
          <w:bCs/>
        </w:rPr>
        <w:t xml:space="preserve">Приложении № </w:t>
      </w:r>
      <w:r w:rsidR="000C3E2B">
        <w:rPr>
          <w:b/>
          <w:bCs/>
        </w:rPr>
        <w:t>2</w:t>
      </w:r>
      <w:r w:rsidRPr="00F23BA9">
        <w:rPr>
          <w:b/>
          <w:bCs/>
        </w:rPr>
        <w:t xml:space="preserve"> к</w:t>
      </w:r>
      <w:r w:rsidRPr="00C2118D">
        <w:rPr>
          <w:bCs/>
        </w:rPr>
        <w:t xml:space="preserve"> Договору.</w:t>
      </w:r>
    </w:p>
    <w:p w14:paraId="372426CE" w14:textId="77777777" w:rsidR="00082E19" w:rsidRPr="00C2118D" w:rsidRDefault="00082E19" w:rsidP="00082E19">
      <w:pPr>
        <w:pStyle w:val="af0"/>
        <w:shd w:val="clear" w:color="auto" w:fill="FFFFFF"/>
        <w:tabs>
          <w:tab w:val="left" w:pos="1134"/>
        </w:tabs>
        <w:ind w:left="567"/>
        <w:jc w:val="both"/>
        <w:rPr>
          <w:bCs/>
        </w:rPr>
      </w:pPr>
    </w:p>
    <w:p w14:paraId="442859C4"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7160B7A0"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267158E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43213ED0" w:rsidR="00351FC0" w:rsidRPr="00C2118D" w:rsidRDefault="00351FC0" w:rsidP="00351FC0">
      <w:pPr>
        <w:pStyle w:val="af0"/>
        <w:numPr>
          <w:ilvl w:val="2"/>
          <w:numId w:val="6"/>
        </w:numPr>
        <w:shd w:val="clear" w:color="auto" w:fill="FFFFFF"/>
        <w:tabs>
          <w:tab w:val="left" w:pos="1418"/>
        </w:tabs>
        <w:ind w:left="0" w:firstLine="709"/>
        <w:jc w:val="both"/>
      </w:pPr>
      <w:bookmarkStart w:id="8" w:name="_Ref361401696"/>
      <w:bookmarkStart w:id="9" w:name="_Ref361320734"/>
      <w:bookmarkStart w:id="10" w:name="_Ref361396847"/>
      <w:r w:rsidRPr="00C2118D">
        <w:rPr>
          <w:bCs/>
        </w:rPr>
        <w:t xml:space="preserve">В течение </w:t>
      </w:r>
      <w:r w:rsidR="00CA2D6D">
        <w:rPr>
          <w:bCs/>
        </w:rPr>
        <w:t>3</w:t>
      </w:r>
      <w:r w:rsidRPr="005B55D3">
        <w:rPr>
          <w:bCs/>
        </w:rPr>
        <w:t xml:space="preserve"> (</w:t>
      </w:r>
      <w:r w:rsidR="00CA2D6D">
        <w:rPr>
          <w:bCs/>
        </w:rPr>
        <w:t>трех</w:t>
      </w:r>
      <w:r w:rsidRPr="005B55D3">
        <w:rPr>
          <w:bCs/>
        </w:rPr>
        <w:t>)</w:t>
      </w:r>
      <w:r w:rsidRPr="00C2118D">
        <w:rPr>
          <w:bCs/>
        </w:rPr>
        <w:t xml:space="preserve">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5266ACE9"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место производства Работ, по соответствующим актам сдачи-приемки (</w:t>
      </w:r>
      <w:r w:rsidRPr="005B55D3">
        <w:rPr>
          <w:b/>
        </w:rPr>
        <w:t>Приложение № 5</w:t>
      </w:r>
      <w:r w:rsidRPr="00C2118D">
        <w:t xml:space="preserve"> к Договору);</w:t>
      </w:r>
    </w:p>
    <w:bookmarkEnd w:id="8"/>
    <w:bookmarkEnd w:id="9"/>
    <w:bookmarkEnd w:id="10"/>
    <w:p w14:paraId="2A42363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1" w:name="_Ref361334549"/>
      <w:r w:rsidRPr="00C2118D">
        <w:rPr>
          <w:bCs/>
        </w:rPr>
        <w:t>.</w:t>
      </w:r>
      <w:bookmarkEnd w:id="11"/>
      <w:r w:rsidRPr="00C2118D">
        <w:rPr>
          <w:bCs/>
        </w:rPr>
        <w:t xml:space="preserve"> </w:t>
      </w:r>
    </w:p>
    <w:p w14:paraId="492742E9"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3B1038E0" w14:textId="1A6C74DA" w:rsidR="00351FC0" w:rsidRPr="000C3E2B" w:rsidRDefault="00351FC0" w:rsidP="00351FC0">
      <w:pPr>
        <w:pStyle w:val="af0"/>
        <w:numPr>
          <w:ilvl w:val="2"/>
          <w:numId w:val="6"/>
        </w:numPr>
        <w:shd w:val="clear" w:color="auto" w:fill="FFFFFF"/>
        <w:tabs>
          <w:tab w:val="left" w:pos="1418"/>
        </w:tabs>
        <w:ind w:left="0" w:firstLine="709"/>
        <w:jc w:val="both"/>
        <w:rPr>
          <w:bCs/>
        </w:rPr>
      </w:pPr>
      <w:r w:rsidRPr="000C3E2B">
        <w:t xml:space="preserve">Предоставить Подрядчику в порядке, установленном </w:t>
      </w:r>
      <w:r w:rsidRPr="005B55D3">
        <w:rPr>
          <w:b/>
        </w:rPr>
        <w:t>Приложением №</w:t>
      </w:r>
      <w:r w:rsidR="000C3E2B" w:rsidRPr="005B55D3">
        <w:rPr>
          <w:b/>
        </w:rPr>
        <w:t xml:space="preserve"> </w:t>
      </w:r>
      <w:r w:rsidR="006E6224">
        <w:rPr>
          <w:b/>
        </w:rPr>
        <w:t>9</w:t>
      </w:r>
      <w:r w:rsidRPr="000C3E2B">
        <w:t xml:space="preserve"> к Договору, необходимое Оборудование Заказчика, перечень которого указан в </w:t>
      </w:r>
      <w:r w:rsidRPr="005B55D3">
        <w:rPr>
          <w:b/>
        </w:rPr>
        <w:t xml:space="preserve">Приложении </w:t>
      </w:r>
      <w:r w:rsidRPr="005B55D3">
        <w:rPr>
          <w:b/>
        </w:rPr>
        <w:br/>
        <w:t xml:space="preserve">№ </w:t>
      </w:r>
      <w:r w:rsidR="006E6224">
        <w:rPr>
          <w:b/>
        </w:rPr>
        <w:t>8</w:t>
      </w:r>
      <w:r w:rsidRPr="000C3E2B">
        <w:t xml:space="preserve"> к Договору.</w:t>
      </w:r>
    </w:p>
    <w:p w14:paraId="006677F8" w14:textId="3EEF2AF5" w:rsidR="00351FC0" w:rsidRPr="000C3E2B" w:rsidRDefault="00351FC0" w:rsidP="000C3E2B">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7615199E" w14:textId="598A5477" w:rsidR="00351FC0" w:rsidRDefault="00351FC0" w:rsidP="00351FC0">
      <w:pPr>
        <w:pStyle w:val="af0"/>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5AE5B8F1" w14:textId="77777777" w:rsidR="004C79BB" w:rsidRPr="00B14299" w:rsidRDefault="004C79BB" w:rsidP="004C79BB">
      <w:pPr>
        <w:pStyle w:val="af0"/>
        <w:numPr>
          <w:ilvl w:val="2"/>
          <w:numId w:val="6"/>
        </w:numPr>
        <w:shd w:val="clear" w:color="auto" w:fill="FFFFFF"/>
        <w:tabs>
          <w:tab w:val="left" w:pos="709"/>
        </w:tabs>
        <w:ind w:left="0" w:firstLine="709"/>
        <w:jc w:val="both"/>
        <w:rPr>
          <w:highlight w:val="yellow"/>
        </w:rPr>
      </w:pPr>
      <w:r w:rsidRPr="004C79BB">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r w:rsidRPr="00B14299">
        <w:rPr>
          <w:highlight w:val="yellow"/>
        </w:rPr>
        <w:t xml:space="preserve"> </w:t>
      </w:r>
    </w:p>
    <w:p w14:paraId="2AD74E58" w14:textId="77777777" w:rsidR="004C79BB" w:rsidRPr="00997552" w:rsidRDefault="004C79BB" w:rsidP="004C79BB">
      <w:pPr>
        <w:pStyle w:val="af0"/>
        <w:shd w:val="clear" w:color="auto" w:fill="FFFFFF"/>
        <w:tabs>
          <w:tab w:val="left" w:pos="709"/>
        </w:tabs>
        <w:ind w:left="709"/>
        <w:jc w:val="both"/>
        <w:rPr>
          <w:bCs/>
        </w:rPr>
      </w:pPr>
    </w:p>
    <w:p w14:paraId="2284A8E7" w14:textId="77777777" w:rsidR="00351FC0" w:rsidRPr="00C2118D" w:rsidRDefault="00351FC0" w:rsidP="00351FC0">
      <w:pPr>
        <w:tabs>
          <w:tab w:val="left" w:pos="709"/>
        </w:tabs>
        <w:spacing w:line="240" w:lineRule="auto"/>
        <w:ind w:firstLine="0"/>
        <w:rPr>
          <w:b/>
          <w:sz w:val="24"/>
          <w:szCs w:val="24"/>
        </w:rPr>
      </w:pPr>
    </w:p>
    <w:p w14:paraId="56507A5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68731075" w14:textId="181F38FF"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60FEBBCA" w14:textId="11700196"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B6587D">
        <w:t xml:space="preserve">Оборудования </w:t>
      </w:r>
      <w:r w:rsidRPr="00B6587D">
        <w:rPr>
          <w:bCs/>
        </w:rPr>
        <w:t>Заказчика.</w:t>
      </w:r>
      <w:r w:rsidRPr="00C2118D">
        <w:rPr>
          <w:bCs/>
        </w:rPr>
        <w:t xml:space="preserve"> </w:t>
      </w:r>
    </w:p>
    <w:p w14:paraId="27771784" w14:textId="53970732"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C2118D">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w:t>
      </w:r>
      <w:r w:rsidRPr="00C2118D">
        <w:rPr>
          <w:bCs/>
        </w:rPr>
        <w:lastRenderedPageBreak/>
        <w:t>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C2118D">
        <w:rPr>
          <w:bCs/>
        </w:rPr>
        <w:t xml:space="preserve"> </w:t>
      </w:r>
    </w:p>
    <w:p w14:paraId="1ECDE258" w14:textId="1DC5EBB0"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C2118D">
        <w:rPr>
          <w:bCs/>
        </w:rPr>
        <w:t xml:space="preserve">Изымать пропуска и не допускать на территорию Заказчика работников Подрядчика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3"/>
    </w:p>
    <w:p w14:paraId="5B7117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C2118D">
        <w:rPr>
          <w:bCs/>
        </w:rPr>
        <w:t xml:space="preserve"> </w:t>
      </w:r>
    </w:p>
    <w:p w14:paraId="1C8EE3D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0B584029"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r w:rsidR="00B6587D">
        <w:rPr>
          <w:bCs/>
        </w:rPr>
        <w:t>.</w:t>
      </w:r>
      <w:r w:rsidRPr="00C2118D">
        <w:rPr>
          <w:bCs/>
        </w:rPr>
        <w:t xml:space="preserve"> </w:t>
      </w:r>
    </w:p>
    <w:p w14:paraId="0A4C642D" w14:textId="77777777"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53E19845"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599C90C5" w14:textId="56DB4DB5" w:rsidR="004C79BB" w:rsidRPr="004C79BB" w:rsidRDefault="004C79BB" w:rsidP="004C79BB">
      <w:pPr>
        <w:pStyle w:val="af0"/>
        <w:shd w:val="clear" w:color="auto" w:fill="FFFFFF"/>
        <w:tabs>
          <w:tab w:val="left" w:pos="567"/>
          <w:tab w:val="left" w:pos="1418"/>
        </w:tabs>
        <w:ind w:left="0" w:firstLine="709"/>
        <w:jc w:val="both"/>
        <w:rPr>
          <w:bCs/>
        </w:rPr>
      </w:pPr>
      <w:r>
        <w:rPr>
          <w:bCs/>
        </w:rPr>
        <w:t xml:space="preserve">2.2.9   </w:t>
      </w:r>
      <w:r w:rsidRPr="004C79BB">
        <w:rPr>
          <w:bCs/>
        </w:rPr>
        <w:t>В случае нарушения Подрядчиком п.2.3.10 настоящего договора Заказчик имеет право:</w:t>
      </w:r>
    </w:p>
    <w:p w14:paraId="666AC030" w14:textId="77777777" w:rsidR="004C79BB" w:rsidRPr="004C79BB" w:rsidRDefault="004C79BB" w:rsidP="004C79BB">
      <w:pPr>
        <w:spacing w:line="240" w:lineRule="auto"/>
        <w:rPr>
          <w:bCs/>
          <w:sz w:val="24"/>
          <w:szCs w:val="24"/>
        </w:rPr>
      </w:pPr>
      <w:r w:rsidRPr="004C79BB">
        <w:rPr>
          <w:bCs/>
          <w:sz w:val="24"/>
          <w:szCs w:val="24"/>
        </w:rPr>
        <w:t>-о</w:t>
      </w:r>
      <w:r w:rsidRPr="004C79BB">
        <w:rPr>
          <w:sz w:val="24"/>
          <w:szCs w:val="24"/>
        </w:rPr>
        <w:t xml:space="preserve">тказать в допуске к работам </w:t>
      </w:r>
      <w:r w:rsidRPr="004C79BB">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285BDD7C" w14:textId="77777777" w:rsidR="004C79BB" w:rsidRPr="004C79BB" w:rsidRDefault="004C79BB" w:rsidP="004C79BB">
      <w:pPr>
        <w:spacing w:line="240" w:lineRule="auto"/>
        <w:rPr>
          <w:bCs/>
          <w:sz w:val="24"/>
          <w:szCs w:val="24"/>
        </w:rPr>
      </w:pPr>
      <w:r w:rsidRPr="004C79BB">
        <w:rPr>
          <w:bCs/>
          <w:sz w:val="24"/>
          <w:szCs w:val="24"/>
        </w:rPr>
        <w:t>либо</w:t>
      </w:r>
    </w:p>
    <w:p w14:paraId="674CB509" w14:textId="5BF1CE09" w:rsidR="004C79BB" w:rsidRDefault="004C79BB" w:rsidP="004C79BB">
      <w:pPr>
        <w:spacing w:line="240" w:lineRule="auto"/>
        <w:rPr>
          <w:sz w:val="24"/>
          <w:szCs w:val="24"/>
        </w:rPr>
      </w:pPr>
      <w:r w:rsidRPr="004C79BB">
        <w:rPr>
          <w:bCs/>
          <w:sz w:val="24"/>
          <w:szCs w:val="24"/>
        </w:rPr>
        <w:t>- допустить работников Подрядчика к работам в соответствии с п.2</w:t>
      </w:r>
      <w:r>
        <w:rPr>
          <w:bCs/>
          <w:sz w:val="24"/>
          <w:szCs w:val="24"/>
        </w:rPr>
        <w:t>.1.8</w:t>
      </w:r>
      <w:r w:rsidRPr="004C79BB">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w:t>
      </w:r>
      <w:r>
        <w:rPr>
          <w:sz w:val="24"/>
          <w:szCs w:val="24"/>
        </w:rPr>
        <w:t xml:space="preserve">, путем вычета суммы штрафа из </w:t>
      </w:r>
      <w:r w:rsidRPr="004C79BB">
        <w:rPr>
          <w:sz w:val="24"/>
          <w:szCs w:val="24"/>
        </w:rPr>
        <w:t>стоимости фактически выполненных Подрядчиком и принятых Заказчиком работ.</w:t>
      </w:r>
    </w:p>
    <w:p w14:paraId="21475D9A" w14:textId="2220907B" w:rsidR="004C79BB" w:rsidRPr="004C79BB" w:rsidRDefault="004C79BB" w:rsidP="004C79BB">
      <w:pPr>
        <w:shd w:val="clear" w:color="auto" w:fill="FFFFFF"/>
        <w:tabs>
          <w:tab w:val="left" w:pos="567"/>
          <w:tab w:val="left" w:pos="1418"/>
        </w:tabs>
        <w:ind w:firstLine="0"/>
        <w:rPr>
          <w:bCs/>
        </w:rPr>
      </w:pPr>
      <w:r w:rsidRPr="004C79BB">
        <w:rPr>
          <w:bCs/>
        </w:rPr>
        <w:t xml:space="preserve"> </w:t>
      </w:r>
    </w:p>
    <w:p w14:paraId="6D2FB18B" w14:textId="77777777" w:rsidR="00351FC0" w:rsidRPr="00C2118D" w:rsidRDefault="00351FC0" w:rsidP="00351FC0">
      <w:pPr>
        <w:pStyle w:val="af0"/>
        <w:shd w:val="clear" w:color="auto" w:fill="FFFFFF"/>
        <w:tabs>
          <w:tab w:val="left" w:pos="567"/>
        </w:tabs>
        <w:ind w:left="0" w:firstLine="567"/>
        <w:jc w:val="both"/>
        <w:rPr>
          <w:bCs/>
          <w:color w:val="FF0000"/>
        </w:rPr>
      </w:pPr>
    </w:p>
    <w:p w14:paraId="59BB1D34" w14:textId="77777777"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7A5C2988"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3CB237D9" w14:textId="77777777"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1C1559F9" w14:textId="15990A8B"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541136">
        <w:rPr>
          <w:bCs/>
        </w:rPr>
        <w:t>по соответствующим актам сдачи-приемки (</w:t>
      </w:r>
      <w:r w:rsidRPr="00B6587D">
        <w:rPr>
          <w:b/>
          <w:bCs/>
        </w:rPr>
        <w:t>Приложение № 5 к</w:t>
      </w:r>
      <w:r w:rsidRPr="00B63E68">
        <w:rPr>
          <w:bCs/>
        </w:rPr>
        <w:t xml:space="preserve"> Договору);</w:t>
      </w:r>
    </w:p>
    <w:p w14:paraId="0256BE64" w14:textId="1D797343" w:rsidR="00B6587D" w:rsidRDefault="00351FC0" w:rsidP="005B55D3">
      <w:pPr>
        <w:pStyle w:val="af0"/>
        <w:numPr>
          <w:ilvl w:val="2"/>
          <w:numId w:val="6"/>
        </w:numPr>
        <w:shd w:val="clear" w:color="auto" w:fill="FFFFFF"/>
        <w:tabs>
          <w:tab w:val="left" w:pos="1418"/>
        </w:tabs>
        <w:ind w:left="0" w:firstLine="567"/>
        <w:jc w:val="both"/>
        <w:rPr>
          <w:bCs/>
        </w:rPr>
      </w:pPr>
      <w:r w:rsidRPr="00B6587D">
        <w:rPr>
          <w:bCs/>
        </w:rPr>
        <w:lastRenderedPageBreak/>
        <w:t>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w:t>
      </w:r>
      <w:r w:rsidR="00B6587D">
        <w:rPr>
          <w:bCs/>
        </w:rPr>
        <w:t>.</w:t>
      </w:r>
      <w:r w:rsidRPr="00B6587D">
        <w:rPr>
          <w:bCs/>
        </w:rPr>
        <w:t xml:space="preserve"> </w:t>
      </w:r>
    </w:p>
    <w:p w14:paraId="6ADCF577" w14:textId="2D3B300A" w:rsidR="00351FC0" w:rsidRDefault="00351FC0" w:rsidP="004C79BB">
      <w:pPr>
        <w:pStyle w:val="af0"/>
        <w:shd w:val="clear" w:color="auto" w:fill="FFFFFF"/>
        <w:tabs>
          <w:tab w:val="left" w:pos="1560"/>
        </w:tabs>
        <w:ind w:left="0" w:firstLine="1418"/>
        <w:jc w:val="both"/>
        <w:rPr>
          <w:bCs/>
        </w:rPr>
      </w:pPr>
      <w:r w:rsidRPr="00B6587D">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58BFDAF0" w14:textId="0020C809" w:rsidR="00351FC0" w:rsidRPr="004C79BB" w:rsidRDefault="00351FC0" w:rsidP="004C79BB">
      <w:pPr>
        <w:pStyle w:val="af0"/>
        <w:numPr>
          <w:ilvl w:val="2"/>
          <w:numId w:val="6"/>
        </w:numPr>
        <w:shd w:val="clear" w:color="auto" w:fill="FFFFFF"/>
        <w:tabs>
          <w:tab w:val="left" w:pos="1418"/>
        </w:tabs>
        <w:ind w:left="0" w:firstLine="567"/>
        <w:jc w:val="both"/>
        <w:rPr>
          <w:bCs/>
        </w:rPr>
      </w:pPr>
      <w:r w:rsidRPr="004C79BB">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340D8D96" w14:textId="77777777"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06FD7FEC" w14:textId="77777777"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6213EB3" w14:textId="7CC108E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sidR="002D780F">
        <w:rPr>
          <w:bCs/>
        </w:rPr>
        <w:t>мест</w:t>
      </w:r>
      <w:r>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разделе 16</w:t>
      </w:r>
      <w:r w:rsidRPr="00C2118D">
        <w:rPr>
          <w:bCs/>
        </w:rPr>
        <w:t xml:space="preserve"> Договора, – не позднее 3 (трех) рабочих дней с даты получения соответствующего требования Заказчика. </w:t>
      </w:r>
    </w:p>
    <w:p w14:paraId="046F3B30" w14:textId="77777777"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3A3E51F7" w14:textId="77777777"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w:t>
      </w:r>
      <w:r w:rsidRPr="00B6587D">
        <w:rPr>
          <w:b/>
          <w:bCs/>
        </w:rPr>
        <w:t>Приложении № 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03DB4D0C" w14:textId="77777777"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0F277072" w14:textId="77777777"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14:paraId="2758B126" w14:textId="77777777"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1AA3FF5D" w14:textId="4B0FCD65" w:rsidR="00351FC0" w:rsidRDefault="00351FC0" w:rsidP="00351FC0">
      <w:pPr>
        <w:pStyle w:val="af0"/>
        <w:numPr>
          <w:ilvl w:val="2"/>
          <w:numId w:val="6"/>
        </w:numPr>
        <w:shd w:val="clear" w:color="auto" w:fill="FFFFFF"/>
        <w:tabs>
          <w:tab w:val="left" w:pos="1418"/>
        </w:tabs>
        <w:ind w:left="0" w:firstLine="710"/>
        <w:jc w:val="both"/>
        <w:rPr>
          <w:bCs/>
        </w:rPr>
      </w:pPr>
      <w:r w:rsidRPr="006438F9">
        <w:lastRenderedPageBreak/>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w:t>
      </w:r>
      <w:r w:rsidR="008C71E1">
        <w:rPr>
          <w:bCs/>
        </w:rPr>
        <w:t>8</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70974867" w14:textId="77777777" w:rsidR="004C79BB" w:rsidRPr="00DA0445" w:rsidRDefault="004C79BB" w:rsidP="004C79BB">
      <w:pPr>
        <w:shd w:val="clear" w:color="auto" w:fill="FFFFFF"/>
        <w:tabs>
          <w:tab w:val="left" w:pos="709"/>
          <w:tab w:val="left" w:pos="1418"/>
        </w:tabs>
        <w:spacing w:line="240" w:lineRule="auto"/>
        <w:ind w:firstLine="709"/>
        <w:rPr>
          <w:bCs/>
          <w:sz w:val="24"/>
        </w:rPr>
      </w:pPr>
      <w:r>
        <w:rPr>
          <w:bCs/>
        </w:rPr>
        <w:t xml:space="preserve">             </w:t>
      </w:r>
      <w:r w:rsidRPr="00DA0445">
        <w:rPr>
          <w:sz w:val="24"/>
        </w:rPr>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DA0445">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76C19093" w14:textId="33D1A72E" w:rsidR="004C79BB" w:rsidRPr="00DA0445" w:rsidRDefault="004C79BB" w:rsidP="004C79BB">
      <w:pPr>
        <w:shd w:val="clear" w:color="auto" w:fill="FFFFFF"/>
        <w:tabs>
          <w:tab w:val="left" w:pos="1418"/>
        </w:tabs>
        <w:spacing w:line="240" w:lineRule="auto"/>
        <w:ind w:firstLine="709"/>
        <w:rPr>
          <w:sz w:val="24"/>
        </w:rPr>
      </w:pPr>
      <w:r w:rsidRPr="00DA0445">
        <w:rPr>
          <w:sz w:val="24"/>
        </w:rPr>
        <w:t>После получения от 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46E86490" w14:textId="7B616A07" w:rsidR="004C79BB" w:rsidRPr="002D780F" w:rsidRDefault="002D780F" w:rsidP="002D780F">
      <w:pPr>
        <w:pStyle w:val="af0"/>
        <w:numPr>
          <w:ilvl w:val="2"/>
          <w:numId w:val="6"/>
        </w:numPr>
        <w:shd w:val="clear" w:color="auto" w:fill="FFFFFF"/>
        <w:tabs>
          <w:tab w:val="left" w:pos="1418"/>
        </w:tabs>
        <w:ind w:left="0" w:firstLine="567"/>
        <w:rPr>
          <w:bCs/>
        </w:rPr>
      </w:pPr>
      <w:r w:rsidRPr="00DA0445">
        <w:rPr>
          <w:bCs/>
        </w:rPr>
        <w:t>Обеспечить доставку, приемку, разгрузку, складирование и хранение</w:t>
      </w:r>
      <w:r w:rsidRPr="00A82FF1">
        <w:rPr>
          <w:bCs/>
        </w:rPr>
        <w:t xml:space="preserve">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14:paraId="2A88A125" w14:textId="77777777"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0F26F2F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31E2CB7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4A4859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lastRenderedPageBreak/>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7BFE24AC" w14:textId="77777777"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A1AE407"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AAEC4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5C377D37" w14:textId="77777777"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7CB98F2" w14:textId="0ABBAEE3"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w:t>
      </w:r>
      <w:r>
        <w:rPr>
          <w:bCs/>
          <w:sz w:val="24"/>
          <w:szCs w:val="24"/>
        </w:rPr>
        <w:t>1</w:t>
      </w:r>
      <w:r w:rsidRPr="00541136">
        <w:rPr>
          <w:bCs/>
          <w:sz w:val="24"/>
          <w:szCs w:val="24"/>
        </w:rPr>
        <w:t xml:space="preserve"> Договора</w:t>
      </w:r>
      <w:r w:rsidRPr="00BC4883">
        <w:rPr>
          <w:bCs/>
          <w:sz w:val="24"/>
          <w:szCs w:val="24"/>
        </w:rPr>
        <w:t xml:space="preserve">. </w:t>
      </w:r>
    </w:p>
    <w:p w14:paraId="38B76052" w14:textId="7BA3E3F7"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21</w:t>
      </w:r>
      <w:r w:rsidRPr="00C2118D">
        <w:rPr>
          <w:bCs/>
        </w:rPr>
        <w:t xml:space="preserve"> Договора. </w:t>
      </w:r>
    </w:p>
    <w:p w14:paraId="6DF6EC8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4DDB0FE"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37DBDD1C"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08BE570A" w14:textId="77777777"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091DC246" w14:textId="77777777"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42D4B222" w14:textId="77777777"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4C2A21B" w14:textId="77777777"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9D1EB41" w14:textId="77777777"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353B09C9" w14:textId="77777777" w:rsidR="00351FC0" w:rsidRPr="00C2118D" w:rsidRDefault="00351FC0" w:rsidP="00351FC0">
      <w:pPr>
        <w:pStyle w:val="af0"/>
        <w:numPr>
          <w:ilvl w:val="0"/>
          <w:numId w:val="99"/>
        </w:numPr>
        <w:ind w:left="0" w:right="23" w:firstLine="709"/>
        <w:jc w:val="both"/>
      </w:pPr>
      <w:r w:rsidRPr="00C2118D">
        <w:lastRenderedPageBreak/>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34F33073" w14:textId="0C3E9F23" w:rsidR="00351FC0" w:rsidRPr="00C2118D" w:rsidRDefault="00351FC0" w:rsidP="00351FC0">
      <w:pPr>
        <w:pStyle w:val="af0"/>
        <w:numPr>
          <w:ilvl w:val="0"/>
          <w:numId w:val="99"/>
        </w:numPr>
        <w:ind w:left="0" w:right="23" w:firstLine="709"/>
        <w:jc w:val="both"/>
      </w:pPr>
      <w:r w:rsidRPr="00C2118D">
        <w:t xml:space="preserve">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14:paraId="709669BE" w14:textId="4A8BC7C8" w:rsidR="00351FC0"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6F7C1B78" w14:textId="2666693F" w:rsidR="00355BA0" w:rsidRPr="00C2118D" w:rsidRDefault="00355BA0" w:rsidP="00355BA0">
      <w:pPr>
        <w:pStyle w:val="af0"/>
        <w:numPr>
          <w:ilvl w:val="2"/>
          <w:numId w:val="6"/>
        </w:numPr>
        <w:ind w:left="-142" w:right="23" w:firstLine="568"/>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355BA0">
        <w:t>оборудования</w:t>
      </w:r>
      <w:r>
        <w:t xml:space="preserve">, 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p>
    <w:p w14:paraId="65393CC0" w14:textId="77777777"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5FDC7BFF" w14:textId="77777777"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D46E9F4" w14:textId="77777777"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248A23CA" w14:textId="2022B6AD"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фактам нарушения Подрядчиком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628BB075" w14:textId="77777777"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14:paraId="23FD5B90" w14:textId="5F544FAC"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sidRPr="00003810">
        <w:rPr>
          <w:bCs/>
        </w:rPr>
        <w:t xml:space="preserve">поставщиков </w:t>
      </w:r>
      <w:r>
        <w:rPr>
          <w:bCs/>
        </w:rPr>
        <w:t>М</w:t>
      </w:r>
      <w:r w:rsidRPr="00C2118D">
        <w:rPr>
          <w:bCs/>
        </w:rPr>
        <w:t>атериал</w:t>
      </w:r>
      <w:r>
        <w:rPr>
          <w:bCs/>
        </w:rPr>
        <w:t>ьно-технических ресурсов и оборудования,</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4EA92C2A" w14:textId="2A25D1CA" w:rsidR="00351FC0" w:rsidRPr="000C08AD" w:rsidRDefault="00351FC0" w:rsidP="00351FC0">
      <w:pPr>
        <w:pStyle w:val="af0"/>
        <w:numPr>
          <w:ilvl w:val="2"/>
          <w:numId w:val="6"/>
        </w:numPr>
        <w:shd w:val="clear" w:color="auto" w:fill="FFFFFF"/>
        <w:tabs>
          <w:tab w:val="left" w:pos="1418"/>
        </w:tabs>
        <w:ind w:left="0" w:firstLine="710"/>
        <w:jc w:val="both"/>
      </w:pPr>
      <w:r w:rsidRPr="000C08AD">
        <w:t xml:space="preserve">Принять у Заказчика в порядке, установленном </w:t>
      </w:r>
      <w:r w:rsidRPr="005B55D3">
        <w:rPr>
          <w:b/>
        </w:rPr>
        <w:t>Приложением № 1</w:t>
      </w:r>
      <w:r w:rsidR="000C08AD" w:rsidRPr="005B55D3">
        <w:rPr>
          <w:b/>
        </w:rPr>
        <w:t>1</w:t>
      </w:r>
      <w:r w:rsidRPr="000C08AD">
        <w:t xml:space="preserve"> к Договору, необходимое Оборудование Заказчика, перечень которого указан в </w:t>
      </w:r>
      <w:r w:rsidRPr="005B55D3">
        <w:rPr>
          <w:b/>
        </w:rPr>
        <w:t>Приложении № 1</w:t>
      </w:r>
      <w:r w:rsidR="000C08AD" w:rsidRPr="005B55D3">
        <w:rPr>
          <w:b/>
        </w:rPr>
        <w:t>0</w:t>
      </w:r>
      <w:r w:rsidRPr="000C08AD">
        <w:t xml:space="preserve"> к Договору.</w:t>
      </w:r>
    </w:p>
    <w:p w14:paraId="4B1036E7" w14:textId="69F721A4" w:rsidR="00351FC0" w:rsidRPr="00541136" w:rsidRDefault="00351FC0" w:rsidP="00351FC0">
      <w:pPr>
        <w:pStyle w:val="af0"/>
        <w:numPr>
          <w:ilvl w:val="2"/>
          <w:numId w:val="6"/>
        </w:numPr>
        <w:shd w:val="clear" w:color="auto" w:fill="FFFFFF"/>
        <w:tabs>
          <w:tab w:val="left" w:pos="1418"/>
        </w:tabs>
        <w:ind w:left="0" w:firstLine="710"/>
        <w:jc w:val="both"/>
        <w:rPr>
          <w:color w:val="000000"/>
        </w:rPr>
      </w:pPr>
      <w:r w:rsidRPr="000C08AD">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Pr="005B55D3">
        <w:rPr>
          <w:b/>
        </w:rPr>
        <w:t>Приложении № 1</w:t>
      </w:r>
      <w:r w:rsidR="000C08AD" w:rsidRPr="005B55D3">
        <w:rPr>
          <w:b/>
        </w:rPr>
        <w:t>1</w:t>
      </w:r>
      <w:r w:rsidRPr="000C08AD">
        <w:t xml:space="preserve"> к Договору.</w:t>
      </w:r>
    </w:p>
    <w:p w14:paraId="4817081F" w14:textId="77777777"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14:paraId="369F5CB0" w14:textId="77777777" w:rsidR="00351FC0" w:rsidRPr="006438F9" w:rsidRDefault="00351FC0" w:rsidP="00351FC0">
      <w:pPr>
        <w:pStyle w:val="af0"/>
        <w:numPr>
          <w:ilvl w:val="2"/>
          <w:numId w:val="6"/>
        </w:numPr>
        <w:shd w:val="clear" w:color="auto" w:fill="FFFFFF"/>
        <w:tabs>
          <w:tab w:val="left" w:pos="1418"/>
        </w:tabs>
        <w:ind w:left="0" w:firstLine="709"/>
        <w:jc w:val="both"/>
      </w:pPr>
      <w:r w:rsidRPr="00A82FF1">
        <w:lastRenderedPageBreak/>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1AB39419" w14:textId="77777777" w:rsidR="00351FC0" w:rsidRPr="00C2118D" w:rsidRDefault="00351FC0" w:rsidP="00351FC0">
      <w:pPr>
        <w:spacing w:line="240" w:lineRule="auto"/>
        <w:rPr>
          <w:sz w:val="24"/>
          <w:szCs w:val="24"/>
        </w:rPr>
      </w:pPr>
    </w:p>
    <w:p w14:paraId="7645337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7D502EC" w14:textId="30BE1F2C"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0F16627A" w14:textId="77777777" w:rsidR="005E3544" w:rsidRDefault="005E3544" w:rsidP="005E3544">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BC4883">
        <w:rPr>
          <w:bCs/>
          <w:highlight w:val="lightGray"/>
        </w:rPr>
        <w:t>10 % (десять процентов)</w:t>
      </w:r>
      <w:r w:rsidRPr="00C2118D">
        <w:rPr>
          <w:rStyle w:val="aa"/>
          <w:bCs/>
        </w:rPr>
        <w:footnoteReference w:id="3"/>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за свои собственные. </w:t>
      </w:r>
    </w:p>
    <w:p w14:paraId="68CC9A24" w14:textId="77777777" w:rsidR="005E3544" w:rsidRDefault="005E3544" w:rsidP="005E3544">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0C423D49" w14:textId="77777777" w:rsidR="005E3544" w:rsidRDefault="005E3544" w:rsidP="005E3544">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6435C3B4" w14:textId="77777777" w:rsidR="005E3544" w:rsidRDefault="005E3544" w:rsidP="005E3544">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7DA1B457" w14:textId="77777777" w:rsidR="005E3544" w:rsidRPr="005E3544" w:rsidRDefault="005E3544" w:rsidP="005E3544">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5E3544">
        <w:rPr>
          <w:bCs/>
        </w:rPr>
        <w:t xml:space="preserve">пофамильный перечень персонала Субподрядчика, который будет задействован при производстве работ </w:t>
      </w:r>
      <w:r w:rsidRPr="005E3544">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5E3544">
        <w:rPr>
          <w:bCs/>
        </w:rPr>
        <w:t xml:space="preserve">; </w:t>
      </w:r>
    </w:p>
    <w:p w14:paraId="3F9079A6" w14:textId="77777777" w:rsidR="005E3544" w:rsidRPr="00541136" w:rsidRDefault="005E3544" w:rsidP="005E3544">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24979B84" w14:textId="72D0C5E7" w:rsidR="005E3544" w:rsidRPr="00C2118D" w:rsidRDefault="005E3544" w:rsidP="005E3544">
      <w:pPr>
        <w:pStyle w:val="af0"/>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6E6224">
        <w:t>10</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08BEA58B" w14:textId="77777777" w:rsidR="005E3544" w:rsidRPr="00C2118D" w:rsidRDefault="005E3544" w:rsidP="005E3544">
      <w:pPr>
        <w:pStyle w:val="af0"/>
        <w:shd w:val="clear" w:color="auto" w:fill="FFFFFF"/>
        <w:tabs>
          <w:tab w:val="left" w:pos="1418"/>
        </w:tabs>
        <w:ind w:left="709"/>
        <w:jc w:val="both"/>
        <w:rPr>
          <w:bCs/>
        </w:rPr>
      </w:pPr>
    </w:p>
    <w:p w14:paraId="6A9FC970" w14:textId="77777777" w:rsidR="00351FC0" w:rsidRPr="00C2118D" w:rsidRDefault="00351FC0" w:rsidP="00351FC0">
      <w:pPr>
        <w:pStyle w:val="af0"/>
        <w:shd w:val="clear" w:color="auto" w:fill="FFFFFF"/>
        <w:tabs>
          <w:tab w:val="left" w:pos="1418"/>
        </w:tabs>
        <w:ind w:left="0" w:firstLine="709"/>
        <w:jc w:val="both"/>
      </w:pPr>
    </w:p>
    <w:p w14:paraId="0EFFC1AE" w14:textId="77777777"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04B5EA96" w14:textId="37E5E80F" w:rsidR="00351FC0" w:rsidRPr="000C08AD" w:rsidRDefault="00351FC0" w:rsidP="00351FC0">
      <w:pPr>
        <w:pStyle w:val="af0"/>
        <w:numPr>
          <w:ilvl w:val="1"/>
          <w:numId w:val="6"/>
        </w:numPr>
        <w:shd w:val="clear" w:color="auto" w:fill="FFFFFF"/>
        <w:tabs>
          <w:tab w:val="left" w:pos="1134"/>
        </w:tabs>
        <w:ind w:left="0" w:firstLine="709"/>
        <w:jc w:val="both"/>
        <w:rPr>
          <w:bCs/>
        </w:rPr>
      </w:pPr>
      <w:bookmarkStart w:id="15"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w:t>
      </w:r>
      <w:r w:rsidRPr="00B45B2C">
        <w:rPr>
          <w:b/>
          <w:bCs/>
        </w:rPr>
        <w:t>Приложение № 4</w:t>
      </w:r>
      <w:r>
        <w:rPr>
          <w:bCs/>
        </w:rPr>
        <w:t xml:space="preserve"> к Договору</w:t>
      </w:r>
      <w:r w:rsidRPr="00C2118D">
        <w:rPr>
          <w:bCs/>
        </w:rPr>
        <w:t xml:space="preserve">) </w:t>
      </w:r>
      <w:r w:rsidRPr="000C08AD">
        <w:rPr>
          <w:bCs/>
        </w:rPr>
        <w:t xml:space="preserve">твердой и составляет </w:t>
      </w:r>
      <w:r w:rsidRPr="000C08AD">
        <w:t>_______</w:t>
      </w:r>
      <w:r w:rsidRPr="000C08AD">
        <w:rPr>
          <w:bCs/>
        </w:rPr>
        <w:t xml:space="preserve"> (</w:t>
      </w:r>
      <w:r w:rsidRPr="000C08AD">
        <w:t>__________________</w:t>
      </w:r>
      <w:r w:rsidRPr="000C08AD">
        <w:rPr>
          <w:bCs/>
        </w:rPr>
        <w:t xml:space="preserve">) рублей </w:t>
      </w:r>
      <w:r w:rsidRPr="000C08AD">
        <w:t>___</w:t>
      </w:r>
      <w:r w:rsidR="00276D50">
        <w:rPr>
          <w:bCs/>
        </w:rPr>
        <w:t xml:space="preserve"> копеек, в том числе НДС (20</w:t>
      </w:r>
      <w:r w:rsidRPr="000C08AD">
        <w:rPr>
          <w:bCs/>
        </w:rPr>
        <w:t>%) – ________</w:t>
      </w:r>
      <w:r w:rsidRPr="000C08AD">
        <w:t xml:space="preserve"> (</w:t>
      </w:r>
      <w:r w:rsidRPr="000C08AD">
        <w:rPr>
          <w:bCs/>
        </w:rPr>
        <w:t>___________________</w:t>
      </w:r>
      <w:r w:rsidRPr="000C08AD">
        <w:t>)</w:t>
      </w:r>
      <w:r w:rsidRPr="000C08AD">
        <w:rPr>
          <w:bCs/>
        </w:rPr>
        <w:t xml:space="preserve"> рублей ___ копеек. </w:t>
      </w:r>
    </w:p>
    <w:p w14:paraId="435B5001" w14:textId="286340B3" w:rsidR="00351FC0" w:rsidRPr="000C08AD" w:rsidRDefault="00351FC0" w:rsidP="00351FC0">
      <w:pPr>
        <w:pStyle w:val="af0"/>
        <w:numPr>
          <w:ilvl w:val="2"/>
          <w:numId w:val="6"/>
        </w:numPr>
        <w:shd w:val="clear" w:color="auto" w:fill="FFFFFF"/>
        <w:tabs>
          <w:tab w:val="left" w:pos="1418"/>
        </w:tabs>
        <w:ind w:left="0" w:firstLine="709"/>
        <w:jc w:val="both"/>
        <w:rPr>
          <w:bCs/>
        </w:rPr>
      </w:pPr>
      <w:r w:rsidRPr="000C08AD">
        <w:rPr>
          <w:bCs/>
        </w:rPr>
        <w:t>Твердая цена Работ (без учё</w:t>
      </w:r>
      <w:r w:rsidR="000C08AD" w:rsidRPr="000C08AD">
        <w:rPr>
          <w:bCs/>
        </w:rPr>
        <w:t>та</w:t>
      </w:r>
      <w:r w:rsidRPr="000C08AD">
        <w:rPr>
          <w:bCs/>
        </w:rPr>
        <w:t xml:space="preserve"> Лимита на непредвиденные работы и затраты) составляет </w:t>
      </w:r>
      <w:r w:rsidRPr="000C08AD">
        <w:t xml:space="preserve">_______ </w:t>
      </w:r>
      <w:r w:rsidRPr="000C08AD">
        <w:rPr>
          <w:bCs/>
        </w:rPr>
        <w:t>(</w:t>
      </w:r>
      <w:r w:rsidRPr="000C08AD">
        <w:t>_______________</w:t>
      </w:r>
      <w:r w:rsidRPr="000C08AD">
        <w:rPr>
          <w:bCs/>
        </w:rPr>
        <w:t xml:space="preserve">) рублей </w:t>
      </w:r>
      <w:r w:rsidRPr="000C08AD">
        <w:t>___</w:t>
      </w:r>
      <w:r w:rsidR="00276D50">
        <w:rPr>
          <w:bCs/>
        </w:rPr>
        <w:t xml:space="preserve"> копеек, в том числе НДС (20</w:t>
      </w:r>
      <w:r w:rsidRPr="000C08AD">
        <w:rPr>
          <w:bCs/>
        </w:rPr>
        <w:t>%) – _______ (____________________) рублей ___ копеек;</w:t>
      </w:r>
    </w:p>
    <w:p w14:paraId="573C6755" w14:textId="33E62A41" w:rsidR="00351FC0" w:rsidRPr="000C08AD" w:rsidRDefault="00351FC0" w:rsidP="00351FC0">
      <w:pPr>
        <w:pStyle w:val="af0"/>
        <w:numPr>
          <w:ilvl w:val="2"/>
          <w:numId w:val="6"/>
        </w:numPr>
        <w:shd w:val="clear" w:color="auto" w:fill="FFFFFF"/>
        <w:tabs>
          <w:tab w:val="left" w:pos="1418"/>
        </w:tabs>
        <w:ind w:left="0" w:firstLine="709"/>
        <w:jc w:val="both"/>
      </w:pPr>
      <w:r w:rsidRPr="000C08AD">
        <w:t xml:space="preserve">Лимит на непредвиденные работы и затраты составляет ______ </w:t>
      </w:r>
      <w:r w:rsidRPr="000C08AD">
        <w:rPr>
          <w:bCs/>
        </w:rPr>
        <w:t>(___________________)</w:t>
      </w:r>
      <w:r w:rsidRPr="000C08AD">
        <w:t xml:space="preserve"> рублей ___ копеек, </w:t>
      </w:r>
      <w:r w:rsidRPr="000C08AD">
        <w:rPr>
          <w:bCs/>
        </w:rPr>
        <w:t>в том числе</w:t>
      </w:r>
      <w:r w:rsidR="00276D50">
        <w:t xml:space="preserve"> НДС (20</w:t>
      </w:r>
      <w:r w:rsidRPr="000C08AD">
        <w:t xml:space="preserve">%) – </w:t>
      </w:r>
      <w:r w:rsidRPr="000C08AD">
        <w:rPr>
          <w:bCs/>
        </w:rPr>
        <w:t>______ (___________________)</w:t>
      </w:r>
      <w:r w:rsidRPr="000C08AD">
        <w:t xml:space="preserve"> рублей </w:t>
      </w:r>
      <w:r w:rsidRPr="000C08AD">
        <w:rPr>
          <w:bCs/>
        </w:rPr>
        <w:t>___</w:t>
      </w:r>
      <w:r w:rsidRPr="000C08AD">
        <w:t xml:space="preserve"> копеек;</w:t>
      </w:r>
    </w:p>
    <w:p w14:paraId="5FC14FC4" w14:textId="0AFBE297" w:rsidR="00351FC0" w:rsidRPr="00C2118D" w:rsidRDefault="00351FC0" w:rsidP="00351FC0">
      <w:pPr>
        <w:pStyle w:val="af0"/>
        <w:shd w:val="clear" w:color="auto" w:fill="FFFFFF"/>
        <w:tabs>
          <w:tab w:val="left" w:pos="1134"/>
        </w:tabs>
        <w:ind w:left="0" w:firstLine="709"/>
        <w:jc w:val="both"/>
        <w:rPr>
          <w:bCs/>
        </w:rPr>
      </w:pPr>
      <w:r w:rsidRPr="000C08AD">
        <w:rPr>
          <w:bCs/>
        </w:rPr>
        <w:t>Локальные сметные расчеты являются неотъемлемой частью Сводного сметного расчета (Приложение № 4 к Договору)</w:t>
      </w:r>
      <w:r w:rsidRPr="000C08AD">
        <w:rPr>
          <w:rStyle w:val="aa"/>
          <w:bCs/>
        </w:rPr>
        <w:footnoteReference w:id="4"/>
      </w:r>
      <w:r w:rsidRPr="000C08AD">
        <w:rPr>
          <w:bCs/>
        </w:rPr>
        <w:t>.</w:t>
      </w:r>
    </w:p>
    <w:bookmarkEnd w:id="15"/>
    <w:p w14:paraId="161E0B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14:paraId="19AC7D5B" w14:textId="77777777"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0951BA98" w14:textId="77777777"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1F7004FB" w14:textId="77777777"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277BC7A9" w14:textId="77777777" w:rsidR="00351FC0" w:rsidRPr="00C2118D" w:rsidRDefault="00351FC0" w:rsidP="00351FC0">
      <w:pPr>
        <w:pStyle w:val="af0"/>
        <w:numPr>
          <w:ilvl w:val="2"/>
          <w:numId w:val="6"/>
        </w:numPr>
        <w:shd w:val="clear" w:color="auto" w:fill="FFFFFF"/>
        <w:tabs>
          <w:tab w:val="left" w:pos="1418"/>
        </w:tabs>
        <w:ind w:left="0" w:firstLine="709"/>
        <w:jc w:val="both"/>
      </w:pPr>
      <w:r>
        <w:lastRenderedPageBreak/>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52A753E4" w14:textId="77777777"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C2118D">
        <w:rPr>
          <w:bCs/>
        </w:rPr>
        <w:t>Оплата по Договору осуществляется Заказчиком в следующем порядке:</w:t>
      </w:r>
      <w:bookmarkEnd w:id="16"/>
      <w:bookmarkEnd w:id="17"/>
      <w:r w:rsidRPr="00C2118D">
        <w:rPr>
          <w:bCs/>
        </w:rPr>
        <w:t xml:space="preserve"> </w:t>
      </w:r>
    </w:p>
    <w:p w14:paraId="31A1C668" w14:textId="6540014C" w:rsidR="00351FC0" w:rsidRDefault="00351FC0" w:rsidP="00351FC0">
      <w:pPr>
        <w:pStyle w:val="af0"/>
        <w:numPr>
          <w:ilvl w:val="2"/>
          <w:numId w:val="6"/>
        </w:numPr>
        <w:shd w:val="clear" w:color="auto" w:fill="FFFFFF"/>
        <w:tabs>
          <w:tab w:val="left" w:pos="1418"/>
        </w:tabs>
        <w:ind w:left="0" w:firstLine="709"/>
        <w:jc w:val="both"/>
      </w:pPr>
      <w:bookmarkStart w:id="18" w:name="_Ref361834178"/>
      <w:bookmarkStart w:id="19" w:name="_Ref361335023"/>
      <w:r w:rsidRPr="00430AAF">
        <w:rPr>
          <w:color w:val="FF0000"/>
        </w:rPr>
        <w:t xml:space="preserve"> </w:t>
      </w:r>
      <w:r w:rsidR="000C08AD" w:rsidRPr="00B45B2C">
        <w:t>П</w:t>
      </w:r>
      <w:r w:rsidRPr="00B45B2C">
        <w:t xml:space="preserve">латежи выплачиваются в течение 30 (тридцати) календарных дней с даты подписания Сторонами документов, указанных в пункте 4.2 Договора, на основании </w:t>
      </w:r>
      <w:r w:rsidRPr="00C2118D">
        <w:t>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w:t>
      </w:r>
      <w:r w:rsidR="000C08AD">
        <w:t>4.2</w:t>
      </w:r>
      <w:r w:rsidRPr="0020582C">
        <w:t>, 3.</w:t>
      </w:r>
      <w:r w:rsidR="000C08AD">
        <w:t>4</w:t>
      </w:r>
      <w:r w:rsidRPr="0020582C">
        <w:t>.</w:t>
      </w:r>
      <w:r w:rsidR="000C08AD">
        <w:t>3</w:t>
      </w:r>
      <w:r>
        <w:t xml:space="preserve"> </w:t>
      </w:r>
      <w:r w:rsidRPr="00C2118D">
        <w:t xml:space="preserve">Договора. </w:t>
      </w:r>
    </w:p>
    <w:p w14:paraId="4AB2F623" w14:textId="77777777"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14:paraId="4E997548" w14:textId="4BC7693F"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w:t>
      </w:r>
      <w:r w:rsidRPr="00B45B2C">
        <w:t xml:space="preserve">обязан в течение 30 (тридцати) календарных дней </w:t>
      </w:r>
      <w:r w:rsidRPr="00430AAF">
        <w:t>с даты начала выполнения Работ по Объекту предоставить Заказчику Банковскую гарантию</w:t>
      </w:r>
      <w:r w:rsidRPr="00E65A1F">
        <w:t xml:space="preserve"> надлежащего исполнения Договора, соответствующую требованиям, ус</w:t>
      </w:r>
      <w:r w:rsidR="00B45B2C">
        <w:t>тановленным разделом 6 Договора, предварительно согласованную с Заказчиком.</w:t>
      </w:r>
      <w:r w:rsidRPr="00E65A1F">
        <w:t xml:space="preserve"> В случае невыполнения данного обязательства и при отсутствии соглашения Сторон об ином Заказчик вправе удерживать </w:t>
      </w:r>
      <w:r w:rsidR="008C71E1">
        <w:t>10</w:t>
      </w:r>
      <w:r w:rsidRPr="00E65A1F">
        <w:t>% (</w:t>
      </w:r>
      <w:r w:rsidR="008C71E1">
        <w:t>десять</w:t>
      </w:r>
      <w:r w:rsidRPr="00E65A1F">
        <w:t xml:space="preserve"> процентов) стоимости соответствующего </w:t>
      </w:r>
      <w:r w:rsidRPr="00430AAF">
        <w:t>Этапа Работ</w:t>
      </w:r>
      <w:r w:rsidRPr="00E65A1F">
        <w:t xml:space="preserve"> от каждого платежа, выплачиваемого Заказчиком Подрядчику в порядке, размерах и сроки, установленные </w:t>
      </w:r>
      <w:r w:rsidRPr="00202811">
        <w:t>пунктами 3.</w:t>
      </w:r>
      <w:r w:rsidR="00430AAF" w:rsidRPr="00202811">
        <w:t>4.1</w:t>
      </w:r>
      <w:r w:rsidRPr="00202811">
        <w:t>,</w:t>
      </w:r>
      <w:r w:rsidR="00202811" w:rsidRPr="00202811">
        <w:t xml:space="preserve"> 3.7.1</w:t>
      </w:r>
      <w:r w:rsidRPr="00202811">
        <w:t xml:space="preserve"> Договора</w:t>
      </w:r>
      <w:r w:rsidRPr="00E65A1F">
        <w:t xml:space="preserve">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5B9F45B6"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6AC428ED" w14:textId="1ED4D43A" w:rsidR="00351FC0" w:rsidRPr="00430AAF" w:rsidRDefault="00351FC0" w:rsidP="00430AAF">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bookmarkEnd w:id="18"/>
    </w:p>
    <w:p w14:paraId="0262ED5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0" w:name="_Ref361336647"/>
    </w:p>
    <w:p w14:paraId="28388D0F" w14:textId="18C9A1A8"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1"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w:t>
      </w:r>
      <w:r w:rsidR="0033730A">
        <w:rPr>
          <w:bCs/>
        </w:rPr>
        <w:t>5</w:t>
      </w:r>
      <w:r w:rsidRPr="00C2118D">
        <w:rPr>
          <w:bCs/>
        </w:rPr>
        <w:t xml:space="preserve">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w:t>
      </w:r>
      <w:r w:rsidRPr="00C2118D">
        <w:rPr>
          <w:bCs/>
        </w:rPr>
        <w:lastRenderedPageBreak/>
        <w:t>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0"/>
      <w:bookmarkEnd w:id="21"/>
    </w:p>
    <w:p w14:paraId="273B5977" w14:textId="6E4313BE" w:rsidR="00351FC0" w:rsidRPr="0033730A" w:rsidRDefault="00351FC0" w:rsidP="0033730A">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w:t>
      </w:r>
      <w:r w:rsidR="0033730A">
        <w:rPr>
          <w:bCs/>
        </w:rPr>
        <w:t>6</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2AE3F05D" w14:textId="702EEEC1" w:rsidR="00351FC0" w:rsidRPr="0033730A" w:rsidRDefault="00351FC0" w:rsidP="00351FC0">
      <w:pPr>
        <w:pStyle w:val="af0"/>
        <w:numPr>
          <w:ilvl w:val="2"/>
          <w:numId w:val="6"/>
        </w:numPr>
        <w:shd w:val="clear" w:color="auto" w:fill="FFFFFF"/>
        <w:tabs>
          <w:tab w:val="left" w:pos="1418"/>
        </w:tabs>
        <w:ind w:left="0" w:firstLine="709"/>
        <w:jc w:val="both"/>
      </w:pPr>
      <w:r w:rsidRPr="0033730A">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(Приложение № 4 к Договору). Стоимость непредвиденных работ и затрат включается в </w:t>
      </w:r>
      <w:r w:rsidRPr="0033730A">
        <w:rPr>
          <w:bCs/>
          <w:snapToGrid w:val="0"/>
        </w:rPr>
        <w:t>общую сумму Акта КС-2, подписываемого Сторонами в соответствии с пунктом 4.3 Договора.</w:t>
      </w:r>
    </w:p>
    <w:p w14:paraId="1F3EFAA0" w14:textId="54326260" w:rsidR="00351FC0" w:rsidRPr="0033730A" w:rsidRDefault="00351FC0" w:rsidP="0033730A">
      <w:pPr>
        <w:shd w:val="clear" w:color="auto" w:fill="FFFFFF"/>
        <w:tabs>
          <w:tab w:val="left" w:pos="1418"/>
        </w:tabs>
        <w:spacing w:line="240" w:lineRule="auto"/>
        <w:ind w:firstLine="709"/>
      </w:pPr>
      <w:r>
        <w:rPr>
          <w:sz w:val="24"/>
          <w:szCs w:val="24"/>
        </w:rPr>
        <w:t>3</w:t>
      </w:r>
      <w:r w:rsidR="008076B0">
        <w:rPr>
          <w:sz w:val="24"/>
          <w:szCs w:val="24"/>
        </w:rPr>
        <w:t>.8</w:t>
      </w:r>
      <w:r w:rsidRPr="00755417">
        <w:rPr>
          <w:sz w:val="24"/>
          <w:szCs w:val="24"/>
        </w:rPr>
        <w:t>.</w:t>
      </w:r>
      <w:r w:rsidRPr="00755417">
        <w:t xml:space="preserve"> </w:t>
      </w:r>
      <w:r w:rsidRPr="0033730A">
        <w:rPr>
          <w:sz w:val="24"/>
          <w:szCs w:val="24"/>
        </w:rPr>
        <w:t xml:space="preserve">Командировочные расходы включаются в стоимость Этапов Работ в соответствии с расчетом, прилагаемым к Сводному сметному </w:t>
      </w:r>
      <w:r w:rsidR="00B45B2C">
        <w:rPr>
          <w:sz w:val="24"/>
          <w:szCs w:val="24"/>
        </w:rPr>
        <w:t xml:space="preserve"> расчету</w:t>
      </w:r>
      <w:r w:rsidRPr="0033730A">
        <w:rPr>
          <w:sz w:val="24"/>
          <w:szCs w:val="24"/>
        </w:rPr>
        <w:t>(Приложение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E219D6C" w14:textId="3B253AB5" w:rsidR="00351FC0" w:rsidRDefault="00351FC0" w:rsidP="00351FC0">
      <w:pPr>
        <w:pStyle w:val="af0"/>
        <w:shd w:val="clear" w:color="auto" w:fill="FFFFFF"/>
        <w:tabs>
          <w:tab w:val="left" w:pos="1134"/>
        </w:tabs>
        <w:ind w:left="0" w:firstLine="709"/>
        <w:jc w:val="both"/>
        <w:rPr>
          <w:bCs/>
        </w:rPr>
      </w:pPr>
      <w:r>
        <w:rPr>
          <w:bCs/>
        </w:rPr>
        <w:t>3</w:t>
      </w:r>
      <w:r w:rsidR="008076B0">
        <w:rPr>
          <w:bCs/>
        </w:rPr>
        <w:t>.9</w:t>
      </w:r>
      <w:r w:rsidRPr="00BC4883">
        <w:rPr>
          <w:bCs/>
        </w:rPr>
        <w:t xml:space="preserve">. </w:t>
      </w:r>
      <w:r w:rsidRPr="0033730A">
        <w:rPr>
          <w:bCs/>
        </w:rPr>
        <w:t xml:space="preserve">Оборудование Заказчика, перечень которого указан в </w:t>
      </w:r>
      <w:r w:rsidRPr="00B45B2C">
        <w:rPr>
          <w:b/>
          <w:bCs/>
        </w:rPr>
        <w:t xml:space="preserve">Приложении № </w:t>
      </w:r>
      <w:r w:rsidR="0040240B">
        <w:rPr>
          <w:b/>
          <w:bCs/>
        </w:rPr>
        <w:t>8</w:t>
      </w:r>
      <w:r w:rsidRPr="0033730A">
        <w:rPr>
          <w:bCs/>
        </w:rPr>
        <w:t xml:space="preserve"> к Договору, в стоимости Работ по Договору не учитывается.</w:t>
      </w:r>
      <w:bookmarkStart w:id="22" w:name="_Ref361834251"/>
      <w:bookmarkEnd w:id="19"/>
    </w:p>
    <w:p w14:paraId="7AA11524" w14:textId="063F06B4" w:rsidR="00351FC0" w:rsidRPr="00C2118D" w:rsidRDefault="008076B0" w:rsidP="00351FC0">
      <w:pPr>
        <w:pStyle w:val="af0"/>
        <w:shd w:val="clear" w:color="auto" w:fill="FFFFFF"/>
        <w:tabs>
          <w:tab w:val="left" w:pos="1134"/>
          <w:tab w:val="left" w:pos="1418"/>
        </w:tabs>
        <w:ind w:left="0" w:firstLine="709"/>
        <w:jc w:val="both"/>
        <w:rPr>
          <w:bCs/>
        </w:rPr>
      </w:pPr>
      <w:r>
        <w:rPr>
          <w:bCs/>
        </w:rPr>
        <w:t>3.10</w:t>
      </w:r>
      <w:r w:rsidR="00351FC0">
        <w:rPr>
          <w:bCs/>
        </w:rPr>
        <w:t xml:space="preserve">.  </w:t>
      </w:r>
      <w:r w:rsidR="00351FC0" w:rsidRPr="00C2118D">
        <w:rPr>
          <w:bCs/>
        </w:rPr>
        <w:t xml:space="preserve">Индексация Цены Договора не допускается. </w:t>
      </w:r>
    </w:p>
    <w:bookmarkEnd w:id="22"/>
    <w:p w14:paraId="10B50F46" w14:textId="77777777" w:rsidR="00351FC0" w:rsidRPr="00C2118D" w:rsidRDefault="00351FC0" w:rsidP="00351FC0">
      <w:pPr>
        <w:pStyle w:val="af0"/>
        <w:shd w:val="clear" w:color="auto" w:fill="FFFFFF"/>
        <w:tabs>
          <w:tab w:val="left" w:pos="1134"/>
        </w:tabs>
        <w:ind w:left="0" w:firstLine="567"/>
        <w:jc w:val="both"/>
        <w:rPr>
          <w:bCs/>
        </w:rPr>
      </w:pPr>
    </w:p>
    <w:p w14:paraId="0D17BA63"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1E029D3B" w14:textId="42A41558" w:rsidR="00351FC0" w:rsidRPr="00C2118D" w:rsidRDefault="00351FC0" w:rsidP="00351FC0">
      <w:pPr>
        <w:pStyle w:val="af0"/>
        <w:numPr>
          <w:ilvl w:val="1"/>
          <w:numId w:val="6"/>
        </w:numPr>
        <w:shd w:val="clear" w:color="auto" w:fill="FFFFFF"/>
        <w:tabs>
          <w:tab w:val="left" w:pos="709"/>
          <w:tab w:val="left" w:pos="1134"/>
        </w:tabs>
        <w:ind w:left="0" w:firstLine="709"/>
        <w:jc w:val="both"/>
      </w:pPr>
      <w:bookmarkStart w:id="23" w:name="_Ref373242517"/>
      <w:bookmarkStart w:id="24" w:name="_Ref361335138"/>
      <w:bookmarkStart w:id="25" w:name="_Ref361336754"/>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w:t>
      </w:r>
      <w:r w:rsidRPr="00202811">
        <w:rPr>
          <w:bCs/>
        </w:rPr>
        <w:t>течение 5</w:t>
      </w:r>
      <w:r w:rsidRPr="00202811">
        <w:t xml:space="preserve"> (пяти)</w:t>
      </w:r>
      <w:r w:rsidRPr="00C2118D">
        <w:rPr>
          <w:bCs/>
        </w:rPr>
        <w:t xml:space="preserve"> рабочих дней представляет Заказчику </w:t>
      </w:r>
      <w:r>
        <w:rPr>
          <w:bCs/>
        </w:rPr>
        <w:t>П</w:t>
      </w:r>
      <w:r w:rsidR="001527BF">
        <w:rPr>
          <w:bCs/>
        </w:rPr>
        <w:t>риемо-сдаточную</w:t>
      </w:r>
      <w:r w:rsidRPr="00C2118D">
        <w:rPr>
          <w:bCs/>
        </w:rPr>
        <w:t xml:space="preserve"> и </w:t>
      </w:r>
      <w:r>
        <w:rPr>
          <w:bCs/>
        </w:rPr>
        <w:t>И</w:t>
      </w:r>
      <w:r w:rsidR="001527BF">
        <w:rPr>
          <w:bCs/>
        </w:rPr>
        <w:t>сполнительную документацию</w:t>
      </w:r>
      <w:r w:rsidRPr="00C2118D">
        <w:rPr>
          <w:bCs/>
        </w:rPr>
        <w:t xml:space="preserve"> </w:t>
      </w:r>
      <w:r w:rsidRPr="00C2118D">
        <w:t xml:space="preserve">в </w:t>
      </w:r>
      <w:r w:rsidRPr="001527BF">
        <w:t>3 (трех)</w:t>
      </w:r>
      <w:r w:rsidRPr="00C2118D">
        <w:t xml:space="preserve"> экземплярах.</w:t>
      </w:r>
      <w:bookmarkEnd w:id="23"/>
      <w:bookmarkEnd w:id="24"/>
      <w:bookmarkEnd w:id="25"/>
    </w:p>
    <w:p w14:paraId="6556ABF6" w14:textId="77777777" w:rsidR="00351FC0" w:rsidRPr="00105AC4" w:rsidRDefault="00351FC0" w:rsidP="00351FC0">
      <w:pPr>
        <w:pStyle w:val="af0"/>
        <w:numPr>
          <w:ilvl w:val="1"/>
          <w:numId w:val="6"/>
        </w:numPr>
        <w:shd w:val="clear" w:color="auto" w:fill="FFFFFF"/>
        <w:tabs>
          <w:tab w:val="left" w:pos="1134"/>
        </w:tabs>
        <w:ind w:left="0" w:firstLine="709"/>
        <w:jc w:val="both"/>
      </w:pPr>
      <w:bookmarkStart w:id="26" w:name="_Ref361336865"/>
      <w:r w:rsidRPr="00C2118D">
        <w:rPr>
          <w:bCs/>
        </w:rPr>
        <w:t xml:space="preserve">По завершении выполнения Работ в отношении </w:t>
      </w:r>
      <w:r w:rsidRPr="00202811">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490FD9CD" w14:textId="414932B3" w:rsidR="00351FC0" w:rsidRPr="00A43961"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202811">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14:paraId="289D49DC" w14:textId="77777777" w:rsidR="00A43961" w:rsidRPr="00E34359" w:rsidRDefault="00A43961" w:rsidP="00A43961">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p w14:paraId="302ADD29" w14:textId="69B055E5" w:rsidR="00A43961" w:rsidRPr="00E34359" w:rsidRDefault="00A43961" w:rsidP="00A43961">
      <w:pPr>
        <w:pStyle w:val="af0"/>
        <w:numPr>
          <w:ilvl w:val="0"/>
          <w:numId w:val="100"/>
        </w:numPr>
        <w:tabs>
          <w:tab w:val="left" w:pos="1418"/>
        </w:tabs>
        <w:ind w:left="0" w:firstLine="709"/>
        <w:jc w:val="both"/>
      </w:pPr>
      <w:r w:rsidRPr="00BC4883">
        <w:rPr>
          <w:highlight w:val="lightGray"/>
        </w:rPr>
        <w:t>Акт КС-14 (при необходимости) в 2 (двух) экземплярах</w:t>
      </w:r>
      <w:r w:rsidRPr="00BC4883">
        <w:t>.</w:t>
      </w:r>
    </w:p>
    <w:bookmarkEnd w:id="26"/>
    <w:p w14:paraId="3CB9F311" w14:textId="0CEA98CA"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w:t>
      </w:r>
      <w:r w:rsidR="00202811">
        <w:rPr>
          <w:bCs/>
        </w:rPr>
        <w:t>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14:paraId="44AEA2C0"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14:paraId="7AA675D7" w14:textId="0F6C45F3"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w:t>
      </w:r>
      <w:r w:rsidR="00202811">
        <w:rPr>
          <w:bCs/>
        </w:rPr>
        <w:t>2</w:t>
      </w:r>
      <w:r w:rsidRPr="00C2118D">
        <w:rPr>
          <w:bCs/>
        </w:rPr>
        <w:t xml:space="preserve"> Договора.</w:t>
      </w:r>
    </w:p>
    <w:p w14:paraId="5F03ADFE" w14:textId="56819CE9"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w:t>
      </w:r>
      <w:r w:rsidR="00202811">
        <w:rPr>
          <w:bCs/>
        </w:rPr>
        <w:t>3</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14:paraId="2B36D0E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181F4387" w14:textId="55F29139" w:rsidR="00351FC0" w:rsidRPr="00202811" w:rsidRDefault="00351FC0" w:rsidP="00202811">
      <w:pPr>
        <w:pStyle w:val="af0"/>
        <w:numPr>
          <w:ilvl w:val="1"/>
          <w:numId w:val="6"/>
        </w:numPr>
        <w:shd w:val="clear" w:color="auto" w:fill="FFFFFF"/>
        <w:tabs>
          <w:tab w:val="left" w:pos="1134"/>
        </w:tabs>
        <w:ind w:left="0" w:firstLine="709"/>
        <w:jc w:val="both"/>
        <w:rPr>
          <w:bCs/>
        </w:rPr>
      </w:pPr>
      <w:bookmarkStart w:id="27"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7"/>
    </w:p>
    <w:p w14:paraId="026E588E" w14:textId="0A1BB880" w:rsidR="00351FC0" w:rsidRPr="00202811" w:rsidRDefault="00351FC0" w:rsidP="00351FC0">
      <w:pPr>
        <w:pStyle w:val="af0"/>
        <w:numPr>
          <w:ilvl w:val="1"/>
          <w:numId w:val="6"/>
        </w:numPr>
        <w:shd w:val="clear" w:color="auto" w:fill="FFFFFF"/>
        <w:tabs>
          <w:tab w:val="left" w:pos="1134"/>
        </w:tabs>
        <w:ind w:left="0" w:firstLine="709"/>
        <w:jc w:val="both"/>
        <w:rPr>
          <w:bCs/>
        </w:rPr>
      </w:pPr>
      <w:r w:rsidRPr="00202811">
        <w:rPr>
          <w:bCs/>
          <w:snapToGrid w:val="0"/>
        </w:rPr>
        <w:t xml:space="preserve">Стоимость Оборудования Заказчика, указанного в </w:t>
      </w:r>
      <w:r w:rsidRPr="001527BF">
        <w:rPr>
          <w:b/>
          <w:bCs/>
          <w:snapToGrid w:val="0"/>
        </w:rPr>
        <w:t>Приложении № 1</w:t>
      </w:r>
      <w:r w:rsidR="00202811" w:rsidRPr="001527BF">
        <w:rPr>
          <w:b/>
          <w:bCs/>
          <w:snapToGrid w:val="0"/>
        </w:rPr>
        <w:t>0</w:t>
      </w:r>
      <w:r w:rsidRPr="001527BF">
        <w:rPr>
          <w:b/>
          <w:bCs/>
          <w:snapToGrid w:val="0"/>
        </w:rPr>
        <w:t xml:space="preserve"> </w:t>
      </w:r>
      <w:r w:rsidRPr="00202811">
        <w:rPr>
          <w:bCs/>
          <w:snapToGrid w:val="0"/>
        </w:rPr>
        <w:t xml:space="preserve">к Договору, передаваемого Подрядчику, включается справочно в Акты КС-2 по соответствующему Объекту по стоимости, указанной в Акте ОС-15. При этом </w:t>
      </w:r>
      <w:r w:rsidRPr="00202811">
        <w:rPr>
          <w:bCs/>
        </w:rPr>
        <w:t>стоимость</w:t>
      </w:r>
      <w:r w:rsidRPr="00202811">
        <w:rPr>
          <w:bCs/>
          <w:snapToGrid w:val="0"/>
        </w:rPr>
        <w:t xml:space="preserve"> Оборудования Заказчика не включается в общую сумму Акта КС-2, подписываемого Сторонами в соответствии с пунктом 4.</w:t>
      </w:r>
      <w:r w:rsidR="00202811" w:rsidRPr="00202811">
        <w:rPr>
          <w:bCs/>
          <w:snapToGrid w:val="0"/>
        </w:rPr>
        <w:t>2</w:t>
      </w:r>
      <w:r w:rsidRPr="00202811">
        <w:rPr>
          <w:bCs/>
          <w:snapToGrid w:val="0"/>
        </w:rPr>
        <w:t xml:space="preserve"> Договора.</w:t>
      </w:r>
    </w:p>
    <w:p w14:paraId="5E47F023" w14:textId="77777777" w:rsidR="00351FC0" w:rsidRPr="00C2118D" w:rsidRDefault="00351FC0" w:rsidP="00351FC0">
      <w:pPr>
        <w:pStyle w:val="af0"/>
        <w:shd w:val="clear" w:color="auto" w:fill="FFFFFF"/>
        <w:tabs>
          <w:tab w:val="left" w:pos="1134"/>
        </w:tabs>
        <w:ind w:left="567"/>
        <w:jc w:val="both"/>
        <w:rPr>
          <w:bCs/>
        </w:rPr>
      </w:pPr>
    </w:p>
    <w:p w14:paraId="08D46389"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7C7BBB4C" w14:textId="38CB4791"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8" w:name="_Ref361405028"/>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в отношении каждого Объекта, включая </w:t>
      </w:r>
      <w:r w:rsidRPr="00202811">
        <w:rPr>
          <w:bCs/>
        </w:rPr>
        <w:t>Оборудование Заказчика и</w:t>
      </w:r>
      <w:r w:rsidRPr="00C2118D">
        <w:rPr>
          <w:bCs/>
        </w:rPr>
        <w:t xml:space="preserve">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28"/>
    </w:p>
    <w:p w14:paraId="31CD5BC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2E47B7CB" w14:textId="77777777"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1062A4F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45F7DEFE" w14:textId="4A5B7302" w:rsidR="00351FC0" w:rsidRPr="0045276D" w:rsidRDefault="00351FC0" w:rsidP="00351FC0">
      <w:pPr>
        <w:pStyle w:val="af0"/>
        <w:numPr>
          <w:ilvl w:val="1"/>
          <w:numId w:val="6"/>
        </w:numPr>
        <w:shd w:val="clear" w:color="auto" w:fill="FFFFFF"/>
        <w:tabs>
          <w:tab w:val="left" w:pos="1134"/>
        </w:tabs>
        <w:ind w:left="0" w:firstLine="709"/>
        <w:jc w:val="both"/>
        <w:rPr>
          <w:bCs/>
        </w:rPr>
      </w:pPr>
      <w:r w:rsidRPr="0045276D">
        <w:rPr>
          <w:bCs/>
        </w:rPr>
        <w:t>Передача Заказчиком Оборудования Заказчика, указанного в Приложении № 1</w:t>
      </w:r>
      <w:r w:rsidR="0045276D" w:rsidRPr="0045276D">
        <w:rPr>
          <w:bCs/>
        </w:rPr>
        <w:t>0</w:t>
      </w:r>
      <w:r w:rsidRPr="0045276D">
        <w:rPr>
          <w:bCs/>
        </w:rPr>
        <w:t xml:space="preserve"> к Договору, осуществляется без перехода права собственности на данное имущество к Подрядчику.</w:t>
      </w:r>
    </w:p>
    <w:p w14:paraId="513293B5" w14:textId="77777777" w:rsidR="00351FC0" w:rsidRPr="00C2118D" w:rsidRDefault="00351FC0" w:rsidP="00351FC0">
      <w:pPr>
        <w:pStyle w:val="af0"/>
        <w:shd w:val="clear" w:color="auto" w:fill="FFFFFF"/>
        <w:tabs>
          <w:tab w:val="left" w:pos="0"/>
          <w:tab w:val="left" w:pos="1134"/>
        </w:tabs>
        <w:ind w:left="0" w:firstLine="709"/>
        <w:jc w:val="both"/>
        <w:rPr>
          <w:bCs/>
        </w:rPr>
      </w:pPr>
    </w:p>
    <w:p w14:paraId="1C597400"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2EC3F766" w14:textId="4884AC33" w:rsidR="00351FC0" w:rsidRPr="001527BF" w:rsidRDefault="001527BF" w:rsidP="001527BF">
      <w:pPr>
        <w:pStyle w:val="af0"/>
        <w:numPr>
          <w:ilvl w:val="1"/>
          <w:numId w:val="6"/>
        </w:numPr>
        <w:shd w:val="clear" w:color="auto" w:fill="FFFFFF"/>
        <w:tabs>
          <w:tab w:val="left" w:pos="1134"/>
        </w:tabs>
        <w:ind w:left="0" w:firstLine="709"/>
        <w:jc w:val="both"/>
        <w:rPr>
          <w:bCs/>
        </w:rPr>
      </w:pPr>
      <w:r w:rsidRPr="001527BF">
        <w:rPr>
          <w:bCs/>
        </w:rPr>
        <w:t>Банковская гарантия, предостав</w:t>
      </w:r>
      <w:r w:rsidR="006E6CB0">
        <w:rPr>
          <w:bCs/>
        </w:rPr>
        <w:t xml:space="preserve">ляемая Подрядчиком Заказчику по </w:t>
      </w:r>
      <w:r w:rsidRPr="001527BF">
        <w:rPr>
          <w:bCs/>
        </w:rPr>
        <w:t>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14:paraId="2EF6BDE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lastRenderedPageBreak/>
        <w:t xml:space="preserve">Банковская гарантия </w:t>
      </w:r>
      <w:r w:rsidRPr="00C2118D">
        <w:rPr>
          <w:bCs/>
        </w:rPr>
        <w:t>должна быть безотзывной и безусловной (гарантия по первому требованию);</w:t>
      </w:r>
    </w:p>
    <w:p w14:paraId="4AE00316"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0EE3375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63FF5F18" w14:textId="63DEDC4F"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Pr="0045276D">
        <w:rPr>
          <w:bCs/>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006E6CB0">
        <w:rPr>
          <w:bCs/>
        </w:rPr>
        <w:t>10</w:t>
      </w:r>
      <w:r>
        <w:rPr>
          <w:bCs/>
        </w:rPr>
        <w:t>%</w:t>
      </w:r>
      <w:r w:rsidRPr="00C2118D">
        <w:rPr>
          <w:bCs/>
        </w:rPr>
        <w:t xml:space="preserve"> (</w:t>
      </w:r>
      <w:r w:rsidR="006E6CB0">
        <w:rPr>
          <w:bCs/>
        </w:rPr>
        <w:t>десяти</w:t>
      </w:r>
      <w:r>
        <w:rPr>
          <w:bCs/>
        </w:rPr>
        <w:t xml:space="preserve"> процентов)</w:t>
      </w:r>
      <w:r w:rsidRPr="00C2118D">
        <w:rPr>
          <w:bCs/>
        </w:rPr>
        <w:t xml:space="preserve"> от </w:t>
      </w:r>
      <w:r w:rsidRPr="0045276D">
        <w:rPr>
          <w:bCs/>
        </w:rPr>
        <w:t>Цены Договора</w:t>
      </w:r>
      <w:r w:rsidRPr="00C2118D">
        <w:rPr>
          <w:bCs/>
        </w:rPr>
        <w:t>;</w:t>
      </w:r>
    </w:p>
    <w:p w14:paraId="56EFF4F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4E9541A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4F049E06"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7F2F3DC4"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14:paraId="5261967E"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4F6E11D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4CAF75A4"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0240FD2F" w14:textId="77777777"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123D9712"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5FD93A59" w14:textId="77777777" w:rsidR="00351FC0" w:rsidRPr="008D29D5" w:rsidRDefault="00351FC0" w:rsidP="00351FC0">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 </w:t>
      </w:r>
      <w:r w:rsidRPr="00BC4883">
        <w:rPr>
          <w:bCs/>
          <w:highlight w:val="lightGray"/>
        </w:rPr>
        <w:t>оригинал</w:t>
      </w:r>
      <w:r w:rsidRPr="00C2118D">
        <w:rPr>
          <w:rStyle w:val="aa"/>
          <w:bCs/>
        </w:rPr>
        <w:footnoteReference w:id="5"/>
      </w:r>
      <w:r w:rsidRPr="008D29D5">
        <w:rPr>
          <w:bCs/>
        </w:rPr>
        <w:t>).</w:t>
      </w:r>
    </w:p>
    <w:p w14:paraId="3F5C350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14:paraId="4F6BBB11" w14:textId="2DAD0CC6"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0045276D">
        <w:rPr>
          <w:bCs/>
        </w:rPr>
        <w:t xml:space="preserve">по </w:t>
      </w:r>
      <w:r w:rsidRPr="0045276D">
        <w:rPr>
          <w:bCs/>
        </w:rPr>
        <w:t>Договору в целом</w:t>
      </w:r>
      <w:r w:rsidRPr="00C2118D">
        <w:rPr>
          <w:bCs/>
        </w:rPr>
        <w:t>;</w:t>
      </w:r>
    </w:p>
    <w:p w14:paraId="72F44D5F"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21491952" w14:textId="7F3368C2"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14:paraId="0C5D102C" w14:textId="5C0BA0B3"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w:t>
      </w:r>
      <w:r w:rsidR="0045276D">
        <w:rPr>
          <w:bCs/>
        </w:rPr>
        <w:t>9</w:t>
      </w:r>
      <w:r>
        <w:rPr>
          <w:bCs/>
        </w:rPr>
        <w:t xml:space="preserve">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7B139209" w14:textId="6C61A891" w:rsidR="00121791" w:rsidRPr="00121791" w:rsidRDefault="00121791" w:rsidP="00121791">
      <w:pPr>
        <w:numPr>
          <w:ilvl w:val="1"/>
          <w:numId w:val="6"/>
        </w:numPr>
        <w:spacing w:line="240" w:lineRule="auto"/>
        <w:ind w:left="0" w:firstLine="709"/>
        <w:rPr>
          <w:bCs/>
          <w:snapToGrid/>
          <w:sz w:val="24"/>
          <w:szCs w:val="24"/>
        </w:rPr>
      </w:pPr>
      <w:r w:rsidRPr="00121791">
        <w:rPr>
          <w:bCs/>
          <w:snapToGrid/>
          <w:sz w:val="24"/>
          <w:szCs w:val="24"/>
        </w:rPr>
        <w:t xml:space="preserve">Банк, выдавший Банковскую гарантию, должен соответствовать критериям, указанным в Приложении № </w:t>
      </w:r>
      <w:r w:rsidR="00A51E1A">
        <w:rPr>
          <w:bCs/>
          <w:snapToGrid/>
          <w:sz w:val="24"/>
          <w:szCs w:val="24"/>
        </w:rPr>
        <w:t>11</w:t>
      </w:r>
      <w:r w:rsidRPr="00121791">
        <w:rPr>
          <w:bCs/>
          <w:snapToGrid/>
          <w:sz w:val="24"/>
          <w:szCs w:val="24"/>
        </w:rPr>
        <w:t xml:space="preserve"> к Договору.</w:t>
      </w:r>
    </w:p>
    <w:p w14:paraId="3B9205E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36D00C90" w14:textId="77777777"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277A5EB9"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1C90AC76"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7534E8C1" w14:textId="77777777"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09D235AB" w14:textId="77777777"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6"/>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7"/>
      </w:r>
      <w:r w:rsidRPr="00EA1878">
        <w:t xml:space="preserve"> при выплате каждого платежа, причитающегося Подрядчику</w:t>
      </w:r>
      <w:r w:rsidRPr="007A18F5">
        <w:t>.</w:t>
      </w:r>
    </w:p>
    <w:p w14:paraId="606196D8" w14:textId="77777777"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548E96B9" w14:textId="77777777" w:rsidR="00351FC0" w:rsidRDefault="00351FC0" w:rsidP="00351FC0">
      <w:pPr>
        <w:pStyle w:val="af0"/>
        <w:shd w:val="clear" w:color="auto" w:fill="FFFFFF"/>
        <w:tabs>
          <w:tab w:val="left" w:pos="1134"/>
        </w:tabs>
        <w:ind w:left="709"/>
        <w:jc w:val="both"/>
        <w:rPr>
          <w:bCs/>
        </w:rPr>
      </w:pPr>
    </w:p>
    <w:p w14:paraId="7D3910AB"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11416BA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6A053FB0" w14:textId="079D1439" w:rsidR="00351FC0" w:rsidRPr="004D6D39"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Подрядчик вправе требовать уплаты Заказчиком исключительной неустойки в размере 0,1 (ноль целых одна десятая) % от </w:t>
      </w:r>
      <w:r w:rsidRPr="004D6D39">
        <w:rPr>
          <w:bCs/>
          <w:snapToGrid/>
          <w:sz w:val="24"/>
          <w:szCs w:val="24"/>
        </w:rPr>
        <w:lastRenderedPageBreak/>
        <w:t xml:space="preserve">несвоевременно оплаченной суммы за каждый день просрочки, но не более 5 (пяти) % от несвоевременно оплаченной суммы. </w:t>
      </w:r>
    </w:p>
    <w:p w14:paraId="6669428A" w14:textId="369F6CFF" w:rsidR="00351FC0" w:rsidRPr="00C2118D" w:rsidRDefault="00351FC0" w:rsidP="00351FC0">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w:t>
      </w:r>
      <w:r w:rsidRPr="00136797">
        <w:rPr>
          <w:b/>
          <w:sz w:val="24"/>
          <w:szCs w:val="24"/>
        </w:rPr>
        <w:t>Приложение № 3</w:t>
      </w:r>
      <w:r w:rsidRPr="00C2118D">
        <w:rPr>
          <w:sz w:val="24"/>
          <w:szCs w:val="24"/>
        </w:rPr>
        <w:t xml:space="preserve">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6F2A8EC8" w14:textId="77777777" w:rsidR="00351FC0" w:rsidRPr="00C2118D" w:rsidRDefault="00351FC0" w:rsidP="00351FC0">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r w:rsidRPr="00C2118D">
        <w:rPr>
          <w:rStyle w:val="aa"/>
        </w:rPr>
        <w:footnoteReference w:id="8"/>
      </w:r>
      <w:r w:rsidRPr="00C2118D">
        <w:t>;</w:t>
      </w:r>
    </w:p>
    <w:p w14:paraId="4EB4890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7EF929C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37C3C00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6BA9DFF8"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6F0225B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136797">
        <w:rPr>
          <w:b/>
          <w:bCs/>
        </w:rPr>
        <w:t>Приложением № 7</w:t>
      </w:r>
      <w:r>
        <w:rPr>
          <w:bCs/>
        </w:rPr>
        <w:t xml:space="preserve"> к Договору</w:t>
      </w:r>
      <w:r w:rsidRPr="00C2118D">
        <w:rPr>
          <w:bCs/>
        </w:rPr>
        <w:t xml:space="preserve">. </w:t>
      </w:r>
    </w:p>
    <w:p w14:paraId="406E3B7E" w14:textId="12264560"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 xml:space="preserve">енных </w:t>
      </w:r>
      <w:r w:rsidRPr="0045276D">
        <w:rPr>
          <w:bCs/>
        </w:rPr>
        <w:t>пунктом 4.</w:t>
      </w:r>
      <w:r w:rsidR="0045276D" w:rsidRPr="0045276D">
        <w:rPr>
          <w:bCs/>
        </w:rPr>
        <w:t>8</w:t>
      </w:r>
      <w:r w:rsidRPr="0045276D">
        <w:rPr>
          <w:bCs/>
        </w:rPr>
        <w:t xml:space="preserve"> Договора</w:t>
      </w:r>
      <w:r w:rsidRPr="00C2118D">
        <w:rPr>
          <w:bCs/>
        </w:rPr>
        <w:t xml:space="preserve">,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5FED326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9"/>
      </w:r>
      <w:r w:rsidRPr="00C2118D">
        <w:rPr>
          <w:bCs/>
        </w:rPr>
        <w:t>.</w:t>
      </w:r>
    </w:p>
    <w:p w14:paraId="1478E2A0" w14:textId="77777777" w:rsidR="00351FC0" w:rsidRPr="001619A8" w:rsidRDefault="00351FC0" w:rsidP="00351FC0">
      <w:pPr>
        <w:pStyle w:val="af0"/>
        <w:numPr>
          <w:ilvl w:val="1"/>
          <w:numId w:val="6"/>
        </w:numPr>
        <w:shd w:val="clear" w:color="auto" w:fill="FFFFFF"/>
        <w:tabs>
          <w:tab w:val="left" w:pos="1134"/>
        </w:tabs>
        <w:ind w:left="0" w:firstLine="709"/>
        <w:jc w:val="both"/>
        <w:rPr>
          <w:bCs/>
        </w:rPr>
      </w:pPr>
      <w:r w:rsidRPr="001619A8">
        <w:rPr>
          <w:bCs/>
        </w:rPr>
        <w:lastRenderedPageBreak/>
        <w:t>Срок оплаты неустойки письменно согласовывается Сторонами при приемке Результата работ по Договору.</w:t>
      </w:r>
    </w:p>
    <w:p w14:paraId="7C9AD1A3" w14:textId="71BC2856" w:rsidR="00351FC0" w:rsidRDefault="00351FC0" w:rsidP="00351FC0">
      <w:pPr>
        <w:pStyle w:val="af0"/>
        <w:numPr>
          <w:ilvl w:val="1"/>
          <w:numId w:val="6"/>
        </w:numPr>
        <w:shd w:val="clear" w:color="auto" w:fill="FFFFFF"/>
        <w:tabs>
          <w:tab w:val="left" w:pos="1134"/>
        </w:tabs>
        <w:ind w:left="0" w:firstLine="709"/>
        <w:jc w:val="both"/>
        <w:rPr>
          <w:bCs/>
        </w:rPr>
      </w:pPr>
      <w:r w:rsidRPr="001619A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2F3DE3B9" w14:textId="77777777" w:rsidR="001E690B" w:rsidRPr="001E690B" w:rsidRDefault="001E690B" w:rsidP="001E690B">
      <w:pPr>
        <w:tabs>
          <w:tab w:val="left" w:pos="1134"/>
        </w:tabs>
        <w:spacing w:line="240" w:lineRule="auto"/>
        <w:ind w:firstLine="709"/>
        <w:rPr>
          <w:bCs/>
          <w:sz w:val="24"/>
        </w:rPr>
      </w:pPr>
      <w:r w:rsidRPr="001E690B">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5A6450B2" w14:textId="77777777" w:rsidR="001E690B" w:rsidRDefault="001E690B" w:rsidP="001E690B">
      <w:pPr>
        <w:pStyle w:val="af0"/>
        <w:tabs>
          <w:tab w:val="left" w:pos="1134"/>
        </w:tabs>
        <w:ind w:left="709"/>
        <w:jc w:val="both"/>
        <w:rPr>
          <w:bCs/>
        </w:rPr>
      </w:pPr>
    </w:p>
    <w:p w14:paraId="70FC3AFB"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54DC348D" w14:textId="77777777" w:rsidR="00665EE6" w:rsidRPr="00665EE6" w:rsidRDefault="00665EE6" w:rsidP="00665EE6">
      <w:pPr>
        <w:pStyle w:val="af0"/>
        <w:numPr>
          <w:ilvl w:val="1"/>
          <w:numId w:val="6"/>
        </w:numPr>
        <w:shd w:val="clear" w:color="auto" w:fill="FFFFFF"/>
        <w:tabs>
          <w:tab w:val="left" w:pos="1134"/>
        </w:tabs>
        <w:ind w:left="0" w:firstLine="709"/>
        <w:jc w:val="both"/>
        <w:rPr>
          <w:bCs/>
        </w:rPr>
      </w:pPr>
      <w:r w:rsidRPr="00665EE6">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665EE6">
        <w:rPr>
          <w:bCs/>
        </w:rPr>
        <w:t>.</w:t>
      </w: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6EADBA2C" w14:textId="6B2D268A" w:rsidR="00351FC0" w:rsidRPr="001619A8" w:rsidRDefault="00351FC0" w:rsidP="00351FC0">
      <w:pPr>
        <w:numPr>
          <w:ilvl w:val="1"/>
          <w:numId w:val="6"/>
        </w:numPr>
        <w:tabs>
          <w:tab w:val="left" w:pos="1134"/>
        </w:tabs>
        <w:spacing w:line="240" w:lineRule="auto"/>
        <w:ind w:left="0" w:firstLine="709"/>
        <w:rPr>
          <w:bCs/>
          <w:snapToGrid/>
          <w:sz w:val="24"/>
          <w:szCs w:val="24"/>
        </w:rPr>
      </w:pPr>
      <w:bookmarkStart w:id="29" w:name="_Ref361337777"/>
      <w:r w:rsidRPr="00D949C5">
        <w:rPr>
          <w:sz w:val="24"/>
          <w:szCs w:val="24"/>
        </w:rPr>
        <w:t>Гарантийный</w:t>
      </w:r>
      <w:r w:rsidRPr="00D949C5">
        <w:rPr>
          <w:bCs/>
          <w:sz w:val="24"/>
          <w:szCs w:val="24"/>
        </w:rPr>
        <w:t xml:space="preserve"> срок по Договору </w:t>
      </w:r>
      <w:r w:rsidRPr="001619A8">
        <w:rPr>
          <w:bCs/>
          <w:sz w:val="24"/>
          <w:szCs w:val="24"/>
        </w:rPr>
        <w:t>составляет</w:t>
      </w:r>
      <w:r w:rsidR="00B23561">
        <w:rPr>
          <w:bCs/>
          <w:sz w:val="24"/>
          <w:szCs w:val="24"/>
        </w:rPr>
        <w:t xml:space="preserve"> не менее </w:t>
      </w:r>
      <w:r w:rsidR="00B23561" w:rsidRPr="005C19B3">
        <w:rPr>
          <w:b/>
          <w:bCs/>
          <w:sz w:val="24"/>
          <w:szCs w:val="24"/>
        </w:rPr>
        <w:t>60</w:t>
      </w:r>
      <w:r w:rsidRPr="001619A8">
        <w:rPr>
          <w:sz w:val="24"/>
          <w:szCs w:val="24"/>
        </w:rPr>
        <w:t xml:space="preserve"> </w:t>
      </w:r>
      <w:r w:rsidRPr="005C19B3">
        <w:rPr>
          <w:b/>
          <w:bCs/>
          <w:i/>
          <w:sz w:val="24"/>
          <w:szCs w:val="24"/>
        </w:rPr>
        <w:t>(</w:t>
      </w:r>
      <w:r w:rsidR="005C19B3" w:rsidRPr="005C19B3">
        <w:rPr>
          <w:b/>
          <w:bCs/>
          <w:i/>
          <w:sz w:val="24"/>
          <w:szCs w:val="24"/>
        </w:rPr>
        <w:t>шестидесяти</w:t>
      </w:r>
      <w:r w:rsidRPr="005C19B3">
        <w:rPr>
          <w:b/>
          <w:bCs/>
          <w:i/>
          <w:sz w:val="24"/>
          <w:szCs w:val="24"/>
        </w:rPr>
        <w:t>)</w:t>
      </w:r>
      <w:r w:rsidRPr="001619A8">
        <w:rPr>
          <w:sz w:val="24"/>
          <w:szCs w:val="24"/>
        </w:rPr>
        <w:t xml:space="preserve"> месяцев</w:t>
      </w:r>
      <w:r w:rsidRPr="001619A8">
        <w:rPr>
          <w:bCs/>
          <w:sz w:val="24"/>
          <w:szCs w:val="24"/>
        </w:rPr>
        <w:t xml:space="preserve"> и начинает течь с даты подписания Сторонами А</w:t>
      </w:r>
      <w:r w:rsidRPr="001619A8">
        <w:rPr>
          <w:sz w:val="24"/>
          <w:szCs w:val="24"/>
        </w:rPr>
        <w:t>кта КС-11</w:t>
      </w:r>
      <w:r w:rsidRPr="001619A8">
        <w:rPr>
          <w:bCs/>
          <w:sz w:val="24"/>
          <w:szCs w:val="24"/>
        </w:rPr>
        <w:t xml:space="preserve"> </w:t>
      </w:r>
      <w:bookmarkEnd w:id="29"/>
      <w:r w:rsidRPr="001619A8">
        <w:rPr>
          <w:bCs/>
          <w:sz w:val="24"/>
          <w:szCs w:val="24"/>
        </w:rPr>
        <w:t xml:space="preserve">либо с даты прекращения (расторжения) Договора. </w:t>
      </w:r>
      <w:r w:rsidRPr="001619A8">
        <w:rPr>
          <w:bCs/>
          <w:snapToGrid/>
          <w:sz w:val="24"/>
          <w:szCs w:val="24"/>
        </w:rPr>
        <w:t xml:space="preserve">Гарантийный срок может быть продлен в соответствии с условиями Договора. </w:t>
      </w:r>
    </w:p>
    <w:p w14:paraId="19CC2BEA"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14:paraId="48BD6249" w14:textId="6DD94784"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24705FC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0"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0"/>
      <w:r w:rsidRPr="00C2118D">
        <w:rPr>
          <w:bCs/>
        </w:rPr>
        <w:t xml:space="preserve"> </w:t>
      </w:r>
    </w:p>
    <w:p w14:paraId="061796F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1C89D851"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1" w:name="OLE_LINK5"/>
      <w:bookmarkStart w:id="32" w:name="OLE_LINK6"/>
      <w:r w:rsidRPr="00C2118D">
        <w:rPr>
          <w:bCs/>
        </w:rPr>
        <w:t xml:space="preserve">Акте о недостатках, составленном в порядке, установленном </w:t>
      </w:r>
      <w:r>
        <w:rPr>
          <w:bCs/>
        </w:rPr>
        <w:t>пунктом 8</w:t>
      </w:r>
      <w:r w:rsidRPr="00C2118D">
        <w:rPr>
          <w:bCs/>
        </w:rPr>
        <w:t>.</w:t>
      </w:r>
      <w:r w:rsidR="001619A8">
        <w:rPr>
          <w:bCs/>
        </w:rPr>
        <w:t>4</w:t>
      </w:r>
      <w:r w:rsidRPr="00C2118D">
        <w:rPr>
          <w:bCs/>
        </w:rPr>
        <w:t xml:space="preserve"> Договора</w:t>
      </w:r>
      <w:bookmarkEnd w:id="31"/>
      <w:bookmarkEnd w:id="32"/>
      <w:r w:rsidRPr="00C2118D">
        <w:rPr>
          <w:bCs/>
        </w:rPr>
        <w:t>.</w:t>
      </w:r>
      <w:r w:rsidRPr="00C2118D">
        <w:t xml:space="preserve"> </w:t>
      </w:r>
    </w:p>
    <w:p w14:paraId="196BF50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0D6498A6" w14:textId="6247FD37" w:rsidR="00351FC0" w:rsidRPr="001619A8" w:rsidRDefault="00351FC0" w:rsidP="001619A8">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w:t>
      </w:r>
      <w:r w:rsidR="001619A8">
        <w:rPr>
          <w:bCs/>
        </w:rPr>
        <w:t>4</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w:t>
      </w:r>
    </w:p>
    <w:p w14:paraId="64CDDC5A" w14:textId="77777777" w:rsidR="00351FC0" w:rsidRPr="00C2118D" w:rsidRDefault="00351FC0" w:rsidP="00351FC0">
      <w:pPr>
        <w:pStyle w:val="af0"/>
        <w:shd w:val="clear" w:color="auto" w:fill="FFFFFF"/>
        <w:tabs>
          <w:tab w:val="left" w:pos="1134"/>
        </w:tabs>
        <w:ind w:left="709"/>
        <w:jc w:val="both"/>
        <w:rPr>
          <w:bCs/>
        </w:rPr>
      </w:pPr>
    </w:p>
    <w:p w14:paraId="235BA413" w14:textId="77777777" w:rsidR="00BE5AF2" w:rsidRPr="00C2118D" w:rsidRDefault="00BE5AF2" w:rsidP="00BE5AF2">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3E6885A4"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4ADBAD55"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68957E07"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4A10BED0"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7F751D75"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w:t>
      </w:r>
      <w:r w:rsidRPr="00C2118D">
        <w:rPr>
          <w:bCs/>
        </w:rPr>
        <w:lastRenderedPageBreak/>
        <w:t>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4AF800EC" w14:textId="77777777" w:rsidR="00BE5AF2" w:rsidRPr="00C2118D" w:rsidRDefault="00BE5AF2" w:rsidP="00BE5AF2">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27483B79"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191E4D5A" w14:textId="77777777" w:rsidR="00BE5AF2" w:rsidRDefault="00BE5AF2" w:rsidP="00BE5AF2">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3A8A389B" w14:textId="77777777" w:rsidR="00BE5AF2" w:rsidRPr="00C2118D" w:rsidRDefault="00BE5AF2" w:rsidP="00BE5AF2">
      <w:pPr>
        <w:pStyle w:val="af0"/>
        <w:shd w:val="clear" w:color="auto" w:fill="FFFFFF"/>
        <w:tabs>
          <w:tab w:val="left" w:pos="1134"/>
        </w:tabs>
        <w:ind w:left="709"/>
        <w:jc w:val="both"/>
        <w:rPr>
          <w:bCs/>
        </w:rPr>
      </w:pPr>
    </w:p>
    <w:p w14:paraId="63AA7403" w14:textId="77777777" w:rsidR="00BE5AF2" w:rsidRPr="00C2118D" w:rsidRDefault="00BE5AF2" w:rsidP="00BE5AF2">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1D3191E6"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11B6F33C" w14:textId="77777777" w:rsidR="00BE5AF2" w:rsidRPr="00C2118D" w:rsidRDefault="00BE5AF2" w:rsidP="00BE5AF2">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329DEDA2" w14:textId="77777777" w:rsidR="00BE5AF2" w:rsidRPr="00C2118D" w:rsidRDefault="00BE5AF2" w:rsidP="00BE5AF2">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FB23977" w14:textId="4582DF99"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3536D5D"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52974840"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0BB9353"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070F82FD"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7920E159"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D72116F"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C13C424"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3D585373"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0086295D"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35ED8C4F"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752C7D07"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46C5620A"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1D4EF413"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33"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3"/>
      <w:r w:rsidRPr="00C2118D">
        <w:rPr>
          <w:bCs/>
        </w:rPr>
        <w:t xml:space="preserve"> </w:t>
      </w:r>
    </w:p>
    <w:p w14:paraId="78F63997"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190C5B01"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A0C06AA"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0A685E4F"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0F6B92A"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742A707F"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1B2ABC17"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bookmarkStart w:id="34"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4"/>
    </w:p>
    <w:p w14:paraId="517E6CE3"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7A241295"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35"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5"/>
    </w:p>
    <w:p w14:paraId="54E9E154"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2B762F74"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lastRenderedPageBreak/>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70074A1B" w14:textId="77777777" w:rsidR="00BE5AF2" w:rsidRPr="00C2118D" w:rsidRDefault="00BE5AF2" w:rsidP="00BE5AF2">
      <w:pPr>
        <w:pStyle w:val="af0"/>
        <w:shd w:val="clear" w:color="auto" w:fill="FFFFFF"/>
        <w:tabs>
          <w:tab w:val="left" w:pos="284"/>
        </w:tabs>
        <w:ind w:left="0"/>
        <w:rPr>
          <w:b/>
          <w:bCs/>
        </w:rPr>
      </w:pPr>
    </w:p>
    <w:p w14:paraId="62B2ED43" w14:textId="77777777" w:rsidR="00BE5AF2" w:rsidRPr="00C2118D" w:rsidRDefault="00BE5AF2" w:rsidP="00BE5AF2">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0544FC22"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2896132"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2B628186"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7D0FBAA8" w14:textId="77777777" w:rsidR="00BE5AF2" w:rsidRDefault="00BE5AF2" w:rsidP="00BE5AF2">
      <w:pPr>
        <w:pStyle w:val="af0"/>
        <w:shd w:val="clear" w:color="auto" w:fill="FFFFFF"/>
        <w:tabs>
          <w:tab w:val="left" w:pos="1418"/>
        </w:tabs>
        <w:ind w:left="0" w:firstLine="851"/>
        <w:jc w:val="both"/>
      </w:pPr>
    </w:p>
    <w:p w14:paraId="5F78BC16" w14:textId="77777777" w:rsidR="00BE5AF2" w:rsidRPr="00C2118D" w:rsidRDefault="00BE5AF2" w:rsidP="00BE5AF2">
      <w:pPr>
        <w:pStyle w:val="af0"/>
        <w:shd w:val="clear" w:color="auto" w:fill="FFFFFF"/>
        <w:tabs>
          <w:tab w:val="left" w:pos="1418"/>
        </w:tabs>
        <w:ind w:left="0" w:firstLine="851"/>
        <w:jc w:val="both"/>
      </w:pPr>
    </w:p>
    <w:p w14:paraId="35D477FA" w14:textId="77777777" w:rsidR="00BE5AF2" w:rsidRPr="00C2118D" w:rsidRDefault="00BE5AF2" w:rsidP="00BE5AF2">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330B7F72" w14:textId="35798061"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t>Стороны обязуются обеспечить, чтобы при исполнении обяза</w:t>
      </w:r>
      <w:r w:rsidR="005230F4">
        <w:t>тельств, возникающих по Договору</w:t>
      </w:r>
      <w:r w:rsidRPr="00C2118D">
        <w:t xml:space="preserve">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5B251925"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39428D63"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4936ECDA"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5B293186" w14:textId="77777777" w:rsidR="00BE5AF2" w:rsidRPr="00C2118D" w:rsidRDefault="00BE5AF2" w:rsidP="00BE5AF2">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14:paraId="0171222D" w14:textId="7D3BCC5F" w:rsidR="00662749" w:rsidRPr="00662749" w:rsidRDefault="00E73D08" w:rsidP="00662749">
      <w:pPr>
        <w:numPr>
          <w:ilvl w:val="0"/>
          <w:numId w:val="109"/>
        </w:numPr>
        <w:tabs>
          <w:tab w:val="left" w:pos="709"/>
        </w:tabs>
        <w:spacing w:line="240" w:lineRule="auto"/>
        <w:rPr>
          <w:snapToGrid/>
          <w:sz w:val="24"/>
          <w:szCs w:val="24"/>
        </w:rPr>
      </w:pPr>
      <w:bookmarkStart w:id="36" w:name="_Ref353876448"/>
      <w:r>
        <w:rPr>
          <w:snapToGrid/>
          <w:sz w:val="24"/>
          <w:szCs w:val="24"/>
        </w:rPr>
        <w:t>Специализированная форма</w:t>
      </w:r>
      <w:r w:rsidR="00662749" w:rsidRPr="00662749">
        <w:rPr>
          <w:snapToGrid/>
          <w:sz w:val="24"/>
          <w:szCs w:val="24"/>
        </w:rPr>
        <w:t xml:space="preserve"> обратной связи «Линия доверия» на сайте по адресу в Интернете: </w:t>
      </w:r>
      <w:bookmarkEnd w:id="36"/>
      <w:r w:rsidR="00662749" w:rsidRPr="00662749">
        <w:rPr>
          <w:snapToGrid/>
          <w:sz w:val="24"/>
          <w:szCs w:val="24"/>
        </w:rPr>
        <w:fldChar w:fldCharType="begin"/>
      </w:r>
      <w:r w:rsidR="00662749" w:rsidRPr="00662749">
        <w:rPr>
          <w:snapToGrid/>
          <w:sz w:val="24"/>
          <w:szCs w:val="24"/>
        </w:rPr>
        <w:instrText xml:space="preserve"> HYPERLINK "http://www.rushydro.ru/form/" </w:instrText>
      </w:r>
      <w:r w:rsidR="00662749" w:rsidRPr="00662749">
        <w:rPr>
          <w:snapToGrid/>
          <w:sz w:val="24"/>
          <w:szCs w:val="24"/>
        </w:rPr>
        <w:fldChar w:fldCharType="separate"/>
      </w:r>
      <w:r w:rsidR="00662749" w:rsidRPr="00662749">
        <w:rPr>
          <w:rStyle w:val="aff1"/>
          <w:snapToGrid/>
          <w:sz w:val="24"/>
          <w:szCs w:val="24"/>
        </w:rPr>
        <w:t>www.rushydro.ru/form/</w:t>
      </w:r>
      <w:r w:rsidR="00662749" w:rsidRPr="00662749">
        <w:rPr>
          <w:snapToGrid/>
          <w:sz w:val="24"/>
          <w:szCs w:val="24"/>
        </w:rPr>
        <w:fldChar w:fldCharType="end"/>
      </w:r>
      <w:bookmarkStart w:id="37" w:name="_Ref353876452"/>
      <w:bookmarkEnd w:id="37"/>
    </w:p>
    <w:p w14:paraId="6C38BCC3" w14:textId="77777777" w:rsidR="00662749" w:rsidRPr="00662749" w:rsidRDefault="00662749" w:rsidP="00662749">
      <w:pPr>
        <w:numPr>
          <w:ilvl w:val="0"/>
          <w:numId w:val="109"/>
        </w:numPr>
        <w:tabs>
          <w:tab w:val="left" w:pos="709"/>
        </w:tabs>
        <w:spacing w:line="240" w:lineRule="auto"/>
        <w:rPr>
          <w:snapToGrid/>
          <w:sz w:val="24"/>
          <w:szCs w:val="24"/>
        </w:rPr>
      </w:pPr>
      <w:r w:rsidRPr="00662749">
        <w:rPr>
          <w:snapToGrid/>
          <w:sz w:val="24"/>
          <w:szCs w:val="24"/>
        </w:rPr>
        <w:t xml:space="preserve">Электронной почты на адрес: </w:t>
      </w:r>
      <w:hyperlink r:id="rId9" w:history="1">
        <w:r w:rsidRPr="00662749">
          <w:rPr>
            <w:rStyle w:val="aff1"/>
            <w:snapToGrid/>
            <w:sz w:val="24"/>
            <w:szCs w:val="24"/>
          </w:rPr>
          <w:t>ld@rushydro.ru</w:t>
        </w:r>
      </w:hyperlink>
      <w:r w:rsidRPr="00662749">
        <w:rPr>
          <w:snapToGrid/>
          <w:sz w:val="24"/>
          <w:szCs w:val="24"/>
        </w:rPr>
        <w:t xml:space="preserve"> </w:t>
      </w:r>
      <w:bookmarkStart w:id="38" w:name="_Ref353876455"/>
      <w:bookmarkEnd w:id="38"/>
    </w:p>
    <w:p w14:paraId="57AE6952" w14:textId="77777777" w:rsidR="00662749" w:rsidRPr="00662749" w:rsidRDefault="00662749" w:rsidP="00662749">
      <w:pPr>
        <w:numPr>
          <w:ilvl w:val="0"/>
          <w:numId w:val="109"/>
        </w:numPr>
        <w:tabs>
          <w:tab w:val="left" w:pos="709"/>
        </w:tabs>
        <w:spacing w:line="240" w:lineRule="auto"/>
        <w:rPr>
          <w:snapToGrid/>
          <w:sz w:val="24"/>
          <w:szCs w:val="24"/>
        </w:rPr>
      </w:pPr>
      <w:r w:rsidRPr="00662749">
        <w:rPr>
          <w:snapToGrid/>
          <w:sz w:val="24"/>
          <w:szCs w:val="24"/>
        </w:rPr>
        <w:t>Обращения на телефонный автоответчик по номеру +7(495) 785-09-37 (круглосуточно).</w:t>
      </w:r>
    </w:p>
    <w:p w14:paraId="6603A292" w14:textId="77777777" w:rsidR="00BE5AF2" w:rsidRPr="00C2118D" w:rsidRDefault="00BE5AF2" w:rsidP="00BE5AF2">
      <w:pPr>
        <w:tabs>
          <w:tab w:val="left" w:pos="709"/>
        </w:tabs>
        <w:spacing w:line="240" w:lineRule="auto"/>
        <w:ind w:firstLine="0"/>
        <w:rPr>
          <w:b/>
          <w:sz w:val="24"/>
          <w:szCs w:val="24"/>
        </w:rPr>
      </w:pPr>
    </w:p>
    <w:p w14:paraId="3480AECE" w14:textId="77777777" w:rsidR="00BE5AF2" w:rsidRPr="00C2118D" w:rsidRDefault="00BE5AF2" w:rsidP="00BE5AF2">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47BEE0AA"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w:t>
      </w:r>
      <w:r w:rsidRPr="00C2118D">
        <w:rPr>
          <w:bCs/>
        </w:rPr>
        <w:lastRenderedPageBreak/>
        <w:t>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00BDACB5"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975228"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53377710"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11DF7E70"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460253C5" w14:textId="77777777" w:rsidR="00BE5AF2" w:rsidRDefault="00BE5AF2" w:rsidP="00BE5AF2">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62549889" w14:textId="77777777" w:rsidR="00BE5AF2" w:rsidRPr="005C255C" w:rsidRDefault="00BE5AF2" w:rsidP="00BE5AF2">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626CB628" w14:textId="77777777" w:rsidR="00BE5AF2" w:rsidRPr="00C2118D" w:rsidRDefault="00BE5AF2" w:rsidP="00BE5AF2">
      <w:pPr>
        <w:spacing w:line="240" w:lineRule="auto"/>
        <w:ind w:firstLine="0"/>
        <w:rPr>
          <w:sz w:val="24"/>
          <w:szCs w:val="24"/>
        </w:rPr>
      </w:pPr>
    </w:p>
    <w:p w14:paraId="7F94F611" w14:textId="77777777" w:rsidR="00BE5AF2" w:rsidRPr="00C2118D" w:rsidRDefault="00BE5AF2" w:rsidP="00BE5AF2">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0B0ECB4"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39"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6E75790C" w14:textId="77777777" w:rsidR="00BE5AF2" w:rsidRPr="00C2118D" w:rsidRDefault="00BE5AF2" w:rsidP="00BE5AF2">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2BB1C263" w14:textId="77777777" w:rsidR="00BE5AF2" w:rsidRPr="00C2118D" w:rsidRDefault="00BE5AF2" w:rsidP="00BE5AF2">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9"/>
    </w:p>
    <w:p w14:paraId="5D7B21B6"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40"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0"/>
    </w:p>
    <w:p w14:paraId="57C92379"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41" w:name="_Ref361337948"/>
      <w:r w:rsidRPr="00C2118D">
        <w:rPr>
          <w:bCs/>
        </w:rPr>
        <w:lastRenderedPageBreak/>
        <w:t>В случае нарушения Подрядчиком обязательств, установленных пунктами 1</w:t>
      </w:r>
      <w:r>
        <w:rPr>
          <w:bCs/>
        </w:rPr>
        <w:t>4</w:t>
      </w:r>
      <w:r w:rsidRPr="00C2118D">
        <w:rPr>
          <w:bCs/>
        </w:rPr>
        <w:t>.1, 1</w:t>
      </w:r>
      <w:r>
        <w:rPr>
          <w:bCs/>
        </w:rPr>
        <w:t>4</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1"/>
    </w:p>
    <w:p w14:paraId="5A62C96C"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42"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2"/>
    </w:p>
    <w:p w14:paraId="1AD626BA"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43" w:name="_Ref373243071"/>
      <w:r w:rsidRPr="00C2118D">
        <w:rPr>
          <w:bCs/>
        </w:rPr>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3"/>
    </w:p>
    <w:p w14:paraId="24987607"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44"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4"/>
    </w:p>
    <w:p w14:paraId="07F4B6D3"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52166CAE" w14:textId="77777777" w:rsidR="00BE5AF2" w:rsidRPr="00C2118D" w:rsidRDefault="00BE5AF2" w:rsidP="00BE5AF2">
      <w:pPr>
        <w:pStyle w:val="af0"/>
        <w:shd w:val="clear" w:color="auto" w:fill="FFFFFF"/>
        <w:tabs>
          <w:tab w:val="left" w:pos="567"/>
        </w:tabs>
        <w:ind w:left="0"/>
        <w:jc w:val="both"/>
        <w:rPr>
          <w:bCs/>
        </w:rPr>
      </w:pPr>
    </w:p>
    <w:p w14:paraId="4154399C" w14:textId="77777777" w:rsidR="00BE5AF2" w:rsidRPr="00C2118D" w:rsidRDefault="00BE5AF2" w:rsidP="00BE5AF2">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5732ECD0" w14:textId="77777777" w:rsidR="00BE5AF2" w:rsidRPr="00C2118D" w:rsidRDefault="00BE5AF2" w:rsidP="00BE5AF2">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57B3CAEB" w14:textId="77777777" w:rsidR="00BE5AF2" w:rsidRPr="00C2118D" w:rsidRDefault="00BE5AF2" w:rsidP="00BE5AF2">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277C6DAB" w14:textId="77777777" w:rsidR="00BE5AF2" w:rsidRPr="00C2118D" w:rsidRDefault="00BE5AF2" w:rsidP="00BE5AF2">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6B87F9DB" w14:textId="77777777" w:rsidR="00BE5AF2" w:rsidRPr="00C2118D" w:rsidRDefault="00BE5AF2" w:rsidP="00BE5AF2">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5A89445D" w14:textId="77777777" w:rsidR="00BE5AF2" w:rsidRPr="00C2118D" w:rsidRDefault="00BE5AF2" w:rsidP="00BE5AF2">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5F107CB9" w14:textId="77777777" w:rsidR="00BE5AF2" w:rsidRPr="00C2118D" w:rsidRDefault="00BE5AF2" w:rsidP="00BE5AF2">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168DB65A" w14:textId="77777777" w:rsidR="00BE5AF2" w:rsidRPr="00C2118D" w:rsidRDefault="00BE5AF2" w:rsidP="00BE5AF2">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559958CF" w14:textId="77777777" w:rsidR="00BE5AF2" w:rsidRPr="00C2118D" w:rsidRDefault="00BE5AF2" w:rsidP="00BE5AF2">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76F0ED4A" w14:textId="77777777" w:rsidR="00BE5AF2" w:rsidRPr="00C2118D" w:rsidRDefault="00BE5AF2" w:rsidP="00BE5AF2">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13CC25E6" w14:textId="77777777" w:rsidR="00BE5AF2" w:rsidRPr="00C2118D" w:rsidRDefault="00BE5AF2" w:rsidP="00BE5AF2">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19D69F54" w14:textId="77777777" w:rsidR="00BE5AF2" w:rsidRPr="00C2118D" w:rsidRDefault="00BE5AF2" w:rsidP="00BE5AF2">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AB2AE3" w14:textId="77777777" w:rsidR="00BE5AF2" w:rsidRPr="00C2118D" w:rsidRDefault="00BE5AF2" w:rsidP="00BE5AF2">
      <w:pPr>
        <w:pStyle w:val="af0"/>
        <w:numPr>
          <w:ilvl w:val="0"/>
          <w:numId w:val="88"/>
        </w:numPr>
        <w:shd w:val="clear" w:color="auto" w:fill="FFFFFF"/>
        <w:tabs>
          <w:tab w:val="left" w:pos="567"/>
          <w:tab w:val="left" w:pos="1418"/>
        </w:tabs>
        <w:ind w:left="0" w:firstLine="709"/>
        <w:jc w:val="both"/>
      </w:pPr>
      <w:r>
        <w:lastRenderedPageBreak/>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0CFA50AE" w14:textId="304A5012" w:rsidR="00BE5AF2" w:rsidRPr="00A31B37" w:rsidRDefault="00BE5AF2" w:rsidP="00BE5AF2">
      <w:pPr>
        <w:pStyle w:val="af0"/>
        <w:numPr>
          <w:ilvl w:val="0"/>
          <w:numId w:val="88"/>
        </w:numPr>
        <w:shd w:val="clear" w:color="auto" w:fill="FFFFFF"/>
        <w:tabs>
          <w:tab w:val="left" w:pos="567"/>
          <w:tab w:val="left" w:pos="1418"/>
        </w:tabs>
        <w:ind w:left="0" w:firstLine="709"/>
        <w:jc w:val="both"/>
      </w:pPr>
      <w:r w:rsidRPr="00A31B37">
        <w:t>Подрядчик имеет в штате по основному месту работы не менее 2 (дву</w:t>
      </w:r>
      <w:r w:rsidR="00A31B37">
        <w:t xml:space="preserve">х) специалистов </w:t>
      </w:r>
      <w:r w:rsidRPr="00A31B37">
        <w:t>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14:paraId="79F5ED76" w14:textId="77777777" w:rsidR="00BE5AF2" w:rsidRPr="00C2118D" w:rsidRDefault="00BE5AF2" w:rsidP="00BE5AF2">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6AA3C84B" w14:textId="77777777" w:rsidR="00BE5AF2" w:rsidRPr="00C2118D" w:rsidRDefault="00BE5AF2" w:rsidP="00BE5AF2">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2847CBF9" w14:textId="77777777" w:rsidR="00BE5AF2" w:rsidRPr="00C2118D" w:rsidRDefault="00BE5AF2" w:rsidP="00BE5AF2">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6568EA6B" w14:textId="77777777" w:rsidR="00BE5AF2" w:rsidRPr="00C2118D" w:rsidRDefault="00BE5AF2" w:rsidP="00BE5AF2">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04F5F858" w14:textId="77777777" w:rsidR="00BE5AF2" w:rsidRPr="00C2118D" w:rsidRDefault="00BE5AF2" w:rsidP="00BE5AF2">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6B4509E7" w14:textId="77777777" w:rsidR="00BE5AF2" w:rsidRPr="00C2118D" w:rsidRDefault="00BE5AF2" w:rsidP="00BE5AF2">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5299DD20" w14:textId="77777777" w:rsidR="00BE5AF2" w:rsidRPr="00C2118D" w:rsidRDefault="00BE5AF2" w:rsidP="00BE5AF2">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73C4F85A" w14:textId="77777777" w:rsidR="00BE5AF2" w:rsidRPr="00C2118D" w:rsidRDefault="00BE5AF2" w:rsidP="00BE5AF2">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66788BD4" w14:textId="77777777" w:rsidR="00BE5AF2" w:rsidRPr="00C2118D" w:rsidRDefault="00BE5AF2" w:rsidP="00BE5AF2">
      <w:pPr>
        <w:pStyle w:val="af0"/>
        <w:shd w:val="clear" w:color="auto" w:fill="FFFFFF"/>
        <w:tabs>
          <w:tab w:val="left" w:pos="1134"/>
          <w:tab w:val="left" w:pos="1418"/>
        </w:tabs>
        <w:ind w:left="709"/>
        <w:jc w:val="both"/>
        <w:rPr>
          <w:b/>
        </w:rPr>
      </w:pPr>
    </w:p>
    <w:p w14:paraId="39993D07" w14:textId="77777777" w:rsidR="00BE5AF2" w:rsidRPr="00C2118D" w:rsidRDefault="00BE5AF2" w:rsidP="00BE5AF2">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46C6F66E"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59E8BF56"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lastRenderedPageBreak/>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51013D3A" w14:textId="77777777" w:rsidR="00BE5AF2" w:rsidRPr="00C2118D" w:rsidRDefault="00BE5AF2" w:rsidP="00BE5AF2">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3796C4FE"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2E1025D5" w14:textId="77777777" w:rsidR="00BE5AF2" w:rsidRPr="00C2118D" w:rsidRDefault="00BE5AF2" w:rsidP="00BE5AF2">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3C8822E3"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4DAF3562" w14:textId="77777777" w:rsidR="00BE5AF2" w:rsidRPr="00C2118D" w:rsidRDefault="00BE5AF2" w:rsidP="00BE5AF2">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w:t>
      </w:r>
      <w:r w:rsidRPr="00DA0445">
        <w:rPr>
          <w:b/>
        </w:rPr>
        <w:t>Приложение № 3 к Договору)</w:t>
      </w:r>
      <w:r w:rsidRPr="00C2118D">
        <w:t>, более чем на 60 (шестьдесят) календарных дней по причинам, не зависящим от Заказчика;</w:t>
      </w:r>
    </w:p>
    <w:p w14:paraId="559FBF0D" w14:textId="77777777" w:rsidR="00BE5AF2" w:rsidRPr="00C2118D" w:rsidRDefault="00BE5AF2" w:rsidP="00BE5AF2">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3710B6">
        <w:rPr>
          <w:highlight w:val="lightGray"/>
        </w:rPr>
        <w:t>Оборудования Заказчика</w:t>
      </w:r>
      <w:r w:rsidRPr="00C2118D">
        <w:t>,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6C713661" w14:textId="77777777" w:rsidR="00BE5AF2" w:rsidRDefault="00BE5AF2" w:rsidP="00BE5AF2">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0A47D911" w14:textId="77777777" w:rsidR="00BE5AF2" w:rsidRPr="00A31B37" w:rsidRDefault="00BE5AF2" w:rsidP="00BE5AF2">
      <w:pPr>
        <w:pStyle w:val="af0"/>
        <w:numPr>
          <w:ilvl w:val="0"/>
          <w:numId w:val="86"/>
        </w:numPr>
        <w:tabs>
          <w:tab w:val="left" w:pos="1134"/>
        </w:tabs>
        <w:ind w:left="0" w:right="23" w:firstLine="709"/>
        <w:jc w:val="both"/>
      </w:pPr>
      <w:r w:rsidRPr="00A31B37">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A31B37">
        <w:rPr>
          <w:rStyle w:val="aa"/>
        </w:rPr>
        <w:footnoteReference w:id="10"/>
      </w:r>
    </w:p>
    <w:p w14:paraId="015F0BBD" w14:textId="77777777" w:rsidR="00BE5AF2" w:rsidRPr="00C2118D" w:rsidRDefault="00BE5AF2" w:rsidP="00BE5AF2">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36520BBB" w14:textId="77777777" w:rsidR="00BE5AF2" w:rsidRPr="00C2118D" w:rsidRDefault="00BE5AF2" w:rsidP="00BE5AF2">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14:paraId="0498D603" w14:textId="77777777" w:rsidR="00BE5AF2" w:rsidRPr="00C2118D" w:rsidRDefault="00BE5AF2" w:rsidP="00BE5AF2">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7656DE32" w14:textId="77777777" w:rsidR="00BE5AF2" w:rsidRPr="00C2118D" w:rsidRDefault="00BE5AF2" w:rsidP="00BE5AF2">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7D970B56"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lastRenderedPageBreak/>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269AE718" w14:textId="77777777" w:rsidR="00BE5AF2" w:rsidRDefault="00BE5AF2" w:rsidP="00BE5AF2">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14:paraId="1FA03925" w14:textId="77777777" w:rsidR="00BE5AF2" w:rsidRDefault="00BE5AF2" w:rsidP="00BE5AF2">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и оборудование,</w:t>
      </w:r>
      <w:r>
        <w:t xml:space="preserve"> </w:t>
      </w:r>
      <w:r w:rsidRPr="00A31B37">
        <w:rPr>
          <w:bCs/>
        </w:rPr>
        <w:t>Оборудование Заказчика;</w:t>
      </w:r>
    </w:p>
    <w:p w14:paraId="60BD0779" w14:textId="77777777" w:rsidR="00BE5AF2" w:rsidRDefault="00BE5AF2" w:rsidP="00BE5AF2">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ED48E4A" w14:textId="77777777" w:rsidR="00BE5AF2" w:rsidRPr="00414466" w:rsidRDefault="00BE5AF2" w:rsidP="00BE5AF2">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4B6384D9"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14:paraId="43EC5C1D" w14:textId="77777777" w:rsidR="00BE5AF2" w:rsidRDefault="00BE5AF2" w:rsidP="00BE5AF2">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5D9691DC" w14:textId="77777777" w:rsidR="00BE5AF2" w:rsidRPr="00C2118D" w:rsidRDefault="00BE5AF2" w:rsidP="00BE5AF2">
      <w:pPr>
        <w:pStyle w:val="af0"/>
        <w:shd w:val="clear" w:color="auto" w:fill="FFFFFF"/>
        <w:tabs>
          <w:tab w:val="left" w:pos="1134"/>
        </w:tabs>
        <w:ind w:left="709"/>
        <w:jc w:val="both"/>
      </w:pPr>
    </w:p>
    <w:p w14:paraId="74669024" w14:textId="77777777" w:rsidR="00BE5AF2" w:rsidRPr="00C2118D" w:rsidRDefault="00BE5AF2" w:rsidP="00BE5AF2">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1DB4B283" w14:textId="77777777" w:rsidR="00BE5AF2" w:rsidRPr="00C2118D" w:rsidRDefault="00BE5AF2" w:rsidP="00BE5AF2">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383101C4" w14:textId="77777777" w:rsidR="00BE5AF2" w:rsidRPr="00C2118D" w:rsidRDefault="00BE5AF2" w:rsidP="00BE5AF2">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Pr="00BC4883">
        <w:rPr>
          <w:bCs/>
          <w:highlight w:val="lightGray"/>
        </w:rPr>
        <w:t>____________________</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4B1D7C31" w14:textId="00E225B3" w:rsidR="00BE5AF2" w:rsidRPr="00C2118D" w:rsidRDefault="00BE5AF2" w:rsidP="00BE5AF2">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1507E9">
        <w:rPr>
          <w:bCs/>
        </w:rPr>
        <w:t>9</w:t>
      </w:r>
      <w:r w:rsidRPr="00C2118D">
        <w:rPr>
          <w:bCs/>
        </w:rPr>
        <w:t>.7 Договора.</w:t>
      </w:r>
    </w:p>
    <w:p w14:paraId="45324249" w14:textId="77777777" w:rsidR="00BE5AF2" w:rsidRPr="00C2118D" w:rsidRDefault="00BE5AF2" w:rsidP="00BE5AF2">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3425C63C" w14:textId="3186B422" w:rsidR="00BE5AF2" w:rsidRDefault="00BE5AF2" w:rsidP="00BE5AF2">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17B953DF" w14:textId="77777777" w:rsidR="00A31B37" w:rsidRDefault="00A31B37" w:rsidP="00A31B37">
      <w:pPr>
        <w:pStyle w:val="af0"/>
        <w:shd w:val="clear" w:color="auto" w:fill="FFFFFF"/>
        <w:tabs>
          <w:tab w:val="left" w:pos="1134"/>
          <w:tab w:val="left" w:pos="1418"/>
        </w:tabs>
        <w:ind w:left="709"/>
        <w:jc w:val="both"/>
        <w:rPr>
          <w:bCs/>
        </w:rPr>
      </w:pPr>
    </w:p>
    <w:p w14:paraId="7772AAA6" w14:textId="77777777" w:rsidR="00A31B37" w:rsidRPr="00943793" w:rsidRDefault="00A31B37" w:rsidP="00A31B37">
      <w:pPr>
        <w:pStyle w:val="ConsNormal"/>
        <w:numPr>
          <w:ilvl w:val="0"/>
          <w:numId w:val="6"/>
        </w:numPr>
        <w:tabs>
          <w:tab w:val="left" w:pos="993"/>
          <w:tab w:val="left" w:pos="1276"/>
        </w:tabs>
        <w:autoSpaceDE w:val="0"/>
        <w:autoSpaceDN w:val="0"/>
        <w:adjustRightInd w:val="0"/>
        <w:ind w:right="0"/>
        <w:jc w:val="center"/>
        <w:rPr>
          <w:rFonts w:ascii="Times New Roman" w:hAnsi="Times New Roman"/>
          <w:b/>
          <w:sz w:val="24"/>
          <w:szCs w:val="24"/>
        </w:rPr>
      </w:pPr>
      <w:r w:rsidRPr="00943793">
        <w:rPr>
          <w:rFonts w:ascii="Times New Roman" w:hAnsi="Times New Roman"/>
          <w:b/>
          <w:sz w:val="24"/>
          <w:szCs w:val="24"/>
        </w:rPr>
        <w:t>Срок действия договора</w:t>
      </w:r>
    </w:p>
    <w:p w14:paraId="2832ABDD" w14:textId="7C3194CC" w:rsidR="00BE5AF2" w:rsidRDefault="00A31B37" w:rsidP="00A31B37">
      <w:pPr>
        <w:pStyle w:val="ConsNormal"/>
        <w:numPr>
          <w:ilvl w:val="1"/>
          <w:numId w:val="6"/>
        </w:numPr>
        <w:tabs>
          <w:tab w:val="left" w:pos="0"/>
        </w:tabs>
        <w:autoSpaceDE w:val="0"/>
        <w:autoSpaceDN w:val="0"/>
        <w:adjustRightInd w:val="0"/>
        <w:ind w:left="0" w:right="0" w:firstLine="709"/>
        <w:jc w:val="both"/>
        <w:rPr>
          <w:rFonts w:ascii="Times New Roman" w:hAnsi="Times New Roman"/>
          <w:sz w:val="24"/>
          <w:szCs w:val="24"/>
        </w:rPr>
      </w:pPr>
      <w:r w:rsidRPr="00943793">
        <w:rPr>
          <w:rFonts w:ascii="Times New Roman" w:hAnsi="Times New Roman"/>
          <w:sz w:val="24"/>
          <w:szCs w:val="24"/>
        </w:rPr>
        <w:t xml:space="preserve">Настоящий договор вступает в силу с момента его заключения и действует до </w:t>
      </w:r>
      <w:r>
        <w:rPr>
          <w:rFonts w:ascii="Times New Roman" w:hAnsi="Times New Roman"/>
          <w:sz w:val="24"/>
          <w:szCs w:val="24"/>
        </w:rPr>
        <w:t xml:space="preserve">     </w:t>
      </w:r>
      <w:r w:rsidRPr="00CF3EF5">
        <w:rPr>
          <w:rFonts w:ascii="Times New Roman" w:hAnsi="Times New Roman"/>
          <w:b/>
          <w:i/>
          <w:sz w:val="24"/>
          <w:szCs w:val="24"/>
        </w:rPr>
        <w:t>«</w:t>
      </w:r>
      <w:r w:rsidRPr="00A31B37">
        <w:rPr>
          <w:rFonts w:ascii="Times New Roman" w:hAnsi="Times New Roman"/>
          <w:b/>
          <w:i/>
          <w:sz w:val="24"/>
          <w:szCs w:val="24"/>
        </w:rPr>
        <w:t>31</w:t>
      </w:r>
      <w:r w:rsidRPr="00CF3EF5">
        <w:rPr>
          <w:rFonts w:ascii="Times New Roman" w:hAnsi="Times New Roman"/>
          <w:b/>
          <w:i/>
          <w:sz w:val="24"/>
          <w:szCs w:val="24"/>
        </w:rPr>
        <w:t>»</w:t>
      </w:r>
      <w:r w:rsidR="00B74706">
        <w:rPr>
          <w:rFonts w:ascii="Times New Roman" w:hAnsi="Times New Roman"/>
          <w:b/>
          <w:i/>
          <w:sz w:val="24"/>
          <w:szCs w:val="24"/>
        </w:rPr>
        <w:t xml:space="preserve"> января</w:t>
      </w:r>
      <w:r>
        <w:rPr>
          <w:rFonts w:ascii="Times New Roman" w:hAnsi="Times New Roman"/>
          <w:b/>
          <w:i/>
          <w:sz w:val="24"/>
          <w:szCs w:val="24"/>
        </w:rPr>
        <w:t xml:space="preserve"> </w:t>
      </w:r>
      <w:r w:rsidRPr="00CF3EF5">
        <w:rPr>
          <w:rFonts w:ascii="Times New Roman" w:hAnsi="Times New Roman"/>
          <w:b/>
          <w:i/>
          <w:sz w:val="24"/>
          <w:szCs w:val="24"/>
        </w:rPr>
        <w:t>201</w:t>
      </w:r>
      <w:r w:rsidR="008D41C3">
        <w:rPr>
          <w:rFonts w:ascii="Times New Roman" w:hAnsi="Times New Roman"/>
          <w:b/>
          <w:i/>
          <w:sz w:val="24"/>
          <w:szCs w:val="24"/>
        </w:rPr>
        <w:t>9</w:t>
      </w:r>
      <w:r w:rsidRPr="00CF3EF5">
        <w:rPr>
          <w:rFonts w:ascii="Times New Roman" w:hAnsi="Times New Roman"/>
          <w:b/>
          <w:i/>
          <w:sz w:val="24"/>
          <w:szCs w:val="24"/>
        </w:rPr>
        <w:t xml:space="preserve"> г.,</w:t>
      </w:r>
      <w:r w:rsidRPr="00943793">
        <w:rPr>
          <w:rFonts w:ascii="Times New Roman" w:hAnsi="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637CEA52" w14:textId="77777777" w:rsidR="00A31B37" w:rsidRPr="00A31B37" w:rsidRDefault="00A31B37" w:rsidP="00A31B37">
      <w:pPr>
        <w:pStyle w:val="ConsNormal"/>
        <w:tabs>
          <w:tab w:val="left" w:pos="0"/>
        </w:tabs>
        <w:autoSpaceDE w:val="0"/>
        <w:autoSpaceDN w:val="0"/>
        <w:adjustRightInd w:val="0"/>
        <w:ind w:left="709" w:right="0" w:firstLine="0"/>
        <w:jc w:val="both"/>
        <w:rPr>
          <w:rFonts w:ascii="Times New Roman" w:hAnsi="Times New Roman"/>
          <w:sz w:val="24"/>
          <w:szCs w:val="24"/>
        </w:rPr>
      </w:pPr>
    </w:p>
    <w:p w14:paraId="3AF7FC60" w14:textId="77777777" w:rsidR="00BE5AF2" w:rsidRPr="00C2118D" w:rsidRDefault="00BE5AF2" w:rsidP="00BE5AF2">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5699C677" w14:textId="34796CB8" w:rsidR="00BE5AF2" w:rsidRPr="00C2118D" w:rsidRDefault="00BE5AF2" w:rsidP="00BE5AF2">
      <w:pPr>
        <w:pStyle w:val="af0"/>
        <w:numPr>
          <w:ilvl w:val="1"/>
          <w:numId w:val="6"/>
        </w:numPr>
        <w:shd w:val="clear" w:color="auto" w:fill="FFFFFF"/>
        <w:tabs>
          <w:tab w:val="left" w:pos="1134"/>
        </w:tabs>
        <w:ind w:left="0" w:firstLine="709"/>
        <w:jc w:val="both"/>
      </w:pPr>
      <w:r w:rsidRPr="00C2118D">
        <w:lastRenderedPageBreak/>
        <w:t xml:space="preserve">Договор вступает в силу с даты его подписания Сторонами и действует до полного исполнения ими принятых на себя обязательств. </w:t>
      </w:r>
    </w:p>
    <w:p w14:paraId="645FAA08" w14:textId="7643ABA2" w:rsidR="00BE5AF2" w:rsidRPr="00C2118D" w:rsidRDefault="00BE5AF2" w:rsidP="00BE5AF2">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12158C">
        <w:t>9</w:t>
      </w:r>
      <w:r w:rsidRPr="00C2118D">
        <w:t xml:space="preserve">.6 Договора. </w:t>
      </w:r>
    </w:p>
    <w:p w14:paraId="450AD6D6"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4BE0B917"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07299009" w14:textId="344BBF62" w:rsidR="00BE5AF2" w:rsidRPr="00C2118D" w:rsidRDefault="00BE5AF2" w:rsidP="00BE5AF2">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12158C">
        <w:t>9</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6087533A" w14:textId="54F4C91F" w:rsidR="00BE5AF2" w:rsidRPr="00C2118D" w:rsidRDefault="00BE5AF2" w:rsidP="00BE5AF2">
      <w:pPr>
        <w:pStyle w:val="af0"/>
        <w:numPr>
          <w:ilvl w:val="1"/>
          <w:numId w:val="6"/>
        </w:numPr>
        <w:shd w:val="clear" w:color="auto" w:fill="FFFFFF"/>
        <w:tabs>
          <w:tab w:val="left" w:pos="1134"/>
        </w:tabs>
        <w:ind w:left="0" w:firstLine="709"/>
        <w:jc w:val="both"/>
      </w:pPr>
      <w:bookmarkStart w:id="45"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rsidR="0012158C">
        <w:t>9</w:t>
      </w:r>
      <w:r w:rsidRPr="00C2118D">
        <w:t>.7 Договора.</w:t>
      </w:r>
      <w:bookmarkEnd w:id="45"/>
      <w:r w:rsidRPr="00C2118D">
        <w:t xml:space="preserve"> </w:t>
      </w:r>
    </w:p>
    <w:p w14:paraId="4290CD7C"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46"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6"/>
    </w:p>
    <w:p w14:paraId="4827D9B9"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bookmarkStart w:id="47"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3BD87994"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7"/>
    </w:p>
    <w:p w14:paraId="7ABD07C4"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40DFE4B6" w14:textId="4C89CF3A" w:rsidR="00BE5AF2" w:rsidRPr="00C2118D" w:rsidRDefault="00BE5AF2" w:rsidP="00BE5AF2">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12158C">
        <w:rPr>
          <w:bCs/>
        </w:rPr>
        <w:t>9</w:t>
      </w:r>
      <w:r w:rsidRPr="00C2118D">
        <w:rPr>
          <w:bCs/>
        </w:rPr>
        <w:t>.7.1-1</w:t>
      </w:r>
      <w:r w:rsidR="0012158C">
        <w:rPr>
          <w:bCs/>
        </w:rPr>
        <w:t>9</w:t>
      </w:r>
      <w:r w:rsidRPr="00C2118D">
        <w:rPr>
          <w:bCs/>
        </w:rPr>
        <w:t xml:space="preserve">.7.2 Договора. </w:t>
      </w:r>
    </w:p>
    <w:p w14:paraId="6855F35B" w14:textId="77777777" w:rsidR="00BE5AF2" w:rsidRPr="00ED6DBC" w:rsidRDefault="00BE5AF2" w:rsidP="00BE5AF2">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4465D0B6" w14:textId="77777777" w:rsidR="00BE5AF2" w:rsidRPr="00C76893" w:rsidRDefault="00BE5AF2" w:rsidP="00BE5AF2">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1104AA1D"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7AFEE5C3"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lastRenderedPageBreak/>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033328FA" w14:textId="7C1593C8" w:rsidR="00351FC0" w:rsidRPr="00C2118D" w:rsidRDefault="00351FC0" w:rsidP="00351FC0">
      <w:pPr>
        <w:pStyle w:val="af0"/>
        <w:shd w:val="clear" w:color="auto" w:fill="FFFFFF"/>
        <w:ind w:left="0"/>
        <w:jc w:val="both"/>
        <w:rPr>
          <w:bCs/>
        </w:rPr>
      </w:pPr>
      <w:r w:rsidRPr="00C2118D">
        <w:rPr>
          <w:bCs/>
        </w:rPr>
        <w:t>Приложение № 4 – Сводный сметный расчет;</w:t>
      </w:r>
    </w:p>
    <w:p w14:paraId="5CB7B717" w14:textId="231A5263" w:rsidR="00351FC0" w:rsidRPr="00C2118D" w:rsidRDefault="00351FC0" w:rsidP="00351FC0">
      <w:pPr>
        <w:pStyle w:val="af0"/>
        <w:shd w:val="clear" w:color="auto" w:fill="FFFFFF"/>
        <w:ind w:left="0"/>
        <w:jc w:val="both"/>
        <w:rPr>
          <w:bCs/>
        </w:rPr>
      </w:pPr>
      <w:r w:rsidRPr="00C2118D">
        <w:rPr>
          <w:bCs/>
        </w:rPr>
        <w:t>Приложение № 5 – Форма Акта сдачи-приемки места производства работ;</w:t>
      </w:r>
    </w:p>
    <w:p w14:paraId="04399C5D"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1D5CA15E" w14:textId="35712863" w:rsidR="009E5249" w:rsidRPr="00C2118D" w:rsidRDefault="00351FC0" w:rsidP="00351FC0">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05F10698" w14:textId="0109E802" w:rsidR="00351FC0" w:rsidRPr="00D27EA1" w:rsidRDefault="00351FC0" w:rsidP="00351FC0">
      <w:pPr>
        <w:pStyle w:val="af0"/>
        <w:shd w:val="clear" w:color="auto" w:fill="FFFFFF"/>
        <w:ind w:left="0"/>
        <w:jc w:val="both"/>
        <w:rPr>
          <w:bCs/>
          <w:snapToGrid w:val="0"/>
        </w:rPr>
      </w:pPr>
      <w:r w:rsidRPr="00D27EA1">
        <w:rPr>
          <w:bCs/>
          <w:snapToGrid w:val="0"/>
        </w:rPr>
        <w:t xml:space="preserve">Приложение № </w:t>
      </w:r>
      <w:r w:rsidR="00D50F40">
        <w:rPr>
          <w:bCs/>
          <w:snapToGrid w:val="0"/>
        </w:rPr>
        <w:t>8</w:t>
      </w:r>
      <w:r w:rsidRPr="00D27EA1">
        <w:rPr>
          <w:bCs/>
          <w:snapToGrid w:val="0"/>
        </w:rPr>
        <w:t xml:space="preserve"> – Перечень Оборудования Заказчика;</w:t>
      </w:r>
    </w:p>
    <w:p w14:paraId="0A96B67C" w14:textId="1E08B1DF" w:rsidR="00351FC0" w:rsidRPr="00BC4883" w:rsidRDefault="00351FC0" w:rsidP="00351FC0">
      <w:pPr>
        <w:pStyle w:val="af0"/>
        <w:shd w:val="clear" w:color="auto" w:fill="FFFFFF"/>
        <w:ind w:left="0"/>
        <w:jc w:val="both"/>
        <w:rPr>
          <w:bCs/>
          <w:snapToGrid w:val="0"/>
        </w:rPr>
      </w:pPr>
      <w:r w:rsidRPr="00D27EA1">
        <w:rPr>
          <w:bCs/>
          <w:snapToGrid w:val="0"/>
        </w:rPr>
        <w:t xml:space="preserve">Приложение № </w:t>
      </w:r>
      <w:r w:rsidR="00D50F40">
        <w:rPr>
          <w:bCs/>
          <w:snapToGrid w:val="0"/>
        </w:rPr>
        <w:t>9</w:t>
      </w:r>
      <w:r w:rsidRPr="00D27EA1">
        <w:rPr>
          <w:bCs/>
          <w:snapToGrid w:val="0"/>
        </w:rPr>
        <w:t xml:space="preserve"> – Порядок передачи и учета Оборудования Заказчика;</w:t>
      </w:r>
    </w:p>
    <w:p w14:paraId="52E36E8A" w14:textId="637B9366" w:rsidR="00351FC0" w:rsidRDefault="006E6224" w:rsidP="006E6224">
      <w:pPr>
        <w:pStyle w:val="af0"/>
        <w:shd w:val="clear" w:color="auto" w:fill="FFFFFF"/>
        <w:tabs>
          <w:tab w:val="left" w:pos="2325"/>
        </w:tabs>
        <w:ind w:left="0"/>
        <w:jc w:val="both"/>
        <w:rPr>
          <w:bCs/>
        </w:rPr>
      </w:pPr>
      <w:r>
        <w:rPr>
          <w:bCs/>
        </w:rPr>
        <w:t>Приложение №10 -</w:t>
      </w:r>
      <w:r w:rsidRPr="00C2118D">
        <w:rPr>
          <w:bCs/>
          <w:snapToGrid w:val="0"/>
        </w:rPr>
        <w:t>Форма справки</w:t>
      </w:r>
      <w:r w:rsidRPr="00C2118D">
        <w:rPr>
          <w:b/>
          <w:bCs/>
          <w:color w:val="000000"/>
        </w:rPr>
        <w:t xml:space="preserve"> </w:t>
      </w:r>
      <w:r w:rsidRPr="00C2118D">
        <w:rPr>
          <w:bCs/>
        </w:rPr>
        <w:t xml:space="preserve">о заключенных договорах Подрядчика по договору с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p>
    <w:p w14:paraId="7A148683" w14:textId="550F5F51" w:rsidR="00351FC0" w:rsidRDefault="008C6957" w:rsidP="00351FC0">
      <w:pPr>
        <w:pStyle w:val="af0"/>
        <w:shd w:val="clear" w:color="auto" w:fill="FFFFFF"/>
        <w:ind w:left="0"/>
        <w:jc w:val="both"/>
        <w:rPr>
          <w:bCs/>
        </w:rPr>
      </w:pPr>
      <w:r>
        <w:rPr>
          <w:bCs/>
        </w:rPr>
        <w:t xml:space="preserve">Приложение № 11-Критерии отбора банков гарантов </w:t>
      </w:r>
    </w:p>
    <w:p w14:paraId="49C87B2B" w14:textId="1B57DCEC" w:rsidR="008C6957" w:rsidRDefault="008C6957" w:rsidP="00351FC0">
      <w:pPr>
        <w:pStyle w:val="af0"/>
        <w:shd w:val="clear" w:color="auto" w:fill="FFFFFF"/>
        <w:ind w:left="0"/>
        <w:jc w:val="both"/>
        <w:rPr>
          <w:bCs/>
        </w:rPr>
      </w:pPr>
    </w:p>
    <w:p w14:paraId="14C31138" w14:textId="4DBC4AFA" w:rsidR="008C6957" w:rsidRDefault="008C6957" w:rsidP="00351FC0">
      <w:pPr>
        <w:pStyle w:val="af0"/>
        <w:shd w:val="clear" w:color="auto" w:fill="FFFFFF"/>
        <w:ind w:left="0"/>
        <w:jc w:val="both"/>
        <w:rPr>
          <w:bCs/>
        </w:rPr>
      </w:pPr>
    </w:p>
    <w:p w14:paraId="4B953CB3" w14:textId="3E1C70E7" w:rsidR="008C6957" w:rsidRDefault="008C6957" w:rsidP="00351FC0">
      <w:pPr>
        <w:pStyle w:val="af0"/>
        <w:shd w:val="clear" w:color="auto" w:fill="FFFFFF"/>
        <w:ind w:left="0"/>
        <w:jc w:val="both"/>
        <w:rPr>
          <w:bCs/>
        </w:rPr>
      </w:pPr>
    </w:p>
    <w:p w14:paraId="642413F9" w14:textId="77777777" w:rsidR="008C6957" w:rsidRDefault="008C6957" w:rsidP="00351FC0">
      <w:pPr>
        <w:pStyle w:val="af0"/>
        <w:shd w:val="clear" w:color="auto" w:fill="FFFFFF"/>
        <w:ind w:left="0"/>
        <w:jc w:val="both"/>
        <w:rPr>
          <w:bCs/>
        </w:rPr>
      </w:pPr>
    </w:p>
    <w:p w14:paraId="00793C64" w14:textId="77777777"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A31B37" w14:paraId="06570813" w14:textId="77777777" w:rsidTr="00A31B37">
        <w:tc>
          <w:tcPr>
            <w:tcW w:w="4928" w:type="dxa"/>
            <w:gridSpan w:val="2"/>
          </w:tcPr>
          <w:p w14:paraId="3334F095" w14:textId="77777777" w:rsidR="00351FC0" w:rsidRPr="00A31B37" w:rsidRDefault="00351FC0" w:rsidP="000C3E2B">
            <w:pPr>
              <w:spacing w:line="240" w:lineRule="auto"/>
              <w:ind w:firstLine="0"/>
              <w:rPr>
                <w:sz w:val="24"/>
                <w:szCs w:val="24"/>
              </w:rPr>
            </w:pPr>
            <w:r w:rsidRPr="00A31B37">
              <w:rPr>
                <w:sz w:val="24"/>
                <w:szCs w:val="24"/>
              </w:rPr>
              <w:t>ЗАКАЗЧИК:</w:t>
            </w:r>
          </w:p>
        </w:tc>
        <w:tc>
          <w:tcPr>
            <w:tcW w:w="4962" w:type="dxa"/>
            <w:gridSpan w:val="2"/>
          </w:tcPr>
          <w:p w14:paraId="10FE4984" w14:textId="77777777" w:rsidR="00351FC0" w:rsidRPr="00A31B37" w:rsidRDefault="00351FC0" w:rsidP="000C3E2B">
            <w:pPr>
              <w:spacing w:line="240" w:lineRule="auto"/>
              <w:ind w:firstLine="0"/>
              <w:rPr>
                <w:sz w:val="24"/>
                <w:szCs w:val="24"/>
              </w:rPr>
            </w:pPr>
            <w:r w:rsidRPr="00A31B37">
              <w:rPr>
                <w:sz w:val="24"/>
                <w:szCs w:val="24"/>
              </w:rPr>
              <w:t>ПОДРЯДЧИК:</w:t>
            </w:r>
          </w:p>
        </w:tc>
      </w:tr>
      <w:tr w:rsidR="00351FC0" w:rsidRPr="00A31B37" w14:paraId="7A385169" w14:textId="77777777" w:rsidTr="00A31B37">
        <w:tc>
          <w:tcPr>
            <w:tcW w:w="4928" w:type="dxa"/>
            <w:gridSpan w:val="2"/>
            <w:shd w:val="clear" w:color="auto" w:fill="auto"/>
          </w:tcPr>
          <w:p w14:paraId="53DD8071" w14:textId="77777777" w:rsidR="00351FC0" w:rsidRPr="00A31B37" w:rsidRDefault="00351FC0" w:rsidP="000C3E2B">
            <w:pPr>
              <w:spacing w:line="240" w:lineRule="auto"/>
              <w:ind w:firstLine="0"/>
              <w:jc w:val="left"/>
              <w:rPr>
                <w:sz w:val="24"/>
                <w:szCs w:val="24"/>
              </w:rPr>
            </w:pPr>
          </w:p>
          <w:p w14:paraId="73954A16" w14:textId="77777777" w:rsidR="00351FC0" w:rsidRPr="00A31B37" w:rsidRDefault="00351FC0" w:rsidP="000C3E2B">
            <w:pPr>
              <w:spacing w:line="240" w:lineRule="auto"/>
              <w:ind w:firstLine="0"/>
              <w:jc w:val="left"/>
              <w:rPr>
                <w:b/>
                <w:sz w:val="24"/>
                <w:szCs w:val="24"/>
              </w:rPr>
            </w:pPr>
            <w:r w:rsidRPr="00A31B37">
              <w:rPr>
                <w:b/>
                <w:sz w:val="24"/>
                <w:szCs w:val="24"/>
              </w:rPr>
              <w:t>Акционерное общество</w:t>
            </w:r>
          </w:p>
          <w:p w14:paraId="4148226E" w14:textId="77777777" w:rsidR="00351FC0" w:rsidRPr="00A31B37" w:rsidRDefault="00351FC0" w:rsidP="000C3E2B">
            <w:pPr>
              <w:spacing w:line="240" w:lineRule="auto"/>
              <w:ind w:firstLine="0"/>
              <w:jc w:val="left"/>
              <w:rPr>
                <w:b/>
                <w:sz w:val="24"/>
                <w:szCs w:val="24"/>
              </w:rPr>
            </w:pPr>
            <w:r w:rsidRPr="00A31B37">
              <w:rPr>
                <w:b/>
                <w:sz w:val="24"/>
                <w:szCs w:val="24"/>
              </w:rPr>
              <w:t>«Дальневосточная распределительная сетевая компания» (АО «ДРСК»)</w:t>
            </w:r>
          </w:p>
          <w:p w14:paraId="075DBA4B" w14:textId="77777777" w:rsidR="00351FC0" w:rsidRPr="00A31B37" w:rsidRDefault="00351FC0" w:rsidP="000C3E2B">
            <w:pPr>
              <w:spacing w:line="240" w:lineRule="auto"/>
              <w:ind w:firstLine="0"/>
              <w:jc w:val="left"/>
              <w:rPr>
                <w:sz w:val="24"/>
                <w:szCs w:val="24"/>
              </w:rPr>
            </w:pPr>
          </w:p>
          <w:p w14:paraId="31C08B0A" w14:textId="77777777" w:rsidR="00351FC0" w:rsidRPr="00A31B37" w:rsidRDefault="00351FC0" w:rsidP="000C3E2B">
            <w:pPr>
              <w:spacing w:line="240" w:lineRule="auto"/>
              <w:ind w:firstLine="0"/>
              <w:rPr>
                <w:color w:val="000000"/>
                <w:sz w:val="24"/>
                <w:szCs w:val="24"/>
              </w:rPr>
            </w:pPr>
            <w:r w:rsidRPr="00A31B37">
              <w:rPr>
                <w:color w:val="000000"/>
                <w:sz w:val="24"/>
                <w:szCs w:val="24"/>
              </w:rPr>
              <w:t>Юридический адрес и почтовый адрес:</w:t>
            </w:r>
          </w:p>
          <w:p w14:paraId="42A2D686" w14:textId="77777777" w:rsidR="00351FC0" w:rsidRPr="00A31B37" w:rsidRDefault="00351FC0" w:rsidP="000C3E2B">
            <w:pPr>
              <w:spacing w:line="240" w:lineRule="auto"/>
              <w:ind w:firstLine="0"/>
              <w:rPr>
                <w:bCs/>
                <w:color w:val="000000"/>
                <w:sz w:val="24"/>
                <w:szCs w:val="24"/>
              </w:rPr>
            </w:pPr>
            <w:r w:rsidRPr="00A31B37">
              <w:rPr>
                <w:bCs/>
                <w:color w:val="000000"/>
                <w:sz w:val="24"/>
                <w:szCs w:val="24"/>
              </w:rPr>
              <w:t xml:space="preserve">675000, Российская Федерация, Амурская область, г. Благовещенск,  </w:t>
            </w:r>
          </w:p>
          <w:p w14:paraId="7C0CAEFD" w14:textId="77777777" w:rsidR="00351FC0" w:rsidRPr="00A31B37" w:rsidRDefault="00351FC0" w:rsidP="000C3E2B">
            <w:pPr>
              <w:spacing w:line="240" w:lineRule="auto"/>
              <w:ind w:firstLine="0"/>
              <w:rPr>
                <w:bCs/>
                <w:color w:val="000000"/>
                <w:sz w:val="24"/>
                <w:szCs w:val="24"/>
              </w:rPr>
            </w:pPr>
            <w:r w:rsidRPr="00A31B37">
              <w:rPr>
                <w:bCs/>
                <w:color w:val="000000"/>
                <w:sz w:val="24"/>
                <w:szCs w:val="24"/>
              </w:rPr>
              <w:t xml:space="preserve"> ул. Шевченко, д.28. </w:t>
            </w:r>
          </w:p>
          <w:p w14:paraId="0DA217B9" w14:textId="5DF2F7B2" w:rsidR="00351FC0" w:rsidRPr="008D41C3" w:rsidRDefault="00351FC0" w:rsidP="000C3E2B">
            <w:pPr>
              <w:spacing w:line="240" w:lineRule="auto"/>
              <w:ind w:firstLine="0"/>
              <w:rPr>
                <w:sz w:val="24"/>
                <w:szCs w:val="24"/>
              </w:rPr>
            </w:pPr>
            <w:r w:rsidRPr="00A31B37">
              <w:rPr>
                <w:sz w:val="24"/>
                <w:szCs w:val="24"/>
              </w:rPr>
              <w:t xml:space="preserve">ИНН  2801108200   КПП  </w:t>
            </w:r>
            <w:r w:rsidR="00A31B37" w:rsidRPr="008D41C3">
              <w:rPr>
                <w:sz w:val="24"/>
                <w:szCs w:val="24"/>
              </w:rPr>
              <w:t>775050001</w:t>
            </w:r>
          </w:p>
          <w:p w14:paraId="1E74D8C5" w14:textId="77777777" w:rsidR="00351FC0" w:rsidRPr="00A31B37" w:rsidRDefault="00351FC0" w:rsidP="000C3E2B">
            <w:pPr>
              <w:spacing w:line="240" w:lineRule="auto"/>
              <w:ind w:firstLine="0"/>
              <w:rPr>
                <w:sz w:val="24"/>
                <w:szCs w:val="24"/>
              </w:rPr>
            </w:pPr>
            <w:r w:rsidRPr="00A31B37">
              <w:rPr>
                <w:sz w:val="24"/>
                <w:szCs w:val="24"/>
              </w:rPr>
              <w:t>ОКТМО 10701000001</w:t>
            </w:r>
          </w:p>
          <w:p w14:paraId="03ACB8C4" w14:textId="77777777" w:rsidR="00351FC0" w:rsidRPr="00A31B37" w:rsidRDefault="00351FC0" w:rsidP="000C3E2B">
            <w:pPr>
              <w:spacing w:line="240" w:lineRule="auto"/>
              <w:ind w:firstLine="0"/>
              <w:rPr>
                <w:sz w:val="24"/>
                <w:szCs w:val="24"/>
              </w:rPr>
            </w:pPr>
            <w:r w:rsidRPr="00A31B37">
              <w:rPr>
                <w:sz w:val="24"/>
                <w:szCs w:val="24"/>
              </w:rPr>
              <w:t>ОГРН 1052800111308</w:t>
            </w:r>
          </w:p>
          <w:p w14:paraId="1438D75A" w14:textId="77777777" w:rsidR="00351FC0" w:rsidRPr="00A31B37" w:rsidRDefault="00351FC0" w:rsidP="000C3E2B">
            <w:pPr>
              <w:spacing w:line="240" w:lineRule="auto"/>
              <w:ind w:firstLine="0"/>
              <w:rPr>
                <w:b/>
                <w:sz w:val="24"/>
                <w:szCs w:val="24"/>
                <w:u w:val="single"/>
              </w:rPr>
            </w:pPr>
          </w:p>
          <w:p w14:paraId="63AA483F" w14:textId="77777777" w:rsidR="00351FC0" w:rsidRPr="00A31B37" w:rsidRDefault="00351FC0" w:rsidP="000C3E2B">
            <w:pPr>
              <w:spacing w:line="240" w:lineRule="auto"/>
              <w:ind w:firstLine="0"/>
              <w:rPr>
                <w:sz w:val="24"/>
                <w:szCs w:val="24"/>
              </w:rPr>
            </w:pPr>
            <w:r w:rsidRPr="00A31B37">
              <w:rPr>
                <w:sz w:val="24"/>
                <w:szCs w:val="24"/>
              </w:rPr>
              <w:t>Платежные реквизиты:</w:t>
            </w:r>
          </w:p>
          <w:p w14:paraId="16A28DB4" w14:textId="77777777" w:rsidR="00351FC0" w:rsidRPr="00A31B37" w:rsidRDefault="00351FC0" w:rsidP="000C3E2B">
            <w:pPr>
              <w:spacing w:line="240" w:lineRule="auto"/>
              <w:ind w:firstLine="0"/>
              <w:rPr>
                <w:sz w:val="24"/>
                <w:szCs w:val="24"/>
              </w:rPr>
            </w:pPr>
            <w:r w:rsidRPr="00A31B37">
              <w:rPr>
                <w:sz w:val="24"/>
                <w:szCs w:val="24"/>
              </w:rPr>
              <w:t xml:space="preserve">Расчетный счет № 40702810003010113258 </w:t>
            </w:r>
          </w:p>
          <w:p w14:paraId="7522ECAF" w14:textId="77777777" w:rsidR="00351FC0" w:rsidRPr="00A31B37" w:rsidRDefault="00351FC0" w:rsidP="000C3E2B">
            <w:pPr>
              <w:spacing w:line="240" w:lineRule="auto"/>
              <w:ind w:firstLine="0"/>
              <w:rPr>
                <w:sz w:val="24"/>
                <w:szCs w:val="24"/>
              </w:rPr>
            </w:pPr>
            <w:r w:rsidRPr="00A31B37">
              <w:rPr>
                <w:sz w:val="24"/>
                <w:szCs w:val="24"/>
              </w:rPr>
              <w:t>Банк: Дальневосточный банк ПАО Сбербанк г. Хабаровск</w:t>
            </w:r>
          </w:p>
          <w:p w14:paraId="57DEDB8D" w14:textId="77777777" w:rsidR="00351FC0" w:rsidRPr="00A31B37" w:rsidRDefault="00351FC0" w:rsidP="000C3E2B">
            <w:pPr>
              <w:spacing w:line="240" w:lineRule="auto"/>
              <w:ind w:firstLine="0"/>
              <w:rPr>
                <w:sz w:val="24"/>
                <w:szCs w:val="24"/>
              </w:rPr>
            </w:pPr>
            <w:r w:rsidRPr="00A31B37">
              <w:rPr>
                <w:sz w:val="24"/>
                <w:szCs w:val="24"/>
              </w:rPr>
              <w:t>Кор. счет   № 30101810600000000608</w:t>
            </w:r>
          </w:p>
          <w:p w14:paraId="1B99924E" w14:textId="77777777" w:rsidR="00351FC0" w:rsidRPr="00A31B37" w:rsidRDefault="00351FC0" w:rsidP="000C3E2B">
            <w:pPr>
              <w:spacing w:line="240" w:lineRule="auto"/>
              <w:ind w:firstLine="0"/>
              <w:rPr>
                <w:sz w:val="24"/>
                <w:szCs w:val="24"/>
              </w:rPr>
            </w:pPr>
            <w:r w:rsidRPr="00A31B37">
              <w:rPr>
                <w:sz w:val="24"/>
                <w:szCs w:val="24"/>
              </w:rPr>
              <w:t>БИК  040813608</w:t>
            </w:r>
          </w:p>
          <w:p w14:paraId="6D8E8B42" w14:textId="77777777" w:rsidR="00351FC0" w:rsidRPr="00A31B37" w:rsidRDefault="00351FC0" w:rsidP="000C3E2B">
            <w:pPr>
              <w:spacing w:line="240" w:lineRule="auto"/>
              <w:ind w:firstLine="0"/>
              <w:rPr>
                <w:sz w:val="24"/>
                <w:szCs w:val="24"/>
              </w:rPr>
            </w:pPr>
            <w:r w:rsidRPr="00A31B37">
              <w:rPr>
                <w:sz w:val="24"/>
                <w:szCs w:val="24"/>
              </w:rPr>
              <w:t>ИНН  7707083893</w:t>
            </w:r>
          </w:p>
          <w:p w14:paraId="1259E039" w14:textId="478BBF3F" w:rsidR="00351FC0" w:rsidRPr="00A31B37" w:rsidRDefault="00351FC0" w:rsidP="000C3E2B">
            <w:pPr>
              <w:spacing w:line="240" w:lineRule="auto"/>
              <w:ind w:firstLine="0"/>
              <w:rPr>
                <w:sz w:val="24"/>
                <w:szCs w:val="24"/>
              </w:rPr>
            </w:pPr>
            <w:r w:rsidRPr="00A31B37">
              <w:rPr>
                <w:sz w:val="24"/>
                <w:szCs w:val="24"/>
              </w:rPr>
              <w:t>ОГРН   1027700132195</w:t>
            </w:r>
          </w:p>
          <w:p w14:paraId="1CFBAF6B" w14:textId="18063CD2" w:rsidR="00351FC0" w:rsidRPr="00A31B37" w:rsidRDefault="005230F4" w:rsidP="000C3E2B">
            <w:pPr>
              <w:spacing w:line="240" w:lineRule="auto"/>
              <w:ind w:firstLine="0"/>
              <w:jc w:val="left"/>
              <w:rPr>
                <w:sz w:val="24"/>
                <w:szCs w:val="24"/>
              </w:rPr>
            </w:pPr>
            <w:r>
              <w:rPr>
                <w:sz w:val="24"/>
                <w:szCs w:val="24"/>
              </w:rPr>
              <w:t>_____</w:t>
            </w:r>
            <w:r w:rsidR="00351FC0" w:rsidRPr="00A31B37">
              <w:rPr>
                <w:sz w:val="24"/>
                <w:szCs w:val="24"/>
              </w:rPr>
              <w:t>_________</w:t>
            </w:r>
          </w:p>
          <w:p w14:paraId="05F9193C" w14:textId="16D717EC" w:rsidR="00351FC0" w:rsidRPr="00A31B37" w:rsidRDefault="005230F4" w:rsidP="000C3E2B">
            <w:pPr>
              <w:spacing w:line="240" w:lineRule="auto"/>
              <w:ind w:firstLine="0"/>
              <w:jc w:val="left"/>
              <w:rPr>
                <w:sz w:val="24"/>
                <w:szCs w:val="24"/>
              </w:rPr>
            </w:pPr>
            <w:r>
              <w:rPr>
                <w:sz w:val="24"/>
                <w:szCs w:val="24"/>
              </w:rPr>
              <w:t>(номер телефона</w:t>
            </w:r>
          </w:p>
          <w:p w14:paraId="596A9405" w14:textId="77777777" w:rsidR="00D27EA1" w:rsidRPr="00A31B37" w:rsidRDefault="00D27EA1" w:rsidP="00D27EA1">
            <w:pPr>
              <w:spacing w:line="240" w:lineRule="auto"/>
              <w:ind w:firstLine="0"/>
              <w:jc w:val="left"/>
              <w:rPr>
                <w:b/>
                <w:snapToGrid/>
                <w:sz w:val="22"/>
                <w:szCs w:val="22"/>
              </w:rPr>
            </w:pPr>
            <w:r w:rsidRPr="00A31B37">
              <w:rPr>
                <w:b/>
                <w:snapToGrid/>
                <w:sz w:val="22"/>
                <w:szCs w:val="22"/>
              </w:rPr>
              <w:lastRenderedPageBreak/>
              <w:t>Филиал АО «ДРСК» «ЮЯЭС»</w:t>
            </w:r>
          </w:p>
          <w:p w14:paraId="68BD7628" w14:textId="77777777" w:rsidR="00D27EA1" w:rsidRPr="00A31B37" w:rsidRDefault="00D27EA1" w:rsidP="00D27EA1">
            <w:pPr>
              <w:spacing w:line="240" w:lineRule="auto"/>
              <w:ind w:firstLine="0"/>
              <w:jc w:val="left"/>
              <w:rPr>
                <w:snapToGrid/>
                <w:sz w:val="22"/>
                <w:szCs w:val="22"/>
              </w:rPr>
            </w:pPr>
            <w:r w:rsidRPr="00A31B37">
              <w:rPr>
                <w:snapToGrid/>
                <w:sz w:val="22"/>
                <w:szCs w:val="22"/>
              </w:rPr>
              <w:t xml:space="preserve">Адрес: 678901, Республика Саха (Якутия), </w:t>
            </w:r>
          </w:p>
          <w:p w14:paraId="476ABD6A" w14:textId="77777777" w:rsidR="00D27EA1" w:rsidRPr="00A31B37" w:rsidRDefault="00D27EA1" w:rsidP="00D27EA1">
            <w:pPr>
              <w:spacing w:line="240" w:lineRule="auto"/>
              <w:ind w:firstLine="0"/>
              <w:jc w:val="left"/>
              <w:rPr>
                <w:snapToGrid/>
                <w:sz w:val="22"/>
                <w:szCs w:val="22"/>
              </w:rPr>
            </w:pPr>
            <w:r w:rsidRPr="00A31B37">
              <w:rPr>
                <w:snapToGrid/>
                <w:sz w:val="22"/>
                <w:szCs w:val="22"/>
              </w:rPr>
              <w:t>г. Алдан, ул. Линейная, 4</w:t>
            </w:r>
          </w:p>
          <w:p w14:paraId="64F16006" w14:textId="77777777" w:rsidR="00D27EA1" w:rsidRPr="00A31B37" w:rsidRDefault="00D27EA1" w:rsidP="00D27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eastAsia="Courier New"/>
                <w:snapToGrid/>
                <w:sz w:val="22"/>
                <w:szCs w:val="22"/>
              </w:rPr>
            </w:pPr>
            <w:r w:rsidRPr="00A31B37">
              <w:rPr>
                <w:rFonts w:eastAsia="Courier New"/>
                <w:snapToGrid/>
                <w:sz w:val="22"/>
                <w:szCs w:val="22"/>
              </w:rPr>
              <w:t>ИНН 2801108200 / КПП 140202001</w:t>
            </w:r>
          </w:p>
          <w:p w14:paraId="1AFDC230" w14:textId="77777777" w:rsidR="00D27EA1" w:rsidRPr="00A31B37" w:rsidRDefault="00D27EA1" w:rsidP="00D27EA1">
            <w:pPr>
              <w:tabs>
                <w:tab w:val="left" w:pos="1290"/>
              </w:tabs>
              <w:spacing w:line="240" w:lineRule="auto"/>
              <w:ind w:firstLine="0"/>
              <w:jc w:val="left"/>
              <w:rPr>
                <w:i/>
                <w:snapToGrid/>
                <w:sz w:val="22"/>
                <w:szCs w:val="22"/>
              </w:rPr>
            </w:pPr>
            <w:r w:rsidRPr="00A31B37">
              <w:rPr>
                <w:i/>
                <w:snapToGrid/>
                <w:sz w:val="22"/>
                <w:szCs w:val="22"/>
              </w:rPr>
              <w:t xml:space="preserve">(в счетах, счетах-фактурах следует </w:t>
            </w:r>
          </w:p>
          <w:p w14:paraId="140F7685" w14:textId="77777777" w:rsidR="00D27EA1" w:rsidRPr="00A31B37" w:rsidRDefault="00D27EA1" w:rsidP="00D27EA1">
            <w:pPr>
              <w:tabs>
                <w:tab w:val="left" w:pos="1290"/>
              </w:tabs>
              <w:spacing w:line="240" w:lineRule="auto"/>
              <w:ind w:firstLine="0"/>
              <w:jc w:val="left"/>
              <w:rPr>
                <w:i/>
                <w:snapToGrid/>
                <w:sz w:val="22"/>
                <w:szCs w:val="22"/>
              </w:rPr>
            </w:pPr>
            <w:r w:rsidRPr="00A31B37">
              <w:rPr>
                <w:i/>
                <w:snapToGrid/>
                <w:sz w:val="22"/>
                <w:szCs w:val="22"/>
              </w:rPr>
              <w:t>указывать КПП филиала – 140202001)</w:t>
            </w:r>
          </w:p>
          <w:p w14:paraId="30427FF1" w14:textId="77777777" w:rsidR="00D27EA1" w:rsidRPr="00A31B37" w:rsidRDefault="00D27EA1" w:rsidP="00D27EA1">
            <w:pPr>
              <w:spacing w:line="240" w:lineRule="auto"/>
              <w:ind w:firstLine="0"/>
              <w:jc w:val="left"/>
              <w:rPr>
                <w:b/>
                <w:snapToGrid/>
                <w:sz w:val="22"/>
                <w:szCs w:val="22"/>
              </w:rPr>
            </w:pPr>
          </w:p>
          <w:p w14:paraId="0233202A" w14:textId="77777777" w:rsidR="00D27EA1" w:rsidRPr="00A31B37" w:rsidRDefault="00D27EA1" w:rsidP="00D27EA1">
            <w:pPr>
              <w:spacing w:line="240" w:lineRule="auto"/>
              <w:ind w:firstLine="0"/>
              <w:jc w:val="left"/>
              <w:rPr>
                <w:b/>
                <w:snapToGrid/>
                <w:sz w:val="22"/>
                <w:szCs w:val="22"/>
              </w:rPr>
            </w:pPr>
          </w:p>
          <w:p w14:paraId="4049BACF" w14:textId="47A118EB" w:rsidR="00351FC0" w:rsidRPr="00A31B37" w:rsidRDefault="00D27EA1" w:rsidP="00D27EA1">
            <w:pPr>
              <w:spacing w:line="240" w:lineRule="auto"/>
              <w:ind w:firstLine="0"/>
              <w:jc w:val="left"/>
              <w:rPr>
                <w:b/>
                <w:snapToGrid/>
                <w:sz w:val="22"/>
                <w:szCs w:val="22"/>
              </w:rPr>
            </w:pPr>
            <w:r w:rsidRPr="00A31B37">
              <w:rPr>
                <w:b/>
                <w:snapToGrid/>
                <w:sz w:val="22"/>
                <w:szCs w:val="22"/>
              </w:rPr>
              <w:t xml:space="preserve">          От имени Заказчика </w:t>
            </w:r>
          </w:p>
        </w:tc>
        <w:tc>
          <w:tcPr>
            <w:tcW w:w="4962" w:type="dxa"/>
            <w:gridSpan w:val="2"/>
            <w:shd w:val="clear" w:color="auto" w:fill="auto"/>
          </w:tcPr>
          <w:p w14:paraId="679070E3" w14:textId="77777777" w:rsidR="00351FC0" w:rsidRPr="00A31B37" w:rsidRDefault="00351FC0" w:rsidP="000C3E2B">
            <w:pPr>
              <w:spacing w:line="240" w:lineRule="auto"/>
              <w:ind w:firstLine="0"/>
              <w:rPr>
                <w:sz w:val="24"/>
                <w:szCs w:val="24"/>
              </w:rPr>
            </w:pPr>
          </w:p>
          <w:p w14:paraId="2B479E91" w14:textId="77777777" w:rsidR="00351FC0" w:rsidRPr="00A31B37" w:rsidRDefault="00351FC0" w:rsidP="000C3E2B">
            <w:pPr>
              <w:spacing w:line="240" w:lineRule="auto"/>
              <w:ind w:firstLine="0"/>
              <w:rPr>
                <w:sz w:val="24"/>
                <w:szCs w:val="24"/>
              </w:rPr>
            </w:pPr>
          </w:p>
          <w:p w14:paraId="759ADBF1" w14:textId="77777777" w:rsidR="00351FC0" w:rsidRPr="00A31B37" w:rsidRDefault="00351FC0" w:rsidP="000C3E2B">
            <w:pPr>
              <w:spacing w:line="240" w:lineRule="auto"/>
              <w:ind w:firstLine="0"/>
              <w:rPr>
                <w:sz w:val="24"/>
                <w:szCs w:val="24"/>
              </w:rPr>
            </w:pPr>
            <w:r w:rsidRPr="00A31B37">
              <w:rPr>
                <w:sz w:val="24"/>
                <w:szCs w:val="24"/>
              </w:rPr>
              <w:t>_________________________________</w:t>
            </w:r>
          </w:p>
          <w:p w14:paraId="50F4A064" w14:textId="77777777" w:rsidR="00351FC0" w:rsidRPr="00A31B37" w:rsidRDefault="00351FC0" w:rsidP="000C3E2B">
            <w:pPr>
              <w:spacing w:line="240" w:lineRule="auto"/>
              <w:ind w:firstLine="0"/>
              <w:rPr>
                <w:sz w:val="24"/>
                <w:szCs w:val="24"/>
              </w:rPr>
            </w:pPr>
            <w:r w:rsidRPr="00A31B37">
              <w:rPr>
                <w:sz w:val="24"/>
                <w:szCs w:val="24"/>
              </w:rPr>
              <w:t>(наименование юридического лица)</w:t>
            </w:r>
          </w:p>
          <w:p w14:paraId="53B9EF46" w14:textId="77777777" w:rsidR="00351FC0" w:rsidRPr="00A31B37" w:rsidRDefault="00351FC0" w:rsidP="000C3E2B">
            <w:pPr>
              <w:spacing w:line="240" w:lineRule="auto"/>
              <w:ind w:firstLine="0"/>
              <w:rPr>
                <w:sz w:val="24"/>
                <w:szCs w:val="24"/>
              </w:rPr>
            </w:pPr>
          </w:p>
          <w:p w14:paraId="1F1D2D31" w14:textId="77777777" w:rsidR="00351FC0" w:rsidRPr="00A31B37" w:rsidRDefault="00351FC0" w:rsidP="000C3E2B">
            <w:pPr>
              <w:spacing w:line="240" w:lineRule="auto"/>
              <w:ind w:firstLine="0"/>
              <w:rPr>
                <w:sz w:val="24"/>
                <w:szCs w:val="24"/>
              </w:rPr>
            </w:pPr>
            <w:r w:rsidRPr="00A31B37">
              <w:rPr>
                <w:sz w:val="24"/>
                <w:szCs w:val="24"/>
              </w:rPr>
              <w:t>Место нахождения:</w:t>
            </w:r>
          </w:p>
          <w:p w14:paraId="3D5B85B2" w14:textId="77777777" w:rsidR="00351FC0" w:rsidRPr="00A31B37" w:rsidRDefault="00351FC0" w:rsidP="000C3E2B">
            <w:pPr>
              <w:spacing w:line="240" w:lineRule="auto"/>
              <w:ind w:firstLine="0"/>
              <w:rPr>
                <w:sz w:val="24"/>
                <w:szCs w:val="24"/>
              </w:rPr>
            </w:pPr>
            <w:r w:rsidRPr="00A31B37">
              <w:rPr>
                <w:sz w:val="24"/>
                <w:szCs w:val="24"/>
              </w:rPr>
              <w:t>_________________________________</w:t>
            </w:r>
          </w:p>
          <w:p w14:paraId="7B24CFC8" w14:textId="77777777" w:rsidR="00351FC0" w:rsidRPr="00A31B37" w:rsidRDefault="00351FC0" w:rsidP="000C3E2B">
            <w:pPr>
              <w:spacing w:line="240" w:lineRule="auto"/>
              <w:ind w:firstLine="0"/>
              <w:rPr>
                <w:sz w:val="24"/>
                <w:szCs w:val="24"/>
              </w:rPr>
            </w:pPr>
          </w:p>
          <w:p w14:paraId="4E442EDB" w14:textId="77777777" w:rsidR="00351FC0" w:rsidRPr="00A31B37" w:rsidRDefault="00351FC0" w:rsidP="000C3E2B">
            <w:pPr>
              <w:spacing w:line="240" w:lineRule="auto"/>
              <w:ind w:firstLine="0"/>
              <w:rPr>
                <w:sz w:val="24"/>
                <w:szCs w:val="24"/>
              </w:rPr>
            </w:pPr>
          </w:p>
          <w:p w14:paraId="28C6637F" w14:textId="77777777" w:rsidR="00351FC0" w:rsidRPr="00A31B37" w:rsidRDefault="00351FC0" w:rsidP="000C3E2B">
            <w:pPr>
              <w:spacing w:line="240" w:lineRule="auto"/>
              <w:ind w:firstLine="0"/>
              <w:rPr>
                <w:sz w:val="24"/>
                <w:szCs w:val="24"/>
              </w:rPr>
            </w:pPr>
          </w:p>
          <w:p w14:paraId="5DE3D41B" w14:textId="77777777" w:rsidR="00351FC0" w:rsidRPr="00A31B37" w:rsidRDefault="00351FC0" w:rsidP="000C3E2B">
            <w:pPr>
              <w:spacing w:line="240" w:lineRule="auto"/>
              <w:ind w:firstLine="0"/>
              <w:rPr>
                <w:sz w:val="24"/>
                <w:szCs w:val="24"/>
              </w:rPr>
            </w:pPr>
            <w:r w:rsidRPr="00A31B37">
              <w:rPr>
                <w:sz w:val="24"/>
                <w:szCs w:val="24"/>
              </w:rPr>
              <w:t>Почтовый адрес:</w:t>
            </w:r>
          </w:p>
          <w:p w14:paraId="084CE8E7" w14:textId="77777777" w:rsidR="00351FC0" w:rsidRPr="00A31B37" w:rsidRDefault="00351FC0" w:rsidP="000C3E2B">
            <w:pPr>
              <w:spacing w:line="240" w:lineRule="auto"/>
              <w:ind w:firstLine="0"/>
              <w:rPr>
                <w:sz w:val="24"/>
                <w:szCs w:val="24"/>
              </w:rPr>
            </w:pPr>
            <w:r w:rsidRPr="00A31B37">
              <w:rPr>
                <w:sz w:val="24"/>
                <w:szCs w:val="24"/>
              </w:rPr>
              <w:t>_________________________________</w:t>
            </w:r>
          </w:p>
          <w:p w14:paraId="098F9846" w14:textId="77777777" w:rsidR="00351FC0" w:rsidRPr="00A31B37" w:rsidRDefault="00351FC0" w:rsidP="000C3E2B">
            <w:pPr>
              <w:spacing w:line="240" w:lineRule="auto"/>
              <w:ind w:firstLine="0"/>
              <w:rPr>
                <w:sz w:val="24"/>
                <w:szCs w:val="24"/>
              </w:rPr>
            </w:pPr>
            <w:r w:rsidRPr="00A31B37">
              <w:rPr>
                <w:sz w:val="24"/>
                <w:szCs w:val="24"/>
              </w:rPr>
              <w:t>ОГРН ___________________________</w:t>
            </w:r>
          </w:p>
          <w:p w14:paraId="64D16B4D" w14:textId="77777777" w:rsidR="00351FC0" w:rsidRPr="00A31B37" w:rsidRDefault="00351FC0" w:rsidP="000C3E2B">
            <w:pPr>
              <w:spacing w:line="240" w:lineRule="auto"/>
              <w:ind w:firstLine="0"/>
              <w:rPr>
                <w:sz w:val="24"/>
                <w:szCs w:val="24"/>
              </w:rPr>
            </w:pPr>
            <w:r w:rsidRPr="00A31B37">
              <w:rPr>
                <w:sz w:val="24"/>
                <w:szCs w:val="24"/>
              </w:rPr>
              <w:t>ИНН ____________ / КПП___________</w:t>
            </w:r>
          </w:p>
          <w:p w14:paraId="510E59D0" w14:textId="77777777" w:rsidR="00351FC0" w:rsidRPr="00A31B37" w:rsidRDefault="00351FC0" w:rsidP="000C3E2B">
            <w:pPr>
              <w:spacing w:line="240" w:lineRule="auto"/>
              <w:ind w:firstLine="0"/>
              <w:rPr>
                <w:sz w:val="24"/>
                <w:szCs w:val="24"/>
              </w:rPr>
            </w:pPr>
            <w:r w:rsidRPr="00A31B37">
              <w:rPr>
                <w:sz w:val="24"/>
                <w:szCs w:val="24"/>
              </w:rPr>
              <w:t>_________________________________</w:t>
            </w:r>
          </w:p>
          <w:p w14:paraId="2E986F88" w14:textId="77777777" w:rsidR="00351FC0" w:rsidRPr="00A31B37" w:rsidRDefault="00351FC0" w:rsidP="000C3E2B">
            <w:pPr>
              <w:spacing w:line="240" w:lineRule="auto"/>
              <w:ind w:firstLine="0"/>
              <w:rPr>
                <w:sz w:val="24"/>
                <w:szCs w:val="24"/>
              </w:rPr>
            </w:pPr>
            <w:r w:rsidRPr="00A31B37">
              <w:rPr>
                <w:sz w:val="24"/>
                <w:szCs w:val="24"/>
              </w:rPr>
              <w:t>(номер расчетного счета)</w:t>
            </w:r>
          </w:p>
          <w:p w14:paraId="28FB8E9F" w14:textId="77777777" w:rsidR="00351FC0" w:rsidRPr="00A31B37" w:rsidRDefault="00351FC0" w:rsidP="000C3E2B">
            <w:pPr>
              <w:spacing w:line="240" w:lineRule="auto"/>
              <w:ind w:firstLine="0"/>
              <w:rPr>
                <w:sz w:val="24"/>
                <w:szCs w:val="24"/>
              </w:rPr>
            </w:pPr>
            <w:r w:rsidRPr="00A31B37">
              <w:rPr>
                <w:sz w:val="24"/>
                <w:szCs w:val="24"/>
              </w:rPr>
              <w:t>_________________________________</w:t>
            </w:r>
          </w:p>
          <w:p w14:paraId="559B37E9" w14:textId="77777777" w:rsidR="00351FC0" w:rsidRPr="00A31B37" w:rsidRDefault="00351FC0" w:rsidP="000C3E2B">
            <w:pPr>
              <w:spacing w:line="240" w:lineRule="auto"/>
              <w:ind w:firstLine="0"/>
              <w:rPr>
                <w:sz w:val="24"/>
                <w:szCs w:val="24"/>
              </w:rPr>
            </w:pPr>
            <w:r w:rsidRPr="00A31B37">
              <w:rPr>
                <w:sz w:val="24"/>
                <w:szCs w:val="24"/>
              </w:rPr>
              <w:t>(наименование банка, в котором</w:t>
            </w:r>
          </w:p>
          <w:p w14:paraId="3EBCD0CB" w14:textId="77777777" w:rsidR="00351FC0" w:rsidRPr="00A31B37" w:rsidRDefault="00351FC0" w:rsidP="000C3E2B">
            <w:pPr>
              <w:spacing w:line="240" w:lineRule="auto"/>
              <w:ind w:firstLine="0"/>
              <w:rPr>
                <w:sz w:val="24"/>
                <w:szCs w:val="24"/>
              </w:rPr>
            </w:pPr>
            <w:r w:rsidRPr="00A31B37">
              <w:rPr>
                <w:sz w:val="24"/>
                <w:szCs w:val="24"/>
              </w:rPr>
              <w:t>открыт расчетный счет)</w:t>
            </w:r>
          </w:p>
          <w:p w14:paraId="6CA2CBD8" w14:textId="77777777" w:rsidR="00351FC0" w:rsidRPr="00A31B37" w:rsidRDefault="00351FC0" w:rsidP="000C3E2B">
            <w:pPr>
              <w:spacing w:line="240" w:lineRule="auto"/>
              <w:ind w:firstLine="0"/>
              <w:rPr>
                <w:sz w:val="24"/>
                <w:szCs w:val="24"/>
              </w:rPr>
            </w:pPr>
            <w:r w:rsidRPr="00A31B37">
              <w:rPr>
                <w:sz w:val="24"/>
                <w:szCs w:val="24"/>
              </w:rPr>
              <w:t>_________________________________</w:t>
            </w:r>
          </w:p>
          <w:p w14:paraId="3C72FDFA" w14:textId="77777777" w:rsidR="00351FC0" w:rsidRPr="00A31B37" w:rsidRDefault="00351FC0" w:rsidP="000C3E2B">
            <w:pPr>
              <w:spacing w:line="240" w:lineRule="auto"/>
              <w:ind w:firstLine="0"/>
              <w:rPr>
                <w:sz w:val="24"/>
                <w:szCs w:val="24"/>
              </w:rPr>
            </w:pPr>
            <w:r w:rsidRPr="00A31B37">
              <w:rPr>
                <w:sz w:val="24"/>
                <w:szCs w:val="24"/>
              </w:rPr>
              <w:t>(номер корреспондентского счета банка)</w:t>
            </w:r>
          </w:p>
          <w:p w14:paraId="228637DD" w14:textId="77777777" w:rsidR="00351FC0" w:rsidRPr="00A31B37" w:rsidRDefault="00351FC0" w:rsidP="000C3E2B">
            <w:pPr>
              <w:spacing w:line="240" w:lineRule="auto"/>
              <w:ind w:firstLine="0"/>
              <w:rPr>
                <w:sz w:val="24"/>
                <w:szCs w:val="24"/>
              </w:rPr>
            </w:pPr>
            <w:r w:rsidRPr="00A31B37">
              <w:rPr>
                <w:sz w:val="24"/>
                <w:szCs w:val="24"/>
              </w:rPr>
              <w:t>_________________________________</w:t>
            </w:r>
          </w:p>
          <w:p w14:paraId="1219DD2C" w14:textId="77777777" w:rsidR="00351FC0" w:rsidRPr="00A31B37" w:rsidRDefault="00351FC0" w:rsidP="000C3E2B">
            <w:pPr>
              <w:spacing w:line="240" w:lineRule="auto"/>
              <w:ind w:firstLine="0"/>
              <w:rPr>
                <w:sz w:val="24"/>
                <w:szCs w:val="24"/>
              </w:rPr>
            </w:pPr>
            <w:r w:rsidRPr="00A31B37">
              <w:rPr>
                <w:sz w:val="24"/>
                <w:szCs w:val="24"/>
              </w:rPr>
              <w:t>(БИК банка)</w:t>
            </w:r>
          </w:p>
          <w:p w14:paraId="0546AA31" w14:textId="77777777" w:rsidR="00351FC0" w:rsidRPr="00A31B37" w:rsidRDefault="00351FC0" w:rsidP="000C3E2B">
            <w:pPr>
              <w:spacing w:line="240" w:lineRule="auto"/>
              <w:ind w:firstLine="0"/>
              <w:rPr>
                <w:sz w:val="24"/>
                <w:szCs w:val="24"/>
              </w:rPr>
            </w:pPr>
            <w:r w:rsidRPr="00A31B37">
              <w:rPr>
                <w:sz w:val="24"/>
                <w:szCs w:val="24"/>
              </w:rPr>
              <w:lastRenderedPageBreak/>
              <w:t>_________________________________</w:t>
            </w:r>
          </w:p>
          <w:p w14:paraId="02FBDF0A" w14:textId="77777777" w:rsidR="00351FC0" w:rsidRPr="00A31B37" w:rsidRDefault="00351FC0" w:rsidP="000C3E2B">
            <w:pPr>
              <w:spacing w:line="240" w:lineRule="auto"/>
              <w:ind w:firstLine="0"/>
              <w:rPr>
                <w:sz w:val="24"/>
                <w:szCs w:val="24"/>
              </w:rPr>
            </w:pPr>
            <w:r w:rsidRPr="00A31B37">
              <w:rPr>
                <w:sz w:val="24"/>
                <w:szCs w:val="24"/>
              </w:rPr>
              <w:t>(номер телефона)</w:t>
            </w:r>
          </w:p>
          <w:p w14:paraId="13A82FD1" w14:textId="77777777" w:rsidR="00351FC0" w:rsidRPr="00A31B37" w:rsidRDefault="00351FC0" w:rsidP="000C3E2B">
            <w:pPr>
              <w:spacing w:line="240" w:lineRule="auto"/>
              <w:ind w:firstLine="0"/>
              <w:rPr>
                <w:sz w:val="24"/>
                <w:szCs w:val="24"/>
              </w:rPr>
            </w:pPr>
            <w:r w:rsidRPr="00A31B37">
              <w:rPr>
                <w:sz w:val="24"/>
                <w:szCs w:val="24"/>
              </w:rPr>
              <w:t>_________________________________</w:t>
            </w:r>
          </w:p>
          <w:p w14:paraId="363F2CB6" w14:textId="77777777" w:rsidR="00351FC0" w:rsidRPr="00A31B37" w:rsidRDefault="00351FC0" w:rsidP="000C3E2B">
            <w:pPr>
              <w:spacing w:line="240" w:lineRule="auto"/>
              <w:ind w:firstLine="0"/>
              <w:rPr>
                <w:sz w:val="24"/>
                <w:szCs w:val="24"/>
              </w:rPr>
            </w:pPr>
            <w:r w:rsidRPr="00A31B37">
              <w:rPr>
                <w:sz w:val="24"/>
                <w:szCs w:val="24"/>
              </w:rPr>
              <w:t>(номер факса)</w:t>
            </w:r>
          </w:p>
          <w:p w14:paraId="30A30D0C" w14:textId="77777777" w:rsidR="00351FC0" w:rsidRPr="00A31B37" w:rsidRDefault="00351FC0" w:rsidP="000C3E2B">
            <w:pPr>
              <w:spacing w:line="240" w:lineRule="auto"/>
              <w:ind w:firstLine="0"/>
              <w:rPr>
                <w:sz w:val="24"/>
                <w:szCs w:val="24"/>
              </w:rPr>
            </w:pPr>
          </w:p>
        </w:tc>
      </w:tr>
      <w:tr w:rsidR="00351FC0" w:rsidRPr="0016193C" w14:paraId="27F8F58E" w14:textId="77777777" w:rsidTr="000C3E2B">
        <w:tblPrEx>
          <w:tblLook w:val="0000" w:firstRow="0" w:lastRow="0" w:firstColumn="0" w:lastColumn="0" w:noHBand="0" w:noVBand="0"/>
        </w:tblPrEx>
        <w:trPr>
          <w:gridAfter w:val="1"/>
          <w:wAfter w:w="319" w:type="dxa"/>
        </w:trPr>
        <w:tc>
          <w:tcPr>
            <w:tcW w:w="4785" w:type="dxa"/>
          </w:tcPr>
          <w:p w14:paraId="5D9810FE" w14:textId="77777777" w:rsidR="00351FC0" w:rsidRPr="00A31B37" w:rsidRDefault="00351FC0" w:rsidP="000C3E2B">
            <w:pPr>
              <w:spacing w:line="240" w:lineRule="auto"/>
              <w:ind w:firstLine="0"/>
              <w:jc w:val="left"/>
              <w:rPr>
                <w:sz w:val="24"/>
                <w:szCs w:val="24"/>
              </w:rPr>
            </w:pPr>
          </w:p>
          <w:p w14:paraId="2DD0D730" w14:textId="77777777" w:rsidR="00351FC0" w:rsidRPr="00A31B37" w:rsidRDefault="00351FC0" w:rsidP="000C3E2B">
            <w:pPr>
              <w:spacing w:line="240" w:lineRule="auto"/>
              <w:ind w:firstLine="0"/>
              <w:jc w:val="left"/>
              <w:rPr>
                <w:sz w:val="24"/>
                <w:szCs w:val="24"/>
              </w:rPr>
            </w:pPr>
            <w:r w:rsidRPr="00A31B37">
              <w:rPr>
                <w:sz w:val="24"/>
                <w:szCs w:val="24"/>
              </w:rPr>
              <w:t xml:space="preserve">_______________ / _______________ </w:t>
            </w:r>
          </w:p>
          <w:p w14:paraId="3FDC0A07" w14:textId="77777777" w:rsidR="00351FC0" w:rsidRPr="00A31B37" w:rsidRDefault="00351FC0" w:rsidP="000C3E2B">
            <w:pPr>
              <w:spacing w:line="240" w:lineRule="auto"/>
              <w:ind w:firstLine="0"/>
              <w:jc w:val="left"/>
              <w:rPr>
                <w:sz w:val="24"/>
                <w:szCs w:val="24"/>
              </w:rPr>
            </w:pPr>
          </w:p>
        </w:tc>
        <w:tc>
          <w:tcPr>
            <w:tcW w:w="4786" w:type="dxa"/>
            <w:gridSpan w:val="2"/>
          </w:tcPr>
          <w:p w14:paraId="77799438" w14:textId="77777777" w:rsidR="00351FC0" w:rsidRPr="00A31B37" w:rsidRDefault="00351FC0" w:rsidP="000C3E2B">
            <w:pPr>
              <w:spacing w:line="240" w:lineRule="auto"/>
              <w:ind w:firstLine="0"/>
              <w:jc w:val="left"/>
              <w:rPr>
                <w:sz w:val="24"/>
                <w:szCs w:val="24"/>
              </w:rPr>
            </w:pPr>
          </w:p>
          <w:p w14:paraId="0E3814D8" w14:textId="77777777" w:rsidR="00351FC0" w:rsidRPr="0016193C" w:rsidRDefault="00351FC0" w:rsidP="000C3E2B">
            <w:pPr>
              <w:spacing w:line="240" w:lineRule="auto"/>
              <w:ind w:firstLine="0"/>
              <w:jc w:val="left"/>
              <w:rPr>
                <w:sz w:val="24"/>
                <w:szCs w:val="24"/>
              </w:rPr>
            </w:pPr>
            <w:r w:rsidRPr="00A31B37">
              <w:rPr>
                <w:sz w:val="24"/>
                <w:szCs w:val="24"/>
              </w:rPr>
              <w:t>_______________ / _______________</w:t>
            </w:r>
            <w:r w:rsidRPr="0016193C">
              <w:rPr>
                <w:sz w:val="24"/>
                <w:szCs w:val="24"/>
              </w:rPr>
              <w:t xml:space="preserve"> </w:t>
            </w:r>
          </w:p>
          <w:p w14:paraId="1884568C" w14:textId="77777777" w:rsidR="00351FC0" w:rsidRPr="0016193C" w:rsidRDefault="00351FC0" w:rsidP="000C3E2B">
            <w:pPr>
              <w:spacing w:line="240" w:lineRule="auto"/>
              <w:ind w:firstLine="0"/>
              <w:jc w:val="left"/>
              <w:rPr>
                <w:sz w:val="24"/>
                <w:szCs w:val="24"/>
              </w:rPr>
            </w:pPr>
          </w:p>
        </w:tc>
      </w:tr>
    </w:tbl>
    <w:p w14:paraId="14F10103" w14:textId="77777777" w:rsidR="00351FC0" w:rsidRDefault="00351FC0" w:rsidP="00351FC0">
      <w:pPr>
        <w:spacing w:line="240" w:lineRule="auto"/>
        <w:rPr>
          <w:sz w:val="22"/>
          <w:szCs w:val="22"/>
        </w:rPr>
        <w:sectPr w:rsidR="00351FC0" w:rsidSect="007E6A68">
          <w:headerReference w:type="default" r:id="rId13"/>
          <w:footerReference w:type="default" r:id="rId14"/>
          <w:pgSz w:w="11906" w:h="16838" w:code="9"/>
          <w:pgMar w:top="1134" w:right="851" w:bottom="1134" w:left="1418" w:header="709" w:footer="709" w:gutter="0"/>
          <w:cols w:space="708"/>
          <w:titlePg/>
          <w:docGrid w:linePitch="381"/>
        </w:sectPr>
      </w:pPr>
    </w:p>
    <w:p w14:paraId="7CC07AF2" w14:textId="77777777"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798DB148" w:rsidR="00351FC0" w:rsidRPr="00F43F0D" w:rsidRDefault="00C64E3C" w:rsidP="005348FB">
      <w:pPr>
        <w:spacing w:line="240" w:lineRule="auto"/>
        <w:ind w:firstLine="0"/>
        <w:jc w:val="center"/>
        <w:rPr>
          <w:sz w:val="24"/>
          <w:szCs w:val="24"/>
        </w:rPr>
      </w:pPr>
      <w:r w:rsidRPr="00C2118D">
        <w:rPr>
          <w:bCs/>
        </w:rPr>
        <w:t xml:space="preserve">по </w:t>
      </w:r>
      <w:r w:rsidR="005348FB">
        <w:rPr>
          <w:b/>
          <w:bCs/>
          <w:i/>
        </w:rPr>
        <w:t>Замене измерительных трансформаторов тока 6-10 кВ и трансформаторов напряжения 6-10 кВ</w:t>
      </w:r>
    </w:p>
    <w:p w14:paraId="735DF733" w14:textId="77777777" w:rsidR="00351FC0" w:rsidRPr="00F43F0D" w:rsidRDefault="00351FC0" w:rsidP="00D50F40">
      <w:pPr>
        <w:spacing w:line="240" w:lineRule="auto"/>
        <w:ind w:firstLine="0"/>
        <w:jc w:val="center"/>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0C3E2B">
        <w:tc>
          <w:tcPr>
            <w:tcW w:w="4785" w:type="dxa"/>
          </w:tcPr>
          <w:p w14:paraId="05AAE234"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5F6E37F9" w14:textId="77777777" w:rsidTr="000C3E2B">
        <w:tc>
          <w:tcPr>
            <w:tcW w:w="4785" w:type="dxa"/>
          </w:tcPr>
          <w:p w14:paraId="33278FFF" w14:textId="77777777" w:rsidR="00351FC0" w:rsidRPr="00F43F0D" w:rsidRDefault="00351FC0" w:rsidP="000C3E2B">
            <w:pPr>
              <w:spacing w:line="240" w:lineRule="auto"/>
              <w:ind w:firstLine="0"/>
              <w:rPr>
                <w:sz w:val="22"/>
                <w:szCs w:val="22"/>
              </w:rPr>
            </w:pPr>
          </w:p>
          <w:p w14:paraId="0FCBFCF6" w14:textId="77777777" w:rsidR="00351FC0" w:rsidRPr="00F43F0D" w:rsidRDefault="00351FC0" w:rsidP="000C3E2B">
            <w:pPr>
              <w:spacing w:line="240" w:lineRule="auto"/>
              <w:ind w:firstLine="0"/>
              <w:rPr>
                <w:sz w:val="22"/>
                <w:szCs w:val="22"/>
              </w:rPr>
            </w:pPr>
          </w:p>
          <w:p w14:paraId="1FB41C3F"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0C3E2B">
            <w:pPr>
              <w:spacing w:line="240" w:lineRule="auto"/>
              <w:ind w:firstLine="0"/>
              <w:rPr>
                <w:sz w:val="22"/>
                <w:szCs w:val="22"/>
              </w:rPr>
            </w:pPr>
          </w:p>
        </w:tc>
        <w:tc>
          <w:tcPr>
            <w:tcW w:w="4786" w:type="dxa"/>
          </w:tcPr>
          <w:p w14:paraId="7E7F5B57" w14:textId="77777777" w:rsidR="00351FC0" w:rsidRPr="00F43F0D" w:rsidRDefault="00351FC0" w:rsidP="000C3E2B">
            <w:pPr>
              <w:spacing w:line="240" w:lineRule="auto"/>
              <w:ind w:firstLine="0"/>
              <w:rPr>
                <w:sz w:val="22"/>
                <w:szCs w:val="22"/>
              </w:rPr>
            </w:pPr>
          </w:p>
          <w:p w14:paraId="76E00A32" w14:textId="77777777" w:rsidR="00351FC0" w:rsidRPr="00F43F0D" w:rsidRDefault="00351FC0" w:rsidP="000C3E2B">
            <w:pPr>
              <w:spacing w:line="240" w:lineRule="auto"/>
              <w:ind w:firstLine="0"/>
              <w:rPr>
                <w:sz w:val="22"/>
                <w:szCs w:val="22"/>
              </w:rPr>
            </w:pPr>
          </w:p>
          <w:p w14:paraId="0BF40818"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0C3E2B">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3AD60817" w14:textId="2C7E077B" w:rsidR="00351FC0" w:rsidRPr="00F43F0D" w:rsidRDefault="00351FC0" w:rsidP="00351FC0">
      <w:pPr>
        <w:spacing w:line="240" w:lineRule="auto"/>
        <w:ind w:firstLine="0"/>
        <w:rPr>
          <w:b/>
          <w:bCs/>
          <w:sz w:val="24"/>
          <w:szCs w:val="24"/>
        </w:rPr>
      </w:pPr>
    </w:p>
    <w:p w14:paraId="524841F8" w14:textId="787F47F9" w:rsidR="00351FC0" w:rsidRPr="005348FB" w:rsidRDefault="00351FC0" w:rsidP="005348FB">
      <w:pPr>
        <w:spacing w:line="240" w:lineRule="auto"/>
        <w:ind w:firstLine="0"/>
        <w:jc w:val="center"/>
        <w:rPr>
          <w:b/>
          <w:sz w:val="24"/>
          <w:szCs w:val="24"/>
        </w:rPr>
      </w:pPr>
      <w:r>
        <w:rPr>
          <w:b/>
          <w:sz w:val="24"/>
          <w:szCs w:val="24"/>
        </w:rPr>
        <w:t xml:space="preserve">Перечень объектов учета капитальных вложений </w:t>
      </w:r>
    </w:p>
    <w:p w14:paraId="3917B29E" w14:textId="77777777" w:rsidR="00351FC0" w:rsidRPr="00F43F0D" w:rsidRDefault="00351FC0" w:rsidP="00351FC0">
      <w:pPr>
        <w:spacing w:line="240" w:lineRule="auto"/>
        <w:ind w:firstLine="0"/>
        <w:rPr>
          <w:sz w:val="24"/>
          <w:szCs w:val="24"/>
        </w:rPr>
      </w:pPr>
    </w:p>
    <w:tbl>
      <w:tblPr>
        <w:tblpPr w:leftFromText="180" w:rightFromText="180" w:vertAnchor="text" w:horzAnchor="margin" w:tblpY="29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8"/>
        <w:gridCol w:w="4375"/>
        <w:gridCol w:w="4780"/>
      </w:tblGrid>
      <w:tr w:rsidR="005348FB" w:rsidRPr="00866CC0" w14:paraId="469B3953" w14:textId="77777777" w:rsidTr="00DF4E8D">
        <w:trPr>
          <w:trHeight w:val="512"/>
        </w:trPr>
        <w:tc>
          <w:tcPr>
            <w:tcW w:w="6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08AC89" w14:textId="77777777" w:rsidR="005348FB" w:rsidRPr="00866CC0" w:rsidRDefault="005348FB" w:rsidP="00DF4E8D">
            <w:pPr>
              <w:jc w:val="center"/>
              <w:rPr>
                <w:sz w:val="26"/>
                <w:szCs w:val="26"/>
              </w:rPr>
            </w:pPr>
            <w:r w:rsidRPr="00866CC0">
              <w:rPr>
                <w:sz w:val="26"/>
                <w:szCs w:val="26"/>
              </w:rPr>
              <w:t>№ п/п</w:t>
            </w:r>
          </w:p>
        </w:tc>
        <w:tc>
          <w:tcPr>
            <w:tcW w:w="4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3CFCF73" w14:textId="77777777" w:rsidR="005348FB" w:rsidRPr="00866CC0" w:rsidRDefault="005348FB" w:rsidP="00DF4E8D">
            <w:pPr>
              <w:jc w:val="center"/>
              <w:rPr>
                <w:sz w:val="26"/>
                <w:szCs w:val="26"/>
              </w:rPr>
            </w:pPr>
            <w:r w:rsidRPr="00866CC0">
              <w:rPr>
                <w:sz w:val="26"/>
                <w:szCs w:val="26"/>
              </w:rPr>
              <w:t>Наименование Объекта</w:t>
            </w:r>
          </w:p>
        </w:tc>
        <w:tc>
          <w:tcPr>
            <w:tcW w:w="4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65633C9" w14:textId="77777777" w:rsidR="005348FB" w:rsidRPr="00866CC0" w:rsidRDefault="005348FB" w:rsidP="00DF4E8D">
            <w:pPr>
              <w:jc w:val="center"/>
              <w:rPr>
                <w:sz w:val="26"/>
                <w:szCs w:val="26"/>
              </w:rPr>
            </w:pPr>
            <w:r w:rsidRPr="00866CC0">
              <w:rPr>
                <w:sz w:val="26"/>
                <w:szCs w:val="26"/>
              </w:rPr>
              <w:t>Имущество Заказчика</w:t>
            </w:r>
          </w:p>
          <w:p w14:paraId="740D8B05" w14:textId="77777777" w:rsidR="005348FB" w:rsidRPr="00866CC0" w:rsidRDefault="005348FB" w:rsidP="00DF4E8D">
            <w:pPr>
              <w:jc w:val="center"/>
              <w:rPr>
                <w:sz w:val="26"/>
                <w:szCs w:val="26"/>
              </w:rPr>
            </w:pPr>
            <w:r w:rsidRPr="00866CC0">
              <w:rPr>
                <w:sz w:val="26"/>
                <w:szCs w:val="26"/>
              </w:rPr>
              <w:t>(основные средства) в составе Объекта</w:t>
            </w:r>
          </w:p>
        </w:tc>
      </w:tr>
      <w:tr w:rsidR="005348FB" w:rsidRPr="00866CC0" w14:paraId="6007F31D" w14:textId="77777777" w:rsidTr="00DF4E8D">
        <w:trPr>
          <w:trHeight w:val="722"/>
        </w:trPr>
        <w:tc>
          <w:tcPr>
            <w:tcW w:w="6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BF2FE64" w14:textId="2A3CD759" w:rsidR="005348FB" w:rsidRPr="00866CC0" w:rsidRDefault="005348FB" w:rsidP="00DF4E8D">
            <w:pPr>
              <w:rPr>
                <w:sz w:val="26"/>
                <w:szCs w:val="26"/>
              </w:rPr>
            </w:pPr>
            <w:r>
              <w:rPr>
                <w:sz w:val="26"/>
                <w:szCs w:val="26"/>
              </w:rPr>
              <w:t>1</w:t>
            </w:r>
            <w:r w:rsidRPr="00866CC0">
              <w:rPr>
                <w:sz w:val="26"/>
                <w:szCs w:val="26"/>
              </w:rPr>
              <w:t>1</w:t>
            </w:r>
          </w:p>
        </w:tc>
        <w:tc>
          <w:tcPr>
            <w:tcW w:w="427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41628FB" w14:textId="77777777" w:rsidR="005348FB" w:rsidRPr="00951BCE" w:rsidRDefault="005348FB" w:rsidP="00951BCE">
            <w:pPr>
              <w:jc w:val="center"/>
              <w:rPr>
                <w:sz w:val="24"/>
                <w:szCs w:val="24"/>
              </w:rPr>
            </w:pPr>
            <w:r w:rsidRPr="00951BCE">
              <w:rPr>
                <w:sz w:val="24"/>
                <w:szCs w:val="24"/>
              </w:rPr>
              <w:t>Замена измерительных трансформаторов тока 6-10 кВ - 6 шт. на ПС 35/6 кВ ХПВ</w:t>
            </w:r>
          </w:p>
        </w:tc>
        <w:tc>
          <w:tcPr>
            <w:tcW w:w="4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2EF92E" w14:textId="77777777" w:rsidR="005348FB" w:rsidRPr="00951BCE" w:rsidRDefault="005348FB" w:rsidP="00951BCE">
            <w:pPr>
              <w:tabs>
                <w:tab w:val="left" w:pos="1050"/>
                <w:tab w:val="center" w:pos="2135"/>
              </w:tabs>
              <w:jc w:val="center"/>
              <w:rPr>
                <w:sz w:val="24"/>
                <w:szCs w:val="24"/>
              </w:rPr>
            </w:pPr>
            <w:r w:rsidRPr="00951BCE">
              <w:rPr>
                <w:sz w:val="24"/>
                <w:szCs w:val="24"/>
              </w:rPr>
              <w:t>КРУ-6 кВ. КСО-272-28шт</w:t>
            </w:r>
          </w:p>
          <w:p w14:paraId="221A24F1" w14:textId="77777777" w:rsidR="005348FB" w:rsidRPr="00951BCE" w:rsidRDefault="005348FB" w:rsidP="00951BCE">
            <w:pPr>
              <w:tabs>
                <w:tab w:val="left" w:pos="1050"/>
                <w:tab w:val="center" w:pos="2135"/>
              </w:tabs>
              <w:jc w:val="center"/>
              <w:rPr>
                <w:sz w:val="24"/>
                <w:szCs w:val="24"/>
              </w:rPr>
            </w:pPr>
            <w:r w:rsidRPr="00951BCE">
              <w:rPr>
                <w:sz w:val="24"/>
                <w:szCs w:val="24"/>
              </w:rPr>
              <w:t>(инв.№ YA0000528)</w:t>
            </w:r>
          </w:p>
        </w:tc>
      </w:tr>
      <w:tr w:rsidR="005348FB" w:rsidRPr="00866CC0" w14:paraId="2DB742E6" w14:textId="77777777" w:rsidTr="00DF4E8D">
        <w:trPr>
          <w:trHeight w:val="722"/>
        </w:trPr>
        <w:tc>
          <w:tcPr>
            <w:tcW w:w="6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0676E7" w14:textId="1A0FDD0A" w:rsidR="005348FB" w:rsidRPr="00866CC0" w:rsidRDefault="005348FB" w:rsidP="00DF4E8D">
            <w:pPr>
              <w:rPr>
                <w:sz w:val="26"/>
                <w:szCs w:val="26"/>
              </w:rPr>
            </w:pPr>
            <w:r>
              <w:rPr>
                <w:sz w:val="26"/>
                <w:szCs w:val="26"/>
              </w:rPr>
              <w:t>2</w:t>
            </w:r>
            <w:r w:rsidRPr="00866CC0">
              <w:rPr>
                <w:sz w:val="26"/>
                <w:szCs w:val="26"/>
              </w:rPr>
              <w:t>2</w:t>
            </w:r>
          </w:p>
        </w:tc>
        <w:tc>
          <w:tcPr>
            <w:tcW w:w="427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F0C4DD1" w14:textId="77777777" w:rsidR="005348FB" w:rsidRPr="00951BCE" w:rsidRDefault="005348FB" w:rsidP="00951BCE">
            <w:pPr>
              <w:jc w:val="center"/>
              <w:rPr>
                <w:sz w:val="24"/>
                <w:szCs w:val="24"/>
              </w:rPr>
            </w:pPr>
            <w:r w:rsidRPr="00951BCE">
              <w:rPr>
                <w:sz w:val="24"/>
                <w:szCs w:val="24"/>
              </w:rPr>
              <w:t>Замена измерительных трансформаторов тока 6-10 кВ - 40 шт. на ПС 110/10 кВ Городская 1</w:t>
            </w:r>
          </w:p>
        </w:tc>
        <w:tc>
          <w:tcPr>
            <w:tcW w:w="4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1212DB" w14:textId="77777777" w:rsidR="005348FB" w:rsidRPr="00951BCE" w:rsidRDefault="005348FB" w:rsidP="00951BCE">
            <w:pPr>
              <w:tabs>
                <w:tab w:val="left" w:pos="1050"/>
                <w:tab w:val="center" w:pos="2135"/>
              </w:tabs>
              <w:jc w:val="center"/>
              <w:rPr>
                <w:sz w:val="24"/>
                <w:szCs w:val="24"/>
              </w:rPr>
            </w:pPr>
            <w:r w:rsidRPr="00951BCE">
              <w:rPr>
                <w:sz w:val="24"/>
                <w:szCs w:val="24"/>
              </w:rPr>
              <w:t>Ячейка КРУ 2-10Э ЗРУ-10 (32 шт)</w:t>
            </w:r>
          </w:p>
          <w:p w14:paraId="5E6A43C8" w14:textId="77777777" w:rsidR="005348FB" w:rsidRPr="00951BCE" w:rsidRDefault="005348FB" w:rsidP="00951BCE">
            <w:pPr>
              <w:tabs>
                <w:tab w:val="left" w:pos="1050"/>
                <w:tab w:val="center" w:pos="2135"/>
              </w:tabs>
              <w:jc w:val="center"/>
              <w:rPr>
                <w:sz w:val="24"/>
                <w:szCs w:val="24"/>
              </w:rPr>
            </w:pPr>
            <w:r w:rsidRPr="00951BCE">
              <w:rPr>
                <w:sz w:val="24"/>
                <w:szCs w:val="24"/>
              </w:rPr>
              <w:t>п/с 42 (инв.№ YA0003234)</w:t>
            </w:r>
          </w:p>
        </w:tc>
      </w:tr>
      <w:tr w:rsidR="005348FB" w:rsidRPr="00866CC0" w14:paraId="42EC7A8C" w14:textId="77777777" w:rsidTr="00DF4E8D">
        <w:trPr>
          <w:trHeight w:val="722"/>
        </w:trPr>
        <w:tc>
          <w:tcPr>
            <w:tcW w:w="6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8E32F7" w14:textId="344BFEB9" w:rsidR="005348FB" w:rsidRPr="00866CC0" w:rsidRDefault="005348FB" w:rsidP="00DF4E8D">
            <w:pPr>
              <w:rPr>
                <w:sz w:val="26"/>
                <w:szCs w:val="26"/>
              </w:rPr>
            </w:pPr>
            <w:r>
              <w:rPr>
                <w:sz w:val="26"/>
                <w:szCs w:val="26"/>
              </w:rPr>
              <w:t>3</w:t>
            </w:r>
            <w:r w:rsidRPr="00866CC0">
              <w:rPr>
                <w:sz w:val="26"/>
                <w:szCs w:val="26"/>
              </w:rPr>
              <w:t>3</w:t>
            </w:r>
          </w:p>
        </w:tc>
        <w:tc>
          <w:tcPr>
            <w:tcW w:w="427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C461D85" w14:textId="77777777" w:rsidR="005348FB" w:rsidRPr="00951BCE" w:rsidRDefault="005348FB" w:rsidP="00951BCE">
            <w:pPr>
              <w:jc w:val="center"/>
              <w:rPr>
                <w:sz w:val="24"/>
                <w:szCs w:val="24"/>
              </w:rPr>
            </w:pPr>
            <w:r w:rsidRPr="00951BCE">
              <w:rPr>
                <w:sz w:val="24"/>
                <w:szCs w:val="24"/>
              </w:rPr>
              <w:t>Замена измерительных трансформаторов напряжения 6-10 кВ - 2 шт. на ПС 110/10 кВ Городская 1</w:t>
            </w:r>
          </w:p>
        </w:tc>
        <w:tc>
          <w:tcPr>
            <w:tcW w:w="4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E777D1" w14:textId="77777777" w:rsidR="005348FB" w:rsidRPr="00951BCE" w:rsidRDefault="005348FB" w:rsidP="00951BCE">
            <w:pPr>
              <w:tabs>
                <w:tab w:val="left" w:pos="1050"/>
                <w:tab w:val="center" w:pos="2135"/>
              </w:tabs>
              <w:jc w:val="center"/>
              <w:rPr>
                <w:sz w:val="24"/>
                <w:szCs w:val="24"/>
              </w:rPr>
            </w:pPr>
            <w:r w:rsidRPr="00951BCE">
              <w:rPr>
                <w:sz w:val="24"/>
                <w:szCs w:val="24"/>
              </w:rPr>
              <w:t>Новый объект основных средств</w:t>
            </w:r>
          </w:p>
        </w:tc>
      </w:tr>
      <w:tr w:rsidR="005348FB" w:rsidRPr="00866CC0" w14:paraId="510B2A21" w14:textId="77777777" w:rsidTr="00DF4E8D">
        <w:trPr>
          <w:trHeight w:val="722"/>
        </w:trPr>
        <w:tc>
          <w:tcPr>
            <w:tcW w:w="6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261CBD" w14:textId="560CEE3D" w:rsidR="005348FB" w:rsidRPr="00866CC0" w:rsidRDefault="005348FB" w:rsidP="00DF4E8D">
            <w:pPr>
              <w:rPr>
                <w:sz w:val="26"/>
                <w:szCs w:val="26"/>
              </w:rPr>
            </w:pPr>
            <w:r>
              <w:rPr>
                <w:sz w:val="26"/>
                <w:szCs w:val="26"/>
              </w:rPr>
              <w:t>4</w:t>
            </w:r>
            <w:r w:rsidRPr="00866CC0">
              <w:rPr>
                <w:sz w:val="26"/>
                <w:szCs w:val="26"/>
              </w:rPr>
              <w:t>4</w:t>
            </w:r>
          </w:p>
        </w:tc>
        <w:tc>
          <w:tcPr>
            <w:tcW w:w="427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22923E7" w14:textId="77777777" w:rsidR="005348FB" w:rsidRPr="00951BCE" w:rsidRDefault="005348FB" w:rsidP="00951BCE">
            <w:pPr>
              <w:jc w:val="center"/>
              <w:rPr>
                <w:sz w:val="24"/>
                <w:szCs w:val="24"/>
              </w:rPr>
            </w:pPr>
            <w:r w:rsidRPr="00951BCE">
              <w:rPr>
                <w:sz w:val="24"/>
                <w:szCs w:val="24"/>
              </w:rPr>
              <w:t>Замена измерительных трансформаторов тока 6-10 кВ - 30 шт. и трансформаторов напряжения 6-10 кВ - 2 шт. на ПС 110/10 кВ Городская 2</w:t>
            </w:r>
          </w:p>
        </w:tc>
        <w:tc>
          <w:tcPr>
            <w:tcW w:w="4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5312F6" w14:textId="77777777" w:rsidR="005348FB" w:rsidRPr="00951BCE" w:rsidRDefault="005348FB" w:rsidP="00951BCE">
            <w:pPr>
              <w:tabs>
                <w:tab w:val="left" w:pos="1050"/>
                <w:tab w:val="center" w:pos="2135"/>
              </w:tabs>
              <w:jc w:val="center"/>
              <w:rPr>
                <w:sz w:val="24"/>
                <w:szCs w:val="24"/>
              </w:rPr>
            </w:pPr>
            <w:r w:rsidRPr="00951BCE">
              <w:rPr>
                <w:sz w:val="24"/>
                <w:szCs w:val="24"/>
              </w:rPr>
              <w:t>Ячейки -10кВ -28шт. (инв.№YA0000506)</w:t>
            </w:r>
          </w:p>
        </w:tc>
      </w:tr>
      <w:tr w:rsidR="005348FB" w:rsidRPr="00866CC0" w14:paraId="115DC052" w14:textId="77777777" w:rsidTr="00DF4E8D">
        <w:trPr>
          <w:trHeight w:val="722"/>
        </w:trPr>
        <w:tc>
          <w:tcPr>
            <w:tcW w:w="6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45C07C2" w14:textId="40EE6218" w:rsidR="005348FB" w:rsidRPr="00866CC0" w:rsidRDefault="005348FB" w:rsidP="00DF4E8D">
            <w:pPr>
              <w:rPr>
                <w:sz w:val="26"/>
                <w:szCs w:val="26"/>
              </w:rPr>
            </w:pPr>
            <w:r>
              <w:rPr>
                <w:sz w:val="26"/>
                <w:szCs w:val="26"/>
              </w:rPr>
              <w:t>5</w:t>
            </w:r>
            <w:r w:rsidRPr="00866CC0">
              <w:rPr>
                <w:sz w:val="26"/>
                <w:szCs w:val="26"/>
              </w:rPr>
              <w:t>5</w:t>
            </w:r>
          </w:p>
        </w:tc>
        <w:tc>
          <w:tcPr>
            <w:tcW w:w="427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9A27A2A" w14:textId="77777777" w:rsidR="005348FB" w:rsidRPr="00951BCE" w:rsidRDefault="005348FB" w:rsidP="00951BCE">
            <w:pPr>
              <w:jc w:val="center"/>
              <w:rPr>
                <w:sz w:val="24"/>
                <w:szCs w:val="24"/>
              </w:rPr>
            </w:pPr>
            <w:r w:rsidRPr="00951BCE">
              <w:rPr>
                <w:sz w:val="24"/>
                <w:szCs w:val="24"/>
              </w:rPr>
              <w:t>Замена измерительных трансформаторов тока 6-10 кВ - 30 шт. и трансформаторов напряжения 6-10 кВ - 2 шт. на ПС 110/10 кВ Городская 2</w:t>
            </w:r>
          </w:p>
        </w:tc>
        <w:tc>
          <w:tcPr>
            <w:tcW w:w="4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356B2E" w14:textId="77777777" w:rsidR="005348FB" w:rsidRPr="00951BCE" w:rsidRDefault="005348FB" w:rsidP="00951BCE">
            <w:pPr>
              <w:tabs>
                <w:tab w:val="left" w:pos="1050"/>
                <w:tab w:val="center" w:pos="2135"/>
              </w:tabs>
              <w:jc w:val="center"/>
              <w:rPr>
                <w:sz w:val="24"/>
                <w:szCs w:val="24"/>
              </w:rPr>
            </w:pPr>
            <w:r w:rsidRPr="00951BCE">
              <w:rPr>
                <w:sz w:val="24"/>
                <w:szCs w:val="24"/>
              </w:rPr>
              <w:t>Новый объект основных средств</w:t>
            </w:r>
          </w:p>
        </w:tc>
      </w:tr>
    </w:tbl>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18076A1F" w14:textId="6B696FC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0C3E2B">
        <w:tc>
          <w:tcPr>
            <w:tcW w:w="4785" w:type="dxa"/>
          </w:tcPr>
          <w:p w14:paraId="6F7EE8E5"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577AA09C" w14:textId="77777777" w:rsidTr="000C3E2B">
        <w:tc>
          <w:tcPr>
            <w:tcW w:w="4785" w:type="dxa"/>
          </w:tcPr>
          <w:p w14:paraId="33AC3F90" w14:textId="77777777" w:rsidR="00351FC0" w:rsidRPr="00F43F0D" w:rsidRDefault="00351FC0" w:rsidP="000C3E2B">
            <w:pPr>
              <w:spacing w:line="240" w:lineRule="auto"/>
              <w:ind w:firstLine="0"/>
              <w:rPr>
                <w:sz w:val="22"/>
                <w:szCs w:val="22"/>
              </w:rPr>
            </w:pPr>
          </w:p>
          <w:p w14:paraId="720F387F" w14:textId="77777777" w:rsidR="00351FC0" w:rsidRPr="00F43F0D" w:rsidRDefault="00351FC0" w:rsidP="000C3E2B">
            <w:pPr>
              <w:spacing w:line="240" w:lineRule="auto"/>
              <w:ind w:firstLine="0"/>
              <w:rPr>
                <w:sz w:val="22"/>
                <w:szCs w:val="22"/>
              </w:rPr>
            </w:pPr>
          </w:p>
          <w:p w14:paraId="4CF76163"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0C3E2B">
            <w:pPr>
              <w:spacing w:line="240" w:lineRule="auto"/>
              <w:ind w:firstLine="0"/>
              <w:rPr>
                <w:sz w:val="22"/>
                <w:szCs w:val="22"/>
              </w:rPr>
            </w:pPr>
          </w:p>
          <w:p w14:paraId="01F51687" w14:textId="77777777" w:rsidR="00351FC0" w:rsidRPr="00F43F0D" w:rsidRDefault="00351FC0" w:rsidP="000C3E2B">
            <w:pPr>
              <w:spacing w:line="240" w:lineRule="auto"/>
              <w:ind w:firstLine="0"/>
              <w:rPr>
                <w:sz w:val="22"/>
                <w:szCs w:val="22"/>
              </w:rPr>
            </w:pPr>
          </w:p>
          <w:p w14:paraId="326DE208"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0C3E2B">
            <w:pPr>
              <w:spacing w:line="240" w:lineRule="auto"/>
              <w:ind w:firstLine="0"/>
              <w:rPr>
                <w:sz w:val="22"/>
                <w:szCs w:val="22"/>
              </w:rPr>
            </w:pPr>
          </w:p>
        </w:tc>
      </w:tr>
    </w:tbl>
    <w:p w14:paraId="72D365BC" w14:textId="1786687F" w:rsidR="005348FB" w:rsidRDefault="005348FB" w:rsidP="005348FB">
      <w:pPr>
        <w:tabs>
          <w:tab w:val="left" w:pos="8790"/>
        </w:tabs>
        <w:spacing w:line="240" w:lineRule="auto"/>
        <w:ind w:firstLine="0"/>
        <w:rPr>
          <w:sz w:val="22"/>
          <w:szCs w:val="22"/>
        </w:rPr>
      </w:pPr>
    </w:p>
    <w:p w14:paraId="01076DD5" w14:textId="77777777" w:rsidR="00351FC0" w:rsidRPr="00F43F0D" w:rsidRDefault="00351FC0" w:rsidP="00351FC0">
      <w:pPr>
        <w:spacing w:line="240" w:lineRule="auto"/>
        <w:ind w:left="5103" w:firstLine="0"/>
        <w:rPr>
          <w:sz w:val="22"/>
          <w:szCs w:val="22"/>
        </w:rPr>
      </w:pPr>
      <w:r w:rsidRPr="005348FB">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0C3E2B">
        <w:tc>
          <w:tcPr>
            <w:tcW w:w="706" w:type="dxa"/>
            <w:vMerge w:val="restart"/>
            <w:shd w:val="clear" w:color="auto" w:fill="auto"/>
            <w:vAlign w:val="center"/>
          </w:tcPr>
          <w:p w14:paraId="44B3C131" w14:textId="77777777" w:rsidR="00351FC0" w:rsidRPr="00CE0D55" w:rsidRDefault="00351FC0" w:rsidP="000C3E2B">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0C3E2B">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0C3E2B">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77777777" w:rsidR="00351FC0" w:rsidRPr="00CE0D55" w:rsidRDefault="00351FC0" w:rsidP="000C3E2B">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11"/>
            </w:r>
          </w:p>
        </w:tc>
        <w:tc>
          <w:tcPr>
            <w:tcW w:w="2015" w:type="dxa"/>
            <w:gridSpan w:val="2"/>
            <w:shd w:val="clear" w:color="auto" w:fill="auto"/>
            <w:vAlign w:val="center"/>
          </w:tcPr>
          <w:p w14:paraId="21C5CADA" w14:textId="77777777" w:rsidR="00351FC0" w:rsidRPr="00CE0D55" w:rsidRDefault="00351FC0" w:rsidP="000C3E2B">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0C3E2B">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0C3E2B">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0C3E2B">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0C3E2B">
        <w:tc>
          <w:tcPr>
            <w:tcW w:w="706" w:type="dxa"/>
            <w:vMerge/>
            <w:shd w:val="clear" w:color="auto" w:fill="auto"/>
          </w:tcPr>
          <w:p w14:paraId="40919350" w14:textId="77777777" w:rsidR="00351FC0" w:rsidRPr="00120A2E" w:rsidRDefault="00351FC0" w:rsidP="000C3E2B">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0C3E2B">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0C3E2B">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0C3E2B">
            <w:pPr>
              <w:spacing w:line="240" w:lineRule="auto"/>
              <w:ind w:firstLine="0"/>
              <w:rPr>
                <w:sz w:val="24"/>
                <w:szCs w:val="24"/>
              </w:rPr>
            </w:pPr>
          </w:p>
        </w:tc>
        <w:tc>
          <w:tcPr>
            <w:tcW w:w="841" w:type="dxa"/>
            <w:shd w:val="clear" w:color="auto" w:fill="auto"/>
          </w:tcPr>
          <w:p w14:paraId="164A43F4" w14:textId="77777777" w:rsidR="00351FC0" w:rsidRPr="00BC4883" w:rsidRDefault="00351FC0" w:rsidP="000C3E2B">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0C3E2B">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0C3E2B">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0C3E2B">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0C3E2B">
            <w:pPr>
              <w:spacing w:line="240" w:lineRule="auto"/>
              <w:ind w:firstLine="0"/>
              <w:rPr>
                <w:sz w:val="24"/>
                <w:szCs w:val="24"/>
              </w:rPr>
            </w:pPr>
          </w:p>
        </w:tc>
      </w:tr>
      <w:tr w:rsidR="00351FC0" w:rsidRPr="00120A2E" w14:paraId="48C56730" w14:textId="77777777" w:rsidTr="000C3E2B">
        <w:tc>
          <w:tcPr>
            <w:tcW w:w="706" w:type="dxa"/>
            <w:shd w:val="clear" w:color="auto" w:fill="auto"/>
          </w:tcPr>
          <w:p w14:paraId="6BB0C552" w14:textId="77777777" w:rsidR="00351FC0" w:rsidRPr="00120A2E" w:rsidRDefault="00351FC0" w:rsidP="000C3E2B">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0C3E2B">
            <w:pPr>
              <w:spacing w:line="240" w:lineRule="auto"/>
              <w:ind w:firstLine="0"/>
              <w:rPr>
                <w:sz w:val="24"/>
                <w:szCs w:val="24"/>
              </w:rPr>
            </w:pPr>
          </w:p>
        </w:tc>
        <w:tc>
          <w:tcPr>
            <w:tcW w:w="1421" w:type="dxa"/>
            <w:shd w:val="clear" w:color="auto" w:fill="auto"/>
          </w:tcPr>
          <w:p w14:paraId="3CADE874" w14:textId="77777777" w:rsidR="00351FC0" w:rsidRPr="00120A2E" w:rsidRDefault="00351FC0" w:rsidP="000C3E2B">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0C3E2B">
            <w:pPr>
              <w:spacing w:line="240" w:lineRule="auto"/>
              <w:ind w:firstLine="0"/>
              <w:rPr>
                <w:sz w:val="24"/>
                <w:szCs w:val="24"/>
              </w:rPr>
            </w:pPr>
          </w:p>
        </w:tc>
        <w:tc>
          <w:tcPr>
            <w:tcW w:w="841" w:type="dxa"/>
            <w:shd w:val="clear" w:color="auto" w:fill="auto"/>
          </w:tcPr>
          <w:p w14:paraId="1397BC4A" w14:textId="77777777" w:rsidR="00351FC0" w:rsidRPr="00120A2E" w:rsidRDefault="00351FC0" w:rsidP="000C3E2B">
            <w:pPr>
              <w:spacing w:line="240" w:lineRule="auto"/>
              <w:ind w:firstLine="0"/>
              <w:rPr>
                <w:sz w:val="24"/>
                <w:szCs w:val="24"/>
              </w:rPr>
            </w:pPr>
          </w:p>
        </w:tc>
        <w:tc>
          <w:tcPr>
            <w:tcW w:w="1174" w:type="dxa"/>
            <w:shd w:val="clear" w:color="auto" w:fill="auto"/>
          </w:tcPr>
          <w:p w14:paraId="3F1F17DC" w14:textId="77777777" w:rsidR="00351FC0" w:rsidRPr="00120A2E" w:rsidRDefault="00351FC0" w:rsidP="000C3E2B">
            <w:pPr>
              <w:spacing w:line="240" w:lineRule="auto"/>
              <w:ind w:firstLine="0"/>
              <w:rPr>
                <w:sz w:val="24"/>
                <w:szCs w:val="24"/>
              </w:rPr>
            </w:pPr>
          </w:p>
        </w:tc>
        <w:tc>
          <w:tcPr>
            <w:tcW w:w="774" w:type="dxa"/>
            <w:shd w:val="clear" w:color="auto" w:fill="auto"/>
          </w:tcPr>
          <w:p w14:paraId="26E31682" w14:textId="77777777" w:rsidR="00351FC0" w:rsidRPr="00120A2E" w:rsidRDefault="00351FC0" w:rsidP="000C3E2B">
            <w:pPr>
              <w:spacing w:line="240" w:lineRule="auto"/>
              <w:ind w:firstLine="0"/>
              <w:rPr>
                <w:sz w:val="24"/>
                <w:szCs w:val="24"/>
              </w:rPr>
            </w:pPr>
          </w:p>
        </w:tc>
        <w:tc>
          <w:tcPr>
            <w:tcW w:w="851" w:type="dxa"/>
            <w:shd w:val="clear" w:color="auto" w:fill="auto"/>
          </w:tcPr>
          <w:p w14:paraId="70E34CEB" w14:textId="77777777" w:rsidR="00351FC0" w:rsidRPr="00120A2E" w:rsidRDefault="00351FC0" w:rsidP="000C3E2B">
            <w:pPr>
              <w:spacing w:line="240" w:lineRule="auto"/>
              <w:ind w:firstLine="0"/>
              <w:rPr>
                <w:sz w:val="24"/>
                <w:szCs w:val="24"/>
              </w:rPr>
            </w:pPr>
          </w:p>
        </w:tc>
        <w:tc>
          <w:tcPr>
            <w:tcW w:w="985" w:type="dxa"/>
            <w:shd w:val="clear" w:color="auto" w:fill="auto"/>
          </w:tcPr>
          <w:p w14:paraId="5B0ACF73" w14:textId="77777777" w:rsidR="00351FC0" w:rsidRPr="00120A2E" w:rsidRDefault="00351FC0" w:rsidP="000C3E2B">
            <w:pPr>
              <w:spacing w:line="240" w:lineRule="auto"/>
              <w:ind w:firstLine="0"/>
              <w:rPr>
                <w:sz w:val="24"/>
                <w:szCs w:val="24"/>
              </w:rPr>
            </w:pPr>
          </w:p>
        </w:tc>
      </w:tr>
      <w:tr w:rsidR="00351FC0" w:rsidRPr="00120A2E" w14:paraId="066E385B" w14:textId="77777777" w:rsidTr="000C3E2B">
        <w:tc>
          <w:tcPr>
            <w:tcW w:w="706" w:type="dxa"/>
            <w:shd w:val="clear" w:color="auto" w:fill="auto"/>
          </w:tcPr>
          <w:p w14:paraId="5814724E" w14:textId="77777777" w:rsidR="00351FC0" w:rsidRPr="00120A2E" w:rsidRDefault="00351FC0" w:rsidP="000C3E2B">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0C3E2B">
            <w:pPr>
              <w:spacing w:line="240" w:lineRule="auto"/>
              <w:ind w:firstLine="0"/>
              <w:rPr>
                <w:sz w:val="24"/>
                <w:szCs w:val="24"/>
              </w:rPr>
            </w:pPr>
          </w:p>
        </w:tc>
        <w:tc>
          <w:tcPr>
            <w:tcW w:w="1421" w:type="dxa"/>
            <w:shd w:val="clear" w:color="auto" w:fill="auto"/>
          </w:tcPr>
          <w:p w14:paraId="669CE96A" w14:textId="77777777" w:rsidR="00351FC0" w:rsidRPr="00120A2E" w:rsidRDefault="00351FC0" w:rsidP="000C3E2B">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0C3E2B">
            <w:pPr>
              <w:spacing w:line="240" w:lineRule="auto"/>
              <w:ind w:firstLine="0"/>
              <w:rPr>
                <w:sz w:val="24"/>
                <w:szCs w:val="24"/>
              </w:rPr>
            </w:pPr>
          </w:p>
        </w:tc>
        <w:tc>
          <w:tcPr>
            <w:tcW w:w="841" w:type="dxa"/>
            <w:shd w:val="clear" w:color="auto" w:fill="auto"/>
          </w:tcPr>
          <w:p w14:paraId="79B2D91A" w14:textId="77777777" w:rsidR="00351FC0" w:rsidRPr="00120A2E" w:rsidRDefault="00351FC0" w:rsidP="000C3E2B">
            <w:pPr>
              <w:spacing w:line="240" w:lineRule="auto"/>
              <w:ind w:firstLine="0"/>
              <w:rPr>
                <w:sz w:val="24"/>
                <w:szCs w:val="24"/>
              </w:rPr>
            </w:pPr>
          </w:p>
        </w:tc>
        <w:tc>
          <w:tcPr>
            <w:tcW w:w="1174" w:type="dxa"/>
            <w:shd w:val="clear" w:color="auto" w:fill="auto"/>
          </w:tcPr>
          <w:p w14:paraId="5D3FBEB1" w14:textId="77777777" w:rsidR="00351FC0" w:rsidRPr="00120A2E" w:rsidRDefault="00351FC0" w:rsidP="000C3E2B">
            <w:pPr>
              <w:spacing w:line="240" w:lineRule="auto"/>
              <w:ind w:firstLine="0"/>
              <w:rPr>
                <w:sz w:val="24"/>
                <w:szCs w:val="24"/>
              </w:rPr>
            </w:pPr>
          </w:p>
        </w:tc>
        <w:tc>
          <w:tcPr>
            <w:tcW w:w="774" w:type="dxa"/>
            <w:shd w:val="clear" w:color="auto" w:fill="auto"/>
          </w:tcPr>
          <w:p w14:paraId="71837D11" w14:textId="77777777" w:rsidR="00351FC0" w:rsidRPr="00120A2E" w:rsidRDefault="00351FC0" w:rsidP="000C3E2B">
            <w:pPr>
              <w:spacing w:line="240" w:lineRule="auto"/>
              <w:ind w:firstLine="0"/>
              <w:rPr>
                <w:sz w:val="24"/>
                <w:szCs w:val="24"/>
              </w:rPr>
            </w:pPr>
          </w:p>
        </w:tc>
        <w:tc>
          <w:tcPr>
            <w:tcW w:w="851" w:type="dxa"/>
            <w:shd w:val="clear" w:color="auto" w:fill="auto"/>
          </w:tcPr>
          <w:p w14:paraId="5C61DD2D" w14:textId="77777777" w:rsidR="00351FC0" w:rsidRPr="00120A2E" w:rsidRDefault="00351FC0" w:rsidP="000C3E2B">
            <w:pPr>
              <w:spacing w:line="240" w:lineRule="auto"/>
              <w:ind w:firstLine="0"/>
              <w:rPr>
                <w:sz w:val="24"/>
                <w:szCs w:val="24"/>
              </w:rPr>
            </w:pPr>
          </w:p>
        </w:tc>
        <w:tc>
          <w:tcPr>
            <w:tcW w:w="985" w:type="dxa"/>
            <w:shd w:val="clear" w:color="auto" w:fill="auto"/>
          </w:tcPr>
          <w:p w14:paraId="316EE5AF" w14:textId="77777777" w:rsidR="00351FC0" w:rsidRPr="00120A2E" w:rsidRDefault="00351FC0" w:rsidP="000C3E2B">
            <w:pPr>
              <w:spacing w:line="240" w:lineRule="auto"/>
              <w:ind w:firstLine="0"/>
              <w:rPr>
                <w:sz w:val="24"/>
                <w:szCs w:val="24"/>
              </w:rPr>
            </w:pPr>
          </w:p>
        </w:tc>
      </w:tr>
      <w:tr w:rsidR="00351FC0" w:rsidRPr="00120A2E" w14:paraId="56B96837" w14:textId="77777777" w:rsidTr="000C3E2B">
        <w:tc>
          <w:tcPr>
            <w:tcW w:w="706" w:type="dxa"/>
            <w:shd w:val="clear" w:color="auto" w:fill="auto"/>
          </w:tcPr>
          <w:p w14:paraId="4D749D00" w14:textId="77777777" w:rsidR="00351FC0" w:rsidRPr="00120A2E" w:rsidRDefault="00351FC0" w:rsidP="000C3E2B">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0C3E2B">
            <w:pPr>
              <w:spacing w:line="240" w:lineRule="auto"/>
              <w:ind w:firstLine="0"/>
              <w:rPr>
                <w:sz w:val="24"/>
                <w:szCs w:val="24"/>
              </w:rPr>
            </w:pPr>
          </w:p>
        </w:tc>
        <w:tc>
          <w:tcPr>
            <w:tcW w:w="1421" w:type="dxa"/>
            <w:shd w:val="clear" w:color="auto" w:fill="auto"/>
          </w:tcPr>
          <w:p w14:paraId="6426F106" w14:textId="77777777" w:rsidR="00351FC0" w:rsidRPr="00120A2E" w:rsidRDefault="00351FC0" w:rsidP="000C3E2B">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0C3E2B">
            <w:pPr>
              <w:spacing w:line="240" w:lineRule="auto"/>
              <w:ind w:firstLine="0"/>
              <w:rPr>
                <w:sz w:val="24"/>
                <w:szCs w:val="24"/>
              </w:rPr>
            </w:pPr>
          </w:p>
        </w:tc>
        <w:tc>
          <w:tcPr>
            <w:tcW w:w="841" w:type="dxa"/>
            <w:shd w:val="clear" w:color="auto" w:fill="auto"/>
          </w:tcPr>
          <w:p w14:paraId="2D6B0F34" w14:textId="77777777" w:rsidR="00351FC0" w:rsidRPr="00120A2E" w:rsidRDefault="00351FC0" w:rsidP="000C3E2B">
            <w:pPr>
              <w:spacing w:line="240" w:lineRule="auto"/>
              <w:ind w:firstLine="0"/>
              <w:rPr>
                <w:sz w:val="24"/>
                <w:szCs w:val="24"/>
              </w:rPr>
            </w:pPr>
          </w:p>
        </w:tc>
        <w:tc>
          <w:tcPr>
            <w:tcW w:w="1174" w:type="dxa"/>
            <w:shd w:val="clear" w:color="auto" w:fill="auto"/>
          </w:tcPr>
          <w:p w14:paraId="7F32FDBA" w14:textId="77777777" w:rsidR="00351FC0" w:rsidRPr="00120A2E" w:rsidRDefault="00351FC0" w:rsidP="000C3E2B">
            <w:pPr>
              <w:spacing w:line="240" w:lineRule="auto"/>
              <w:ind w:firstLine="0"/>
              <w:rPr>
                <w:sz w:val="24"/>
                <w:szCs w:val="24"/>
              </w:rPr>
            </w:pPr>
          </w:p>
        </w:tc>
        <w:tc>
          <w:tcPr>
            <w:tcW w:w="774" w:type="dxa"/>
            <w:shd w:val="clear" w:color="auto" w:fill="auto"/>
          </w:tcPr>
          <w:p w14:paraId="623CBF7B" w14:textId="77777777" w:rsidR="00351FC0" w:rsidRPr="00120A2E" w:rsidRDefault="00351FC0" w:rsidP="000C3E2B">
            <w:pPr>
              <w:spacing w:line="240" w:lineRule="auto"/>
              <w:ind w:firstLine="0"/>
              <w:rPr>
                <w:sz w:val="24"/>
                <w:szCs w:val="24"/>
              </w:rPr>
            </w:pPr>
          </w:p>
        </w:tc>
        <w:tc>
          <w:tcPr>
            <w:tcW w:w="851" w:type="dxa"/>
            <w:shd w:val="clear" w:color="auto" w:fill="auto"/>
          </w:tcPr>
          <w:p w14:paraId="4F8AB5B6" w14:textId="77777777" w:rsidR="00351FC0" w:rsidRPr="00120A2E" w:rsidRDefault="00351FC0" w:rsidP="000C3E2B">
            <w:pPr>
              <w:spacing w:line="240" w:lineRule="auto"/>
              <w:ind w:firstLine="0"/>
              <w:rPr>
                <w:sz w:val="24"/>
                <w:szCs w:val="24"/>
              </w:rPr>
            </w:pPr>
          </w:p>
        </w:tc>
        <w:tc>
          <w:tcPr>
            <w:tcW w:w="985" w:type="dxa"/>
            <w:shd w:val="clear" w:color="auto" w:fill="auto"/>
          </w:tcPr>
          <w:p w14:paraId="1769F3C4" w14:textId="77777777" w:rsidR="00351FC0" w:rsidRPr="00120A2E" w:rsidRDefault="00351FC0" w:rsidP="000C3E2B">
            <w:pPr>
              <w:spacing w:line="240" w:lineRule="auto"/>
              <w:ind w:firstLine="0"/>
              <w:rPr>
                <w:sz w:val="24"/>
                <w:szCs w:val="24"/>
              </w:rPr>
            </w:pPr>
          </w:p>
        </w:tc>
      </w:tr>
      <w:tr w:rsidR="00351FC0" w:rsidRPr="00120A2E" w14:paraId="3502B065" w14:textId="77777777" w:rsidTr="000C3E2B">
        <w:tc>
          <w:tcPr>
            <w:tcW w:w="706" w:type="dxa"/>
            <w:shd w:val="clear" w:color="auto" w:fill="auto"/>
          </w:tcPr>
          <w:p w14:paraId="21DFE0CC" w14:textId="77777777" w:rsidR="00351FC0" w:rsidRPr="00120A2E" w:rsidRDefault="00351FC0" w:rsidP="000C3E2B">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0C3E2B">
            <w:pPr>
              <w:spacing w:line="240" w:lineRule="auto"/>
              <w:ind w:firstLine="0"/>
              <w:rPr>
                <w:sz w:val="24"/>
                <w:szCs w:val="24"/>
              </w:rPr>
            </w:pPr>
          </w:p>
        </w:tc>
        <w:tc>
          <w:tcPr>
            <w:tcW w:w="1421" w:type="dxa"/>
            <w:shd w:val="clear" w:color="auto" w:fill="auto"/>
          </w:tcPr>
          <w:p w14:paraId="681AB355" w14:textId="77777777" w:rsidR="00351FC0" w:rsidRPr="00120A2E" w:rsidRDefault="00351FC0" w:rsidP="000C3E2B">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0C3E2B">
            <w:pPr>
              <w:spacing w:line="240" w:lineRule="auto"/>
              <w:ind w:firstLine="0"/>
              <w:rPr>
                <w:sz w:val="24"/>
                <w:szCs w:val="24"/>
              </w:rPr>
            </w:pPr>
          </w:p>
        </w:tc>
        <w:tc>
          <w:tcPr>
            <w:tcW w:w="841" w:type="dxa"/>
            <w:shd w:val="clear" w:color="auto" w:fill="auto"/>
          </w:tcPr>
          <w:p w14:paraId="449276F1" w14:textId="77777777" w:rsidR="00351FC0" w:rsidRPr="00120A2E" w:rsidRDefault="00351FC0" w:rsidP="000C3E2B">
            <w:pPr>
              <w:spacing w:line="240" w:lineRule="auto"/>
              <w:ind w:firstLine="0"/>
              <w:rPr>
                <w:sz w:val="24"/>
                <w:szCs w:val="24"/>
              </w:rPr>
            </w:pPr>
          </w:p>
        </w:tc>
        <w:tc>
          <w:tcPr>
            <w:tcW w:w="1174" w:type="dxa"/>
            <w:shd w:val="clear" w:color="auto" w:fill="auto"/>
          </w:tcPr>
          <w:p w14:paraId="41E9C834" w14:textId="77777777" w:rsidR="00351FC0" w:rsidRPr="00120A2E" w:rsidRDefault="00351FC0" w:rsidP="000C3E2B">
            <w:pPr>
              <w:spacing w:line="240" w:lineRule="auto"/>
              <w:ind w:firstLine="0"/>
              <w:rPr>
                <w:sz w:val="24"/>
                <w:szCs w:val="24"/>
              </w:rPr>
            </w:pPr>
          </w:p>
        </w:tc>
        <w:tc>
          <w:tcPr>
            <w:tcW w:w="774" w:type="dxa"/>
            <w:shd w:val="clear" w:color="auto" w:fill="auto"/>
          </w:tcPr>
          <w:p w14:paraId="40B245C3" w14:textId="77777777" w:rsidR="00351FC0" w:rsidRPr="00120A2E" w:rsidRDefault="00351FC0" w:rsidP="000C3E2B">
            <w:pPr>
              <w:spacing w:line="240" w:lineRule="auto"/>
              <w:ind w:firstLine="0"/>
              <w:rPr>
                <w:sz w:val="24"/>
                <w:szCs w:val="24"/>
              </w:rPr>
            </w:pPr>
          </w:p>
        </w:tc>
        <w:tc>
          <w:tcPr>
            <w:tcW w:w="851" w:type="dxa"/>
            <w:shd w:val="clear" w:color="auto" w:fill="auto"/>
          </w:tcPr>
          <w:p w14:paraId="122B1FA3" w14:textId="77777777" w:rsidR="00351FC0" w:rsidRPr="00120A2E" w:rsidRDefault="00351FC0" w:rsidP="000C3E2B">
            <w:pPr>
              <w:spacing w:line="240" w:lineRule="auto"/>
              <w:ind w:firstLine="0"/>
              <w:rPr>
                <w:sz w:val="24"/>
                <w:szCs w:val="24"/>
              </w:rPr>
            </w:pPr>
          </w:p>
        </w:tc>
        <w:tc>
          <w:tcPr>
            <w:tcW w:w="985" w:type="dxa"/>
            <w:shd w:val="clear" w:color="auto" w:fill="auto"/>
          </w:tcPr>
          <w:p w14:paraId="1B6962DE" w14:textId="77777777" w:rsidR="00351FC0" w:rsidRPr="00120A2E" w:rsidRDefault="00351FC0" w:rsidP="000C3E2B">
            <w:pPr>
              <w:spacing w:line="240" w:lineRule="auto"/>
              <w:ind w:firstLine="0"/>
              <w:rPr>
                <w:sz w:val="24"/>
                <w:szCs w:val="24"/>
              </w:rPr>
            </w:pPr>
          </w:p>
        </w:tc>
      </w:tr>
      <w:tr w:rsidR="00351FC0" w:rsidRPr="00120A2E" w14:paraId="3A0C5BE6" w14:textId="77777777" w:rsidTr="000C3E2B">
        <w:tc>
          <w:tcPr>
            <w:tcW w:w="706" w:type="dxa"/>
            <w:shd w:val="clear" w:color="auto" w:fill="auto"/>
          </w:tcPr>
          <w:p w14:paraId="4335F30D" w14:textId="77777777" w:rsidR="00351FC0" w:rsidRPr="00120A2E" w:rsidRDefault="00351FC0" w:rsidP="000C3E2B">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0C3E2B">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0C3E2B">
            <w:pPr>
              <w:spacing w:line="240" w:lineRule="auto"/>
              <w:ind w:firstLine="0"/>
              <w:rPr>
                <w:sz w:val="24"/>
                <w:szCs w:val="24"/>
              </w:rPr>
            </w:pPr>
          </w:p>
        </w:tc>
      </w:tr>
      <w:tr w:rsidR="00351FC0" w:rsidRPr="00120A2E" w14:paraId="0FAE50E0" w14:textId="77777777" w:rsidTr="000C3E2B">
        <w:tc>
          <w:tcPr>
            <w:tcW w:w="706" w:type="dxa"/>
            <w:shd w:val="clear" w:color="auto" w:fill="auto"/>
          </w:tcPr>
          <w:p w14:paraId="072E52D6" w14:textId="77777777" w:rsidR="00351FC0" w:rsidRPr="00120A2E" w:rsidRDefault="00351FC0" w:rsidP="000C3E2B">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0C3E2B">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0C3E2B">
            <w:pPr>
              <w:spacing w:line="240" w:lineRule="auto"/>
              <w:ind w:firstLine="0"/>
              <w:rPr>
                <w:sz w:val="24"/>
                <w:szCs w:val="24"/>
              </w:rPr>
            </w:pPr>
          </w:p>
        </w:tc>
      </w:tr>
      <w:tr w:rsidR="00351FC0" w:rsidRPr="00120A2E" w14:paraId="1879A628" w14:textId="77777777" w:rsidTr="000C3E2B">
        <w:tc>
          <w:tcPr>
            <w:tcW w:w="8926" w:type="dxa"/>
            <w:gridSpan w:val="8"/>
            <w:shd w:val="clear" w:color="auto" w:fill="auto"/>
          </w:tcPr>
          <w:p w14:paraId="2D615E5E" w14:textId="77777777" w:rsidR="00351FC0" w:rsidRPr="00120A2E" w:rsidRDefault="00351FC0" w:rsidP="000C3E2B">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0C3E2B">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0C3E2B">
        <w:trPr>
          <w:jc w:val="center"/>
        </w:trPr>
        <w:tc>
          <w:tcPr>
            <w:tcW w:w="4785" w:type="dxa"/>
          </w:tcPr>
          <w:p w14:paraId="0BD2C527"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4D1E0F2D" w14:textId="77777777" w:rsidTr="000C3E2B">
        <w:trPr>
          <w:jc w:val="center"/>
        </w:trPr>
        <w:tc>
          <w:tcPr>
            <w:tcW w:w="4785" w:type="dxa"/>
          </w:tcPr>
          <w:p w14:paraId="3DEEA380" w14:textId="77777777" w:rsidR="00351FC0" w:rsidRPr="00F43F0D" w:rsidRDefault="00351FC0" w:rsidP="000C3E2B">
            <w:pPr>
              <w:spacing w:line="240" w:lineRule="auto"/>
              <w:ind w:firstLine="0"/>
              <w:rPr>
                <w:sz w:val="22"/>
                <w:szCs w:val="22"/>
              </w:rPr>
            </w:pPr>
          </w:p>
          <w:p w14:paraId="07032E09" w14:textId="77777777" w:rsidR="00351FC0" w:rsidRPr="00F43F0D" w:rsidRDefault="00351FC0" w:rsidP="000C3E2B">
            <w:pPr>
              <w:spacing w:line="240" w:lineRule="auto"/>
              <w:ind w:firstLine="0"/>
              <w:rPr>
                <w:sz w:val="22"/>
                <w:szCs w:val="22"/>
              </w:rPr>
            </w:pPr>
          </w:p>
          <w:p w14:paraId="2009BC27"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0C3E2B">
            <w:pPr>
              <w:spacing w:line="240" w:lineRule="auto"/>
              <w:ind w:firstLine="0"/>
              <w:rPr>
                <w:sz w:val="22"/>
                <w:szCs w:val="22"/>
              </w:rPr>
            </w:pPr>
          </w:p>
        </w:tc>
        <w:tc>
          <w:tcPr>
            <w:tcW w:w="4786" w:type="dxa"/>
          </w:tcPr>
          <w:p w14:paraId="51921176" w14:textId="77777777" w:rsidR="00351FC0" w:rsidRPr="00F43F0D" w:rsidRDefault="00351FC0" w:rsidP="000C3E2B">
            <w:pPr>
              <w:spacing w:line="240" w:lineRule="auto"/>
              <w:ind w:firstLine="0"/>
              <w:rPr>
                <w:sz w:val="22"/>
                <w:szCs w:val="22"/>
              </w:rPr>
            </w:pPr>
          </w:p>
          <w:p w14:paraId="6BB4AF7C" w14:textId="77777777" w:rsidR="00351FC0" w:rsidRPr="00F43F0D" w:rsidRDefault="00351FC0" w:rsidP="000C3E2B">
            <w:pPr>
              <w:spacing w:line="240" w:lineRule="auto"/>
              <w:ind w:firstLine="0"/>
              <w:rPr>
                <w:sz w:val="22"/>
                <w:szCs w:val="22"/>
              </w:rPr>
            </w:pPr>
          </w:p>
          <w:p w14:paraId="0DBD1D2A"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0C3E2B">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5"/>
          <w:footerReference w:type="default" r:id="rId16"/>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3E31B77A" w:rsidR="00351FC0" w:rsidRDefault="00351FC0" w:rsidP="00351FC0">
      <w:pPr>
        <w:spacing w:line="240" w:lineRule="auto"/>
        <w:ind w:firstLine="0"/>
        <w:jc w:val="center"/>
        <w:rPr>
          <w:bCs/>
          <w:sz w:val="24"/>
          <w:szCs w:val="24"/>
        </w:rPr>
      </w:pPr>
      <w:r>
        <w:rPr>
          <w:b/>
          <w:sz w:val="24"/>
          <w:szCs w:val="24"/>
        </w:rPr>
        <w:t xml:space="preserve">СВОДНЫЙ СМЕТНЫЙ РАСЧЕТ </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0C3E2B">
        <w:tc>
          <w:tcPr>
            <w:tcW w:w="4785" w:type="dxa"/>
          </w:tcPr>
          <w:p w14:paraId="2EDFF378"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3E0D700D" w14:textId="77777777" w:rsidTr="000C3E2B">
        <w:tc>
          <w:tcPr>
            <w:tcW w:w="4785" w:type="dxa"/>
          </w:tcPr>
          <w:p w14:paraId="2A8742D4" w14:textId="77777777" w:rsidR="00351FC0" w:rsidRPr="00F43F0D" w:rsidRDefault="00351FC0" w:rsidP="000C3E2B">
            <w:pPr>
              <w:spacing w:line="240" w:lineRule="auto"/>
              <w:ind w:firstLine="0"/>
              <w:rPr>
                <w:sz w:val="22"/>
                <w:szCs w:val="22"/>
              </w:rPr>
            </w:pPr>
          </w:p>
          <w:p w14:paraId="221B780A" w14:textId="77777777" w:rsidR="00351FC0" w:rsidRPr="00F43F0D" w:rsidRDefault="00351FC0" w:rsidP="000C3E2B">
            <w:pPr>
              <w:spacing w:line="240" w:lineRule="auto"/>
              <w:ind w:firstLine="0"/>
              <w:rPr>
                <w:sz w:val="22"/>
                <w:szCs w:val="22"/>
              </w:rPr>
            </w:pPr>
          </w:p>
          <w:p w14:paraId="12D8D3E1"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0C3E2B">
            <w:pPr>
              <w:spacing w:line="240" w:lineRule="auto"/>
              <w:ind w:firstLine="0"/>
              <w:rPr>
                <w:sz w:val="22"/>
                <w:szCs w:val="22"/>
              </w:rPr>
            </w:pPr>
          </w:p>
        </w:tc>
        <w:tc>
          <w:tcPr>
            <w:tcW w:w="4786" w:type="dxa"/>
          </w:tcPr>
          <w:p w14:paraId="2C121711" w14:textId="77777777" w:rsidR="00351FC0" w:rsidRPr="00F43F0D" w:rsidRDefault="00351FC0" w:rsidP="000C3E2B">
            <w:pPr>
              <w:spacing w:line="240" w:lineRule="auto"/>
              <w:ind w:firstLine="0"/>
              <w:rPr>
                <w:sz w:val="22"/>
                <w:szCs w:val="22"/>
              </w:rPr>
            </w:pPr>
          </w:p>
          <w:p w14:paraId="4D0BBADF" w14:textId="77777777" w:rsidR="00351FC0" w:rsidRPr="00F43F0D" w:rsidRDefault="00351FC0" w:rsidP="000C3E2B">
            <w:pPr>
              <w:spacing w:line="240" w:lineRule="auto"/>
              <w:ind w:firstLine="0"/>
              <w:rPr>
                <w:sz w:val="22"/>
                <w:szCs w:val="22"/>
              </w:rPr>
            </w:pPr>
          </w:p>
          <w:p w14:paraId="560CD2BB"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0C3E2B">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332E16F2" w:rsidR="00351FC0" w:rsidRDefault="00351FC0" w:rsidP="00351FC0">
      <w:pPr>
        <w:spacing w:line="240" w:lineRule="auto"/>
        <w:ind w:left="5103" w:firstLine="0"/>
        <w:rPr>
          <w:sz w:val="22"/>
          <w:szCs w:val="22"/>
        </w:rPr>
      </w:pPr>
    </w:p>
    <w:p w14:paraId="0A3321E7" w14:textId="77777777" w:rsidR="00B37A51" w:rsidRDefault="00B37A51"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C7CB5F5" w14:textId="1155BA12" w:rsidR="00351FC0" w:rsidRPr="00287642"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5</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23D8F89" w14:textId="1A4A0B1B"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p>
    <w:p w14:paraId="0EB835F8"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066EB96A" w14:textId="77777777" w:rsidTr="000C3E2B">
        <w:tc>
          <w:tcPr>
            <w:tcW w:w="9747" w:type="dxa"/>
            <w:shd w:val="clear" w:color="auto" w:fill="auto"/>
          </w:tcPr>
          <w:p w14:paraId="4BFB16BD" w14:textId="77777777" w:rsidR="00351FC0" w:rsidRPr="00EE1D44" w:rsidRDefault="00351FC0" w:rsidP="000C3E2B">
            <w:pPr>
              <w:pStyle w:val="afb"/>
              <w:shd w:val="clear" w:color="auto" w:fill="auto"/>
              <w:ind w:firstLine="0"/>
              <w:rPr>
                <w:b w:val="0"/>
                <w:bCs/>
              </w:rPr>
            </w:pPr>
            <w:r w:rsidRPr="00EE1D44">
              <w:rPr>
                <w:b w:val="0"/>
                <w:bCs/>
              </w:rPr>
              <w:t xml:space="preserve">Акт </w:t>
            </w:r>
          </w:p>
          <w:p w14:paraId="7AA41F38" w14:textId="7901C732" w:rsidR="00351FC0" w:rsidRPr="00D949C5" w:rsidRDefault="00351FC0" w:rsidP="000C3E2B">
            <w:pPr>
              <w:pStyle w:val="afb"/>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p>
          <w:p w14:paraId="054EA5AD" w14:textId="77777777" w:rsidR="00351FC0" w:rsidRPr="001A7726" w:rsidRDefault="00351FC0" w:rsidP="000C3E2B">
            <w:pPr>
              <w:rPr>
                <w:sz w:val="22"/>
              </w:rPr>
            </w:pPr>
          </w:p>
          <w:p w14:paraId="35369AEA" w14:textId="77777777" w:rsidR="00351FC0" w:rsidRPr="00287642" w:rsidRDefault="00351FC0" w:rsidP="000C3E2B">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0AE1DE46" w14:textId="77777777" w:rsidR="00351FC0" w:rsidRPr="00287642" w:rsidRDefault="00351FC0" w:rsidP="000C3E2B">
            <w:pPr>
              <w:rPr>
                <w:sz w:val="22"/>
                <w:szCs w:val="22"/>
              </w:rPr>
            </w:pPr>
          </w:p>
          <w:p w14:paraId="1618E00D" w14:textId="77777777" w:rsidR="00351FC0" w:rsidRDefault="00351FC0" w:rsidP="000C3E2B">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853BA5" w:rsidRDefault="00351FC0" w:rsidP="000C3E2B">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72A507B0" w14:textId="29B71DAF" w:rsidR="00351FC0" w:rsidRPr="00F43F0D" w:rsidRDefault="00351FC0" w:rsidP="000C3E2B">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p>
          <w:p w14:paraId="4024E6DF" w14:textId="1BB8B99A" w:rsidR="00351FC0" w:rsidRPr="00F43F0D" w:rsidRDefault="00351FC0" w:rsidP="000C3E2B">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37A51">
              <w:rPr>
                <w:bCs/>
                <w:sz w:val="22"/>
                <w:szCs w:val="22"/>
              </w:rPr>
              <w:t>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62B9BD45" w14:textId="77777777" w:rsidR="00351FC0" w:rsidRPr="00F43F0D" w:rsidRDefault="00351FC0" w:rsidP="000C3E2B">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A9EEC1E" w14:textId="77777777" w:rsidR="00351FC0" w:rsidRPr="001A7726" w:rsidRDefault="00351FC0" w:rsidP="000C3E2B">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412CDE67" w14:textId="77777777" w:rsidR="00351FC0" w:rsidRPr="00287642" w:rsidRDefault="00351FC0" w:rsidP="000C3E2B">
            <w:pPr>
              <w:rPr>
                <w:sz w:val="22"/>
                <w:szCs w:val="22"/>
              </w:rPr>
            </w:pPr>
          </w:p>
          <w:tbl>
            <w:tblPr>
              <w:tblW w:w="0" w:type="auto"/>
              <w:tblLook w:val="0000" w:firstRow="0" w:lastRow="0" w:firstColumn="0" w:lastColumn="0" w:noHBand="0" w:noVBand="0"/>
            </w:tblPr>
            <w:tblGrid>
              <w:gridCol w:w="4629"/>
              <w:gridCol w:w="4630"/>
            </w:tblGrid>
            <w:tr w:rsidR="00351FC0" w:rsidRPr="00F43F0D" w14:paraId="309D3583" w14:textId="77777777" w:rsidTr="000C3E2B">
              <w:tc>
                <w:tcPr>
                  <w:tcW w:w="4785" w:type="dxa"/>
                </w:tcPr>
                <w:p w14:paraId="715CFBC4" w14:textId="77777777" w:rsidR="00351FC0" w:rsidRPr="001A7726" w:rsidRDefault="00351FC0" w:rsidP="000C3E2B">
                  <w:pPr>
                    <w:spacing w:line="240" w:lineRule="auto"/>
                    <w:ind w:firstLine="0"/>
                    <w:rPr>
                      <w:sz w:val="22"/>
                    </w:rPr>
                  </w:pPr>
                  <w:r w:rsidRPr="001A7726">
                    <w:rPr>
                      <w:sz w:val="22"/>
                    </w:rPr>
                    <w:t>Заказчик:</w:t>
                  </w:r>
                </w:p>
              </w:tc>
              <w:tc>
                <w:tcPr>
                  <w:tcW w:w="4786" w:type="dxa"/>
                </w:tcPr>
                <w:p w14:paraId="1733930E" w14:textId="77777777" w:rsidR="00351FC0" w:rsidRPr="001A7726" w:rsidRDefault="00351FC0" w:rsidP="000C3E2B">
                  <w:pPr>
                    <w:spacing w:line="240" w:lineRule="auto"/>
                    <w:ind w:firstLine="0"/>
                    <w:rPr>
                      <w:sz w:val="22"/>
                    </w:rPr>
                  </w:pPr>
                  <w:r w:rsidRPr="001A7726">
                    <w:rPr>
                      <w:sz w:val="22"/>
                    </w:rPr>
                    <w:t>Подрядчик:</w:t>
                  </w:r>
                </w:p>
              </w:tc>
            </w:tr>
            <w:tr w:rsidR="00351FC0" w:rsidRPr="00F43F0D" w14:paraId="5900C659" w14:textId="77777777" w:rsidTr="000C3E2B">
              <w:tc>
                <w:tcPr>
                  <w:tcW w:w="4785" w:type="dxa"/>
                  <w:shd w:val="clear" w:color="auto" w:fill="auto"/>
                </w:tcPr>
                <w:p w14:paraId="1A1AA9A0" w14:textId="77777777" w:rsidR="00351FC0" w:rsidRPr="00287642" w:rsidRDefault="00351FC0" w:rsidP="000C3E2B">
                  <w:pPr>
                    <w:spacing w:line="240" w:lineRule="auto"/>
                    <w:ind w:firstLine="0"/>
                    <w:rPr>
                      <w:sz w:val="22"/>
                      <w:szCs w:val="22"/>
                    </w:rPr>
                  </w:pPr>
                </w:p>
                <w:p w14:paraId="0BEA1A19" w14:textId="77777777" w:rsidR="00351FC0" w:rsidRPr="00287642" w:rsidRDefault="00351FC0" w:rsidP="000C3E2B">
                  <w:pPr>
                    <w:spacing w:line="240" w:lineRule="auto"/>
                    <w:ind w:firstLine="0"/>
                    <w:rPr>
                      <w:sz w:val="22"/>
                      <w:szCs w:val="22"/>
                    </w:rPr>
                  </w:pPr>
                </w:p>
                <w:p w14:paraId="2EF7E2B0" w14:textId="77777777" w:rsidR="00351FC0" w:rsidRPr="008F418D" w:rsidRDefault="00351FC0" w:rsidP="000C3E2B">
                  <w:pPr>
                    <w:spacing w:line="240" w:lineRule="auto"/>
                    <w:ind w:firstLine="0"/>
                    <w:rPr>
                      <w:sz w:val="22"/>
                      <w:szCs w:val="22"/>
                    </w:rPr>
                  </w:pPr>
                  <w:r w:rsidRPr="008F418D">
                    <w:rPr>
                      <w:sz w:val="22"/>
                      <w:szCs w:val="22"/>
                    </w:rPr>
                    <w:t xml:space="preserve">_______________ / _______________ </w:t>
                  </w:r>
                </w:p>
                <w:p w14:paraId="76C036DA" w14:textId="77777777" w:rsidR="00351FC0" w:rsidRPr="00012C55" w:rsidRDefault="00351FC0" w:rsidP="000C3E2B">
                  <w:pPr>
                    <w:spacing w:line="240" w:lineRule="auto"/>
                    <w:ind w:firstLine="0"/>
                    <w:rPr>
                      <w:sz w:val="22"/>
                      <w:szCs w:val="22"/>
                    </w:rPr>
                  </w:pPr>
                </w:p>
              </w:tc>
              <w:tc>
                <w:tcPr>
                  <w:tcW w:w="4786" w:type="dxa"/>
                  <w:shd w:val="clear" w:color="auto" w:fill="auto"/>
                </w:tcPr>
                <w:p w14:paraId="47053CE2" w14:textId="77777777" w:rsidR="00351FC0" w:rsidRPr="00853BA5" w:rsidRDefault="00351FC0" w:rsidP="000C3E2B">
                  <w:pPr>
                    <w:spacing w:line="240" w:lineRule="auto"/>
                    <w:ind w:firstLine="0"/>
                    <w:rPr>
                      <w:sz w:val="22"/>
                      <w:szCs w:val="22"/>
                    </w:rPr>
                  </w:pPr>
                </w:p>
                <w:p w14:paraId="2EFD9553" w14:textId="77777777" w:rsidR="00351FC0" w:rsidRPr="00F43F0D" w:rsidRDefault="00351FC0" w:rsidP="000C3E2B">
                  <w:pPr>
                    <w:spacing w:line="240" w:lineRule="auto"/>
                    <w:ind w:firstLine="0"/>
                    <w:rPr>
                      <w:sz w:val="22"/>
                      <w:szCs w:val="22"/>
                    </w:rPr>
                  </w:pPr>
                </w:p>
                <w:p w14:paraId="51566838"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7AE908BA" w14:textId="77777777" w:rsidR="00351FC0" w:rsidRPr="00F43F0D" w:rsidRDefault="00351FC0" w:rsidP="000C3E2B">
                  <w:pPr>
                    <w:spacing w:line="240" w:lineRule="auto"/>
                    <w:ind w:firstLine="0"/>
                    <w:rPr>
                      <w:sz w:val="22"/>
                      <w:szCs w:val="22"/>
                    </w:rPr>
                  </w:pPr>
                </w:p>
              </w:tc>
            </w:tr>
          </w:tbl>
          <w:p w14:paraId="0DC62B10" w14:textId="77777777" w:rsidR="00351FC0" w:rsidRPr="00EE1D44" w:rsidRDefault="00351FC0" w:rsidP="000C3E2B">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0C3E2B">
        <w:tc>
          <w:tcPr>
            <w:tcW w:w="4785" w:type="dxa"/>
          </w:tcPr>
          <w:p w14:paraId="08281557"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04C75817"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76476D08" w14:textId="77777777" w:rsidTr="000C3E2B">
        <w:tc>
          <w:tcPr>
            <w:tcW w:w="4785" w:type="dxa"/>
          </w:tcPr>
          <w:p w14:paraId="6B7CD51B" w14:textId="77777777" w:rsidR="00351FC0" w:rsidRPr="00F43F0D" w:rsidRDefault="00351FC0" w:rsidP="000C3E2B">
            <w:pPr>
              <w:spacing w:line="240" w:lineRule="auto"/>
              <w:ind w:firstLine="0"/>
              <w:rPr>
                <w:sz w:val="22"/>
                <w:szCs w:val="22"/>
              </w:rPr>
            </w:pPr>
          </w:p>
          <w:p w14:paraId="2F0869DE" w14:textId="77777777" w:rsidR="00351FC0" w:rsidRPr="00F43F0D" w:rsidRDefault="00351FC0" w:rsidP="000C3E2B">
            <w:pPr>
              <w:spacing w:line="240" w:lineRule="auto"/>
              <w:ind w:firstLine="0"/>
              <w:rPr>
                <w:sz w:val="22"/>
                <w:szCs w:val="22"/>
              </w:rPr>
            </w:pPr>
          </w:p>
          <w:p w14:paraId="70D22344"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0C3E2B">
            <w:pPr>
              <w:spacing w:line="240" w:lineRule="auto"/>
              <w:ind w:firstLine="0"/>
              <w:rPr>
                <w:sz w:val="22"/>
                <w:szCs w:val="22"/>
              </w:rPr>
            </w:pPr>
          </w:p>
        </w:tc>
        <w:tc>
          <w:tcPr>
            <w:tcW w:w="4786" w:type="dxa"/>
          </w:tcPr>
          <w:p w14:paraId="37BBF609" w14:textId="77777777" w:rsidR="00351FC0" w:rsidRPr="00F43F0D" w:rsidRDefault="00351FC0" w:rsidP="000C3E2B">
            <w:pPr>
              <w:spacing w:line="240" w:lineRule="auto"/>
              <w:ind w:firstLine="0"/>
              <w:rPr>
                <w:sz w:val="22"/>
                <w:szCs w:val="22"/>
              </w:rPr>
            </w:pPr>
          </w:p>
          <w:p w14:paraId="40DA7DDA" w14:textId="77777777" w:rsidR="00351FC0" w:rsidRPr="00F43F0D" w:rsidRDefault="00351FC0" w:rsidP="000C3E2B">
            <w:pPr>
              <w:spacing w:line="240" w:lineRule="auto"/>
              <w:ind w:firstLine="0"/>
              <w:rPr>
                <w:sz w:val="22"/>
                <w:szCs w:val="22"/>
              </w:rPr>
            </w:pPr>
          </w:p>
          <w:p w14:paraId="191AF215"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0C3E2B">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2A16FBDD" w14:textId="3146D698" w:rsidR="00351FC0" w:rsidRPr="00F43F0D" w:rsidRDefault="00351FC0" w:rsidP="00ED2F33">
      <w:pPr>
        <w:spacing w:line="240" w:lineRule="auto"/>
        <w:ind w:firstLine="0"/>
        <w:jc w:val="center"/>
        <w:rPr>
          <w:sz w:val="22"/>
          <w:szCs w:val="22"/>
        </w:rPr>
      </w:pPr>
      <w:r>
        <w:rPr>
          <w:sz w:val="22"/>
          <w:szCs w:val="22"/>
        </w:rPr>
        <w:br w:type="page"/>
      </w:r>
      <w:r w:rsidR="00ED2F33">
        <w:rPr>
          <w:sz w:val="22"/>
          <w:szCs w:val="22"/>
        </w:rPr>
        <w:lastRenderedPageBreak/>
        <w:t xml:space="preserve">                                            </w:t>
      </w:r>
      <w:r w:rsidRPr="00F43F0D">
        <w:rPr>
          <w:sz w:val="22"/>
          <w:szCs w:val="22"/>
        </w:rPr>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14:paraId="364D6477" w14:textId="77777777" w:rsidTr="000C3E2B">
        <w:trPr>
          <w:trHeight w:val="2142"/>
        </w:trPr>
        <w:tc>
          <w:tcPr>
            <w:tcW w:w="680" w:type="dxa"/>
          </w:tcPr>
          <w:p w14:paraId="1CF25FA8" w14:textId="77777777" w:rsidR="00351FC0" w:rsidRPr="008F418D" w:rsidRDefault="00351FC0" w:rsidP="000C3E2B">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0C3E2B">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0C3E2B">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0C3E2B">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0C3E2B">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0C3E2B">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0C3E2B">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0C3E2B">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0C3E2B">
        <w:trPr>
          <w:trHeight w:val="557"/>
        </w:trPr>
        <w:tc>
          <w:tcPr>
            <w:tcW w:w="680" w:type="dxa"/>
          </w:tcPr>
          <w:p w14:paraId="5213F3DC" w14:textId="77777777" w:rsidR="00351FC0" w:rsidRPr="00287642" w:rsidRDefault="00351FC0" w:rsidP="000C3E2B">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0C3E2B">
            <w:pPr>
              <w:spacing w:line="240" w:lineRule="auto"/>
              <w:ind w:firstLine="0"/>
              <w:jc w:val="center"/>
              <w:rPr>
                <w:bCs/>
                <w:snapToGrid/>
                <w:sz w:val="22"/>
                <w:szCs w:val="22"/>
              </w:rPr>
            </w:pPr>
          </w:p>
        </w:tc>
        <w:tc>
          <w:tcPr>
            <w:tcW w:w="1222" w:type="dxa"/>
          </w:tcPr>
          <w:p w14:paraId="40674834" w14:textId="77777777" w:rsidR="00351FC0" w:rsidRDefault="00351FC0" w:rsidP="000C3E2B">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0C3E2B">
            <w:pPr>
              <w:spacing w:line="240" w:lineRule="auto"/>
              <w:ind w:firstLine="0"/>
              <w:jc w:val="center"/>
              <w:rPr>
                <w:bCs/>
                <w:snapToGrid/>
                <w:sz w:val="22"/>
                <w:szCs w:val="22"/>
              </w:rPr>
            </w:pPr>
          </w:p>
        </w:tc>
        <w:tc>
          <w:tcPr>
            <w:tcW w:w="938" w:type="dxa"/>
          </w:tcPr>
          <w:p w14:paraId="099C467E" w14:textId="77777777" w:rsidR="00351FC0" w:rsidRPr="00F43F0D" w:rsidRDefault="00351FC0" w:rsidP="000C3E2B">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0C3E2B">
            <w:pPr>
              <w:spacing w:line="240" w:lineRule="auto"/>
              <w:ind w:firstLine="0"/>
              <w:jc w:val="center"/>
              <w:rPr>
                <w:bCs/>
                <w:snapToGrid/>
                <w:sz w:val="22"/>
                <w:szCs w:val="22"/>
              </w:rPr>
            </w:pPr>
          </w:p>
        </w:tc>
        <w:tc>
          <w:tcPr>
            <w:tcW w:w="2261" w:type="dxa"/>
          </w:tcPr>
          <w:p w14:paraId="492B95A6" w14:textId="77777777" w:rsidR="00351FC0" w:rsidRPr="00F43F0D" w:rsidRDefault="00351FC0" w:rsidP="000C3E2B">
            <w:pPr>
              <w:spacing w:line="240" w:lineRule="auto"/>
              <w:ind w:firstLine="0"/>
              <w:jc w:val="center"/>
              <w:rPr>
                <w:bCs/>
                <w:snapToGrid/>
                <w:sz w:val="22"/>
                <w:szCs w:val="22"/>
              </w:rPr>
            </w:pPr>
          </w:p>
        </w:tc>
      </w:tr>
      <w:tr w:rsidR="00351FC0" w:rsidRPr="00F43F0D" w14:paraId="7FF8F70D" w14:textId="77777777" w:rsidTr="000C3E2B">
        <w:trPr>
          <w:trHeight w:val="532"/>
        </w:trPr>
        <w:tc>
          <w:tcPr>
            <w:tcW w:w="680" w:type="dxa"/>
          </w:tcPr>
          <w:p w14:paraId="5CCFA9C9" w14:textId="77777777" w:rsidR="00351FC0" w:rsidRPr="00287642" w:rsidRDefault="00351FC0" w:rsidP="000C3E2B">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0C3E2B">
            <w:pPr>
              <w:spacing w:line="240" w:lineRule="auto"/>
              <w:ind w:firstLine="0"/>
              <w:jc w:val="center"/>
              <w:rPr>
                <w:bCs/>
                <w:snapToGrid/>
                <w:sz w:val="22"/>
                <w:szCs w:val="22"/>
              </w:rPr>
            </w:pPr>
          </w:p>
        </w:tc>
        <w:tc>
          <w:tcPr>
            <w:tcW w:w="1222" w:type="dxa"/>
          </w:tcPr>
          <w:p w14:paraId="20BB0EFA" w14:textId="77777777" w:rsidR="00351FC0" w:rsidRDefault="00351FC0" w:rsidP="000C3E2B">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0C3E2B">
            <w:pPr>
              <w:spacing w:line="240" w:lineRule="auto"/>
              <w:ind w:firstLine="0"/>
              <w:jc w:val="center"/>
              <w:rPr>
                <w:bCs/>
                <w:snapToGrid/>
                <w:sz w:val="22"/>
                <w:szCs w:val="22"/>
              </w:rPr>
            </w:pPr>
          </w:p>
        </w:tc>
        <w:tc>
          <w:tcPr>
            <w:tcW w:w="938" w:type="dxa"/>
          </w:tcPr>
          <w:p w14:paraId="2CA4B693" w14:textId="77777777" w:rsidR="00351FC0" w:rsidRPr="00F43F0D" w:rsidRDefault="00351FC0" w:rsidP="000C3E2B">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0C3E2B">
            <w:pPr>
              <w:spacing w:line="240" w:lineRule="auto"/>
              <w:ind w:firstLine="0"/>
              <w:jc w:val="center"/>
              <w:rPr>
                <w:bCs/>
                <w:snapToGrid/>
                <w:sz w:val="22"/>
                <w:szCs w:val="22"/>
              </w:rPr>
            </w:pPr>
          </w:p>
        </w:tc>
        <w:tc>
          <w:tcPr>
            <w:tcW w:w="2261" w:type="dxa"/>
          </w:tcPr>
          <w:p w14:paraId="1634BB0F" w14:textId="77777777" w:rsidR="00351FC0" w:rsidRPr="00F43F0D" w:rsidRDefault="00351FC0" w:rsidP="000C3E2B">
            <w:pPr>
              <w:spacing w:line="240" w:lineRule="auto"/>
              <w:ind w:firstLine="0"/>
              <w:jc w:val="center"/>
              <w:rPr>
                <w:bCs/>
                <w:snapToGrid/>
                <w:sz w:val="22"/>
                <w:szCs w:val="22"/>
              </w:rPr>
            </w:pPr>
          </w:p>
        </w:tc>
      </w:tr>
      <w:tr w:rsidR="00351FC0" w:rsidRPr="00F43F0D" w14:paraId="7CEAF576" w14:textId="77777777" w:rsidTr="000C3E2B">
        <w:trPr>
          <w:trHeight w:val="505"/>
        </w:trPr>
        <w:tc>
          <w:tcPr>
            <w:tcW w:w="680" w:type="dxa"/>
          </w:tcPr>
          <w:p w14:paraId="0D2AAE4E" w14:textId="77777777" w:rsidR="00351FC0" w:rsidRPr="00287642" w:rsidRDefault="00351FC0" w:rsidP="000C3E2B">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0C3E2B">
            <w:pPr>
              <w:spacing w:line="240" w:lineRule="auto"/>
              <w:ind w:firstLine="0"/>
              <w:jc w:val="center"/>
              <w:rPr>
                <w:bCs/>
                <w:snapToGrid/>
                <w:sz w:val="22"/>
                <w:szCs w:val="22"/>
              </w:rPr>
            </w:pPr>
          </w:p>
        </w:tc>
        <w:tc>
          <w:tcPr>
            <w:tcW w:w="1222" w:type="dxa"/>
          </w:tcPr>
          <w:p w14:paraId="3AF22669" w14:textId="77777777" w:rsidR="00351FC0" w:rsidRDefault="00351FC0" w:rsidP="000C3E2B">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0C3E2B">
            <w:pPr>
              <w:spacing w:line="240" w:lineRule="auto"/>
              <w:ind w:firstLine="0"/>
              <w:jc w:val="center"/>
              <w:rPr>
                <w:bCs/>
                <w:snapToGrid/>
                <w:sz w:val="22"/>
                <w:szCs w:val="22"/>
              </w:rPr>
            </w:pPr>
          </w:p>
        </w:tc>
        <w:tc>
          <w:tcPr>
            <w:tcW w:w="938" w:type="dxa"/>
          </w:tcPr>
          <w:p w14:paraId="196ADD09" w14:textId="77777777" w:rsidR="00351FC0" w:rsidRPr="00F43F0D" w:rsidRDefault="00351FC0" w:rsidP="000C3E2B">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0C3E2B">
            <w:pPr>
              <w:spacing w:line="240" w:lineRule="auto"/>
              <w:ind w:firstLine="0"/>
              <w:jc w:val="center"/>
              <w:rPr>
                <w:bCs/>
                <w:snapToGrid/>
                <w:sz w:val="22"/>
                <w:szCs w:val="22"/>
              </w:rPr>
            </w:pPr>
          </w:p>
        </w:tc>
        <w:tc>
          <w:tcPr>
            <w:tcW w:w="2261" w:type="dxa"/>
          </w:tcPr>
          <w:p w14:paraId="41D7552A" w14:textId="77777777" w:rsidR="00351FC0" w:rsidRPr="00F43F0D" w:rsidRDefault="00351FC0" w:rsidP="000C3E2B">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0C3E2B">
        <w:tc>
          <w:tcPr>
            <w:tcW w:w="4785" w:type="dxa"/>
          </w:tcPr>
          <w:p w14:paraId="79C2FB87"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44501F4A" w14:textId="77777777" w:rsidTr="000C3E2B">
        <w:tc>
          <w:tcPr>
            <w:tcW w:w="4785" w:type="dxa"/>
          </w:tcPr>
          <w:p w14:paraId="153933AD" w14:textId="77777777" w:rsidR="00351FC0" w:rsidRPr="00F43F0D" w:rsidRDefault="00351FC0" w:rsidP="000C3E2B">
            <w:pPr>
              <w:spacing w:line="240" w:lineRule="auto"/>
              <w:ind w:firstLine="0"/>
              <w:rPr>
                <w:sz w:val="22"/>
                <w:szCs w:val="22"/>
              </w:rPr>
            </w:pPr>
          </w:p>
          <w:p w14:paraId="4E80399B" w14:textId="77777777" w:rsidR="00351FC0" w:rsidRPr="00F43F0D" w:rsidRDefault="00351FC0" w:rsidP="000C3E2B">
            <w:pPr>
              <w:spacing w:line="240" w:lineRule="auto"/>
              <w:ind w:firstLine="0"/>
              <w:rPr>
                <w:sz w:val="22"/>
                <w:szCs w:val="22"/>
              </w:rPr>
            </w:pPr>
          </w:p>
          <w:p w14:paraId="282ECD45"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0C3E2B">
            <w:pPr>
              <w:spacing w:line="240" w:lineRule="auto"/>
              <w:ind w:firstLine="0"/>
              <w:rPr>
                <w:sz w:val="22"/>
                <w:szCs w:val="22"/>
              </w:rPr>
            </w:pPr>
          </w:p>
        </w:tc>
        <w:tc>
          <w:tcPr>
            <w:tcW w:w="4786" w:type="dxa"/>
          </w:tcPr>
          <w:p w14:paraId="6F8C49B2" w14:textId="77777777" w:rsidR="00351FC0" w:rsidRPr="00F43F0D" w:rsidRDefault="00351FC0" w:rsidP="000C3E2B">
            <w:pPr>
              <w:spacing w:line="240" w:lineRule="auto"/>
              <w:ind w:firstLine="0"/>
              <w:rPr>
                <w:sz w:val="22"/>
                <w:szCs w:val="22"/>
              </w:rPr>
            </w:pPr>
          </w:p>
          <w:p w14:paraId="73F4147E" w14:textId="77777777" w:rsidR="00351FC0" w:rsidRPr="00F43F0D" w:rsidRDefault="00351FC0" w:rsidP="000C3E2B">
            <w:pPr>
              <w:spacing w:line="240" w:lineRule="auto"/>
              <w:ind w:firstLine="0"/>
              <w:rPr>
                <w:sz w:val="22"/>
                <w:szCs w:val="22"/>
              </w:rPr>
            </w:pPr>
          </w:p>
          <w:p w14:paraId="75C31617"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0C3E2B">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14:paraId="652B6F3C" w14:textId="77777777" w:rsidTr="000C3E2B">
        <w:tc>
          <w:tcPr>
            <w:tcW w:w="3725" w:type="dxa"/>
          </w:tcPr>
          <w:p w14:paraId="6F40A474" w14:textId="77777777" w:rsidR="00351FC0" w:rsidRPr="00F43F0D" w:rsidRDefault="00351FC0" w:rsidP="000C3E2B">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0C3E2B">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0C3E2B">
        <w:tc>
          <w:tcPr>
            <w:tcW w:w="3725" w:type="dxa"/>
          </w:tcPr>
          <w:p w14:paraId="4E572CF5" w14:textId="77777777" w:rsidR="00351FC0" w:rsidRPr="00287642" w:rsidRDefault="00351FC0" w:rsidP="000C3E2B">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0C3E2B">
            <w:pPr>
              <w:spacing w:line="240" w:lineRule="auto"/>
              <w:ind w:firstLine="0"/>
              <w:rPr>
                <w:sz w:val="24"/>
                <w:szCs w:val="24"/>
              </w:rPr>
            </w:pPr>
          </w:p>
        </w:tc>
      </w:tr>
      <w:tr w:rsidR="00351FC0" w:rsidRPr="00F43F0D" w14:paraId="6AE87173" w14:textId="77777777" w:rsidTr="000C3E2B">
        <w:tc>
          <w:tcPr>
            <w:tcW w:w="3725" w:type="dxa"/>
          </w:tcPr>
          <w:p w14:paraId="25C71F13" w14:textId="77777777" w:rsidR="00351FC0" w:rsidRPr="00F43F0D" w:rsidRDefault="00351FC0" w:rsidP="000C3E2B">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0C3E2B">
            <w:pPr>
              <w:spacing w:line="240" w:lineRule="auto"/>
              <w:ind w:firstLine="0"/>
              <w:rPr>
                <w:b/>
                <w:sz w:val="24"/>
                <w:szCs w:val="24"/>
              </w:rPr>
            </w:pPr>
          </w:p>
        </w:tc>
        <w:tc>
          <w:tcPr>
            <w:tcW w:w="5881" w:type="dxa"/>
          </w:tcPr>
          <w:p w14:paraId="0B437829" w14:textId="77777777" w:rsidR="00351FC0" w:rsidRPr="00F43F0D" w:rsidRDefault="00351FC0" w:rsidP="000C3E2B">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0C3E2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0C3E2B">
        <w:tc>
          <w:tcPr>
            <w:tcW w:w="3725" w:type="dxa"/>
          </w:tcPr>
          <w:p w14:paraId="725548C1" w14:textId="77777777" w:rsidR="00351FC0" w:rsidRPr="00F43F0D" w:rsidRDefault="00351FC0" w:rsidP="000C3E2B">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0C3E2B">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0C3E2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0C3E2B">
        <w:tc>
          <w:tcPr>
            <w:tcW w:w="3725" w:type="dxa"/>
          </w:tcPr>
          <w:p w14:paraId="4795C466" w14:textId="77777777" w:rsidR="00351FC0" w:rsidRPr="00F43F0D" w:rsidRDefault="00351FC0" w:rsidP="000C3E2B">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0C3E2B">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0C3E2B">
        <w:tc>
          <w:tcPr>
            <w:tcW w:w="3725" w:type="dxa"/>
          </w:tcPr>
          <w:p w14:paraId="242BDB23" w14:textId="77777777" w:rsidR="00351FC0" w:rsidRPr="00287642" w:rsidRDefault="00351FC0" w:rsidP="000C3E2B">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0C3E2B">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0C3E2B">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0C3E2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0C3E2B">
        <w:tc>
          <w:tcPr>
            <w:tcW w:w="4785" w:type="dxa"/>
          </w:tcPr>
          <w:p w14:paraId="3AAFE8A7"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2FE3FCE1" w14:textId="77777777" w:rsidTr="000C3E2B">
        <w:tc>
          <w:tcPr>
            <w:tcW w:w="4785" w:type="dxa"/>
          </w:tcPr>
          <w:p w14:paraId="59C94BAF" w14:textId="77777777" w:rsidR="00351FC0" w:rsidRPr="00F43F0D" w:rsidRDefault="00351FC0" w:rsidP="000C3E2B">
            <w:pPr>
              <w:spacing w:line="240" w:lineRule="auto"/>
              <w:ind w:firstLine="0"/>
              <w:rPr>
                <w:sz w:val="22"/>
                <w:szCs w:val="22"/>
              </w:rPr>
            </w:pPr>
          </w:p>
          <w:p w14:paraId="1A696BF7" w14:textId="77777777" w:rsidR="00351FC0" w:rsidRPr="00F43F0D" w:rsidRDefault="00351FC0" w:rsidP="000C3E2B">
            <w:pPr>
              <w:spacing w:line="240" w:lineRule="auto"/>
              <w:ind w:firstLine="0"/>
              <w:rPr>
                <w:sz w:val="22"/>
                <w:szCs w:val="22"/>
              </w:rPr>
            </w:pPr>
          </w:p>
          <w:p w14:paraId="595FB214"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0C3E2B">
            <w:pPr>
              <w:spacing w:line="240" w:lineRule="auto"/>
              <w:ind w:firstLine="0"/>
              <w:rPr>
                <w:sz w:val="22"/>
                <w:szCs w:val="22"/>
              </w:rPr>
            </w:pPr>
          </w:p>
        </w:tc>
        <w:tc>
          <w:tcPr>
            <w:tcW w:w="4786" w:type="dxa"/>
          </w:tcPr>
          <w:p w14:paraId="6CA37CD0" w14:textId="77777777" w:rsidR="00351FC0" w:rsidRPr="00F43F0D" w:rsidRDefault="00351FC0" w:rsidP="000C3E2B">
            <w:pPr>
              <w:spacing w:line="240" w:lineRule="auto"/>
              <w:ind w:firstLine="0"/>
              <w:rPr>
                <w:sz w:val="22"/>
                <w:szCs w:val="22"/>
              </w:rPr>
            </w:pPr>
          </w:p>
          <w:p w14:paraId="56F81E10" w14:textId="77777777" w:rsidR="00351FC0" w:rsidRPr="00F43F0D" w:rsidRDefault="00351FC0" w:rsidP="000C3E2B">
            <w:pPr>
              <w:spacing w:line="240" w:lineRule="auto"/>
              <w:ind w:firstLine="0"/>
              <w:rPr>
                <w:sz w:val="22"/>
                <w:szCs w:val="22"/>
              </w:rPr>
            </w:pPr>
          </w:p>
          <w:p w14:paraId="07A6383D"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0C3E2B">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03070450" w14:textId="52146AB7" w:rsidR="00351FC0" w:rsidRDefault="00351FC0" w:rsidP="007D5A28">
      <w:pPr>
        <w:spacing w:line="240" w:lineRule="auto"/>
        <w:ind w:left="5103" w:firstLine="0"/>
        <w:rPr>
          <w:sz w:val="22"/>
          <w:szCs w:val="22"/>
        </w:rPr>
        <w:sectPr w:rsidR="00351FC0" w:rsidSect="00C2118D">
          <w:pgSz w:w="11906" w:h="16838" w:code="9"/>
          <w:pgMar w:top="1134" w:right="851" w:bottom="1134" w:left="1418" w:header="567" w:footer="284" w:gutter="0"/>
          <w:cols w:space="708"/>
          <w:docGrid w:linePitch="360"/>
        </w:sectPr>
      </w:pPr>
      <w:r>
        <w:rPr>
          <w:sz w:val="22"/>
          <w:szCs w:val="22"/>
        </w:rPr>
        <w:br w:type="page"/>
      </w:r>
    </w:p>
    <w:tbl>
      <w:tblPr>
        <w:tblpPr w:leftFromText="180" w:rightFromText="180" w:vertAnchor="text" w:horzAnchor="margin" w:tblpXSpec="center" w:tblpY="-1122"/>
        <w:tblW w:w="14189" w:type="dxa"/>
        <w:tblLayout w:type="fixed"/>
        <w:tblLook w:val="04A0" w:firstRow="1" w:lastRow="0" w:firstColumn="1" w:lastColumn="0" w:noHBand="0" w:noVBand="1"/>
      </w:tblPr>
      <w:tblGrid>
        <w:gridCol w:w="236"/>
        <w:gridCol w:w="827"/>
        <w:gridCol w:w="236"/>
        <w:gridCol w:w="236"/>
        <w:gridCol w:w="775"/>
        <w:gridCol w:w="519"/>
        <w:gridCol w:w="236"/>
        <w:gridCol w:w="947"/>
        <w:gridCol w:w="1065"/>
        <w:gridCol w:w="236"/>
        <w:gridCol w:w="928"/>
        <w:gridCol w:w="869"/>
        <w:gridCol w:w="236"/>
        <w:gridCol w:w="240"/>
        <w:gridCol w:w="594"/>
        <w:gridCol w:w="751"/>
        <w:gridCol w:w="338"/>
        <w:gridCol w:w="240"/>
        <w:gridCol w:w="1302"/>
        <w:gridCol w:w="271"/>
        <w:gridCol w:w="509"/>
        <w:gridCol w:w="281"/>
        <w:gridCol w:w="488"/>
        <w:gridCol w:w="590"/>
        <w:gridCol w:w="562"/>
        <w:gridCol w:w="437"/>
        <w:gridCol w:w="240"/>
      </w:tblGrid>
      <w:tr w:rsidR="007D5A28" w:rsidRPr="00FA0444" w14:paraId="7844046B" w14:textId="77777777" w:rsidTr="007D5A28">
        <w:trPr>
          <w:trHeight w:val="240"/>
        </w:trPr>
        <w:tc>
          <w:tcPr>
            <w:tcW w:w="236" w:type="dxa"/>
            <w:tcBorders>
              <w:top w:val="nil"/>
              <w:left w:val="nil"/>
              <w:bottom w:val="nil"/>
              <w:right w:val="nil"/>
            </w:tcBorders>
            <w:shd w:val="clear" w:color="auto" w:fill="auto"/>
            <w:noWrap/>
            <w:vAlign w:val="bottom"/>
            <w:hideMark/>
          </w:tcPr>
          <w:p w14:paraId="3F3D1E78" w14:textId="77777777" w:rsidR="007D5A28" w:rsidRPr="00FA0444" w:rsidRDefault="007D5A28" w:rsidP="000C3E2B">
            <w:pPr>
              <w:spacing w:line="240" w:lineRule="auto"/>
              <w:ind w:firstLine="0"/>
              <w:jc w:val="left"/>
              <w:rPr>
                <w:snapToGrid/>
                <w:sz w:val="20"/>
                <w:szCs w:val="20"/>
              </w:rPr>
            </w:pPr>
          </w:p>
        </w:tc>
        <w:tc>
          <w:tcPr>
            <w:tcW w:w="827" w:type="dxa"/>
            <w:tcBorders>
              <w:top w:val="nil"/>
              <w:left w:val="nil"/>
              <w:bottom w:val="nil"/>
              <w:right w:val="nil"/>
            </w:tcBorders>
            <w:shd w:val="clear" w:color="auto" w:fill="auto"/>
            <w:noWrap/>
            <w:vAlign w:val="bottom"/>
            <w:hideMark/>
          </w:tcPr>
          <w:p w14:paraId="26C6BE49"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317EB516"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64F5DA2B" w14:textId="77777777" w:rsidR="007D5A28" w:rsidRPr="00FA0444" w:rsidRDefault="007D5A28" w:rsidP="000C3E2B">
            <w:pPr>
              <w:spacing w:line="240" w:lineRule="auto"/>
              <w:ind w:firstLine="0"/>
              <w:jc w:val="left"/>
              <w:rPr>
                <w:snapToGrid/>
                <w:sz w:val="20"/>
                <w:szCs w:val="20"/>
              </w:rPr>
            </w:pPr>
          </w:p>
        </w:tc>
        <w:tc>
          <w:tcPr>
            <w:tcW w:w="775" w:type="dxa"/>
            <w:tcBorders>
              <w:top w:val="nil"/>
              <w:left w:val="nil"/>
              <w:bottom w:val="nil"/>
              <w:right w:val="nil"/>
            </w:tcBorders>
            <w:shd w:val="clear" w:color="auto" w:fill="auto"/>
            <w:noWrap/>
            <w:vAlign w:val="bottom"/>
            <w:hideMark/>
          </w:tcPr>
          <w:p w14:paraId="46BF80E8" w14:textId="77777777" w:rsidR="007D5A28" w:rsidRPr="00FA0444" w:rsidRDefault="007D5A28" w:rsidP="000C3E2B">
            <w:pPr>
              <w:spacing w:line="240" w:lineRule="auto"/>
              <w:ind w:firstLine="0"/>
              <w:jc w:val="left"/>
              <w:rPr>
                <w:snapToGrid/>
                <w:sz w:val="20"/>
                <w:szCs w:val="20"/>
              </w:rPr>
            </w:pPr>
          </w:p>
        </w:tc>
        <w:tc>
          <w:tcPr>
            <w:tcW w:w="519" w:type="dxa"/>
            <w:tcBorders>
              <w:top w:val="nil"/>
              <w:left w:val="nil"/>
              <w:bottom w:val="nil"/>
              <w:right w:val="nil"/>
            </w:tcBorders>
            <w:shd w:val="clear" w:color="auto" w:fill="auto"/>
            <w:noWrap/>
            <w:vAlign w:val="bottom"/>
            <w:hideMark/>
          </w:tcPr>
          <w:p w14:paraId="3BC12397"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7B7F337D" w14:textId="77777777" w:rsidR="007D5A28" w:rsidRPr="00FA0444" w:rsidRDefault="007D5A28" w:rsidP="000C3E2B">
            <w:pPr>
              <w:spacing w:line="240" w:lineRule="auto"/>
              <w:ind w:firstLine="0"/>
              <w:jc w:val="left"/>
              <w:rPr>
                <w:snapToGrid/>
                <w:sz w:val="20"/>
                <w:szCs w:val="20"/>
              </w:rPr>
            </w:pPr>
          </w:p>
        </w:tc>
        <w:tc>
          <w:tcPr>
            <w:tcW w:w="947" w:type="dxa"/>
            <w:tcBorders>
              <w:top w:val="nil"/>
              <w:left w:val="nil"/>
              <w:bottom w:val="nil"/>
              <w:right w:val="nil"/>
            </w:tcBorders>
            <w:shd w:val="clear" w:color="auto" w:fill="auto"/>
            <w:noWrap/>
            <w:vAlign w:val="bottom"/>
            <w:hideMark/>
          </w:tcPr>
          <w:p w14:paraId="59E7483B" w14:textId="77777777" w:rsidR="007D5A28" w:rsidRPr="00FA0444" w:rsidRDefault="007D5A28" w:rsidP="000C3E2B">
            <w:pPr>
              <w:spacing w:line="240" w:lineRule="auto"/>
              <w:ind w:firstLine="0"/>
              <w:jc w:val="left"/>
              <w:rPr>
                <w:snapToGrid/>
                <w:sz w:val="20"/>
                <w:szCs w:val="20"/>
              </w:rPr>
            </w:pPr>
          </w:p>
        </w:tc>
        <w:tc>
          <w:tcPr>
            <w:tcW w:w="1065" w:type="dxa"/>
            <w:tcBorders>
              <w:top w:val="nil"/>
              <w:left w:val="nil"/>
              <w:bottom w:val="nil"/>
              <w:right w:val="nil"/>
            </w:tcBorders>
            <w:shd w:val="clear" w:color="auto" w:fill="auto"/>
            <w:noWrap/>
            <w:vAlign w:val="bottom"/>
            <w:hideMark/>
          </w:tcPr>
          <w:p w14:paraId="18CAE929"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3B5F88AF" w14:textId="77777777" w:rsidR="007D5A28" w:rsidRPr="00FA0444" w:rsidRDefault="007D5A28" w:rsidP="000C3E2B">
            <w:pPr>
              <w:spacing w:line="240" w:lineRule="auto"/>
              <w:ind w:firstLine="0"/>
              <w:jc w:val="left"/>
              <w:rPr>
                <w:snapToGrid/>
                <w:sz w:val="20"/>
                <w:szCs w:val="20"/>
              </w:rPr>
            </w:pPr>
          </w:p>
        </w:tc>
        <w:tc>
          <w:tcPr>
            <w:tcW w:w="928" w:type="dxa"/>
            <w:tcBorders>
              <w:top w:val="nil"/>
              <w:left w:val="nil"/>
              <w:bottom w:val="nil"/>
              <w:right w:val="nil"/>
            </w:tcBorders>
            <w:shd w:val="clear" w:color="auto" w:fill="auto"/>
            <w:noWrap/>
            <w:vAlign w:val="bottom"/>
            <w:hideMark/>
          </w:tcPr>
          <w:p w14:paraId="5B0B83A7" w14:textId="77777777" w:rsidR="007D5A28" w:rsidRPr="00FA0444" w:rsidRDefault="007D5A28" w:rsidP="000C3E2B">
            <w:pPr>
              <w:spacing w:line="240" w:lineRule="auto"/>
              <w:ind w:firstLine="0"/>
              <w:jc w:val="left"/>
              <w:rPr>
                <w:snapToGrid/>
                <w:sz w:val="20"/>
                <w:szCs w:val="20"/>
              </w:rPr>
            </w:pPr>
          </w:p>
        </w:tc>
        <w:tc>
          <w:tcPr>
            <w:tcW w:w="869" w:type="dxa"/>
            <w:tcBorders>
              <w:top w:val="nil"/>
              <w:left w:val="nil"/>
              <w:bottom w:val="nil"/>
              <w:right w:val="nil"/>
            </w:tcBorders>
            <w:shd w:val="clear" w:color="auto" w:fill="auto"/>
            <w:noWrap/>
            <w:vAlign w:val="bottom"/>
            <w:hideMark/>
          </w:tcPr>
          <w:p w14:paraId="63C694F4"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544D3513" w14:textId="77777777" w:rsidR="007D5A28" w:rsidRPr="00FA0444" w:rsidRDefault="007D5A28" w:rsidP="000C3E2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7D5A28" w:rsidRPr="00FA0444" w:rsidRDefault="007D5A28" w:rsidP="000C3E2B">
            <w:pPr>
              <w:spacing w:line="240" w:lineRule="auto"/>
              <w:ind w:firstLine="0"/>
              <w:jc w:val="left"/>
              <w:rPr>
                <w:snapToGrid/>
                <w:sz w:val="20"/>
                <w:szCs w:val="20"/>
              </w:rPr>
            </w:pPr>
          </w:p>
        </w:tc>
        <w:tc>
          <w:tcPr>
            <w:tcW w:w="594" w:type="dxa"/>
            <w:tcBorders>
              <w:top w:val="nil"/>
              <w:left w:val="nil"/>
              <w:bottom w:val="nil"/>
              <w:right w:val="nil"/>
            </w:tcBorders>
            <w:shd w:val="clear" w:color="auto" w:fill="auto"/>
            <w:noWrap/>
            <w:vAlign w:val="bottom"/>
            <w:hideMark/>
          </w:tcPr>
          <w:p w14:paraId="7EB840D3" w14:textId="77777777" w:rsidR="007D5A28" w:rsidRPr="00FA0444" w:rsidRDefault="007D5A28" w:rsidP="000C3E2B">
            <w:pPr>
              <w:spacing w:line="240" w:lineRule="auto"/>
              <w:ind w:firstLine="0"/>
              <w:jc w:val="left"/>
              <w:rPr>
                <w:snapToGrid/>
                <w:sz w:val="20"/>
                <w:szCs w:val="20"/>
              </w:rPr>
            </w:pPr>
          </w:p>
        </w:tc>
        <w:tc>
          <w:tcPr>
            <w:tcW w:w="751" w:type="dxa"/>
            <w:tcBorders>
              <w:top w:val="nil"/>
              <w:left w:val="nil"/>
              <w:bottom w:val="nil"/>
              <w:right w:val="nil"/>
            </w:tcBorders>
            <w:shd w:val="clear" w:color="auto" w:fill="auto"/>
            <w:noWrap/>
            <w:vAlign w:val="bottom"/>
            <w:hideMark/>
          </w:tcPr>
          <w:p w14:paraId="7D9BCDD8" w14:textId="77777777" w:rsidR="007D5A28" w:rsidRPr="00FA0444" w:rsidRDefault="007D5A28" w:rsidP="000C3E2B">
            <w:pPr>
              <w:spacing w:line="240" w:lineRule="auto"/>
              <w:ind w:firstLine="0"/>
              <w:jc w:val="left"/>
              <w:rPr>
                <w:snapToGrid/>
                <w:sz w:val="20"/>
                <w:szCs w:val="20"/>
              </w:rPr>
            </w:pPr>
          </w:p>
        </w:tc>
        <w:tc>
          <w:tcPr>
            <w:tcW w:w="338" w:type="dxa"/>
            <w:tcBorders>
              <w:top w:val="nil"/>
              <w:left w:val="nil"/>
              <w:bottom w:val="nil"/>
              <w:right w:val="nil"/>
            </w:tcBorders>
            <w:shd w:val="clear" w:color="auto" w:fill="auto"/>
            <w:noWrap/>
            <w:vAlign w:val="bottom"/>
            <w:hideMark/>
          </w:tcPr>
          <w:p w14:paraId="5D34C696" w14:textId="77777777" w:rsidR="007D5A28" w:rsidRPr="00FA0444" w:rsidRDefault="007D5A28" w:rsidP="000C3E2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7D5A28" w:rsidRPr="00FA0444" w:rsidRDefault="007D5A28" w:rsidP="000C3E2B">
            <w:pPr>
              <w:spacing w:line="240" w:lineRule="auto"/>
              <w:ind w:firstLine="0"/>
              <w:jc w:val="left"/>
              <w:rPr>
                <w:snapToGrid/>
                <w:sz w:val="20"/>
                <w:szCs w:val="20"/>
              </w:rPr>
            </w:pPr>
          </w:p>
        </w:tc>
        <w:tc>
          <w:tcPr>
            <w:tcW w:w="1302" w:type="dxa"/>
            <w:tcBorders>
              <w:top w:val="nil"/>
              <w:left w:val="nil"/>
              <w:bottom w:val="nil"/>
              <w:right w:val="nil"/>
            </w:tcBorders>
            <w:shd w:val="clear" w:color="auto" w:fill="auto"/>
            <w:noWrap/>
            <w:vAlign w:val="bottom"/>
            <w:hideMark/>
          </w:tcPr>
          <w:p w14:paraId="162C6FB9" w14:textId="77777777" w:rsidR="007D5A28" w:rsidRPr="00FA0444" w:rsidRDefault="007D5A28" w:rsidP="000C3E2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7D5A28" w:rsidRPr="00FA0444" w:rsidRDefault="007D5A28" w:rsidP="000C3E2B">
            <w:pPr>
              <w:spacing w:line="240" w:lineRule="auto"/>
              <w:ind w:firstLine="0"/>
              <w:jc w:val="left"/>
              <w:rPr>
                <w:snapToGrid/>
                <w:sz w:val="20"/>
                <w:szCs w:val="20"/>
              </w:rPr>
            </w:pPr>
          </w:p>
        </w:tc>
        <w:tc>
          <w:tcPr>
            <w:tcW w:w="509" w:type="dxa"/>
            <w:tcBorders>
              <w:top w:val="nil"/>
              <w:left w:val="nil"/>
              <w:bottom w:val="nil"/>
              <w:right w:val="nil"/>
            </w:tcBorders>
            <w:shd w:val="clear" w:color="auto" w:fill="auto"/>
            <w:noWrap/>
            <w:vAlign w:val="bottom"/>
            <w:hideMark/>
          </w:tcPr>
          <w:p w14:paraId="02CB1632" w14:textId="77777777" w:rsidR="007D5A28" w:rsidRPr="00FA0444" w:rsidRDefault="007D5A28" w:rsidP="000C3E2B">
            <w:pPr>
              <w:spacing w:line="240" w:lineRule="auto"/>
              <w:ind w:firstLine="0"/>
              <w:jc w:val="left"/>
              <w:rPr>
                <w:snapToGrid/>
                <w:sz w:val="20"/>
                <w:szCs w:val="20"/>
              </w:rPr>
            </w:pPr>
          </w:p>
        </w:tc>
        <w:tc>
          <w:tcPr>
            <w:tcW w:w="281" w:type="dxa"/>
            <w:tcBorders>
              <w:top w:val="nil"/>
              <w:left w:val="nil"/>
              <w:bottom w:val="nil"/>
              <w:right w:val="nil"/>
            </w:tcBorders>
            <w:shd w:val="clear" w:color="auto" w:fill="auto"/>
            <w:noWrap/>
            <w:vAlign w:val="bottom"/>
            <w:hideMark/>
          </w:tcPr>
          <w:p w14:paraId="441F2FF1" w14:textId="77777777" w:rsidR="007D5A28" w:rsidRPr="00FA0444" w:rsidRDefault="007D5A28" w:rsidP="000C3E2B">
            <w:pPr>
              <w:spacing w:line="240" w:lineRule="auto"/>
              <w:ind w:firstLine="0"/>
              <w:jc w:val="left"/>
              <w:rPr>
                <w:snapToGrid/>
                <w:sz w:val="20"/>
                <w:szCs w:val="20"/>
              </w:rPr>
            </w:pPr>
          </w:p>
        </w:tc>
        <w:tc>
          <w:tcPr>
            <w:tcW w:w="488" w:type="dxa"/>
            <w:tcBorders>
              <w:top w:val="nil"/>
              <w:left w:val="nil"/>
              <w:bottom w:val="nil"/>
              <w:right w:val="nil"/>
            </w:tcBorders>
            <w:shd w:val="clear" w:color="auto" w:fill="auto"/>
            <w:noWrap/>
            <w:vAlign w:val="bottom"/>
            <w:hideMark/>
          </w:tcPr>
          <w:p w14:paraId="7B7EF7BB" w14:textId="77777777" w:rsidR="007D5A28" w:rsidRPr="00FA0444" w:rsidRDefault="007D5A28" w:rsidP="000C3E2B">
            <w:pPr>
              <w:spacing w:line="240" w:lineRule="auto"/>
              <w:ind w:firstLine="0"/>
              <w:jc w:val="left"/>
              <w:rPr>
                <w:snapToGrid/>
                <w:sz w:val="20"/>
                <w:szCs w:val="20"/>
              </w:rPr>
            </w:pPr>
          </w:p>
        </w:tc>
        <w:tc>
          <w:tcPr>
            <w:tcW w:w="590" w:type="dxa"/>
            <w:tcBorders>
              <w:top w:val="nil"/>
              <w:left w:val="nil"/>
              <w:bottom w:val="nil"/>
              <w:right w:val="nil"/>
            </w:tcBorders>
            <w:shd w:val="clear" w:color="auto" w:fill="auto"/>
            <w:noWrap/>
            <w:vAlign w:val="bottom"/>
            <w:hideMark/>
          </w:tcPr>
          <w:p w14:paraId="50F2C734" w14:textId="77777777" w:rsidR="007D5A28" w:rsidRPr="00FA0444" w:rsidRDefault="007D5A28" w:rsidP="000C3E2B">
            <w:pPr>
              <w:spacing w:line="240" w:lineRule="auto"/>
              <w:ind w:firstLine="0"/>
              <w:jc w:val="left"/>
              <w:rPr>
                <w:snapToGrid/>
                <w:sz w:val="20"/>
                <w:szCs w:val="20"/>
              </w:rPr>
            </w:pPr>
          </w:p>
        </w:tc>
        <w:tc>
          <w:tcPr>
            <w:tcW w:w="562" w:type="dxa"/>
            <w:tcBorders>
              <w:top w:val="nil"/>
              <w:left w:val="nil"/>
              <w:bottom w:val="nil"/>
              <w:right w:val="nil"/>
            </w:tcBorders>
            <w:shd w:val="clear" w:color="auto" w:fill="auto"/>
            <w:noWrap/>
            <w:vAlign w:val="bottom"/>
            <w:hideMark/>
          </w:tcPr>
          <w:p w14:paraId="2F81E31A" w14:textId="77777777" w:rsidR="007D5A28" w:rsidRPr="003710B6" w:rsidRDefault="007D5A28" w:rsidP="000C3E2B">
            <w:pPr>
              <w:spacing w:line="240" w:lineRule="auto"/>
              <w:ind w:firstLine="0"/>
              <w:jc w:val="left"/>
              <w:rPr>
                <w:snapToGrid/>
                <w:sz w:val="24"/>
                <w:szCs w:val="24"/>
              </w:rPr>
            </w:pPr>
          </w:p>
        </w:tc>
        <w:tc>
          <w:tcPr>
            <w:tcW w:w="437" w:type="dxa"/>
            <w:tcBorders>
              <w:top w:val="nil"/>
              <w:left w:val="nil"/>
              <w:bottom w:val="nil"/>
              <w:right w:val="nil"/>
            </w:tcBorders>
            <w:shd w:val="clear" w:color="auto" w:fill="auto"/>
            <w:noWrap/>
            <w:vAlign w:val="bottom"/>
            <w:hideMark/>
          </w:tcPr>
          <w:p w14:paraId="24F22D38" w14:textId="77777777" w:rsidR="007D5A28" w:rsidRPr="003710B6" w:rsidRDefault="007D5A28" w:rsidP="000C3E2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7D5A28" w:rsidRPr="003710B6" w:rsidRDefault="007D5A28" w:rsidP="000C3E2B">
            <w:pPr>
              <w:spacing w:line="240" w:lineRule="auto"/>
              <w:ind w:firstLine="0"/>
              <w:jc w:val="left"/>
              <w:rPr>
                <w:snapToGrid/>
                <w:sz w:val="24"/>
                <w:szCs w:val="24"/>
              </w:rPr>
            </w:pPr>
          </w:p>
        </w:tc>
      </w:tr>
      <w:tr w:rsidR="007D5A28" w:rsidRPr="00FA0444" w14:paraId="22F4DBE7" w14:textId="77777777" w:rsidTr="007D5A28">
        <w:trPr>
          <w:trHeight w:val="240"/>
        </w:trPr>
        <w:tc>
          <w:tcPr>
            <w:tcW w:w="236" w:type="dxa"/>
            <w:tcBorders>
              <w:top w:val="nil"/>
              <w:left w:val="nil"/>
              <w:bottom w:val="nil"/>
              <w:right w:val="nil"/>
            </w:tcBorders>
            <w:shd w:val="clear" w:color="auto" w:fill="auto"/>
            <w:noWrap/>
            <w:vAlign w:val="bottom"/>
            <w:hideMark/>
          </w:tcPr>
          <w:p w14:paraId="646A6A7D" w14:textId="77777777" w:rsidR="007D5A28" w:rsidRPr="00FA0444" w:rsidRDefault="007D5A28" w:rsidP="000C3E2B">
            <w:pPr>
              <w:spacing w:line="240" w:lineRule="auto"/>
              <w:ind w:firstLine="0"/>
              <w:jc w:val="left"/>
              <w:rPr>
                <w:snapToGrid/>
                <w:sz w:val="20"/>
                <w:szCs w:val="20"/>
              </w:rPr>
            </w:pPr>
          </w:p>
        </w:tc>
        <w:tc>
          <w:tcPr>
            <w:tcW w:w="827" w:type="dxa"/>
            <w:tcBorders>
              <w:top w:val="nil"/>
              <w:left w:val="nil"/>
              <w:bottom w:val="nil"/>
              <w:right w:val="nil"/>
            </w:tcBorders>
            <w:shd w:val="clear" w:color="auto" w:fill="auto"/>
            <w:noWrap/>
            <w:vAlign w:val="bottom"/>
            <w:hideMark/>
          </w:tcPr>
          <w:p w14:paraId="618433B8"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27C112C8"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34FA3C94" w14:textId="77777777" w:rsidR="007D5A28" w:rsidRPr="00FA0444" w:rsidRDefault="007D5A28" w:rsidP="000C3E2B">
            <w:pPr>
              <w:spacing w:line="240" w:lineRule="auto"/>
              <w:ind w:firstLine="0"/>
              <w:jc w:val="left"/>
              <w:rPr>
                <w:snapToGrid/>
                <w:sz w:val="20"/>
                <w:szCs w:val="20"/>
              </w:rPr>
            </w:pPr>
          </w:p>
        </w:tc>
        <w:tc>
          <w:tcPr>
            <w:tcW w:w="775" w:type="dxa"/>
            <w:tcBorders>
              <w:top w:val="nil"/>
              <w:left w:val="nil"/>
              <w:bottom w:val="nil"/>
              <w:right w:val="nil"/>
            </w:tcBorders>
            <w:shd w:val="clear" w:color="auto" w:fill="auto"/>
            <w:noWrap/>
            <w:vAlign w:val="bottom"/>
            <w:hideMark/>
          </w:tcPr>
          <w:p w14:paraId="7EF2BCE6" w14:textId="77777777" w:rsidR="007D5A28" w:rsidRPr="00FA0444" w:rsidRDefault="007D5A28" w:rsidP="000C3E2B">
            <w:pPr>
              <w:spacing w:line="240" w:lineRule="auto"/>
              <w:ind w:firstLine="0"/>
              <w:jc w:val="left"/>
              <w:rPr>
                <w:snapToGrid/>
                <w:sz w:val="20"/>
                <w:szCs w:val="20"/>
              </w:rPr>
            </w:pPr>
          </w:p>
        </w:tc>
        <w:tc>
          <w:tcPr>
            <w:tcW w:w="519" w:type="dxa"/>
            <w:tcBorders>
              <w:top w:val="nil"/>
              <w:left w:val="nil"/>
              <w:bottom w:val="nil"/>
              <w:right w:val="nil"/>
            </w:tcBorders>
            <w:shd w:val="clear" w:color="auto" w:fill="auto"/>
            <w:noWrap/>
            <w:vAlign w:val="bottom"/>
            <w:hideMark/>
          </w:tcPr>
          <w:p w14:paraId="4145BA2B"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2B03CBC7" w14:textId="77777777" w:rsidR="007D5A28" w:rsidRPr="00FA0444" w:rsidRDefault="007D5A28" w:rsidP="000C3E2B">
            <w:pPr>
              <w:spacing w:line="240" w:lineRule="auto"/>
              <w:ind w:firstLine="0"/>
              <w:jc w:val="left"/>
              <w:rPr>
                <w:snapToGrid/>
                <w:sz w:val="20"/>
                <w:szCs w:val="20"/>
              </w:rPr>
            </w:pPr>
          </w:p>
        </w:tc>
        <w:tc>
          <w:tcPr>
            <w:tcW w:w="947" w:type="dxa"/>
            <w:tcBorders>
              <w:top w:val="nil"/>
              <w:left w:val="nil"/>
              <w:bottom w:val="nil"/>
              <w:right w:val="nil"/>
            </w:tcBorders>
            <w:shd w:val="clear" w:color="auto" w:fill="auto"/>
            <w:noWrap/>
            <w:vAlign w:val="bottom"/>
            <w:hideMark/>
          </w:tcPr>
          <w:p w14:paraId="4BAD680F" w14:textId="77777777" w:rsidR="007D5A28" w:rsidRPr="00FA0444" w:rsidRDefault="007D5A28" w:rsidP="000C3E2B">
            <w:pPr>
              <w:spacing w:line="240" w:lineRule="auto"/>
              <w:ind w:firstLine="0"/>
              <w:jc w:val="left"/>
              <w:rPr>
                <w:snapToGrid/>
                <w:sz w:val="20"/>
                <w:szCs w:val="20"/>
              </w:rPr>
            </w:pPr>
          </w:p>
        </w:tc>
        <w:tc>
          <w:tcPr>
            <w:tcW w:w="1065" w:type="dxa"/>
            <w:tcBorders>
              <w:top w:val="nil"/>
              <w:left w:val="nil"/>
              <w:bottom w:val="nil"/>
              <w:right w:val="nil"/>
            </w:tcBorders>
            <w:shd w:val="clear" w:color="auto" w:fill="auto"/>
            <w:noWrap/>
            <w:vAlign w:val="bottom"/>
            <w:hideMark/>
          </w:tcPr>
          <w:p w14:paraId="567DEE53"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382CCF0E" w14:textId="77777777" w:rsidR="007D5A28" w:rsidRPr="00FA0444" w:rsidRDefault="007D5A28" w:rsidP="000C3E2B">
            <w:pPr>
              <w:spacing w:line="240" w:lineRule="auto"/>
              <w:ind w:firstLine="0"/>
              <w:jc w:val="left"/>
              <w:rPr>
                <w:snapToGrid/>
                <w:sz w:val="20"/>
                <w:szCs w:val="20"/>
              </w:rPr>
            </w:pPr>
          </w:p>
        </w:tc>
        <w:tc>
          <w:tcPr>
            <w:tcW w:w="928" w:type="dxa"/>
            <w:tcBorders>
              <w:top w:val="nil"/>
              <w:left w:val="nil"/>
              <w:bottom w:val="nil"/>
              <w:right w:val="nil"/>
            </w:tcBorders>
            <w:shd w:val="clear" w:color="auto" w:fill="auto"/>
            <w:noWrap/>
            <w:vAlign w:val="bottom"/>
            <w:hideMark/>
          </w:tcPr>
          <w:p w14:paraId="2A100AF4" w14:textId="77777777" w:rsidR="007D5A28" w:rsidRPr="00FA0444" w:rsidRDefault="007D5A28" w:rsidP="000C3E2B">
            <w:pPr>
              <w:spacing w:line="240" w:lineRule="auto"/>
              <w:ind w:firstLine="0"/>
              <w:jc w:val="left"/>
              <w:rPr>
                <w:snapToGrid/>
                <w:sz w:val="20"/>
                <w:szCs w:val="20"/>
              </w:rPr>
            </w:pPr>
          </w:p>
        </w:tc>
        <w:tc>
          <w:tcPr>
            <w:tcW w:w="869" w:type="dxa"/>
            <w:tcBorders>
              <w:top w:val="nil"/>
              <w:left w:val="nil"/>
              <w:bottom w:val="nil"/>
              <w:right w:val="nil"/>
            </w:tcBorders>
            <w:shd w:val="clear" w:color="auto" w:fill="auto"/>
            <w:noWrap/>
            <w:vAlign w:val="bottom"/>
            <w:hideMark/>
          </w:tcPr>
          <w:p w14:paraId="4480F554"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22506452" w14:textId="77777777" w:rsidR="007D5A28" w:rsidRPr="00FA0444" w:rsidRDefault="007D5A28" w:rsidP="000C3E2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7D5A28" w:rsidRPr="00FA0444" w:rsidRDefault="007D5A28" w:rsidP="000C3E2B">
            <w:pPr>
              <w:spacing w:line="240" w:lineRule="auto"/>
              <w:ind w:firstLine="0"/>
              <w:jc w:val="left"/>
              <w:rPr>
                <w:snapToGrid/>
                <w:sz w:val="20"/>
                <w:szCs w:val="20"/>
              </w:rPr>
            </w:pPr>
          </w:p>
        </w:tc>
        <w:tc>
          <w:tcPr>
            <w:tcW w:w="594" w:type="dxa"/>
            <w:tcBorders>
              <w:top w:val="nil"/>
              <w:left w:val="nil"/>
              <w:bottom w:val="nil"/>
              <w:right w:val="nil"/>
            </w:tcBorders>
            <w:shd w:val="clear" w:color="auto" w:fill="auto"/>
            <w:noWrap/>
            <w:vAlign w:val="bottom"/>
            <w:hideMark/>
          </w:tcPr>
          <w:p w14:paraId="10B6C35A" w14:textId="77777777" w:rsidR="007D5A28" w:rsidRPr="00FA0444" w:rsidRDefault="007D5A28" w:rsidP="000C3E2B">
            <w:pPr>
              <w:spacing w:line="240" w:lineRule="auto"/>
              <w:ind w:firstLine="0"/>
              <w:jc w:val="left"/>
              <w:rPr>
                <w:snapToGrid/>
                <w:sz w:val="20"/>
                <w:szCs w:val="20"/>
              </w:rPr>
            </w:pPr>
          </w:p>
        </w:tc>
        <w:tc>
          <w:tcPr>
            <w:tcW w:w="751" w:type="dxa"/>
            <w:tcBorders>
              <w:top w:val="nil"/>
              <w:left w:val="nil"/>
              <w:bottom w:val="nil"/>
              <w:right w:val="nil"/>
            </w:tcBorders>
            <w:shd w:val="clear" w:color="auto" w:fill="auto"/>
            <w:noWrap/>
            <w:vAlign w:val="bottom"/>
            <w:hideMark/>
          </w:tcPr>
          <w:p w14:paraId="4E710719" w14:textId="77777777" w:rsidR="007D5A28" w:rsidRPr="00FA0444" w:rsidRDefault="007D5A28" w:rsidP="000C3E2B">
            <w:pPr>
              <w:spacing w:line="240" w:lineRule="auto"/>
              <w:ind w:firstLine="0"/>
              <w:jc w:val="left"/>
              <w:rPr>
                <w:snapToGrid/>
                <w:sz w:val="20"/>
                <w:szCs w:val="20"/>
              </w:rPr>
            </w:pPr>
          </w:p>
        </w:tc>
        <w:tc>
          <w:tcPr>
            <w:tcW w:w="338" w:type="dxa"/>
            <w:tcBorders>
              <w:top w:val="nil"/>
              <w:left w:val="nil"/>
              <w:bottom w:val="nil"/>
              <w:right w:val="nil"/>
            </w:tcBorders>
            <w:shd w:val="clear" w:color="auto" w:fill="auto"/>
            <w:noWrap/>
            <w:vAlign w:val="bottom"/>
            <w:hideMark/>
          </w:tcPr>
          <w:p w14:paraId="612A2049" w14:textId="77777777" w:rsidR="007D5A28" w:rsidRPr="00FA0444" w:rsidRDefault="007D5A28" w:rsidP="000C3E2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7D5A28" w:rsidRPr="00FA0444" w:rsidRDefault="007D5A28" w:rsidP="000C3E2B">
            <w:pPr>
              <w:spacing w:line="240" w:lineRule="auto"/>
              <w:ind w:firstLine="0"/>
              <w:jc w:val="left"/>
              <w:rPr>
                <w:snapToGrid/>
                <w:sz w:val="20"/>
                <w:szCs w:val="20"/>
              </w:rPr>
            </w:pPr>
          </w:p>
        </w:tc>
        <w:tc>
          <w:tcPr>
            <w:tcW w:w="1302" w:type="dxa"/>
            <w:tcBorders>
              <w:top w:val="nil"/>
              <w:left w:val="nil"/>
              <w:bottom w:val="nil"/>
              <w:right w:val="nil"/>
            </w:tcBorders>
            <w:shd w:val="clear" w:color="auto" w:fill="auto"/>
            <w:noWrap/>
            <w:vAlign w:val="bottom"/>
            <w:hideMark/>
          </w:tcPr>
          <w:p w14:paraId="412E5D69" w14:textId="77777777" w:rsidR="007D5A28" w:rsidRPr="00FA0444" w:rsidRDefault="007D5A28" w:rsidP="000C3E2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7D5A28" w:rsidRPr="00FA0444" w:rsidRDefault="007D5A28" w:rsidP="000C3E2B">
            <w:pPr>
              <w:spacing w:line="240" w:lineRule="auto"/>
              <w:ind w:firstLine="0"/>
              <w:jc w:val="left"/>
              <w:rPr>
                <w:snapToGrid/>
                <w:sz w:val="20"/>
                <w:szCs w:val="20"/>
              </w:rPr>
            </w:pPr>
          </w:p>
        </w:tc>
        <w:tc>
          <w:tcPr>
            <w:tcW w:w="509" w:type="dxa"/>
            <w:tcBorders>
              <w:top w:val="nil"/>
              <w:left w:val="nil"/>
              <w:bottom w:val="nil"/>
              <w:right w:val="nil"/>
            </w:tcBorders>
            <w:shd w:val="clear" w:color="auto" w:fill="auto"/>
            <w:noWrap/>
            <w:vAlign w:val="bottom"/>
            <w:hideMark/>
          </w:tcPr>
          <w:p w14:paraId="7BDCF112" w14:textId="77777777" w:rsidR="007D5A28" w:rsidRPr="00FA0444" w:rsidRDefault="007D5A28" w:rsidP="000C3E2B">
            <w:pPr>
              <w:spacing w:line="240" w:lineRule="auto"/>
              <w:ind w:firstLine="0"/>
              <w:jc w:val="left"/>
              <w:rPr>
                <w:snapToGrid/>
                <w:sz w:val="20"/>
                <w:szCs w:val="20"/>
              </w:rPr>
            </w:pPr>
          </w:p>
        </w:tc>
        <w:tc>
          <w:tcPr>
            <w:tcW w:w="281" w:type="dxa"/>
            <w:tcBorders>
              <w:top w:val="nil"/>
              <w:left w:val="nil"/>
              <w:bottom w:val="nil"/>
              <w:right w:val="nil"/>
            </w:tcBorders>
            <w:shd w:val="clear" w:color="auto" w:fill="auto"/>
            <w:noWrap/>
            <w:vAlign w:val="bottom"/>
            <w:hideMark/>
          </w:tcPr>
          <w:p w14:paraId="66194536" w14:textId="77777777" w:rsidR="007D5A28" w:rsidRPr="00FA0444" w:rsidRDefault="007D5A28" w:rsidP="000C3E2B">
            <w:pPr>
              <w:spacing w:line="240" w:lineRule="auto"/>
              <w:ind w:firstLine="0"/>
              <w:jc w:val="left"/>
              <w:rPr>
                <w:snapToGrid/>
                <w:sz w:val="20"/>
                <w:szCs w:val="20"/>
              </w:rPr>
            </w:pPr>
          </w:p>
        </w:tc>
        <w:tc>
          <w:tcPr>
            <w:tcW w:w="488" w:type="dxa"/>
            <w:tcBorders>
              <w:top w:val="nil"/>
              <w:left w:val="nil"/>
              <w:bottom w:val="nil"/>
              <w:right w:val="nil"/>
            </w:tcBorders>
            <w:shd w:val="clear" w:color="auto" w:fill="auto"/>
            <w:noWrap/>
            <w:vAlign w:val="bottom"/>
            <w:hideMark/>
          </w:tcPr>
          <w:p w14:paraId="72810440" w14:textId="77777777" w:rsidR="007D5A28" w:rsidRPr="00FA0444" w:rsidRDefault="007D5A28" w:rsidP="000C3E2B">
            <w:pPr>
              <w:spacing w:line="240" w:lineRule="auto"/>
              <w:ind w:firstLine="0"/>
              <w:jc w:val="left"/>
              <w:rPr>
                <w:snapToGrid/>
                <w:sz w:val="20"/>
                <w:szCs w:val="20"/>
              </w:rPr>
            </w:pPr>
          </w:p>
        </w:tc>
        <w:tc>
          <w:tcPr>
            <w:tcW w:w="590" w:type="dxa"/>
            <w:tcBorders>
              <w:top w:val="nil"/>
              <w:left w:val="nil"/>
              <w:bottom w:val="nil"/>
              <w:right w:val="nil"/>
            </w:tcBorders>
            <w:shd w:val="clear" w:color="auto" w:fill="auto"/>
            <w:noWrap/>
            <w:vAlign w:val="bottom"/>
            <w:hideMark/>
          </w:tcPr>
          <w:p w14:paraId="5A8D1112" w14:textId="77777777" w:rsidR="007D5A28" w:rsidRPr="00FA0444" w:rsidRDefault="007D5A28" w:rsidP="000C3E2B">
            <w:pPr>
              <w:spacing w:line="240" w:lineRule="auto"/>
              <w:ind w:firstLine="0"/>
              <w:jc w:val="left"/>
              <w:rPr>
                <w:snapToGrid/>
                <w:sz w:val="20"/>
                <w:szCs w:val="20"/>
              </w:rPr>
            </w:pPr>
          </w:p>
        </w:tc>
        <w:tc>
          <w:tcPr>
            <w:tcW w:w="562" w:type="dxa"/>
            <w:tcBorders>
              <w:top w:val="nil"/>
              <w:left w:val="nil"/>
              <w:bottom w:val="nil"/>
              <w:right w:val="nil"/>
            </w:tcBorders>
            <w:shd w:val="clear" w:color="auto" w:fill="auto"/>
            <w:noWrap/>
            <w:vAlign w:val="bottom"/>
            <w:hideMark/>
          </w:tcPr>
          <w:p w14:paraId="2E39F47F" w14:textId="77777777" w:rsidR="007D5A28" w:rsidRPr="003710B6" w:rsidRDefault="007D5A28" w:rsidP="000C3E2B">
            <w:pPr>
              <w:spacing w:line="240" w:lineRule="auto"/>
              <w:ind w:firstLine="0"/>
              <w:jc w:val="left"/>
              <w:rPr>
                <w:snapToGrid/>
                <w:sz w:val="24"/>
                <w:szCs w:val="24"/>
              </w:rPr>
            </w:pPr>
          </w:p>
        </w:tc>
        <w:tc>
          <w:tcPr>
            <w:tcW w:w="437" w:type="dxa"/>
            <w:tcBorders>
              <w:top w:val="nil"/>
              <w:left w:val="nil"/>
              <w:bottom w:val="nil"/>
              <w:right w:val="nil"/>
            </w:tcBorders>
            <w:shd w:val="clear" w:color="auto" w:fill="auto"/>
            <w:noWrap/>
            <w:vAlign w:val="bottom"/>
            <w:hideMark/>
          </w:tcPr>
          <w:p w14:paraId="00656802" w14:textId="77777777" w:rsidR="007D5A28" w:rsidRPr="003710B6" w:rsidRDefault="007D5A28" w:rsidP="000C3E2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7D5A28" w:rsidRPr="003710B6" w:rsidRDefault="007D5A28" w:rsidP="000C3E2B">
            <w:pPr>
              <w:spacing w:line="240" w:lineRule="auto"/>
              <w:ind w:firstLine="0"/>
              <w:jc w:val="left"/>
              <w:rPr>
                <w:snapToGrid/>
                <w:sz w:val="24"/>
                <w:szCs w:val="24"/>
              </w:rPr>
            </w:pPr>
          </w:p>
        </w:tc>
      </w:tr>
    </w:tbl>
    <w:p w14:paraId="77DADEDC" w14:textId="51CC24E3" w:rsidR="00351FC0" w:rsidRPr="00C97A8E" w:rsidRDefault="00ED2F33" w:rsidP="00ED2F33">
      <w:pPr>
        <w:spacing w:line="240" w:lineRule="auto"/>
        <w:ind w:firstLine="0"/>
        <w:rPr>
          <w:sz w:val="22"/>
          <w:szCs w:val="22"/>
        </w:rPr>
      </w:pPr>
      <w:r>
        <w:rPr>
          <w:bCs/>
          <w:sz w:val="24"/>
          <w:szCs w:val="24"/>
        </w:rPr>
        <w:t xml:space="preserve">                                                                                      </w:t>
      </w:r>
      <w:r w:rsidR="00351FC0" w:rsidRPr="00C97A8E">
        <w:rPr>
          <w:sz w:val="22"/>
          <w:szCs w:val="22"/>
        </w:rPr>
        <w:t xml:space="preserve">Приложение № </w:t>
      </w:r>
      <w:r w:rsidR="007D5A28">
        <w:rPr>
          <w:sz w:val="22"/>
          <w:szCs w:val="22"/>
        </w:rPr>
        <w:t>8</w:t>
      </w:r>
    </w:p>
    <w:p w14:paraId="22A49AE8" w14:textId="77777777" w:rsidR="00351FC0" w:rsidRPr="00C97A8E" w:rsidRDefault="00351FC0" w:rsidP="00351FC0">
      <w:pPr>
        <w:spacing w:line="240" w:lineRule="auto"/>
        <w:ind w:left="5103" w:firstLine="0"/>
        <w:rPr>
          <w:sz w:val="22"/>
          <w:szCs w:val="22"/>
        </w:rPr>
      </w:pPr>
      <w:r w:rsidRPr="00C97A8E">
        <w:rPr>
          <w:sz w:val="22"/>
          <w:szCs w:val="22"/>
        </w:rPr>
        <w:t xml:space="preserve">к Договору подряда </w:t>
      </w:r>
    </w:p>
    <w:p w14:paraId="1FD768DC" w14:textId="77777777" w:rsidR="00351FC0" w:rsidRDefault="00351FC0" w:rsidP="00351FC0">
      <w:pPr>
        <w:spacing w:line="240" w:lineRule="auto"/>
        <w:ind w:left="5103" w:firstLine="0"/>
        <w:rPr>
          <w:sz w:val="22"/>
          <w:szCs w:val="22"/>
        </w:rPr>
      </w:pPr>
      <w:r w:rsidRPr="00C97A8E">
        <w:rPr>
          <w:sz w:val="22"/>
          <w:szCs w:val="22"/>
        </w:rPr>
        <w:t>от «____» __________ 20 _ г. № ____</w:t>
      </w:r>
    </w:p>
    <w:p w14:paraId="657BD981" w14:textId="25C42000" w:rsidR="00351FC0" w:rsidRPr="00815631" w:rsidRDefault="00351FC0" w:rsidP="005348FB">
      <w:pPr>
        <w:snapToGrid w:val="0"/>
        <w:spacing w:line="240" w:lineRule="auto"/>
        <w:ind w:firstLine="0"/>
        <w:rPr>
          <w:b/>
          <w:snapToGrid/>
          <w:sz w:val="24"/>
          <w:szCs w:val="24"/>
        </w:rPr>
      </w:pPr>
    </w:p>
    <w:p w14:paraId="5B5419F4" w14:textId="77777777" w:rsidR="00351FC0" w:rsidRPr="00815631" w:rsidRDefault="00351FC0" w:rsidP="00351FC0">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14:paraId="44749BA7" w14:textId="77777777" w:rsidR="00351FC0" w:rsidRPr="00815631" w:rsidRDefault="00351FC0" w:rsidP="00351FC0">
      <w:pPr>
        <w:snapToGrid w:val="0"/>
        <w:spacing w:line="240" w:lineRule="auto"/>
        <w:ind w:firstLine="0"/>
        <w:jc w:val="center"/>
        <w:rPr>
          <w:b/>
          <w:snapToGrid/>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3215"/>
        <w:gridCol w:w="1275"/>
        <w:gridCol w:w="2033"/>
        <w:gridCol w:w="1369"/>
        <w:gridCol w:w="1135"/>
      </w:tblGrid>
      <w:tr w:rsidR="00351FC0" w:rsidRPr="00B060BD" w14:paraId="1A5B9296" w14:textId="77777777" w:rsidTr="00951BCE">
        <w:trPr>
          <w:cantSplit/>
          <w:trHeight w:val="20"/>
        </w:trPr>
        <w:tc>
          <w:tcPr>
            <w:tcW w:w="721" w:type="dxa"/>
            <w:tcBorders>
              <w:top w:val="single" w:sz="4" w:space="0" w:color="auto"/>
              <w:left w:val="single" w:sz="4" w:space="0" w:color="auto"/>
              <w:bottom w:val="single" w:sz="4" w:space="0" w:color="auto"/>
              <w:right w:val="single" w:sz="4" w:space="0" w:color="auto"/>
            </w:tcBorders>
            <w:vAlign w:val="center"/>
            <w:hideMark/>
          </w:tcPr>
          <w:p w14:paraId="488432BB"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3215" w:type="dxa"/>
            <w:tcBorders>
              <w:top w:val="single" w:sz="4" w:space="0" w:color="auto"/>
              <w:left w:val="single" w:sz="4" w:space="0" w:color="auto"/>
              <w:bottom w:val="single" w:sz="4" w:space="0" w:color="auto"/>
              <w:right w:val="single" w:sz="4" w:space="0" w:color="auto"/>
            </w:tcBorders>
            <w:vAlign w:val="center"/>
            <w:hideMark/>
          </w:tcPr>
          <w:p w14:paraId="129AFA57"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E829D3E"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033" w:type="dxa"/>
            <w:tcBorders>
              <w:top w:val="single" w:sz="4" w:space="0" w:color="auto"/>
              <w:left w:val="single" w:sz="4" w:space="0" w:color="auto"/>
              <w:bottom w:val="single" w:sz="4" w:space="0" w:color="auto"/>
              <w:right w:val="single" w:sz="4" w:space="0" w:color="auto"/>
            </w:tcBorders>
            <w:vAlign w:val="center"/>
            <w:hideMark/>
          </w:tcPr>
          <w:p w14:paraId="53D731DB" w14:textId="6181DF2E" w:rsidR="00351FC0" w:rsidRPr="00B060BD" w:rsidRDefault="00951BCE" w:rsidP="000C3E2B">
            <w:pPr>
              <w:widowControl w:val="0"/>
              <w:autoSpaceDE w:val="0"/>
              <w:autoSpaceDN w:val="0"/>
              <w:snapToGrid w:val="0"/>
              <w:spacing w:line="240" w:lineRule="auto"/>
              <w:ind w:firstLine="0"/>
              <w:jc w:val="center"/>
              <w:rPr>
                <w:bCs/>
                <w:snapToGrid/>
                <w:color w:val="000000"/>
                <w:sz w:val="22"/>
                <w:szCs w:val="22"/>
              </w:rPr>
            </w:pPr>
            <w:r>
              <w:rPr>
                <w:bCs/>
                <w:snapToGrid/>
                <w:color w:val="000000"/>
                <w:sz w:val="22"/>
                <w:szCs w:val="22"/>
              </w:rPr>
              <w:t>примечание</w:t>
            </w:r>
          </w:p>
        </w:tc>
        <w:tc>
          <w:tcPr>
            <w:tcW w:w="1369" w:type="dxa"/>
            <w:tcBorders>
              <w:top w:val="single" w:sz="4" w:space="0" w:color="auto"/>
              <w:left w:val="single" w:sz="4" w:space="0" w:color="auto"/>
              <w:bottom w:val="single" w:sz="4" w:space="0" w:color="auto"/>
              <w:right w:val="single" w:sz="4" w:space="0" w:color="auto"/>
            </w:tcBorders>
            <w:vAlign w:val="center"/>
            <w:hideMark/>
          </w:tcPr>
          <w:p w14:paraId="01A092B4"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5" w:type="dxa"/>
            <w:tcBorders>
              <w:top w:val="single" w:sz="4" w:space="0" w:color="auto"/>
              <w:left w:val="single" w:sz="4" w:space="0" w:color="auto"/>
              <w:bottom w:val="single" w:sz="4" w:space="0" w:color="auto"/>
              <w:right w:val="single" w:sz="4" w:space="0" w:color="auto"/>
            </w:tcBorders>
            <w:vAlign w:val="center"/>
            <w:hideMark/>
          </w:tcPr>
          <w:p w14:paraId="0828A556" w14:textId="5867E58B"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r w:rsidR="007D5A28">
              <w:rPr>
                <w:bCs/>
                <w:snapToGrid/>
                <w:color w:val="000000"/>
                <w:sz w:val="22"/>
                <w:szCs w:val="22"/>
              </w:rPr>
              <w:t xml:space="preserve"> (компл)</w:t>
            </w:r>
          </w:p>
        </w:tc>
      </w:tr>
      <w:tr w:rsidR="00951BCE" w:rsidRPr="00B060BD" w14:paraId="58950384" w14:textId="77777777" w:rsidTr="001C5C3B">
        <w:trPr>
          <w:cantSplit/>
          <w:trHeight w:val="20"/>
        </w:trPr>
        <w:tc>
          <w:tcPr>
            <w:tcW w:w="721" w:type="dxa"/>
            <w:tcBorders>
              <w:top w:val="single" w:sz="4" w:space="0" w:color="auto"/>
              <w:left w:val="single" w:sz="4" w:space="0" w:color="auto"/>
              <w:bottom w:val="single" w:sz="4" w:space="0" w:color="auto"/>
              <w:right w:val="single" w:sz="4" w:space="0" w:color="auto"/>
            </w:tcBorders>
            <w:vAlign w:val="center"/>
          </w:tcPr>
          <w:p w14:paraId="61020A90" w14:textId="5E69C94C" w:rsidR="00951BCE" w:rsidRPr="00951BCE" w:rsidRDefault="00951BCE" w:rsidP="00951BCE">
            <w:pPr>
              <w:widowControl w:val="0"/>
              <w:autoSpaceDE w:val="0"/>
              <w:autoSpaceDN w:val="0"/>
              <w:snapToGrid w:val="0"/>
              <w:spacing w:line="240" w:lineRule="auto"/>
              <w:ind w:firstLine="0"/>
              <w:rPr>
                <w:snapToGrid/>
                <w:color w:val="000000"/>
                <w:sz w:val="22"/>
                <w:szCs w:val="22"/>
              </w:rPr>
            </w:pPr>
            <w:r w:rsidRPr="00951BCE">
              <w:rPr>
                <w:snapToGrid/>
                <w:color w:val="000000"/>
                <w:sz w:val="22"/>
                <w:szCs w:val="22"/>
              </w:rPr>
              <w:t>1</w:t>
            </w:r>
          </w:p>
        </w:tc>
        <w:tc>
          <w:tcPr>
            <w:tcW w:w="3215" w:type="dxa"/>
            <w:tcBorders>
              <w:top w:val="single" w:sz="4" w:space="0" w:color="auto"/>
              <w:left w:val="single" w:sz="4" w:space="0" w:color="auto"/>
              <w:bottom w:val="single" w:sz="4" w:space="0" w:color="auto"/>
              <w:right w:val="single" w:sz="4" w:space="0" w:color="auto"/>
            </w:tcBorders>
            <w:vAlign w:val="center"/>
          </w:tcPr>
          <w:p w14:paraId="265C28A8" w14:textId="72B8FCD3" w:rsidR="00951BCE" w:rsidRPr="00951BCE" w:rsidRDefault="00951BCE" w:rsidP="00951BCE">
            <w:pPr>
              <w:snapToGrid w:val="0"/>
              <w:spacing w:line="240" w:lineRule="auto"/>
              <w:ind w:firstLine="0"/>
              <w:jc w:val="left"/>
              <w:rPr>
                <w:snapToGrid/>
                <w:color w:val="000000"/>
                <w:sz w:val="22"/>
                <w:szCs w:val="22"/>
              </w:rPr>
            </w:pPr>
            <w:r w:rsidRPr="00951BCE">
              <w:rPr>
                <w:sz w:val="22"/>
                <w:szCs w:val="22"/>
              </w:rPr>
              <w:t xml:space="preserve">Трансформатор тока </w:t>
            </w:r>
            <w:r w:rsidRPr="00951BCE">
              <w:rPr>
                <w:b/>
                <w:sz w:val="22"/>
                <w:szCs w:val="22"/>
              </w:rPr>
              <w:t>ТЛК-СТ-10-ТПЛ(1)-0,5</w:t>
            </w:r>
            <w:r w:rsidRPr="00951BCE">
              <w:rPr>
                <w:b/>
                <w:sz w:val="22"/>
                <w:szCs w:val="22"/>
                <w:lang w:val="en-US"/>
              </w:rPr>
              <w:t>S</w:t>
            </w:r>
            <w:r w:rsidRPr="00951BCE">
              <w:rPr>
                <w:b/>
                <w:sz w:val="22"/>
                <w:szCs w:val="22"/>
              </w:rPr>
              <w:t>/10</w:t>
            </w:r>
            <w:r w:rsidRPr="00951BCE">
              <w:rPr>
                <w:b/>
                <w:sz w:val="22"/>
                <w:szCs w:val="22"/>
                <w:lang w:val="en-US"/>
              </w:rPr>
              <w:t>P</w:t>
            </w:r>
            <w:r w:rsidRPr="00951BCE">
              <w:rPr>
                <w:b/>
                <w:sz w:val="22"/>
                <w:szCs w:val="22"/>
              </w:rPr>
              <w:t>10-10ВА/15ВА-50/5-50/5 8 25 У2</w:t>
            </w:r>
          </w:p>
        </w:tc>
        <w:tc>
          <w:tcPr>
            <w:tcW w:w="1275" w:type="dxa"/>
            <w:tcBorders>
              <w:top w:val="single" w:sz="4" w:space="0" w:color="auto"/>
              <w:left w:val="single" w:sz="4" w:space="0" w:color="auto"/>
              <w:bottom w:val="single" w:sz="4" w:space="0" w:color="auto"/>
              <w:right w:val="single" w:sz="4" w:space="0" w:color="auto"/>
            </w:tcBorders>
          </w:tcPr>
          <w:p w14:paraId="38906F8D" w14:textId="77777777" w:rsidR="00951BCE" w:rsidRPr="00951BCE" w:rsidRDefault="00951BCE" w:rsidP="00951BCE">
            <w:pPr>
              <w:widowControl w:val="0"/>
              <w:autoSpaceDE w:val="0"/>
              <w:autoSpaceDN w:val="0"/>
              <w:snapToGrid w:val="0"/>
              <w:spacing w:line="240" w:lineRule="auto"/>
              <w:ind w:firstLine="0"/>
              <w:rPr>
                <w:snapToGrid/>
                <w:color w:val="000000"/>
                <w:sz w:val="22"/>
                <w:szCs w:val="22"/>
              </w:rPr>
            </w:pPr>
          </w:p>
        </w:tc>
        <w:tc>
          <w:tcPr>
            <w:tcW w:w="2033" w:type="dxa"/>
            <w:tcBorders>
              <w:top w:val="single" w:sz="4" w:space="0" w:color="auto"/>
              <w:left w:val="single" w:sz="4" w:space="0" w:color="auto"/>
              <w:bottom w:val="single" w:sz="4" w:space="0" w:color="auto"/>
              <w:right w:val="single" w:sz="4" w:space="0" w:color="auto"/>
            </w:tcBorders>
          </w:tcPr>
          <w:p w14:paraId="181448BF" w14:textId="0C195C09" w:rsidR="00951BCE" w:rsidRPr="00951BCE" w:rsidRDefault="00951BCE" w:rsidP="00951BCE">
            <w:pPr>
              <w:snapToGrid w:val="0"/>
              <w:spacing w:line="240" w:lineRule="auto"/>
              <w:ind w:firstLine="0"/>
              <w:rPr>
                <w:snapToGrid/>
                <w:color w:val="000000"/>
                <w:sz w:val="22"/>
                <w:szCs w:val="22"/>
              </w:rPr>
            </w:pPr>
            <w:r w:rsidRPr="00951BCE">
              <w:rPr>
                <w:sz w:val="22"/>
                <w:szCs w:val="22"/>
              </w:rPr>
              <w:t>Для ПС № 42 «Городская»</w:t>
            </w:r>
          </w:p>
        </w:tc>
        <w:tc>
          <w:tcPr>
            <w:tcW w:w="1369" w:type="dxa"/>
            <w:tcBorders>
              <w:top w:val="single" w:sz="4" w:space="0" w:color="auto"/>
              <w:left w:val="single" w:sz="4" w:space="0" w:color="auto"/>
              <w:bottom w:val="single" w:sz="4" w:space="0" w:color="auto"/>
              <w:right w:val="single" w:sz="4" w:space="0" w:color="auto"/>
            </w:tcBorders>
            <w:vAlign w:val="center"/>
          </w:tcPr>
          <w:p w14:paraId="5D3776AA" w14:textId="396594B9" w:rsidR="00951BCE" w:rsidRPr="00951BCE" w:rsidRDefault="00951BCE" w:rsidP="00951BCE">
            <w:pPr>
              <w:widowControl w:val="0"/>
              <w:autoSpaceDE w:val="0"/>
              <w:autoSpaceDN w:val="0"/>
              <w:snapToGrid w:val="0"/>
              <w:spacing w:line="240" w:lineRule="auto"/>
              <w:ind w:firstLine="0"/>
              <w:jc w:val="center"/>
              <w:rPr>
                <w:snapToGrid/>
                <w:color w:val="000000"/>
                <w:sz w:val="22"/>
                <w:szCs w:val="22"/>
              </w:rPr>
            </w:pPr>
            <w:r w:rsidRPr="00951BCE">
              <w:rPr>
                <w:snapToGrid/>
                <w:color w:val="000000"/>
                <w:sz w:val="22"/>
                <w:szCs w:val="22"/>
              </w:rPr>
              <w:t>шт.</w:t>
            </w:r>
          </w:p>
        </w:tc>
        <w:tc>
          <w:tcPr>
            <w:tcW w:w="1135" w:type="dxa"/>
            <w:tcBorders>
              <w:top w:val="single" w:sz="4" w:space="0" w:color="auto"/>
              <w:left w:val="single" w:sz="4" w:space="0" w:color="auto"/>
              <w:bottom w:val="single" w:sz="4" w:space="0" w:color="auto"/>
              <w:right w:val="single" w:sz="4" w:space="0" w:color="auto"/>
            </w:tcBorders>
          </w:tcPr>
          <w:p w14:paraId="33D04933" w14:textId="6D855962" w:rsidR="00951BCE" w:rsidRPr="00951BCE" w:rsidRDefault="00951BCE" w:rsidP="00951BCE">
            <w:pPr>
              <w:snapToGrid w:val="0"/>
              <w:spacing w:line="240" w:lineRule="auto"/>
              <w:ind w:firstLine="0"/>
              <w:jc w:val="center"/>
              <w:rPr>
                <w:snapToGrid/>
                <w:color w:val="000000"/>
                <w:sz w:val="22"/>
                <w:szCs w:val="22"/>
              </w:rPr>
            </w:pPr>
            <w:r w:rsidRPr="00951BCE">
              <w:rPr>
                <w:sz w:val="22"/>
                <w:szCs w:val="22"/>
              </w:rPr>
              <w:t>2</w:t>
            </w:r>
          </w:p>
        </w:tc>
      </w:tr>
      <w:tr w:rsidR="00951BCE" w:rsidRPr="00B060BD" w14:paraId="29CA5B7C" w14:textId="77777777" w:rsidTr="001C5C3B">
        <w:trPr>
          <w:cantSplit/>
          <w:trHeight w:val="20"/>
        </w:trPr>
        <w:tc>
          <w:tcPr>
            <w:tcW w:w="721" w:type="dxa"/>
            <w:tcBorders>
              <w:top w:val="single" w:sz="4" w:space="0" w:color="auto"/>
              <w:left w:val="single" w:sz="4" w:space="0" w:color="auto"/>
              <w:bottom w:val="single" w:sz="4" w:space="0" w:color="auto"/>
              <w:right w:val="single" w:sz="4" w:space="0" w:color="auto"/>
            </w:tcBorders>
            <w:vAlign w:val="center"/>
          </w:tcPr>
          <w:p w14:paraId="69BFA41B" w14:textId="10B0BFCA" w:rsidR="00951BCE" w:rsidRPr="00951BCE" w:rsidRDefault="00951BCE" w:rsidP="00951BCE">
            <w:pPr>
              <w:widowControl w:val="0"/>
              <w:autoSpaceDE w:val="0"/>
              <w:autoSpaceDN w:val="0"/>
              <w:snapToGrid w:val="0"/>
              <w:spacing w:line="240" w:lineRule="auto"/>
              <w:ind w:firstLine="0"/>
              <w:rPr>
                <w:snapToGrid/>
                <w:color w:val="000000"/>
                <w:sz w:val="22"/>
                <w:szCs w:val="22"/>
              </w:rPr>
            </w:pPr>
            <w:r w:rsidRPr="00951BCE">
              <w:rPr>
                <w:snapToGrid/>
                <w:color w:val="000000"/>
                <w:sz w:val="22"/>
                <w:szCs w:val="22"/>
              </w:rPr>
              <w:t>2</w:t>
            </w:r>
          </w:p>
        </w:tc>
        <w:tc>
          <w:tcPr>
            <w:tcW w:w="3215" w:type="dxa"/>
            <w:tcBorders>
              <w:top w:val="single" w:sz="4" w:space="0" w:color="auto"/>
              <w:left w:val="single" w:sz="4" w:space="0" w:color="auto"/>
              <w:bottom w:val="single" w:sz="4" w:space="0" w:color="auto"/>
              <w:right w:val="single" w:sz="4" w:space="0" w:color="auto"/>
            </w:tcBorders>
            <w:vAlign w:val="center"/>
          </w:tcPr>
          <w:p w14:paraId="78078389" w14:textId="43E45C83" w:rsidR="00951BCE" w:rsidRPr="00951BCE" w:rsidRDefault="00951BCE" w:rsidP="00951BCE">
            <w:pPr>
              <w:snapToGrid w:val="0"/>
              <w:spacing w:line="240" w:lineRule="auto"/>
              <w:ind w:firstLine="0"/>
              <w:jc w:val="left"/>
              <w:rPr>
                <w:snapToGrid/>
                <w:color w:val="000000"/>
                <w:sz w:val="22"/>
                <w:szCs w:val="22"/>
              </w:rPr>
            </w:pPr>
            <w:r w:rsidRPr="00951BCE">
              <w:rPr>
                <w:sz w:val="22"/>
                <w:szCs w:val="22"/>
              </w:rPr>
              <w:t xml:space="preserve">Трансформатор тока </w:t>
            </w:r>
            <w:r w:rsidRPr="00951BCE">
              <w:rPr>
                <w:b/>
                <w:sz w:val="22"/>
                <w:szCs w:val="22"/>
              </w:rPr>
              <w:t>ТЛК-СТ-10-ТПЛ(1)-0,5</w:t>
            </w:r>
            <w:r w:rsidRPr="00951BCE">
              <w:rPr>
                <w:b/>
                <w:sz w:val="22"/>
                <w:szCs w:val="22"/>
                <w:lang w:val="en-US"/>
              </w:rPr>
              <w:t>S</w:t>
            </w:r>
            <w:r w:rsidRPr="00951BCE">
              <w:rPr>
                <w:b/>
                <w:sz w:val="22"/>
                <w:szCs w:val="22"/>
              </w:rPr>
              <w:t>/10</w:t>
            </w:r>
            <w:r w:rsidRPr="00951BCE">
              <w:rPr>
                <w:b/>
                <w:sz w:val="22"/>
                <w:szCs w:val="22"/>
                <w:lang w:val="en-US"/>
              </w:rPr>
              <w:t>P</w:t>
            </w:r>
            <w:r w:rsidRPr="00951BCE">
              <w:rPr>
                <w:b/>
                <w:sz w:val="22"/>
                <w:szCs w:val="22"/>
              </w:rPr>
              <w:t>10-10ВА/15ВА-75/5-75/5 10 25 У2</w:t>
            </w:r>
          </w:p>
        </w:tc>
        <w:tc>
          <w:tcPr>
            <w:tcW w:w="1275" w:type="dxa"/>
            <w:tcBorders>
              <w:top w:val="single" w:sz="4" w:space="0" w:color="auto"/>
              <w:left w:val="single" w:sz="4" w:space="0" w:color="auto"/>
              <w:bottom w:val="single" w:sz="4" w:space="0" w:color="auto"/>
              <w:right w:val="single" w:sz="4" w:space="0" w:color="auto"/>
            </w:tcBorders>
          </w:tcPr>
          <w:p w14:paraId="534E15E8" w14:textId="77777777" w:rsidR="00951BCE" w:rsidRPr="00951BCE" w:rsidRDefault="00951BCE" w:rsidP="00951BCE">
            <w:pPr>
              <w:widowControl w:val="0"/>
              <w:autoSpaceDE w:val="0"/>
              <w:autoSpaceDN w:val="0"/>
              <w:snapToGrid w:val="0"/>
              <w:spacing w:line="240" w:lineRule="auto"/>
              <w:ind w:firstLine="0"/>
              <w:rPr>
                <w:snapToGrid/>
                <w:color w:val="000000"/>
                <w:sz w:val="22"/>
                <w:szCs w:val="22"/>
              </w:rPr>
            </w:pPr>
          </w:p>
        </w:tc>
        <w:tc>
          <w:tcPr>
            <w:tcW w:w="2033" w:type="dxa"/>
            <w:tcBorders>
              <w:top w:val="single" w:sz="4" w:space="0" w:color="auto"/>
              <w:left w:val="single" w:sz="4" w:space="0" w:color="auto"/>
              <w:bottom w:val="single" w:sz="4" w:space="0" w:color="auto"/>
              <w:right w:val="single" w:sz="4" w:space="0" w:color="auto"/>
            </w:tcBorders>
          </w:tcPr>
          <w:p w14:paraId="75AB37ED" w14:textId="43EC73F3" w:rsidR="00951BCE" w:rsidRPr="00951BCE" w:rsidRDefault="00951BCE" w:rsidP="00951BCE">
            <w:pPr>
              <w:snapToGrid w:val="0"/>
              <w:spacing w:line="240" w:lineRule="auto"/>
              <w:ind w:firstLine="0"/>
              <w:rPr>
                <w:snapToGrid/>
                <w:color w:val="000000"/>
                <w:sz w:val="22"/>
                <w:szCs w:val="22"/>
              </w:rPr>
            </w:pPr>
            <w:r w:rsidRPr="00951BCE">
              <w:rPr>
                <w:sz w:val="22"/>
                <w:szCs w:val="22"/>
              </w:rPr>
              <w:t>Для ПС № 42 «Городская»</w:t>
            </w:r>
          </w:p>
        </w:tc>
        <w:tc>
          <w:tcPr>
            <w:tcW w:w="1369" w:type="dxa"/>
            <w:tcBorders>
              <w:top w:val="single" w:sz="4" w:space="0" w:color="auto"/>
              <w:left w:val="single" w:sz="4" w:space="0" w:color="auto"/>
              <w:bottom w:val="single" w:sz="4" w:space="0" w:color="auto"/>
              <w:right w:val="single" w:sz="4" w:space="0" w:color="auto"/>
            </w:tcBorders>
            <w:vAlign w:val="center"/>
          </w:tcPr>
          <w:p w14:paraId="448D6659" w14:textId="33CA02CC" w:rsidR="00951BCE" w:rsidRPr="00951BCE" w:rsidRDefault="00951BCE" w:rsidP="00951BCE">
            <w:pPr>
              <w:widowControl w:val="0"/>
              <w:autoSpaceDE w:val="0"/>
              <w:autoSpaceDN w:val="0"/>
              <w:snapToGrid w:val="0"/>
              <w:spacing w:line="240" w:lineRule="auto"/>
              <w:ind w:firstLine="0"/>
              <w:jc w:val="center"/>
              <w:rPr>
                <w:snapToGrid/>
                <w:color w:val="000000"/>
                <w:sz w:val="22"/>
                <w:szCs w:val="22"/>
              </w:rPr>
            </w:pPr>
            <w:r w:rsidRPr="00951BCE">
              <w:rPr>
                <w:snapToGrid/>
                <w:color w:val="000000"/>
                <w:sz w:val="22"/>
                <w:szCs w:val="22"/>
              </w:rPr>
              <w:t>шт.</w:t>
            </w:r>
          </w:p>
        </w:tc>
        <w:tc>
          <w:tcPr>
            <w:tcW w:w="1135" w:type="dxa"/>
            <w:tcBorders>
              <w:top w:val="single" w:sz="4" w:space="0" w:color="auto"/>
              <w:left w:val="single" w:sz="4" w:space="0" w:color="auto"/>
              <w:bottom w:val="single" w:sz="4" w:space="0" w:color="auto"/>
              <w:right w:val="single" w:sz="4" w:space="0" w:color="auto"/>
            </w:tcBorders>
          </w:tcPr>
          <w:p w14:paraId="7F9C49DB" w14:textId="66A4EFB4" w:rsidR="00951BCE" w:rsidRPr="00951BCE" w:rsidRDefault="00951BCE" w:rsidP="00951BCE">
            <w:pPr>
              <w:snapToGrid w:val="0"/>
              <w:spacing w:line="240" w:lineRule="auto"/>
              <w:ind w:firstLine="0"/>
              <w:jc w:val="center"/>
              <w:rPr>
                <w:snapToGrid/>
                <w:color w:val="000000"/>
                <w:sz w:val="22"/>
                <w:szCs w:val="22"/>
              </w:rPr>
            </w:pPr>
            <w:r w:rsidRPr="00951BCE">
              <w:rPr>
                <w:sz w:val="22"/>
                <w:szCs w:val="22"/>
              </w:rPr>
              <w:t>8</w:t>
            </w:r>
          </w:p>
        </w:tc>
      </w:tr>
      <w:tr w:rsidR="00951BCE" w:rsidRPr="00B060BD" w14:paraId="5CBAA608" w14:textId="77777777" w:rsidTr="001C5C3B">
        <w:trPr>
          <w:cantSplit/>
          <w:trHeight w:val="20"/>
        </w:trPr>
        <w:tc>
          <w:tcPr>
            <w:tcW w:w="721" w:type="dxa"/>
            <w:tcBorders>
              <w:top w:val="single" w:sz="4" w:space="0" w:color="auto"/>
              <w:left w:val="single" w:sz="4" w:space="0" w:color="auto"/>
              <w:bottom w:val="single" w:sz="4" w:space="0" w:color="auto"/>
              <w:right w:val="single" w:sz="4" w:space="0" w:color="auto"/>
            </w:tcBorders>
            <w:vAlign w:val="center"/>
          </w:tcPr>
          <w:p w14:paraId="0A5C4D46" w14:textId="7E4DB0AC" w:rsidR="00951BCE" w:rsidRPr="00951BCE" w:rsidRDefault="00951BCE" w:rsidP="00951BCE">
            <w:pPr>
              <w:widowControl w:val="0"/>
              <w:autoSpaceDE w:val="0"/>
              <w:autoSpaceDN w:val="0"/>
              <w:snapToGrid w:val="0"/>
              <w:spacing w:line="240" w:lineRule="auto"/>
              <w:ind w:firstLine="0"/>
              <w:rPr>
                <w:snapToGrid/>
                <w:color w:val="000000"/>
                <w:sz w:val="22"/>
                <w:szCs w:val="22"/>
              </w:rPr>
            </w:pPr>
            <w:r w:rsidRPr="00951BCE">
              <w:rPr>
                <w:snapToGrid/>
                <w:color w:val="000000"/>
                <w:sz w:val="22"/>
                <w:szCs w:val="22"/>
              </w:rPr>
              <w:t>3</w:t>
            </w:r>
          </w:p>
        </w:tc>
        <w:tc>
          <w:tcPr>
            <w:tcW w:w="3215" w:type="dxa"/>
            <w:tcBorders>
              <w:top w:val="single" w:sz="4" w:space="0" w:color="auto"/>
              <w:left w:val="single" w:sz="4" w:space="0" w:color="auto"/>
              <w:bottom w:val="single" w:sz="4" w:space="0" w:color="auto"/>
              <w:right w:val="single" w:sz="4" w:space="0" w:color="auto"/>
            </w:tcBorders>
            <w:vAlign w:val="center"/>
          </w:tcPr>
          <w:p w14:paraId="120D366C" w14:textId="519DE18E" w:rsidR="00951BCE" w:rsidRPr="00951BCE" w:rsidRDefault="00951BCE" w:rsidP="00951BCE">
            <w:pPr>
              <w:snapToGrid w:val="0"/>
              <w:spacing w:line="240" w:lineRule="auto"/>
              <w:ind w:firstLine="0"/>
              <w:jc w:val="left"/>
              <w:rPr>
                <w:snapToGrid/>
                <w:color w:val="000000"/>
                <w:sz w:val="22"/>
                <w:szCs w:val="22"/>
              </w:rPr>
            </w:pPr>
            <w:r w:rsidRPr="00951BCE">
              <w:rPr>
                <w:sz w:val="22"/>
                <w:szCs w:val="22"/>
              </w:rPr>
              <w:t xml:space="preserve">Трансформатор тока </w:t>
            </w:r>
            <w:r w:rsidRPr="00951BCE">
              <w:rPr>
                <w:b/>
                <w:sz w:val="22"/>
                <w:szCs w:val="22"/>
              </w:rPr>
              <w:t>ТЛК-СТ-10-ТПЛ(1)-0,5</w:t>
            </w:r>
            <w:r w:rsidRPr="00951BCE">
              <w:rPr>
                <w:b/>
                <w:sz w:val="22"/>
                <w:szCs w:val="22"/>
                <w:lang w:val="en-US"/>
              </w:rPr>
              <w:t>S</w:t>
            </w:r>
            <w:r w:rsidRPr="00951BCE">
              <w:rPr>
                <w:b/>
                <w:sz w:val="22"/>
                <w:szCs w:val="22"/>
              </w:rPr>
              <w:t>/10</w:t>
            </w:r>
            <w:r w:rsidRPr="00951BCE">
              <w:rPr>
                <w:b/>
                <w:sz w:val="22"/>
                <w:szCs w:val="22"/>
                <w:lang w:val="en-US"/>
              </w:rPr>
              <w:t>P</w:t>
            </w:r>
            <w:r w:rsidRPr="00951BCE">
              <w:rPr>
                <w:b/>
                <w:sz w:val="22"/>
                <w:szCs w:val="22"/>
              </w:rPr>
              <w:t>10-10ВА/15ВА-300/5-300/5 31,5 52 У2</w:t>
            </w:r>
          </w:p>
        </w:tc>
        <w:tc>
          <w:tcPr>
            <w:tcW w:w="1275" w:type="dxa"/>
            <w:tcBorders>
              <w:top w:val="single" w:sz="4" w:space="0" w:color="auto"/>
              <w:left w:val="single" w:sz="4" w:space="0" w:color="auto"/>
              <w:bottom w:val="single" w:sz="4" w:space="0" w:color="auto"/>
              <w:right w:val="single" w:sz="4" w:space="0" w:color="auto"/>
            </w:tcBorders>
          </w:tcPr>
          <w:p w14:paraId="1FED855C" w14:textId="77777777" w:rsidR="00951BCE" w:rsidRPr="00951BCE" w:rsidRDefault="00951BCE" w:rsidP="00951BCE">
            <w:pPr>
              <w:widowControl w:val="0"/>
              <w:autoSpaceDE w:val="0"/>
              <w:autoSpaceDN w:val="0"/>
              <w:snapToGrid w:val="0"/>
              <w:spacing w:line="240" w:lineRule="auto"/>
              <w:ind w:firstLine="0"/>
              <w:rPr>
                <w:snapToGrid/>
                <w:color w:val="000000"/>
                <w:sz w:val="22"/>
                <w:szCs w:val="22"/>
              </w:rPr>
            </w:pPr>
          </w:p>
        </w:tc>
        <w:tc>
          <w:tcPr>
            <w:tcW w:w="2033" w:type="dxa"/>
            <w:tcBorders>
              <w:top w:val="single" w:sz="4" w:space="0" w:color="auto"/>
              <w:left w:val="single" w:sz="4" w:space="0" w:color="auto"/>
              <w:bottom w:val="single" w:sz="4" w:space="0" w:color="auto"/>
              <w:right w:val="single" w:sz="4" w:space="0" w:color="auto"/>
            </w:tcBorders>
          </w:tcPr>
          <w:p w14:paraId="7621CFC5" w14:textId="61291155" w:rsidR="00951BCE" w:rsidRPr="00951BCE" w:rsidRDefault="00951BCE" w:rsidP="00951BCE">
            <w:pPr>
              <w:snapToGrid w:val="0"/>
              <w:spacing w:line="240" w:lineRule="auto"/>
              <w:ind w:firstLine="0"/>
              <w:rPr>
                <w:snapToGrid/>
                <w:color w:val="000000"/>
                <w:sz w:val="22"/>
                <w:szCs w:val="22"/>
              </w:rPr>
            </w:pPr>
            <w:r w:rsidRPr="00951BCE">
              <w:rPr>
                <w:sz w:val="22"/>
                <w:szCs w:val="22"/>
              </w:rPr>
              <w:t>Для ПС № 42 «Городская»</w:t>
            </w:r>
          </w:p>
        </w:tc>
        <w:tc>
          <w:tcPr>
            <w:tcW w:w="1369" w:type="dxa"/>
            <w:tcBorders>
              <w:top w:val="single" w:sz="4" w:space="0" w:color="auto"/>
              <w:left w:val="single" w:sz="4" w:space="0" w:color="auto"/>
              <w:bottom w:val="single" w:sz="4" w:space="0" w:color="auto"/>
              <w:right w:val="single" w:sz="4" w:space="0" w:color="auto"/>
            </w:tcBorders>
            <w:vAlign w:val="center"/>
          </w:tcPr>
          <w:p w14:paraId="0A2C9EFF" w14:textId="57C0F801" w:rsidR="00951BCE" w:rsidRPr="00951BCE" w:rsidRDefault="00951BCE" w:rsidP="00951BCE">
            <w:pPr>
              <w:widowControl w:val="0"/>
              <w:autoSpaceDE w:val="0"/>
              <w:autoSpaceDN w:val="0"/>
              <w:snapToGrid w:val="0"/>
              <w:spacing w:line="240" w:lineRule="auto"/>
              <w:ind w:firstLine="0"/>
              <w:jc w:val="center"/>
              <w:rPr>
                <w:snapToGrid/>
                <w:color w:val="000000"/>
                <w:sz w:val="22"/>
                <w:szCs w:val="22"/>
              </w:rPr>
            </w:pPr>
            <w:r w:rsidRPr="00951BCE">
              <w:rPr>
                <w:snapToGrid/>
                <w:color w:val="000000"/>
                <w:sz w:val="22"/>
                <w:szCs w:val="22"/>
              </w:rPr>
              <w:t>шт.</w:t>
            </w:r>
          </w:p>
        </w:tc>
        <w:tc>
          <w:tcPr>
            <w:tcW w:w="1135" w:type="dxa"/>
            <w:tcBorders>
              <w:top w:val="single" w:sz="4" w:space="0" w:color="auto"/>
              <w:left w:val="single" w:sz="4" w:space="0" w:color="auto"/>
              <w:bottom w:val="single" w:sz="4" w:space="0" w:color="auto"/>
              <w:right w:val="single" w:sz="4" w:space="0" w:color="auto"/>
            </w:tcBorders>
          </w:tcPr>
          <w:p w14:paraId="6CDC5BCD" w14:textId="112ABC14" w:rsidR="00951BCE" w:rsidRPr="00951BCE" w:rsidRDefault="00951BCE" w:rsidP="00951BCE">
            <w:pPr>
              <w:snapToGrid w:val="0"/>
              <w:spacing w:line="240" w:lineRule="auto"/>
              <w:ind w:firstLine="0"/>
              <w:jc w:val="center"/>
              <w:rPr>
                <w:snapToGrid/>
                <w:color w:val="000000"/>
                <w:sz w:val="22"/>
                <w:szCs w:val="22"/>
              </w:rPr>
            </w:pPr>
            <w:r w:rsidRPr="00951BCE">
              <w:rPr>
                <w:sz w:val="22"/>
                <w:szCs w:val="22"/>
              </w:rPr>
              <w:t>30</w:t>
            </w:r>
          </w:p>
        </w:tc>
      </w:tr>
      <w:tr w:rsidR="00951BCE" w:rsidRPr="00B060BD" w14:paraId="4FE360C5" w14:textId="77777777" w:rsidTr="001C5C3B">
        <w:trPr>
          <w:cantSplit/>
          <w:trHeight w:val="20"/>
        </w:trPr>
        <w:tc>
          <w:tcPr>
            <w:tcW w:w="721" w:type="dxa"/>
            <w:tcBorders>
              <w:top w:val="single" w:sz="4" w:space="0" w:color="auto"/>
              <w:left w:val="single" w:sz="4" w:space="0" w:color="auto"/>
              <w:bottom w:val="single" w:sz="4" w:space="0" w:color="auto"/>
              <w:right w:val="single" w:sz="4" w:space="0" w:color="auto"/>
            </w:tcBorders>
            <w:vAlign w:val="center"/>
          </w:tcPr>
          <w:p w14:paraId="6CCC4A37" w14:textId="5C725BAF" w:rsidR="00951BCE" w:rsidRPr="00951BCE" w:rsidRDefault="00951BCE" w:rsidP="00951BCE">
            <w:pPr>
              <w:widowControl w:val="0"/>
              <w:autoSpaceDE w:val="0"/>
              <w:autoSpaceDN w:val="0"/>
              <w:snapToGrid w:val="0"/>
              <w:spacing w:line="240" w:lineRule="auto"/>
              <w:ind w:firstLine="0"/>
              <w:rPr>
                <w:snapToGrid/>
                <w:color w:val="000000"/>
                <w:sz w:val="22"/>
                <w:szCs w:val="22"/>
              </w:rPr>
            </w:pPr>
            <w:r w:rsidRPr="00951BCE">
              <w:rPr>
                <w:snapToGrid/>
                <w:color w:val="000000"/>
                <w:sz w:val="22"/>
                <w:szCs w:val="22"/>
              </w:rPr>
              <w:t>4</w:t>
            </w:r>
          </w:p>
        </w:tc>
        <w:tc>
          <w:tcPr>
            <w:tcW w:w="3215" w:type="dxa"/>
            <w:tcBorders>
              <w:top w:val="single" w:sz="4" w:space="0" w:color="auto"/>
              <w:left w:val="single" w:sz="4" w:space="0" w:color="auto"/>
              <w:bottom w:val="single" w:sz="4" w:space="0" w:color="auto"/>
              <w:right w:val="single" w:sz="4" w:space="0" w:color="auto"/>
            </w:tcBorders>
            <w:vAlign w:val="center"/>
          </w:tcPr>
          <w:p w14:paraId="74481949" w14:textId="0CC912C3" w:rsidR="00951BCE" w:rsidRPr="00951BCE" w:rsidRDefault="00951BCE" w:rsidP="00951BCE">
            <w:pPr>
              <w:snapToGrid w:val="0"/>
              <w:spacing w:line="240" w:lineRule="auto"/>
              <w:ind w:firstLine="0"/>
              <w:jc w:val="left"/>
              <w:rPr>
                <w:snapToGrid/>
                <w:color w:val="000000"/>
                <w:sz w:val="22"/>
                <w:szCs w:val="22"/>
              </w:rPr>
            </w:pPr>
            <w:r w:rsidRPr="00951BCE">
              <w:rPr>
                <w:sz w:val="22"/>
                <w:szCs w:val="22"/>
              </w:rPr>
              <w:t xml:space="preserve">Трансформатор напряжения (антирезонансный) </w:t>
            </w:r>
            <w:r w:rsidRPr="00951BCE">
              <w:rPr>
                <w:b/>
                <w:sz w:val="22"/>
                <w:szCs w:val="22"/>
              </w:rPr>
              <w:t xml:space="preserve">НАМИ-10-95 </w:t>
            </w:r>
            <w:r w:rsidRPr="00951BCE">
              <w:rPr>
                <w:sz w:val="22"/>
                <w:szCs w:val="22"/>
              </w:rPr>
              <w:t>(10000)</w:t>
            </w:r>
          </w:p>
        </w:tc>
        <w:tc>
          <w:tcPr>
            <w:tcW w:w="1275" w:type="dxa"/>
            <w:tcBorders>
              <w:top w:val="single" w:sz="4" w:space="0" w:color="auto"/>
              <w:left w:val="single" w:sz="4" w:space="0" w:color="auto"/>
              <w:bottom w:val="single" w:sz="4" w:space="0" w:color="auto"/>
              <w:right w:val="single" w:sz="4" w:space="0" w:color="auto"/>
            </w:tcBorders>
          </w:tcPr>
          <w:p w14:paraId="0CFF08B9" w14:textId="77777777" w:rsidR="00951BCE" w:rsidRPr="00951BCE" w:rsidRDefault="00951BCE" w:rsidP="00951BCE">
            <w:pPr>
              <w:widowControl w:val="0"/>
              <w:autoSpaceDE w:val="0"/>
              <w:autoSpaceDN w:val="0"/>
              <w:snapToGrid w:val="0"/>
              <w:spacing w:line="240" w:lineRule="auto"/>
              <w:ind w:firstLine="0"/>
              <w:rPr>
                <w:snapToGrid/>
                <w:color w:val="000000"/>
                <w:sz w:val="22"/>
                <w:szCs w:val="22"/>
              </w:rPr>
            </w:pPr>
          </w:p>
        </w:tc>
        <w:tc>
          <w:tcPr>
            <w:tcW w:w="2033" w:type="dxa"/>
            <w:tcBorders>
              <w:top w:val="single" w:sz="4" w:space="0" w:color="auto"/>
              <w:left w:val="single" w:sz="4" w:space="0" w:color="auto"/>
              <w:bottom w:val="single" w:sz="4" w:space="0" w:color="auto"/>
              <w:right w:val="single" w:sz="4" w:space="0" w:color="auto"/>
            </w:tcBorders>
          </w:tcPr>
          <w:p w14:paraId="2EFE56C8" w14:textId="7F8AE4D5" w:rsidR="00951BCE" w:rsidRPr="00951BCE" w:rsidRDefault="00951BCE" w:rsidP="00951BCE">
            <w:pPr>
              <w:snapToGrid w:val="0"/>
              <w:spacing w:line="240" w:lineRule="auto"/>
              <w:ind w:firstLine="0"/>
              <w:rPr>
                <w:snapToGrid/>
                <w:color w:val="000000"/>
                <w:sz w:val="22"/>
                <w:szCs w:val="22"/>
              </w:rPr>
            </w:pPr>
            <w:r w:rsidRPr="00951BCE">
              <w:rPr>
                <w:sz w:val="22"/>
                <w:szCs w:val="22"/>
              </w:rPr>
              <w:t>Для ПС № 42 «Городская»</w:t>
            </w:r>
          </w:p>
        </w:tc>
        <w:tc>
          <w:tcPr>
            <w:tcW w:w="1369" w:type="dxa"/>
            <w:tcBorders>
              <w:top w:val="single" w:sz="4" w:space="0" w:color="auto"/>
              <w:left w:val="single" w:sz="4" w:space="0" w:color="auto"/>
              <w:bottom w:val="single" w:sz="4" w:space="0" w:color="auto"/>
              <w:right w:val="single" w:sz="4" w:space="0" w:color="auto"/>
            </w:tcBorders>
            <w:vAlign w:val="center"/>
          </w:tcPr>
          <w:p w14:paraId="6E540B9F" w14:textId="783BA17D" w:rsidR="00951BCE" w:rsidRPr="00951BCE" w:rsidRDefault="00951BCE" w:rsidP="00951BCE">
            <w:pPr>
              <w:widowControl w:val="0"/>
              <w:autoSpaceDE w:val="0"/>
              <w:autoSpaceDN w:val="0"/>
              <w:snapToGrid w:val="0"/>
              <w:spacing w:line="240" w:lineRule="auto"/>
              <w:ind w:firstLine="0"/>
              <w:jc w:val="center"/>
              <w:rPr>
                <w:snapToGrid/>
                <w:color w:val="000000"/>
                <w:sz w:val="22"/>
                <w:szCs w:val="22"/>
              </w:rPr>
            </w:pPr>
            <w:r w:rsidRPr="00951BCE">
              <w:rPr>
                <w:snapToGrid/>
                <w:color w:val="000000"/>
                <w:sz w:val="22"/>
                <w:szCs w:val="22"/>
              </w:rPr>
              <w:t>шт.</w:t>
            </w:r>
          </w:p>
        </w:tc>
        <w:tc>
          <w:tcPr>
            <w:tcW w:w="1135" w:type="dxa"/>
            <w:tcBorders>
              <w:top w:val="single" w:sz="4" w:space="0" w:color="auto"/>
              <w:left w:val="single" w:sz="4" w:space="0" w:color="auto"/>
              <w:bottom w:val="single" w:sz="4" w:space="0" w:color="auto"/>
              <w:right w:val="single" w:sz="4" w:space="0" w:color="auto"/>
            </w:tcBorders>
          </w:tcPr>
          <w:p w14:paraId="294ED237" w14:textId="12B90D22" w:rsidR="00951BCE" w:rsidRPr="00951BCE" w:rsidRDefault="00951BCE" w:rsidP="00951BCE">
            <w:pPr>
              <w:snapToGrid w:val="0"/>
              <w:spacing w:line="240" w:lineRule="auto"/>
              <w:ind w:firstLine="0"/>
              <w:jc w:val="center"/>
              <w:rPr>
                <w:snapToGrid/>
                <w:color w:val="000000"/>
                <w:sz w:val="22"/>
                <w:szCs w:val="22"/>
              </w:rPr>
            </w:pPr>
            <w:r w:rsidRPr="00951BCE">
              <w:rPr>
                <w:sz w:val="22"/>
                <w:szCs w:val="22"/>
              </w:rPr>
              <w:t>2</w:t>
            </w:r>
          </w:p>
        </w:tc>
      </w:tr>
      <w:tr w:rsidR="00951BCE" w:rsidRPr="00B060BD" w14:paraId="36C826EE" w14:textId="77777777" w:rsidTr="00842A81">
        <w:trPr>
          <w:cantSplit/>
          <w:trHeight w:val="20"/>
        </w:trPr>
        <w:tc>
          <w:tcPr>
            <w:tcW w:w="721" w:type="dxa"/>
            <w:tcBorders>
              <w:top w:val="single" w:sz="4" w:space="0" w:color="auto"/>
              <w:left w:val="single" w:sz="4" w:space="0" w:color="auto"/>
              <w:bottom w:val="single" w:sz="4" w:space="0" w:color="auto"/>
              <w:right w:val="single" w:sz="4" w:space="0" w:color="auto"/>
            </w:tcBorders>
            <w:vAlign w:val="center"/>
          </w:tcPr>
          <w:p w14:paraId="3DC27F78" w14:textId="7A6D6A56" w:rsidR="00951BCE" w:rsidRPr="00951BCE" w:rsidRDefault="00951BCE" w:rsidP="00951BCE">
            <w:pPr>
              <w:widowControl w:val="0"/>
              <w:autoSpaceDE w:val="0"/>
              <w:autoSpaceDN w:val="0"/>
              <w:snapToGrid w:val="0"/>
              <w:spacing w:line="240" w:lineRule="auto"/>
              <w:ind w:firstLine="0"/>
              <w:rPr>
                <w:snapToGrid/>
                <w:color w:val="000000"/>
                <w:sz w:val="22"/>
                <w:szCs w:val="22"/>
              </w:rPr>
            </w:pPr>
            <w:r w:rsidRPr="00951BCE">
              <w:rPr>
                <w:snapToGrid/>
                <w:color w:val="000000"/>
                <w:sz w:val="22"/>
                <w:szCs w:val="22"/>
              </w:rPr>
              <w:t>5</w:t>
            </w:r>
          </w:p>
        </w:tc>
        <w:tc>
          <w:tcPr>
            <w:tcW w:w="3215" w:type="dxa"/>
            <w:tcBorders>
              <w:top w:val="single" w:sz="4" w:space="0" w:color="auto"/>
              <w:left w:val="single" w:sz="4" w:space="0" w:color="auto"/>
              <w:bottom w:val="single" w:sz="4" w:space="0" w:color="auto"/>
              <w:right w:val="single" w:sz="4" w:space="0" w:color="auto"/>
            </w:tcBorders>
            <w:vAlign w:val="center"/>
          </w:tcPr>
          <w:p w14:paraId="69A0E925" w14:textId="1C53F54C" w:rsidR="00951BCE" w:rsidRPr="00951BCE" w:rsidRDefault="00951BCE" w:rsidP="00951BCE">
            <w:pPr>
              <w:snapToGrid w:val="0"/>
              <w:spacing w:line="240" w:lineRule="auto"/>
              <w:ind w:firstLine="0"/>
              <w:jc w:val="left"/>
              <w:rPr>
                <w:snapToGrid/>
                <w:color w:val="000000"/>
                <w:sz w:val="22"/>
                <w:szCs w:val="22"/>
              </w:rPr>
            </w:pPr>
            <w:r w:rsidRPr="00951BCE">
              <w:rPr>
                <w:sz w:val="22"/>
                <w:szCs w:val="22"/>
              </w:rPr>
              <w:t xml:space="preserve">Трансформатор тока </w:t>
            </w:r>
            <w:r w:rsidRPr="00951BCE">
              <w:rPr>
                <w:b/>
                <w:sz w:val="22"/>
                <w:szCs w:val="22"/>
              </w:rPr>
              <w:t>ТЛК-СТ-10-ТПЛ(1)-0,5</w:t>
            </w:r>
            <w:r w:rsidRPr="00951BCE">
              <w:rPr>
                <w:b/>
                <w:sz w:val="22"/>
                <w:szCs w:val="22"/>
                <w:lang w:val="en-US"/>
              </w:rPr>
              <w:t>S</w:t>
            </w:r>
            <w:r w:rsidRPr="00951BCE">
              <w:rPr>
                <w:b/>
                <w:sz w:val="22"/>
                <w:szCs w:val="22"/>
              </w:rPr>
              <w:t>/10</w:t>
            </w:r>
            <w:r w:rsidRPr="00951BCE">
              <w:rPr>
                <w:b/>
                <w:sz w:val="22"/>
                <w:szCs w:val="22"/>
                <w:lang w:val="en-US"/>
              </w:rPr>
              <w:t>P</w:t>
            </w:r>
            <w:r w:rsidRPr="00951BCE">
              <w:rPr>
                <w:b/>
                <w:sz w:val="22"/>
                <w:szCs w:val="22"/>
              </w:rPr>
              <w:t>10-10ВА/15ВА-100/5-100/5 20 52 У2</w:t>
            </w:r>
          </w:p>
        </w:tc>
        <w:tc>
          <w:tcPr>
            <w:tcW w:w="1275" w:type="dxa"/>
            <w:tcBorders>
              <w:top w:val="single" w:sz="4" w:space="0" w:color="auto"/>
              <w:left w:val="single" w:sz="4" w:space="0" w:color="auto"/>
              <w:bottom w:val="single" w:sz="4" w:space="0" w:color="auto"/>
              <w:right w:val="single" w:sz="4" w:space="0" w:color="auto"/>
            </w:tcBorders>
          </w:tcPr>
          <w:p w14:paraId="5D1D2661" w14:textId="77777777" w:rsidR="00951BCE" w:rsidRPr="00951BCE" w:rsidRDefault="00951BCE" w:rsidP="00951BCE">
            <w:pPr>
              <w:widowControl w:val="0"/>
              <w:autoSpaceDE w:val="0"/>
              <w:autoSpaceDN w:val="0"/>
              <w:snapToGrid w:val="0"/>
              <w:spacing w:line="240" w:lineRule="auto"/>
              <w:ind w:firstLine="0"/>
              <w:rPr>
                <w:snapToGrid/>
                <w:color w:val="000000"/>
                <w:sz w:val="22"/>
                <w:szCs w:val="22"/>
              </w:rPr>
            </w:pPr>
          </w:p>
        </w:tc>
        <w:tc>
          <w:tcPr>
            <w:tcW w:w="2033" w:type="dxa"/>
            <w:tcBorders>
              <w:top w:val="single" w:sz="4" w:space="0" w:color="auto"/>
              <w:left w:val="single" w:sz="4" w:space="0" w:color="auto"/>
              <w:bottom w:val="single" w:sz="4" w:space="0" w:color="auto"/>
              <w:right w:val="single" w:sz="4" w:space="0" w:color="auto"/>
            </w:tcBorders>
          </w:tcPr>
          <w:p w14:paraId="42562D55" w14:textId="4AA27CCF" w:rsidR="00951BCE" w:rsidRPr="00951BCE" w:rsidRDefault="00951BCE" w:rsidP="00951BCE">
            <w:pPr>
              <w:snapToGrid w:val="0"/>
              <w:spacing w:line="240" w:lineRule="auto"/>
              <w:ind w:firstLine="0"/>
              <w:rPr>
                <w:snapToGrid/>
                <w:color w:val="000000"/>
                <w:sz w:val="22"/>
                <w:szCs w:val="22"/>
              </w:rPr>
            </w:pPr>
            <w:r w:rsidRPr="00951BCE">
              <w:rPr>
                <w:sz w:val="22"/>
                <w:szCs w:val="22"/>
              </w:rPr>
              <w:t>Для ПС № 49 «Городская-2»</w:t>
            </w:r>
          </w:p>
        </w:tc>
        <w:tc>
          <w:tcPr>
            <w:tcW w:w="1369" w:type="dxa"/>
            <w:tcBorders>
              <w:top w:val="single" w:sz="4" w:space="0" w:color="auto"/>
              <w:left w:val="single" w:sz="4" w:space="0" w:color="auto"/>
              <w:bottom w:val="single" w:sz="4" w:space="0" w:color="auto"/>
              <w:right w:val="single" w:sz="4" w:space="0" w:color="auto"/>
            </w:tcBorders>
            <w:vAlign w:val="center"/>
          </w:tcPr>
          <w:p w14:paraId="7F15E466" w14:textId="33876D5E" w:rsidR="00951BCE" w:rsidRPr="00951BCE" w:rsidRDefault="00951BCE" w:rsidP="00951BCE">
            <w:pPr>
              <w:widowControl w:val="0"/>
              <w:autoSpaceDE w:val="0"/>
              <w:autoSpaceDN w:val="0"/>
              <w:snapToGrid w:val="0"/>
              <w:spacing w:line="240" w:lineRule="auto"/>
              <w:ind w:firstLine="0"/>
              <w:jc w:val="center"/>
              <w:rPr>
                <w:snapToGrid/>
                <w:color w:val="000000"/>
                <w:sz w:val="22"/>
                <w:szCs w:val="22"/>
              </w:rPr>
            </w:pPr>
            <w:r w:rsidRPr="00951BCE">
              <w:rPr>
                <w:snapToGrid/>
                <w:color w:val="000000"/>
                <w:sz w:val="22"/>
                <w:szCs w:val="22"/>
              </w:rPr>
              <w:t>шт.</w:t>
            </w:r>
          </w:p>
        </w:tc>
        <w:tc>
          <w:tcPr>
            <w:tcW w:w="1135" w:type="dxa"/>
            <w:tcBorders>
              <w:top w:val="single" w:sz="4" w:space="0" w:color="auto"/>
              <w:left w:val="single" w:sz="4" w:space="0" w:color="auto"/>
              <w:bottom w:val="single" w:sz="4" w:space="0" w:color="auto"/>
              <w:right w:val="single" w:sz="4" w:space="0" w:color="auto"/>
            </w:tcBorders>
          </w:tcPr>
          <w:p w14:paraId="05E82B0C" w14:textId="1C3BCD13" w:rsidR="00951BCE" w:rsidRPr="00951BCE" w:rsidRDefault="00951BCE" w:rsidP="00951BCE">
            <w:pPr>
              <w:snapToGrid w:val="0"/>
              <w:spacing w:line="240" w:lineRule="auto"/>
              <w:ind w:firstLine="0"/>
              <w:jc w:val="center"/>
              <w:rPr>
                <w:snapToGrid/>
                <w:color w:val="000000"/>
                <w:sz w:val="22"/>
                <w:szCs w:val="22"/>
              </w:rPr>
            </w:pPr>
            <w:r w:rsidRPr="00951BCE">
              <w:rPr>
                <w:sz w:val="22"/>
                <w:szCs w:val="22"/>
              </w:rPr>
              <w:t>8</w:t>
            </w:r>
          </w:p>
        </w:tc>
      </w:tr>
      <w:tr w:rsidR="00951BCE" w:rsidRPr="00B060BD" w14:paraId="0F9D887B" w14:textId="77777777" w:rsidTr="00842A81">
        <w:trPr>
          <w:cantSplit/>
          <w:trHeight w:val="20"/>
        </w:trPr>
        <w:tc>
          <w:tcPr>
            <w:tcW w:w="721" w:type="dxa"/>
            <w:tcBorders>
              <w:top w:val="single" w:sz="4" w:space="0" w:color="auto"/>
              <w:left w:val="single" w:sz="4" w:space="0" w:color="auto"/>
              <w:bottom w:val="single" w:sz="4" w:space="0" w:color="auto"/>
              <w:right w:val="single" w:sz="4" w:space="0" w:color="auto"/>
            </w:tcBorders>
            <w:vAlign w:val="center"/>
          </w:tcPr>
          <w:p w14:paraId="3187B3F3" w14:textId="718EB7F6" w:rsidR="00951BCE" w:rsidRPr="00951BCE" w:rsidRDefault="00951BCE" w:rsidP="00951BCE">
            <w:pPr>
              <w:widowControl w:val="0"/>
              <w:autoSpaceDE w:val="0"/>
              <w:autoSpaceDN w:val="0"/>
              <w:snapToGrid w:val="0"/>
              <w:spacing w:line="240" w:lineRule="auto"/>
              <w:ind w:firstLine="0"/>
              <w:rPr>
                <w:snapToGrid/>
                <w:color w:val="000000"/>
                <w:sz w:val="22"/>
                <w:szCs w:val="22"/>
              </w:rPr>
            </w:pPr>
            <w:r w:rsidRPr="00951BCE">
              <w:rPr>
                <w:snapToGrid/>
                <w:color w:val="000000"/>
                <w:sz w:val="22"/>
                <w:szCs w:val="22"/>
              </w:rPr>
              <w:t>6</w:t>
            </w:r>
          </w:p>
        </w:tc>
        <w:tc>
          <w:tcPr>
            <w:tcW w:w="3215" w:type="dxa"/>
            <w:tcBorders>
              <w:top w:val="single" w:sz="4" w:space="0" w:color="auto"/>
              <w:left w:val="single" w:sz="4" w:space="0" w:color="auto"/>
              <w:bottom w:val="single" w:sz="4" w:space="0" w:color="auto"/>
              <w:right w:val="single" w:sz="4" w:space="0" w:color="auto"/>
            </w:tcBorders>
            <w:vAlign w:val="center"/>
          </w:tcPr>
          <w:p w14:paraId="3E0F3756" w14:textId="0FB57FBD" w:rsidR="00951BCE" w:rsidRPr="00951BCE" w:rsidRDefault="00951BCE" w:rsidP="00951BCE">
            <w:pPr>
              <w:snapToGrid w:val="0"/>
              <w:spacing w:line="240" w:lineRule="auto"/>
              <w:ind w:firstLine="0"/>
              <w:jc w:val="left"/>
              <w:rPr>
                <w:snapToGrid/>
                <w:color w:val="000000"/>
                <w:sz w:val="22"/>
                <w:szCs w:val="22"/>
              </w:rPr>
            </w:pPr>
            <w:r w:rsidRPr="00951BCE">
              <w:rPr>
                <w:sz w:val="22"/>
                <w:szCs w:val="22"/>
              </w:rPr>
              <w:t xml:space="preserve">Трансформатор тока </w:t>
            </w:r>
            <w:r w:rsidRPr="00951BCE">
              <w:rPr>
                <w:b/>
                <w:sz w:val="22"/>
                <w:szCs w:val="22"/>
              </w:rPr>
              <w:t>ТЛК-СТ-10-ТПЛ(1)-0,5</w:t>
            </w:r>
            <w:r w:rsidRPr="00951BCE">
              <w:rPr>
                <w:b/>
                <w:sz w:val="22"/>
                <w:szCs w:val="22"/>
                <w:lang w:val="en-US"/>
              </w:rPr>
              <w:t>S</w:t>
            </w:r>
            <w:r w:rsidRPr="00951BCE">
              <w:rPr>
                <w:b/>
                <w:sz w:val="22"/>
                <w:szCs w:val="22"/>
              </w:rPr>
              <w:t>/10</w:t>
            </w:r>
            <w:r w:rsidRPr="00951BCE">
              <w:rPr>
                <w:b/>
                <w:sz w:val="22"/>
                <w:szCs w:val="22"/>
                <w:lang w:val="en-US"/>
              </w:rPr>
              <w:t>P</w:t>
            </w:r>
            <w:r w:rsidRPr="00951BCE">
              <w:rPr>
                <w:b/>
                <w:sz w:val="22"/>
                <w:szCs w:val="22"/>
              </w:rPr>
              <w:t>10-10ВА/15ВА-200/5-200/5 20 52 У2</w:t>
            </w:r>
          </w:p>
        </w:tc>
        <w:tc>
          <w:tcPr>
            <w:tcW w:w="1275" w:type="dxa"/>
            <w:tcBorders>
              <w:top w:val="single" w:sz="4" w:space="0" w:color="auto"/>
              <w:left w:val="single" w:sz="4" w:space="0" w:color="auto"/>
              <w:bottom w:val="single" w:sz="4" w:space="0" w:color="auto"/>
              <w:right w:val="single" w:sz="4" w:space="0" w:color="auto"/>
            </w:tcBorders>
          </w:tcPr>
          <w:p w14:paraId="68CAB1B6" w14:textId="77777777" w:rsidR="00951BCE" w:rsidRPr="00951BCE" w:rsidRDefault="00951BCE" w:rsidP="00951BCE">
            <w:pPr>
              <w:widowControl w:val="0"/>
              <w:autoSpaceDE w:val="0"/>
              <w:autoSpaceDN w:val="0"/>
              <w:snapToGrid w:val="0"/>
              <w:spacing w:line="240" w:lineRule="auto"/>
              <w:ind w:firstLine="0"/>
              <w:rPr>
                <w:snapToGrid/>
                <w:color w:val="000000"/>
                <w:sz w:val="22"/>
                <w:szCs w:val="22"/>
              </w:rPr>
            </w:pPr>
          </w:p>
        </w:tc>
        <w:tc>
          <w:tcPr>
            <w:tcW w:w="2033" w:type="dxa"/>
            <w:tcBorders>
              <w:top w:val="single" w:sz="4" w:space="0" w:color="auto"/>
              <w:left w:val="single" w:sz="4" w:space="0" w:color="auto"/>
              <w:bottom w:val="single" w:sz="4" w:space="0" w:color="auto"/>
              <w:right w:val="single" w:sz="4" w:space="0" w:color="auto"/>
            </w:tcBorders>
          </w:tcPr>
          <w:p w14:paraId="43107A4B" w14:textId="569AEC50" w:rsidR="00951BCE" w:rsidRPr="00951BCE" w:rsidRDefault="00951BCE" w:rsidP="00951BCE">
            <w:pPr>
              <w:snapToGrid w:val="0"/>
              <w:spacing w:line="240" w:lineRule="auto"/>
              <w:ind w:firstLine="0"/>
              <w:rPr>
                <w:snapToGrid/>
                <w:color w:val="000000"/>
                <w:sz w:val="22"/>
                <w:szCs w:val="22"/>
              </w:rPr>
            </w:pPr>
            <w:r w:rsidRPr="00951BCE">
              <w:rPr>
                <w:sz w:val="22"/>
                <w:szCs w:val="22"/>
              </w:rPr>
              <w:t>Для ПС № 49 «Городская-2»</w:t>
            </w:r>
          </w:p>
        </w:tc>
        <w:tc>
          <w:tcPr>
            <w:tcW w:w="1369" w:type="dxa"/>
            <w:tcBorders>
              <w:top w:val="single" w:sz="4" w:space="0" w:color="auto"/>
              <w:left w:val="single" w:sz="4" w:space="0" w:color="auto"/>
              <w:bottom w:val="single" w:sz="4" w:space="0" w:color="auto"/>
              <w:right w:val="single" w:sz="4" w:space="0" w:color="auto"/>
            </w:tcBorders>
            <w:vAlign w:val="center"/>
          </w:tcPr>
          <w:p w14:paraId="6A306DA7" w14:textId="61BCB78D" w:rsidR="00951BCE" w:rsidRPr="00951BCE" w:rsidRDefault="00951BCE" w:rsidP="00951BCE">
            <w:pPr>
              <w:widowControl w:val="0"/>
              <w:autoSpaceDE w:val="0"/>
              <w:autoSpaceDN w:val="0"/>
              <w:snapToGrid w:val="0"/>
              <w:spacing w:line="240" w:lineRule="auto"/>
              <w:ind w:firstLine="0"/>
              <w:jc w:val="center"/>
              <w:rPr>
                <w:snapToGrid/>
                <w:color w:val="000000"/>
                <w:sz w:val="22"/>
                <w:szCs w:val="22"/>
              </w:rPr>
            </w:pPr>
            <w:r w:rsidRPr="00951BCE">
              <w:rPr>
                <w:snapToGrid/>
                <w:color w:val="000000"/>
                <w:sz w:val="22"/>
                <w:szCs w:val="22"/>
              </w:rPr>
              <w:t>шт.</w:t>
            </w:r>
          </w:p>
        </w:tc>
        <w:tc>
          <w:tcPr>
            <w:tcW w:w="1135" w:type="dxa"/>
            <w:tcBorders>
              <w:top w:val="single" w:sz="4" w:space="0" w:color="auto"/>
              <w:left w:val="single" w:sz="4" w:space="0" w:color="auto"/>
              <w:bottom w:val="single" w:sz="4" w:space="0" w:color="auto"/>
              <w:right w:val="single" w:sz="4" w:space="0" w:color="auto"/>
            </w:tcBorders>
          </w:tcPr>
          <w:p w14:paraId="5EEB9AC6" w14:textId="0512322E" w:rsidR="00951BCE" w:rsidRPr="00951BCE" w:rsidRDefault="00951BCE" w:rsidP="00951BCE">
            <w:pPr>
              <w:snapToGrid w:val="0"/>
              <w:spacing w:line="240" w:lineRule="auto"/>
              <w:ind w:firstLine="0"/>
              <w:jc w:val="center"/>
              <w:rPr>
                <w:snapToGrid/>
                <w:color w:val="000000"/>
                <w:sz w:val="22"/>
                <w:szCs w:val="22"/>
              </w:rPr>
            </w:pPr>
            <w:r w:rsidRPr="00951BCE">
              <w:rPr>
                <w:sz w:val="22"/>
                <w:szCs w:val="22"/>
              </w:rPr>
              <w:t>2</w:t>
            </w:r>
          </w:p>
        </w:tc>
      </w:tr>
      <w:tr w:rsidR="00951BCE" w:rsidRPr="00B060BD" w14:paraId="58A4297C" w14:textId="77777777" w:rsidTr="00842A81">
        <w:trPr>
          <w:cantSplit/>
          <w:trHeight w:val="20"/>
        </w:trPr>
        <w:tc>
          <w:tcPr>
            <w:tcW w:w="721" w:type="dxa"/>
            <w:tcBorders>
              <w:top w:val="single" w:sz="4" w:space="0" w:color="auto"/>
              <w:left w:val="single" w:sz="4" w:space="0" w:color="auto"/>
              <w:bottom w:val="single" w:sz="4" w:space="0" w:color="auto"/>
              <w:right w:val="single" w:sz="4" w:space="0" w:color="auto"/>
            </w:tcBorders>
            <w:vAlign w:val="center"/>
          </w:tcPr>
          <w:p w14:paraId="7950A5A5" w14:textId="1197C133" w:rsidR="00951BCE" w:rsidRPr="00951BCE" w:rsidRDefault="00951BCE" w:rsidP="00951BCE">
            <w:pPr>
              <w:widowControl w:val="0"/>
              <w:autoSpaceDE w:val="0"/>
              <w:autoSpaceDN w:val="0"/>
              <w:snapToGrid w:val="0"/>
              <w:spacing w:line="240" w:lineRule="auto"/>
              <w:ind w:firstLine="0"/>
              <w:rPr>
                <w:snapToGrid/>
                <w:color w:val="000000"/>
                <w:sz w:val="22"/>
                <w:szCs w:val="22"/>
              </w:rPr>
            </w:pPr>
            <w:r w:rsidRPr="00951BCE">
              <w:rPr>
                <w:snapToGrid/>
                <w:color w:val="000000"/>
                <w:sz w:val="22"/>
                <w:szCs w:val="22"/>
              </w:rPr>
              <w:t>7</w:t>
            </w:r>
          </w:p>
        </w:tc>
        <w:tc>
          <w:tcPr>
            <w:tcW w:w="3215" w:type="dxa"/>
            <w:tcBorders>
              <w:top w:val="single" w:sz="4" w:space="0" w:color="auto"/>
              <w:left w:val="single" w:sz="4" w:space="0" w:color="auto"/>
              <w:bottom w:val="single" w:sz="4" w:space="0" w:color="auto"/>
              <w:right w:val="single" w:sz="4" w:space="0" w:color="auto"/>
            </w:tcBorders>
            <w:vAlign w:val="center"/>
          </w:tcPr>
          <w:p w14:paraId="25EFB363" w14:textId="263D8896" w:rsidR="00951BCE" w:rsidRPr="00951BCE" w:rsidRDefault="00951BCE" w:rsidP="00951BCE">
            <w:pPr>
              <w:snapToGrid w:val="0"/>
              <w:spacing w:line="240" w:lineRule="auto"/>
              <w:ind w:firstLine="0"/>
              <w:jc w:val="left"/>
              <w:rPr>
                <w:snapToGrid/>
                <w:color w:val="000000"/>
                <w:sz w:val="22"/>
                <w:szCs w:val="22"/>
              </w:rPr>
            </w:pPr>
            <w:r w:rsidRPr="00951BCE">
              <w:rPr>
                <w:sz w:val="22"/>
                <w:szCs w:val="22"/>
              </w:rPr>
              <w:t xml:space="preserve">Трансформатор тока </w:t>
            </w:r>
            <w:r w:rsidRPr="00951BCE">
              <w:rPr>
                <w:b/>
                <w:sz w:val="22"/>
                <w:szCs w:val="22"/>
              </w:rPr>
              <w:t>ТЛК-СТ-10-ТПЛ(1)-0,5</w:t>
            </w:r>
            <w:r w:rsidRPr="00951BCE">
              <w:rPr>
                <w:b/>
                <w:sz w:val="22"/>
                <w:szCs w:val="22"/>
                <w:lang w:val="en-US"/>
              </w:rPr>
              <w:t>S</w:t>
            </w:r>
            <w:r w:rsidRPr="00951BCE">
              <w:rPr>
                <w:b/>
                <w:sz w:val="22"/>
                <w:szCs w:val="22"/>
              </w:rPr>
              <w:t>/10</w:t>
            </w:r>
            <w:r w:rsidRPr="00951BCE">
              <w:rPr>
                <w:b/>
                <w:sz w:val="22"/>
                <w:szCs w:val="22"/>
                <w:lang w:val="en-US"/>
              </w:rPr>
              <w:t>P</w:t>
            </w:r>
            <w:r w:rsidRPr="00951BCE">
              <w:rPr>
                <w:b/>
                <w:sz w:val="22"/>
                <w:szCs w:val="22"/>
              </w:rPr>
              <w:t>10-10ВА/15ВА-300/5-300/5 31,5 52 У2</w:t>
            </w:r>
          </w:p>
        </w:tc>
        <w:tc>
          <w:tcPr>
            <w:tcW w:w="1275" w:type="dxa"/>
            <w:tcBorders>
              <w:top w:val="single" w:sz="4" w:space="0" w:color="auto"/>
              <w:left w:val="single" w:sz="4" w:space="0" w:color="auto"/>
              <w:bottom w:val="single" w:sz="4" w:space="0" w:color="auto"/>
              <w:right w:val="single" w:sz="4" w:space="0" w:color="auto"/>
            </w:tcBorders>
          </w:tcPr>
          <w:p w14:paraId="77C1ADF6" w14:textId="77777777" w:rsidR="00951BCE" w:rsidRPr="00951BCE" w:rsidRDefault="00951BCE" w:rsidP="00951BCE">
            <w:pPr>
              <w:widowControl w:val="0"/>
              <w:autoSpaceDE w:val="0"/>
              <w:autoSpaceDN w:val="0"/>
              <w:snapToGrid w:val="0"/>
              <w:spacing w:line="240" w:lineRule="auto"/>
              <w:ind w:firstLine="0"/>
              <w:rPr>
                <w:snapToGrid/>
                <w:color w:val="000000"/>
                <w:sz w:val="22"/>
                <w:szCs w:val="22"/>
              </w:rPr>
            </w:pPr>
          </w:p>
        </w:tc>
        <w:tc>
          <w:tcPr>
            <w:tcW w:w="2033" w:type="dxa"/>
            <w:tcBorders>
              <w:top w:val="single" w:sz="4" w:space="0" w:color="auto"/>
              <w:left w:val="single" w:sz="4" w:space="0" w:color="auto"/>
              <w:bottom w:val="single" w:sz="4" w:space="0" w:color="auto"/>
              <w:right w:val="single" w:sz="4" w:space="0" w:color="auto"/>
            </w:tcBorders>
          </w:tcPr>
          <w:p w14:paraId="5C3B9DC4" w14:textId="10688E1C" w:rsidR="00951BCE" w:rsidRPr="00951BCE" w:rsidRDefault="00951BCE" w:rsidP="00951BCE">
            <w:pPr>
              <w:snapToGrid w:val="0"/>
              <w:spacing w:line="240" w:lineRule="auto"/>
              <w:ind w:firstLine="0"/>
              <w:rPr>
                <w:snapToGrid/>
                <w:color w:val="000000"/>
                <w:sz w:val="22"/>
                <w:szCs w:val="22"/>
              </w:rPr>
            </w:pPr>
            <w:r w:rsidRPr="00951BCE">
              <w:rPr>
                <w:sz w:val="22"/>
                <w:szCs w:val="22"/>
              </w:rPr>
              <w:t>Для ПС № 49 «Городская-2»</w:t>
            </w:r>
          </w:p>
        </w:tc>
        <w:tc>
          <w:tcPr>
            <w:tcW w:w="1369" w:type="dxa"/>
            <w:tcBorders>
              <w:top w:val="single" w:sz="4" w:space="0" w:color="auto"/>
              <w:left w:val="single" w:sz="4" w:space="0" w:color="auto"/>
              <w:bottom w:val="single" w:sz="4" w:space="0" w:color="auto"/>
              <w:right w:val="single" w:sz="4" w:space="0" w:color="auto"/>
            </w:tcBorders>
            <w:vAlign w:val="center"/>
          </w:tcPr>
          <w:p w14:paraId="76205B84" w14:textId="77D91E90" w:rsidR="00951BCE" w:rsidRPr="00951BCE" w:rsidRDefault="00951BCE" w:rsidP="00951BCE">
            <w:pPr>
              <w:widowControl w:val="0"/>
              <w:autoSpaceDE w:val="0"/>
              <w:autoSpaceDN w:val="0"/>
              <w:snapToGrid w:val="0"/>
              <w:spacing w:line="240" w:lineRule="auto"/>
              <w:ind w:firstLine="0"/>
              <w:jc w:val="center"/>
              <w:rPr>
                <w:snapToGrid/>
                <w:color w:val="000000"/>
                <w:sz w:val="22"/>
                <w:szCs w:val="22"/>
              </w:rPr>
            </w:pPr>
            <w:r w:rsidRPr="00951BCE">
              <w:rPr>
                <w:snapToGrid/>
                <w:color w:val="000000"/>
                <w:sz w:val="22"/>
                <w:szCs w:val="22"/>
              </w:rPr>
              <w:t>шт.</w:t>
            </w:r>
          </w:p>
        </w:tc>
        <w:tc>
          <w:tcPr>
            <w:tcW w:w="1135" w:type="dxa"/>
            <w:tcBorders>
              <w:top w:val="single" w:sz="4" w:space="0" w:color="auto"/>
              <w:left w:val="single" w:sz="4" w:space="0" w:color="auto"/>
              <w:bottom w:val="single" w:sz="4" w:space="0" w:color="auto"/>
              <w:right w:val="single" w:sz="4" w:space="0" w:color="auto"/>
            </w:tcBorders>
          </w:tcPr>
          <w:p w14:paraId="5263C5B2" w14:textId="0FB976D9" w:rsidR="00951BCE" w:rsidRPr="00951BCE" w:rsidRDefault="00951BCE" w:rsidP="00951BCE">
            <w:pPr>
              <w:snapToGrid w:val="0"/>
              <w:spacing w:line="240" w:lineRule="auto"/>
              <w:ind w:firstLine="0"/>
              <w:jc w:val="center"/>
              <w:rPr>
                <w:snapToGrid/>
                <w:color w:val="000000"/>
                <w:sz w:val="22"/>
                <w:szCs w:val="22"/>
              </w:rPr>
            </w:pPr>
            <w:r w:rsidRPr="00951BCE">
              <w:rPr>
                <w:sz w:val="22"/>
                <w:szCs w:val="22"/>
              </w:rPr>
              <w:t>16</w:t>
            </w:r>
          </w:p>
        </w:tc>
      </w:tr>
      <w:tr w:rsidR="00951BCE" w:rsidRPr="00B060BD" w14:paraId="3B8F2F29" w14:textId="77777777" w:rsidTr="00842A81">
        <w:trPr>
          <w:cantSplit/>
          <w:trHeight w:val="20"/>
        </w:trPr>
        <w:tc>
          <w:tcPr>
            <w:tcW w:w="721" w:type="dxa"/>
            <w:tcBorders>
              <w:top w:val="single" w:sz="4" w:space="0" w:color="auto"/>
              <w:left w:val="single" w:sz="4" w:space="0" w:color="auto"/>
              <w:bottom w:val="single" w:sz="4" w:space="0" w:color="auto"/>
              <w:right w:val="single" w:sz="4" w:space="0" w:color="auto"/>
            </w:tcBorders>
            <w:vAlign w:val="center"/>
          </w:tcPr>
          <w:p w14:paraId="779D0E80" w14:textId="36565A16" w:rsidR="00951BCE" w:rsidRPr="00951BCE" w:rsidRDefault="00951BCE" w:rsidP="00951BCE">
            <w:pPr>
              <w:widowControl w:val="0"/>
              <w:autoSpaceDE w:val="0"/>
              <w:autoSpaceDN w:val="0"/>
              <w:snapToGrid w:val="0"/>
              <w:spacing w:line="240" w:lineRule="auto"/>
              <w:ind w:firstLine="0"/>
              <w:rPr>
                <w:snapToGrid/>
                <w:color w:val="000000"/>
                <w:sz w:val="22"/>
                <w:szCs w:val="22"/>
              </w:rPr>
            </w:pPr>
            <w:r w:rsidRPr="00951BCE">
              <w:rPr>
                <w:snapToGrid/>
                <w:color w:val="000000"/>
                <w:sz w:val="22"/>
                <w:szCs w:val="22"/>
              </w:rPr>
              <w:t>8</w:t>
            </w:r>
          </w:p>
        </w:tc>
        <w:tc>
          <w:tcPr>
            <w:tcW w:w="3215" w:type="dxa"/>
            <w:tcBorders>
              <w:top w:val="single" w:sz="4" w:space="0" w:color="auto"/>
              <w:left w:val="single" w:sz="4" w:space="0" w:color="auto"/>
              <w:bottom w:val="single" w:sz="4" w:space="0" w:color="auto"/>
              <w:right w:val="single" w:sz="4" w:space="0" w:color="auto"/>
            </w:tcBorders>
            <w:vAlign w:val="center"/>
          </w:tcPr>
          <w:p w14:paraId="5F422B26" w14:textId="1D67655C" w:rsidR="00951BCE" w:rsidRPr="00951BCE" w:rsidRDefault="00951BCE" w:rsidP="00951BCE">
            <w:pPr>
              <w:snapToGrid w:val="0"/>
              <w:spacing w:line="240" w:lineRule="auto"/>
              <w:ind w:firstLine="0"/>
              <w:jc w:val="left"/>
              <w:rPr>
                <w:snapToGrid/>
                <w:color w:val="000000"/>
                <w:sz w:val="22"/>
                <w:szCs w:val="22"/>
              </w:rPr>
            </w:pPr>
            <w:r w:rsidRPr="00951BCE">
              <w:rPr>
                <w:sz w:val="22"/>
                <w:szCs w:val="22"/>
              </w:rPr>
              <w:t xml:space="preserve">Трансформатор тока </w:t>
            </w:r>
            <w:r w:rsidRPr="00951BCE">
              <w:rPr>
                <w:b/>
                <w:sz w:val="22"/>
                <w:szCs w:val="22"/>
              </w:rPr>
              <w:t>ТЛК-СТ-10-ТПЛ(1)-0,5</w:t>
            </w:r>
            <w:r w:rsidRPr="00951BCE">
              <w:rPr>
                <w:b/>
                <w:sz w:val="22"/>
                <w:szCs w:val="22"/>
                <w:lang w:val="en-US"/>
              </w:rPr>
              <w:t>S</w:t>
            </w:r>
            <w:r w:rsidRPr="00951BCE">
              <w:rPr>
                <w:b/>
                <w:sz w:val="22"/>
                <w:szCs w:val="22"/>
              </w:rPr>
              <w:t>/10</w:t>
            </w:r>
            <w:r w:rsidRPr="00951BCE">
              <w:rPr>
                <w:b/>
                <w:sz w:val="22"/>
                <w:szCs w:val="22"/>
                <w:lang w:val="en-US"/>
              </w:rPr>
              <w:t>P</w:t>
            </w:r>
            <w:r w:rsidRPr="00951BCE">
              <w:rPr>
                <w:b/>
                <w:sz w:val="22"/>
                <w:szCs w:val="22"/>
              </w:rPr>
              <w:t>10-10ВА/15ВА-600/5-600/5 31,5 81 У2</w:t>
            </w:r>
          </w:p>
        </w:tc>
        <w:tc>
          <w:tcPr>
            <w:tcW w:w="1275" w:type="dxa"/>
            <w:tcBorders>
              <w:top w:val="single" w:sz="4" w:space="0" w:color="auto"/>
              <w:left w:val="single" w:sz="4" w:space="0" w:color="auto"/>
              <w:bottom w:val="single" w:sz="4" w:space="0" w:color="auto"/>
              <w:right w:val="single" w:sz="4" w:space="0" w:color="auto"/>
            </w:tcBorders>
          </w:tcPr>
          <w:p w14:paraId="087E4B51" w14:textId="77777777" w:rsidR="00951BCE" w:rsidRPr="00951BCE" w:rsidRDefault="00951BCE" w:rsidP="00951BCE">
            <w:pPr>
              <w:widowControl w:val="0"/>
              <w:autoSpaceDE w:val="0"/>
              <w:autoSpaceDN w:val="0"/>
              <w:snapToGrid w:val="0"/>
              <w:spacing w:line="240" w:lineRule="auto"/>
              <w:ind w:firstLine="0"/>
              <w:rPr>
                <w:snapToGrid/>
                <w:color w:val="000000"/>
                <w:sz w:val="22"/>
                <w:szCs w:val="22"/>
              </w:rPr>
            </w:pPr>
          </w:p>
        </w:tc>
        <w:tc>
          <w:tcPr>
            <w:tcW w:w="2033" w:type="dxa"/>
            <w:tcBorders>
              <w:top w:val="single" w:sz="4" w:space="0" w:color="auto"/>
              <w:left w:val="single" w:sz="4" w:space="0" w:color="auto"/>
              <w:bottom w:val="single" w:sz="4" w:space="0" w:color="auto"/>
              <w:right w:val="single" w:sz="4" w:space="0" w:color="auto"/>
            </w:tcBorders>
          </w:tcPr>
          <w:p w14:paraId="701C1539" w14:textId="162081DF" w:rsidR="00951BCE" w:rsidRPr="00951BCE" w:rsidRDefault="00951BCE" w:rsidP="00951BCE">
            <w:pPr>
              <w:snapToGrid w:val="0"/>
              <w:spacing w:line="240" w:lineRule="auto"/>
              <w:ind w:firstLine="0"/>
              <w:rPr>
                <w:snapToGrid/>
                <w:color w:val="000000"/>
                <w:sz w:val="22"/>
                <w:szCs w:val="22"/>
              </w:rPr>
            </w:pPr>
            <w:r w:rsidRPr="00951BCE">
              <w:rPr>
                <w:sz w:val="22"/>
                <w:szCs w:val="22"/>
              </w:rPr>
              <w:t>Для ПС № 49 «Городская-2»</w:t>
            </w:r>
          </w:p>
        </w:tc>
        <w:tc>
          <w:tcPr>
            <w:tcW w:w="1369" w:type="dxa"/>
            <w:tcBorders>
              <w:top w:val="single" w:sz="4" w:space="0" w:color="auto"/>
              <w:left w:val="single" w:sz="4" w:space="0" w:color="auto"/>
              <w:bottom w:val="single" w:sz="4" w:space="0" w:color="auto"/>
              <w:right w:val="single" w:sz="4" w:space="0" w:color="auto"/>
            </w:tcBorders>
            <w:vAlign w:val="center"/>
          </w:tcPr>
          <w:p w14:paraId="006731C2" w14:textId="68CD2A30" w:rsidR="00951BCE" w:rsidRPr="00951BCE" w:rsidRDefault="00951BCE" w:rsidP="00951BCE">
            <w:pPr>
              <w:widowControl w:val="0"/>
              <w:autoSpaceDE w:val="0"/>
              <w:autoSpaceDN w:val="0"/>
              <w:snapToGrid w:val="0"/>
              <w:spacing w:line="240" w:lineRule="auto"/>
              <w:ind w:firstLine="0"/>
              <w:jc w:val="center"/>
              <w:rPr>
                <w:snapToGrid/>
                <w:color w:val="000000"/>
                <w:sz w:val="22"/>
                <w:szCs w:val="22"/>
              </w:rPr>
            </w:pPr>
            <w:r w:rsidRPr="00951BCE">
              <w:rPr>
                <w:snapToGrid/>
                <w:color w:val="000000"/>
                <w:sz w:val="22"/>
                <w:szCs w:val="22"/>
              </w:rPr>
              <w:t>шт.</w:t>
            </w:r>
          </w:p>
        </w:tc>
        <w:tc>
          <w:tcPr>
            <w:tcW w:w="1135" w:type="dxa"/>
            <w:tcBorders>
              <w:top w:val="single" w:sz="4" w:space="0" w:color="auto"/>
              <w:left w:val="single" w:sz="4" w:space="0" w:color="auto"/>
              <w:bottom w:val="single" w:sz="4" w:space="0" w:color="auto"/>
              <w:right w:val="single" w:sz="4" w:space="0" w:color="auto"/>
            </w:tcBorders>
          </w:tcPr>
          <w:p w14:paraId="11EC914F" w14:textId="01AB2E31" w:rsidR="00951BCE" w:rsidRPr="00951BCE" w:rsidRDefault="00951BCE" w:rsidP="00951BCE">
            <w:pPr>
              <w:snapToGrid w:val="0"/>
              <w:spacing w:line="240" w:lineRule="auto"/>
              <w:ind w:firstLine="0"/>
              <w:jc w:val="center"/>
              <w:rPr>
                <w:snapToGrid/>
                <w:color w:val="000000"/>
                <w:sz w:val="22"/>
                <w:szCs w:val="22"/>
              </w:rPr>
            </w:pPr>
            <w:r w:rsidRPr="00951BCE">
              <w:rPr>
                <w:sz w:val="22"/>
                <w:szCs w:val="22"/>
              </w:rPr>
              <w:t>4</w:t>
            </w:r>
          </w:p>
        </w:tc>
      </w:tr>
      <w:tr w:rsidR="00951BCE" w:rsidRPr="00B060BD" w14:paraId="22C1B788" w14:textId="77777777" w:rsidTr="00842A81">
        <w:trPr>
          <w:cantSplit/>
          <w:trHeight w:val="20"/>
        </w:trPr>
        <w:tc>
          <w:tcPr>
            <w:tcW w:w="721" w:type="dxa"/>
            <w:tcBorders>
              <w:top w:val="single" w:sz="4" w:space="0" w:color="auto"/>
              <w:left w:val="single" w:sz="4" w:space="0" w:color="auto"/>
              <w:bottom w:val="single" w:sz="4" w:space="0" w:color="auto"/>
              <w:right w:val="single" w:sz="4" w:space="0" w:color="auto"/>
            </w:tcBorders>
            <w:vAlign w:val="center"/>
          </w:tcPr>
          <w:p w14:paraId="56F5F67E" w14:textId="0CBCCDEA" w:rsidR="00951BCE" w:rsidRPr="00951BCE" w:rsidRDefault="00951BCE" w:rsidP="00951BCE">
            <w:pPr>
              <w:widowControl w:val="0"/>
              <w:autoSpaceDE w:val="0"/>
              <w:autoSpaceDN w:val="0"/>
              <w:snapToGrid w:val="0"/>
              <w:spacing w:line="240" w:lineRule="auto"/>
              <w:ind w:firstLine="0"/>
              <w:rPr>
                <w:snapToGrid/>
                <w:color w:val="000000"/>
                <w:sz w:val="22"/>
                <w:szCs w:val="22"/>
              </w:rPr>
            </w:pPr>
            <w:r w:rsidRPr="00951BCE">
              <w:rPr>
                <w:snapToGrid/>
                <w:color w:val="000000"/>
                <w:sz w:val="22"/>
                <w:szCs w:val="22"/>
              </w:rPr>
              <w:t>9</w:t>
            </w:r>
          </w:p>
        </w:tc>
        <w:tc>
          <w:tcPr>
            <w:tcW w:w="3215" w:type="dxa"/>
            <w:tcBorders>
              <w:top w:val="single" w:sz="4" w:space="0" w:color="auto"/>
              <w:left w:val="single" w:sz="4" w:space="0" w:color="auto"/>
              <w:bottom w:val="single" w:sz="4" w:space="0" w:color="auto"/>
              <w:right w:val="single" w:sz="4" w:space="0" w:color="auto"/>
            </w:tcBorders>
            <w:vAlign w:val="center"/>
          </w:tcPr>
          <w:p w14:paraId="34FE14AB" w14:textId="22A842CE" w:rsidR="00951BCE" w:rsidRPr="00951BCE" w:rsidRDefault="00951BCE" w:rsidP="00951BCE">
            <w:pPr>
              <w:snapToGrid w:val="0"/>
              <w:spacing w:line="240" w:lineRule="auto"/>
              <w:ind w:firstLine="0"/>
              <w:jc w:val="left"/>
              <w:rPr>
                <w:sz w:val="22"/>
                <w:szCs w:val="22"/>
              </w:rPr>
            </w:pPr>
            <w:r w:rsidRPr="00951BCE">
              <w:rPr>
                <w:sz w:val="22"/>
                <w:szCs w:val="22"/>
              </w:rPr>
              <w:t xml:space="preserve">Трансформатор напряжения (антирезонансный) </w:t>
            </w:r>
            <w:r w:rsidRPr="00951BCE">
              <w:rPr>
                <w:b/>
                <w:sz w:val="22"/>
                <w:szCs w:val="22"/>
              </w:rPr>
              <w:t xml:space="preserve">НАМИ-10-95 </w:t>
            </w:r>
            <w:r w:rsidRPr="00951BCE">
              <w:rPr>
                <w:sz w:val="22"/>
                <w:szCs w:val="22"/>
              </w:rPr>
              <w:t>(10000)</w:t>
            </w:r>
          </w:p>
        </w:tc>
        <w:tc>
          <w:tcPr>
            <w:tcW w:w="1275" w:type="dxa"/>
            <w:tcBorders>
              <w:top w:val="single" w:sz="4" w:space="0" w:color="auto"/>
              <w:left w:val="single" w:sz="4" w:space="0" w:color="auto"/>
              <w:bottom w:val="single" w:sz="4" w:space="0" w:color="auto"/>
              <w:right w:val="single" w:sz="4" w:space="0" w:color="auto"/>
            </w:tcBorders>
          </w:tcPr>
          <w:p w14:paraId="126BB63F" w14:textId="77777777" w:rsidR="00951BCE" w:rsidRPr="00951BCE" w:rsidRDefault="00951BCE" w:rsidP="00951BCE">
            <w:pPr>
              <w:widowControl w:val="0"/>
              <w:autoSpaceDE w:val="0"/>
              <w:autoSpaceDN w:val="0"/>
              <w:snapToGrid w:val="0"/>
              <w:spacing w:line="240" w:lineRule="auto"/>
              <w:ind w:firstLine="0"/>
              <w:rPr>
                <w:snapToGrid/>
                <w:color w:val="000000"/>
                <w:sz w:val="22"/>
                <w:szCs w:val="22"/>
              </w:rPr>
            </w:pPr>
          </w:p>
        </w:tc>
        <w:tc>
          <w:tcPr>
            <w:tcW w:w="2033" w:type="dxa"/>
            <w:tcBorders>
              <w:top w:val="single" w:sz="4" w:space="0" w:color="auto"/>
              <w:left w:val="single" w:sz="4" w:space="0" w:color="auto"/>
              <w:bottom w:val="single" w:sz="4" w:space="0" w:color="auto"/>
              <w:right w:val="single" w:sz="4" w:space="0" w:color="auto"/>
            </w:tcBorders>
          </w:tcPr>
          <w:p w14:paraId="493B455C" w14:textId="7822F63D" w:rsidR="00951BCE" w:rsidRPr="00951BCE" w:rsidRDefault="00951BCE" w:rsidP="00951BCE">
            <w:pPr>
              <w:snapToGrid w:val="0"/>
              <w:spacing w:line="240" w:lineRule="auto"/>
              <w:ind w:firstLine="0"/>
              <w:rPr>
                <w:snapToGrid/>
                <w:color w:val="000000"/>
                <w:sz w:val="22"/>
                <w:szCs w:val="22"/>
              </w:rPr>
            </w:pPr>
            <w:r w:rsidRPr="00951BCE">
              <w:rPr>
                <w:sz w:val="22"/>
                <w:szCs w:val="22"/>
              </w:rPr>
              <w:t>Для ПС № 49 «Городская-2»</w:t>
            </w:r>
          </w:p>
        </w:tc>
        <w:tc>
          <w:tcPr>
            <w:tcW w:w="1369" w:type="dxa"/>
            <w:tcBorders>
              <w:top w:val="single" w:sz="4" w:space="0" w:color="auto"/>
              <w:left w:val="single" w:sz="4" w:space="0" w:color="auto"/>
              <w:bottom w:val="single" w:sz="4" w:space="0" w:color="auto"/>
              <w:right w:val="single" w:sz="4" w:space="0" w:color="auto"/>
            </w:tcBorders>
            <w:vAlign w:val="center"/>
          </w:tcPr>
          <w:p w14:paraId="01E0B64A" w14:textId="77777777" w:rsidR="00951BCE" w:rsidRPr="00951BCE" w:rsidRDefault="00951BCE" w:rsidP="00951BCE">
            <w:pPr>
              <w:widowControl w:val="0"/>
              <w:autoSpaceDE w:val="0"/>
              <w:autoSpaceDN w:val="0"/>
              <w:snapToGrid w:val="0"/>
              <w:spacing w:line="240" w:lineRule="auto"/>
              <w:ind w:firstLine="0"/>
              <w:jc w:val="center"/>
              <w:rPr>
                <w:snapToGrid/>
                <w:color w:val="000000"/>
                <w:sz w:val="22"/>
                <w:szCs w:val="22"/>
              </w:rPr>
            </w:pPr>
          </w:p>
        </w:tc>
        <w:tc>
          <w:tcPr>
            <w:tcW w:w="1135" w:type="dxa"/>
            <w:tcBorders>
              <w:top w:val="single" w:sz="4" w:space="0" w:color="auto"/>
              <w:left w:val="single" w:sz="4" w:space="0" w:color="auto"/>
              <w:bottom w:val="single" w:sz="4" w:space="0" w:color="auto"/>
              <w:right w:val="single" w:sz="4" w:space="0" w:color="auto"/>
            </w:tcBorders>
          </w:tcPr>
          <w:p w14:paraId="24BDDC86" w14:textId="1F17BD75" w:rsidR="00951BCE" w:rsidRPr="00951BCE" w:rsidRDefault="00951BCE" w:rsidP="00951BCE">
            <w:pPr>
              <w:snapToGrid w:val="0"/>
              <w:spacing w:line="240" w:lineRule="auto"/>
              <w:ind w:firstLine="0"/>
              <w:jc w:val="center"/>
              <w:rPr>
                <w:sz w:val="22"/>
                <w:szCs w:val="22"/>
              </w:rPr>
            </w:pPr>
            <w:r w:rsidRPr="00951BCE">
              <w:rPr>
                <w:sz w:val="22"/>
                <w:szCs w:val="22"/>
              </w:rPr>
              <w:t>2</w:t>
            </w:r>
          </w:p>
        </w:tc>
      </w:tr>
      <w:tr w:rsidR="00951BCE" w:rsidRPr="00B060BD" w14:paraId="4C4E2045" w14:textId="77777777" w:rsidTr="001C5C3B">
        <w:trPr>
          <w:cantSplit/>
          <w:trHeight w:val="20"/>
        </w:trPr>
        <w:tc>
          <w:tcPr>
            <w:tcW w:w="721" w:type="dxa"/>
            <w:tcBorders>
              <w:top w:val="single" w:sz="4" w:space="0" w:color="auto"/>
              <w:left w:val="single" w:sz="4" w:space="0" w:color="auto"/>
              <w:bottom w:val="single" w:sz="4" w:space="0" w:color="auto"/>
              <w:right w:val="single" w:sz="4" w:space="0" w:color="auto"/>
            </w:tcBorders>
            <w:vAlign w:val="center"/>
          </w:tcPr>
          <w:p w14:paraId="04A91CAB" w14:textId="02BC7121" w:rsidR="00951BCE" w:rsidRPr="00951BCE" w:rsidRDefault="00951BCE" w:rsidP="00951BCE">
            <w:pPr>
              <w:widowControl w:val="0"/>
              <w:autoSpaceDE w:val="0"/>
              <w:autoSpaceDN w:val="0"/>
              <w:snapToGrid w:val="0"/>
              <w:spacing w:line="240" w:lineRule="auto"/>
              <w:ind w:firstLine="0"/>
              <w:rPr>
                <w:snapToGrid/>
                <w:color w:val="000000"/>
                <w:sz w:val="22"/>
                <w:szCs w:val="22"/>
              </w:rPr>
            </w:pPr>
            <w:r w:rsidRPr="00951BCE">
              <w:rPr>
                <w:snapToGrid/>
                <w:color w:val="000000"/>
                <w:sz w:val="22"/>
                <w:szCs w:val="22"/>
              </w:rPr>
              <w:t>10</w:t>
            </w:r>
          </w:p>
        </w:tc>
        <w:tc>
          <w:tcPr>
            <w:tcW w:w="3215" w:type="dxa"/>
            <w:tcBorders>
              <w:top w:val="single" w:sz="4" w:space="0" w:color="auto"/>
              <w:left w:val="single" w:sz="4" w:space="0" w:color="auto"/>
              <w:bottom w:val="single" w:sz="4" w:space="0" w:color="auto"/>
              <w:right w:val="single" w:sz="4" w:space="0" w:color="auto"/>
            </w:tcBorders>
            <w:vAlign w:val="center"/>
          </w:tcPr>
          <w:p w14:paraId="66BD7D7F" w14:textId="2C179E25" w:rsidR="00951BCE" w:rsidRPr="00951BCE" w:rsidRDefault="00951BCE" w:rsidP="00951BCE">
            <w:pPr>
              <w:snapToGrid w:val="0"/>
              <w:spacing w:line="240" w:lineRule="auto"/>
              <w:ind w:firstLine="0"/>
              <w:jc w:val="left"/>
              <w:rPr>
                <w:sz w:val="22"/>
                <w:szCs w:val="22"/>
              </w:rPr>
            </w:pPr>
            <w:r w:rsidRPr="00951BCE">
              <w:rPr>
                <w:sz w:val="22"/>
                <w:szCs w:val="22"/>
              </w:rPr>
              <w:t xml:space="preserve">Трансформатор тока </w:t>
            </w:r>
            <w:r w:rsidRPr="00951BCE">
              <w:rPr>
                <w:b/>
                <w:sz w:val="22"/>
                <w:szCs w:val="22"/>
              </w:rPr>
              <w:t>ТЛК-СТ-10-ТПЛ(1)-0,5</w:t>
            </w:r>
            <w:r w:rsidRPr="00951BCE">
              <w:rPr>
                <w:b/>
                <w:sz w:val="22"/>
                <w:szCs w:val="22"/>
                <w:lang w:val="en-US"/>
              </w:rPr>
              <w:t>S</w:t>
            </w:r>
            <w:r w:rsidRPr="00951BCE">
              <w:rPr>
                <w:b/>
                <w:sz w:val="22"/>
                <w:szCs w:val="22"/>
              </w:rPr>
              <w:t>/10</w:t>
            </w:r>
            <w:r w:rsidRPr="00951BCE">
              <w:rPr>
                <w:b/>
                <w:sz w:val="22"/>
                <w:szCs w:val="22"/>
                <w:lang w:val="en-US"/>
              </w:rPr>
              <w:t>P</w:t>
            </w:r>
            <w:r w:rsidRPr="00951BCE">
              <w:rPr>
                <w:b/>
                <w:sz w:val="22"/>
                <w:szCs w:val="22"/>
              </w:rPr>
              <w:t>10-10ВА/15ВА-300/5-300/5 31,5 52 У2</w:t>
            </w:r>
          </w:p>
        </w:tc>
        <w:tc>
          <w:tcPr>
            <w:tcW w:w="1275" w:type="dxa"/>
            <w:tcBorders>
              <w:top w:val="single" w:sz="4" w:space="0" w:color="auto"/>
              <w:left w:val="single" w:sz="4" w:space="0" w:color="auto"/>
              <w:bottom w:val="single" w:sz="4" w:space="0" w:color="auto"/>
              <w:right w:val="single" w:sz="4" w:space="0" w:color="auto"/>
            </w:tcBorders>
          </w:tcPr>
          <w:p w14:paraId="0E8465E1" w14:textId="77777777" w:rsidR="00951BCE" w:rsidRPr="00951BCE" w:rsidRDefault="00951BCE" w:rsidP="00951BCE">
            <w:pPr>
              <w:widowControl w:val="0"/>
              <w:autoSpaceDE w:val="0"/>
              <w:autoSpaceDN w:val="0"/>
              <w:snapToGrid w:val="0"/>
              <w:spacing w:line="240" w:lineRule="auto"/>
              <w:ind w:firstLine="0"/>
              <w:rPr>
                <w:snapToGrid/>
                <w:color w:val="000000"/>
                <w:sz w:val="22"/>
                <w:szCs w:val="22"/>
              </w:rPr>
            </w:pPr>
          </w:p>
        </w:tc>
        <w:tc>
          <w:tcPr>
            <w:tcW w:w="2033" w:type="dxa"/>
            <w:tcBorders>
              <w:top w:val="single" w:sz="4" w:space="0" w:color="auto"/>
              <w:left w:val="single" w:sz="4" w:space="0" w:color="auto"/>
              <w:bottom w:val="single" w:sz="4" w:space="0" w:color="auto"/>
              <w:right w:val="single" w:sz="4" w:space="0" w:color="auto"/>
            </w:tcBorders>
            <w:vAlign w:val="center"/>
          </w:tcPr>
          <w:p w14:paraId="08451C11" w14:textId="69C7780C" w:rsidR="00951BCE" w:rsidRPr="00951BCE" w:rsidRDefault="00951BCE" w:rsidP="00951BCE">
            <w:pPr>
              <w:snapToGrid w:val="0"/>
              <w:spacing w:line="240" w:lineRule="auto"/>
              <w:ind w:firstLine="0"/>
              <w:rPr>
                <w:snapToGrid/>
                <w:color w:val="000000"/>
                <w:sz w:val="22"/>
                <w:szCs w:val="22"/>
              </w:rPr>
            </w:pPr>
            <w:r w:rsidRPr="00951BCE">
              <w:rPr>
                <w:sz w:val="22"/>
                <w:szCs w:val="22"/>
              </w:rPr>
              <w:t>Для ПС № 51 «ХПВ»</w:t>
            </w:r>
          </w:p>
        </w:tc>
        <w:tc>
          <w:tcPr>
            <w:tcW w:w="1369" w:type="dxa"/>
            <w:tcBorders>
              <w:top w:val="single" w:sz="4" w:space="0" w:color="auto"/>
              <w:left w:val="single" w:sz="4" w:space="0" w:color="auto"/>
              <w:bottom w:val="single" w:sz="4" w:space="0" w:color="auto"/>
              <w:right w:val="single" w:sz="4" w:space="0" w:color="auto"/>
            </w:tcBorders>
            <w:vAlign w:val="center"/>
          </w:tcPr>
          <w:p w14:paraId="5E527BE9" w14:textId="77777777" w:rsidR="00951BCE" w:rsidRPr="00951BCE" w:rsidRDefault="00951BCE" w:rsidP="00951BCE">
            <w:pPr>
              <w:widowControl w:val="0"/>
              <w:autoSpaceDE w:val="0"/>
              <w:autoSpaceDN w:val="0"/>
              <w:snapToGrid w:val="0"/>
              <w:spacing w:line="240" w:lineRule="auto"/>
              <w:ind w:firstLine="0"/>
              <w:jc w:val="center"/>
              <w:rPr>
                <w:snapToGrid/>
                <w:color w:val="000000"/>
                <w:sz w:val="22"/>
                <w:szCs w:val="22"/>
              </w:rPr>
            </w:pPr>
          </w:p>
        </w:tc>
        <w:tc>
          <w:tcPr>
            <w:tcW w:w="1135" w:type="dxa"/>
            <w:tcBorders>
              <w:top w:val="single" w:sz="4" w:space="0" w:color="auto"/>
              <w:left w:val="single" w:sz="4" w:space="0" w:color="auto"/>
              <w:bottom w:val="single" w:sz="4" w:space="0" w:color="auto"/>
              <w:right w:val="single" w:sz="4" w:space="0" w:color="auto"/>
            </w:tcBorders>
          </w:tcPr>
          <w:p w14:paraId="1D687B47" w14:textId="6CCBF90F" w:rsidR="00951BCE" w:rsidRPr="00951BCE" w:rsidRDefault="00951BCE" w:rsidP="00951BCE">
            <w:pPr>
              <w:snapToGrid w:val="0"/>
              <w:spacing w:line="240" w:lineRule="auto"/>
              <w:ind w:firstLine="0"/>
              <w:jc w:val="center"/>
              <w:rPr>
                <w:sz w:val="22"/>
                <w:szCs w:val="22"/>
              </w:rPr>
            </w:pPr>
            <w:r w:rsidRPr="00951BCE">
              <w:rPr>
                <w:sz w:val="22"/>
                <w:szCs w:val="22"/>
              </w:rPr>
              <w:t>6</w:t>
            </w:r>
          </w:p>
        </w:tc>
      </w:tr>
    </w:tbl>
    <w:p w14:paraId="4E436ED5" w14:textId="1504EEFB" w:rsidR="00351FC0" w:rsidRDefault="00351FC0" w:rsidP="00351FC0">
      <w:pPr>
        <w:spacing w:line="240" w:lineRule="auto"/>
        <w:ind w:firstLine="0"/>
        <w:rPr>
          <w:sz w:val="24"/>
          <w:szCs w:val="24"/>
        </w:rPr>
      </w:pPr>
    </w:p>
    <w:p w14:paraId="6D40BAAC" w14:textId="0FE07882" w:rsidR="007D5A28" w:rsidRDefault="007D5A28" w:rsidP="00351FC0">
      <w:pPr>
        <w:spacing w:line="240" w:lineRule="auto"/>
        <w:ind w:firstLine="0"/>
        <w:rPr>
          <w:sz w:val="24"/>
          <w:szCs w:val="24"/>
        </w:rPr>
      </w:pPr>
    </w:p>
    <w:p w14:paraId="0FF35334" w14:textId="77777777" w:rsidR="007D5A28" w:rsidRPr="00B060BD" w:rsidRDefault="007D5A28"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2A60A4" w14:paraId="006F661B" w14:textId="77777777" w:rsidTr="000C3E2B">
        <w:trPr>
          <w:jc w:val="center"/>
        </w:trPr>
        <w:tc>
          <w:tcPr>
            <w:tcW w:w="4643" w:type="dxa"/>
            <w:shd w:val="clear" w:color="auto" w:fill="auto"/>
          </w:tcPr>
          <w:p w14:paraId="0BFFCF9A" w14:textId="77777777" w:rsidR="00351FC0" w:rsidRPr="00BC4883" w:rsidRDefault="00351FC0" w:rsidP="000C3E2B">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14:paraId="6FCC01D6" w14:textId="77777777" w:rsidR="00351FC0" w:rsidRPr="00BC4883" w:rsidRDefault="00351FC0" w:rsidP="000C3E2B">
            <w:pPr>
              <w:spacing w:line="240" w:lineRule="auto"/>
              <w:ind w:firstLine="0"/>
              <w:jc w:val="left"/>
              <w:rPr>
                <w:b/>
                <w:sz w:val="24"/>
                <w:szCs w:val="24"/>
              </w:rPr>
            </w:pPr>
            <w:r w:rsidRPr="00BC4883">
              <w:rPr>
                <w:b/>
                <w:sz w:val="24"/>
                <w:szCs w:val="24"/>
              </w:rPr>
              <w:t>Подрядчик:</w:t>
            </w:r>
          </w:p>
        </w:tc>
      </w:tr>
      <w:tr w:rsidR="00351FC0" w:rsidRPr="002A60A4" w14:paraId="0AC0AE2D" w14:textId="77777777" w:rsidTr="000C3E2B">
        <w:trPr>
          <w:jc w:val="center"/>
        </w:trPr>
        <w:tc>
          <w:tcPr>
            <w:tcW w:w="4643" w:type="dxa"/>
            <w:shd w:val="clear" w:color="auto" w:fill="auto"/>
          </w:tcPr>
          <w:p w14:paraId="4CACDAEC" w14:textId="77777777" w:rsidR="00351FC0" w:rsidRPr="00BC4883" w:rsidRDefault="00351FC0" w:rsidP="000C3E2B">
            <w:pPr>
              <w:spacing w:line="240" w:lineRule="auto"/>
              <w:ind w:firstLine="0"/>
              <w:jc w:val="left"/>
              <w:rPr>
                <w:sz w:val="24"/>
                <w:szCs w:val="24"/>
              </w:rPr>
            </w:pPr>
          </w:p>
          <w:p w14:paraId="1E5763A8" w14:textId="77777777" w:rsidR="00351FC0" w:rsidRPr="00BC4883" w:rsidRDefault="00351FC0" w:rsidP="000C3E2B">
            <w:pPr>
              <w:spacing w:line="240" w:lineRule="auto"/>
              <w:ind w:firstLine="0"/>
              <w:jc w:val="left"/>
              <w:rPr>
                <w:sz w:val="24"/>
                <w:szCs w:val="24"/>
              </w:rPr>
            </w:pPr>
          </w:p>
          <w:p w14:paraId="1996F3C2"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4F121724" w14:textId="77777777" w:rsidR="00351FC0" w:rsidRPr="00BC4883" w:rsidRDefault="00351FC0" w:rsidP="000C3E2B">
            <w:pPr>
              <w:spacing w:line="240" w:lineRule="auto"/>
              <w:ind w:firstLine="0"/>
              <w:jc w:val="left"/>
              <w:rPr>
                <w:sz w:val="24"/>
                <w:szCs w:val="24"/>
              </w:rPr>
            </w:pPr>
          </w:p>
        </w:tc>
        <w:tc>
          <w:tcPr>
            <w:tcW w:w="4644" w:type="dxa"/>
            <w:shd w:val="clear" w:color="auto" w:fill="auto"/>
          </w:tcPr>
          <w:p w14:paraId="040EACBA" w14:textId="77777777" w:rsidR="00351FC0" w:rsidRPr="00BC4883" w:rsidRDefault="00351FC0" w:rsidP="000C3E2B">
            <w:pPr>
              <w:spacing w:line="240" w:lineRule="auto"/>
              <w:ind w:firstLine="0"/>
              <w:jc w:val="left"/>
              <w:rPr>
                <w:sz w:val="24"/>
                <w:szCs w:val="24"/>
              </w:rPr>
            </w:pPr>
          </w:p>
          <w:p w14:paraId="42051D95" w14:textId="77777777" w:rsidR="00351FC0" w:rsidRPr="00BC4883" w:rsidRDefault="00351FC0" w:rsidP="000C3E2B">
            <w:pPr>
              <w:spacing w:line="240" w:lineRule="auto"/>
              <w:ind w:firstLine="0"/>
              <w:jc w:val="left"/>
              <w:rPr>
                <w:sz w:val="24"/>
                <w:szCs w:val="24"/>
              </w:rPr>
            </w:pPr>
          </w:p>
          <w:p w14:paraId="594CB7F1"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6F397815" w14:textId="77777777" w:rsidR="00351FC0" w:rsidRPr="00BC4883" w:rsidRDefault="00351FC0" w:rsidP="000C3E2B">
            <w:pPr>
              <w:spacing w:line="240" w:lineRule="auto"/>
              <w:ind w:firstLine="0"/>
              <w:jc w:val="left"/>
              <w:rPr>
                <w:sz w:val="24"/>
                <w:szCs w:val="24"/>
              </w:rPr>
            </w:pPr>
          </w:p>
        </w:tc>
      </w:tr>
    </w:tbl>
    <w:p w14:paraId="1CE6A13B" w14:textId="77777777" w:rsidR="00351FC0" w:rsidRDefault="00351FC0" w:rsidP="00351FC0">
      <w:pPr>
        <w:spacing w:line="240" w:lineRule="auto"/>
        <w:ind w:firstLine="0"/>
        <w:rPr>
          <w:sz w:val="24"/>
          <w:szCs w:val="24"/>
        </w:rPr>
        <w:sectPr w:rsidR="00351FC0" w:rsidSect="00B060BD">
          <w:headerReference w:type="default" r:id="rId17"/>
          <w:footerReference w:type="default" r:id="rId18"/>
          <w:pgSz w:w="11906" w:h="16838" w:code="9"/>
          <w:pgMar w:top="567" w:right="567" w:bottom="567" w:left="1418" w:header="567" w:footer="284" w:gutter="0"/>
          <w:cols w:space="708"/>
          <w:docGrid w:linePitch="360"/>
        </w:sectPr>
      </w:pPr>
    </w:p>
    <w:p w14:paraId="56C426B4" w14:textId="35126BF9" w:rsidR="00351FC0" w:rsidRPr="00A31B37" w:rsidRDefault="00351FC0" w:rsidP="00351FC0">
      <w:pPr>
        <w:snapToGrid w:val="0"/>
        <w:spacing w:line="240" w:lineRule="auto"/>
        <w:ind w:firstLine="5103"/>
        <w:rPr>
          <w:snapToGrid/>
          <w:sz w:val="22"/>
          <w:szCs w:val="22"/>
        </w:rPr>
      </w:pPr>
      <w:r w:rsidRPr="00A31B37">
        <w:rPr>
          <w:snapToGrid/>
          <w:sz w:val="22"/>
          <w:szCs w:val="22"/>
        </w:rPr>
        <w:lastRenderedPageBreak/>
        <w:t xml:space="preserve">Приложение № </w:t>
      </w:r>
      <w:r w:rsidR="007D5A28" w:rsidRPr="00A31B37">
        <w:rPr>
          <w:snapToGrid/>
          <w:sz w:val="22"/>
          <w:szCs w:val="22"/>
        </w:rPr>
        <w:t>9</w:t>
      </w:r>
    </w:p>
    <w:p w14:paraId="3E0DB22A" w14:textId="77777777" w:rsidR="00351FC0" w:rsidRPr="00A31B37" w:rsidRDefault="00351FC0" w:rsidP="00351FC0">
      <w:pPr>
        <w:snapToGrid w:val="0"/>
        <w:spacing w:line="240" w:lineRule="auto"/>
        <w:ind w:firstLine="5103"/>
        <w:rPr>
          <w:snapToGrid/>
          <w:sz w:val="22"/>
          <w:szCs w:val="22"/>
        </w:rPr>
      </w:pPr>
      <w:r w:rsidRPr="00A31B37">
        <w:rPr>
          <w:snapToGrid/>
          <w:sz w:val="22"/>
          <w:szCs w:val="22"/>
        </w:rPr>
        <w:t>к Договору подряда</w:t>
      </w:r>
    </w:p>
    <w:p w14:paraId="2E78C8E1" w14:textId="77777777" w:rsidR="00351FC0" w:rsidRPr="00EC528B" w:rsidRDefault="00351FC0" w:rsidP="00351FC0">
      <w:pPr>
        <w:snapToGrid w:val="0"/>
        <w:spacing w:line="240" w:lineRule="auto"/>
        <w:ind w:firstLine="5103"/>
        <w:rPr>
          <w:snapToGrid/>
          <w:sz w:val="22"/>
          <w:szCs w:val="22"/>
        </w:rPr>
      </w:pPr>
      <w:r w:rsidRPr="00A31B37">
        <w:rPr>
          <w:snapToGrid/>
          <w:sz w:val="22"/>
          <w:szCs w:val="22"/>
        </w:rPr>
        <w:t>от «____» __________ 20 _ г. № ____</w:t>
      </w:r>
    </w:p>
    <w:p w14:paraId="6ABF2E7C" w14:textId="77777777" w:rsidR="00351FC0" w:rsidRDefault="00351FC0" w:rsidP="00351FC0">
      <w:pPr>
        <w:spacing w:line="288" w:lineRule="auto"/>
        <w:rPr>
          <w:b/>
          <w:sz w:val="24"/>
          <w:szCs w:val="24"/>
        </w:rPr>
      </w:pPr>
    </w:p>
    <w:p w14:paraId="43674794" w14:textId="77777777" w:rsidR="00351FC0" w:rsidRPr="00D949C5" w:rsidRDefault="00351FC0" w:rsidP="00351FC0">
      <w:pPr>
        <w:spacing w:line="288" w:lineRule="auto"/>
        <w:jc w:val="center"/>
        <w:rPr>
          <w:b/>
          <w:sz w:val="24"/>
          <w:szCs w:val="24"/>
        </w:rPr>
      </w:pPr>
      <w:r w:rsidRPr="00D949C5">
        <w:rPr>
          <w:b/>
          <w:sz w:val="24"/>
          <w:szCs w:val="24"/>
        </w:rPr>
        <w:t>Порядок передачи и учета Оборудования Заказчика</w:t>
      </w:r>
    </w:p>
    <w:p w14:paraId="6C31CE42" w14:textId="77777777" w:rsidR="00351FC0" w:rsidRPr="00D949C5" w:rsidRDefault="00351FC0" w:rsidP="00351FC0">
      <w:pPr>
        <w:spacing w:line="240" w:lineRule="auto"/>
        <w:rPr>
          <w:b/>
          <w:sz w:val="24"/>
          <w:szCs w:val="24"/>
        </w:rPr>
      </w:pPr>
    </w:p>
    <w:p w14:paraId="4DC29D7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Оборудование Заказчика передается Заказчиком Подрядчику для выполнения Работ по Договору в следующем порядке:</w:t>
      </w:r>
    </w:p>
    <w:p w14:paraId="3E2059EA"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7A2644DD" w14:textId="77777777" w:rsidR="00351FC0" w:rsidRPr="00BC4883" w:rsidRDefault="00351FC0" w:rsidP="00351FC0">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92CD0D7"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37549A01"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43A4E04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273D8579"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7E363FD4" w14:textId="77777777" w:rsidR="00351FC0" w:rsidRDefault="00351FC0" w:rsidP="00351FC0">
      <w:pPr>
        <w:spacing w:line="240" w:lineRule="auto"/>
        <w:ind w:firstLine="0"/>
        <w:rPr>
          <w:sz w:val="24"/>
          <w:szCs w:val="24"/>
        </w:rPr>
      </w:pPr>
    </w:p>
    <w:p w14:paraId="023BB629" w14:textId="77777777" w:rsidR="00351FC0"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2A60A4" w14:paraId="16A40B4E" w14:textId="77777777" w:rsidTr="000C3E2B">
        <w:tc>
          <w:tcPr>
            <w:tcW w:w="4643" w:type="dxa"/>
            <w:shd w:val="clear" w:color="auto" w:fill="auto"/>
          </w:tcPr>
          <w:p w14:paraId="47C7E609" w14:textId="77777777" w:rsidR="00351FC0" w:rsidRPr="00BC4883" w:rsidRDefault="00351FC0" w:rsidP="000C3E2B">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14:paraId="5AD0C861" w14:textId="77777777" w:rsidR="00351FC0" w:rsidRPr="00BC4883" w:rsidRDefault="00351FC0" w:rsidP="000C3E2B">
            <w:pPr>
              <w:spacing w:line="240" w:lineRule="auto"/>
              <w:ind w:firstLine="0"/>
              <w:jc w:val="left"/>
              <w:rPr>
                <w:b/>
                <w:sz w:val="24"/>
                <w:szCs w:val="24"/>
              </w:rPr>
            </w:pPr>
            <w:r w:rsidRPr="00BC4883">
              <w:rPr>
                <w:b/>
                <w:sz w:val="24"/>
                <w:szCs w:val="24"/>
              </w:rPr>
              <w:t>Подрядчик:</w:t>
            </w:r>
          </w:p>
        </w:tc>
      </w:tr>
      <w:tr w:rsidR="00351FC0" w:rsidRPr="002A60A4" w14:paraId="4E875325" w14:textId="77777777" w:rsidTr="000C3E2B">
        <w:tc>
          <w:tcPr>
            <w:tcW w:w="4643" w:type="dxa"/>
            <w:shd w:val="clear" w:color="auto" w:fill="auto"/>
          </w:tcPr>
          <w:p w14:paraId="2E526F8D" w14:textId="77777777" w:rsidR="00351FC0" w:rsidRPr="00BC4883" w:rsidRDefault="00351FC0" w:rsidP="000C3E2B">
            <w:pPr>
              <w:spacing w:line="240" w:lineRule="auto"/>
              <w:ind w:firstLine="0"/>
              <w:jc w:val="left"/>
              <w:rPr>
                <w:sz w:val="24"/>
                <w:szCs w:val="24"/>
              </w:rPr>
            </w:pPr>
          </w:p>
          <w:p w14:paraId="2B8E4140" w14:textId="77777777" w:rsidR="00351FC0" w:rsidRPr="00BC4883" w:rsidRDefault="00351FC0" w:rsidP="000C3E2B">
            <w:pPr>
              <w:spacing w:line="240" w:lineRule="auto"/>
              <w:ind w:firstLine="0"/>
              <w:jc w:val="left"/>
              <w:rPr>
                <w:sz w:val="24"/>
                <w:szCs w:val="24"/>
              </w:rPr>
            </w:pPr>
          </w:p>
          <w:p w14:paraId="0B6A039A"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7D18EC21" w14:textId="77777777" w:rsidR="00351FC0" w:rsidRPr="00BC4883" w:rsidRDefault="00351FC0" w:rsidP="000C3E2B">
            <w:pPr>
              <w:spacing w:line="240" w:lineRule="auto"/>
              <w:ind w:firstLine="0"/>
              <w:jc w:val="left"/>
              <w:rPr>
                <w:sz w:val="24"/>
                <w:szCs w:val="24"/>
              </w:rPr>
            </w:pPr>
          </w:p>
        </w:tc>
        <w:tc>
          <w:tcPr>
            <w:tcW w:w="4996" w:type="dxa"/>
            <w:shd w:val="clear" w:color="auto" w:fill="auto"/>
          </w:tcPr>
          <w:p w14:paraId="4027AF3D" w14:textId="77777777" w:rsidR="00351FC0" w:rsidRPr="00BC4883" w:rsidRDefault="00351FC0" w:rsidP="000C3E2B">
            <w:pPr>
              <w:spacing w:line="240" w:lineRule="auto"/>
              <w:ind w:firstLine="0"/>
              <w:jc w:val="left"/>
              <w:rPr>
                <w:sz w:val="24"/>
                <w:szCs w:val="24"/>
              </w:rPr>
            </w:pPr>
          </w:p>
          <w:p w14:paraId="4D7A9DBD" w14:textId="77777777" w:rsidR="00351FC0" w:rsidRPr="00BC4883" w:rsidRDefault="00351FC0" w:rsidP="000C3E2B">
            <w:pPr>
              <w:spacing w:line="240" w:lineRule="auto"/>
              <w:ind w:firstLine="0"/>
              <w:jc w:val="left"/>
              <w:rPr>
                <w:sz w:val="24"/>
                <w:szCs w:val="24"/>
              </w:rPr>
            </w:pPr>
          </w:p>
          <w:p w14:paraId="740228AF"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11DFB74A" w14:textId="77777777" w:rsidR="00351FC0" w:rsidRPr="00BC4883" w:rsidRDefault="00351FC0" w:rsidP="000C3E2B">
            <w:pPr>
              <w:spacing w:line="240" w:lineRule="auto"/>
              <w:ind w:firstLine="0"/>
              <w:jc w:val="left"/>
              <w:rPr>
                <w:sz w:val="24"/>
                <w:szCs w:val="24"/>
              </w:rPr>
            </w:pPr>
          </w:p>
        </w:tc>
      </w:tr>
    </w:tbl>
    <w:p w14:paraId="388D944C" w14:textId="77777777" w:rsidR="00351FC0" w:rsidRPr="00F70634" w:rsidRDefault="00351FC0" w:rsidP="00351FC0">
      <w:pPr>
        <w:spacing w:line="240" w:lineRule="auto"/>
        <w:ind w:firstLine="0"/>
        <w:rPr>
          <w:sz w:val="24"/>
          <w:szCs w:val="24"/>
        </w:rPr>
      </w:pPr>
    </w:p>
    <w:p w14:paraId="2A7F09FE" w14:textId="4FE08E42" w:rsidR="00351FC0" w:rsidRDefault="00351FC0" w:rsidP="00351FC0">
      <w:pPr>
        <w:spacing w:line="240" w:lineRule="auto"/>
        <w:ind w:firstLine="0"/>
        <w:jc w:val="left"/>
        <w:rPr>
          <w:sz w:val="24"/>
          <w:szCs w:val="24"/>
        </w:rPr>
      </w:pPr>
    </w:p>
    <w:p w14:paraId="74BE55C3" w14:textId="44ED073C" w:rsidR="000B63AA" w:rsidRDefault="000B63AA" w:rsidP="00351FC0">
      <w:pPr>
        <w:spacing w:line="240" w:lineRule="auto"/>
        <w:ind w:firstLine="0"/>
        <w:jc w:val="left"/>
        <w:rPr>
          <w:sz w:val="24"/>
          <w:szCs w:val="24"/>
        </w:rPr>
      </w:pPr>
    </w:p>
    <w:p w14:paraId="543B6A21" w14:textId="06634BF5" w:rsidR="000B63AA" w:rsidRDefault="000B63AA" w:rsidP="00351FC0">
      <w:pPr>
        <w:spacing w:line="240" w:lineRule="auto"/>
        <w:ind w:firstLine="0"/>
        <w:jc w:val="left"/>
        <w:rPr>
          <w:sz w:val="24"/>
          <w:szCs w:val="24"/>
        </w:rPr>
      </w:pPr>
    </w:p>
    <w:p w14:paraId="2A65B2EC" w14:textId="1A8DD510" w:rsidR="000B63AA" w:rsidRDefault="000B63AA" w:rsidP="00351FC0">
      <w:pPr>
        <w:spacing w:line="240" w:lineRule="auto"/>
        <w:ind w:firstLine="0"/>
        <w:jc w:val="left"/>
        <w:rPr>
          <w:sz w:val="24"/>
          <w:szCs w:val="24"/>
        </w:rPr>
      </w:pPr>
    </w:p>
    <w:p w14:paraId="4E338BAC" w14:textId="2A821C8D" w:rsidR="000B63AA" w:rsidRDefault="000B63AA" w:rsidP="00351FC0">
      <w:pPr>
        <w:spacing w:line="240" w:lineRule="auto"/>
        <w:ind w:firstLine="0"/>
        <w:jc w:val="left"/>
        <w:rPr>
          <w:sz w:val="24"/>
          <w:szCs w:val="24"/>
        </w:rPr>
      </w:pPr>
    </w:p>
    <w:p w14:paraId="5C8E299C" w14:textId="54DF1E16" w:rsidR="000B63AA" w:rsidRDefault="000B63AA" w:rsidP="00351FC0">
      <w:pPr>
        <w:spacing w:line="240" w:lineRule="auto"/>
        <w:ind w:firstLine="0"/>
        <w:jc w:val="left"/>
        <w:rPr>
          <w:sz w:val="24"/>
          <w:szCs w:val="24"/>
        </w:rPr>
      </w:pPr>
    </w:p>
    <w:p w14:paraId="0E9218B9" w14:textId="15CB25CF" w:rsidR="000B63AA" w:rsidRDefault="000B63AA" w:rsidP="00351FC0">
      <w:pPr>
        <w:spacing w:line="240" w:lineRule="auto"/>
        <w:ind w:firstLine="0"/>
        <w:jc w:val="left"/>
        <w:rPr>
          <w:sz w:val="24"/>
          <w:szCs w:val="24"/>
        </w:rPr>
      </w:pPr>
    </w:p>
    <w:p w14:paraId="2D763D4F" w14:textId="2C1AC1A3" w:rsidR="000B63AA" w:rsidRDefault="000B63AA" w:rsidP="00351FC0">
      <w:pPr>
        <w:spacing w:line="240" w:lineRule="auto"/>
        <w:ind w:firstLine="0"/>
        <w:jc w:val="left"/>
        <w:rPr>
          <w:sz w:val="24"/>
          <w:szCs w:val="24"/>
        </w:rPr>
      </w:pPr>
    </w:p>
    <w:p w14:paraId="19835E10" w14:textId="5FBC491A" w:rsidR="000B63AA" w:rsidRDefault="000B63AA" w:rsidP="00351FC0">
      <w:pPr>
        <w:spacing w:line="240" w:lineRule="auto"/>
        <w:ind w:firstLine="0"/>
        <w:jc w:val="left"/>
        <w:rPr>
          <w:sz w:val="24"/>
          <w:szCs w:val="24"/>
        </w:rPr>
      </w:pPr>
    </w:p>
    <w:p w14:paraId="554D5A9D" w14:textId="139A0FA8" w:rsidR="000B63AA" w:rsidRDefault="000B63AA" w:rsidP="00351FC0">
      <w:pPr>
        <w:spacing w:line="240" w:lineRule="auto"/>
        <w:ind w:firstLine="0"/>
        <w:jc w:val="left"/>
        <w:rPr>
          <w:sz w:val="24"/>
          <w:szCs w:val="24"/>
        </w:rPr>
      </w:pPr>
    </w:p>
    <w:p w14:paraId="1857529C" w14:textId="6908F573" w:rsidR="000B63AA" w:rsidRDefault="000B63AA" w:rsidP="00351FC0">
      <w:pPr>
        <w:spacing w:line="240" w:lineRule="auto"/>
        <w:ind w:firstLine="0"/>
        <w:jc w:val="left"/>
        <w:rPr>
          <w:sz w:val="24"/>
          <w:szCs w:val="24"/>
        </w:rPr>
      </w:pPr>
    </w:p>
    <w:p w14:paraId="17BD2142" w14:textId="4DB1AAB5" w:rsidR="000B63AA" w:rsidRDefault="000B63AA" w:rsidP="00351FC0">
      <w:pPr>
        <w:spacing w:line="240" w:lineRule="auto"/>
        <w:ind w:firstLine="0"/>
        <w:jc w:val="left"/>
        <w:rPr>
          <w:sz w:val="24"/>
          <w:szCs w:val="24"/>
        </w:rPr>
      </w:pPr>
    </w:p>
    <w:p w14:paraId="6718997A" w14:textId="77777777" w:rsidR="000B63AA" w:rsidRPr="00A31B37" w:rsidRDefault="000B63AA" w:rsidP="000B63AA">
      <w:pPr>
        <w:spacing w:line="240" w:lineRule="auto"/>
        <w:ind w:left="9781" w:hanging="3402"/>
        <w:rPr>
          <w:sz w:val="22"/>
        </w:rPr>
      </w:pPr>
      <w:r w:rsidRPr="00A31B37">
        <w:rPr>
          <w:sz w:val="22"/>
        </w:rPr>
        <w:t xml:space="preserve">Приложение № </w:t>
      </w:r>
      <w:r w:rsidRPr="00A31B37">
        <w:rPr>
          <w:sz w:val="22"/>
          <w:szCs w:val="22"/>
        </w:rPr>
        <w:t>10</w:t>
      </w:r>
    </w:p>
    <w:p w14:paraId="35C4CE17" w14:textId="77777777" w:rsidR="000B63AA" w:rsidRPr="00A31B37" w:rsidRDefault="000B63AA" w:rsidP="000B63AA">
      <w:pPr>
        <w:spacing w:line="240" w:lineRule="auto"/>
        <w:ind w:left="9781" w:hanging="3402"/>
        <w:rPr>
          <w:sz w:val="22"/>
        </w:rPr>
      </w:pPr>
      <w:r w:rsidRPr="00A31B37">
        <w:rPr>
          <w:sz w:val="22"/>
        </w:rPr>
        <w:t>к договору подряда</w:t>
      </w:r>
    </w:p>
    <w:p w14:paraId="5A2309FE" w14:textId="77777777" w:rsidR="000B63AA" w:rsidRPr="00A31B37" w:rsidRDefault="000B63AA" w:rsidP="000B63AA">
      <w:pPr>
        <w:spacing w:line="240" w:lineRule="auto"/>
        <w:ind w:left="9781" w:hanging="3402"/>
        <w:rPr>
          <w:sz w:val="22"/>
        </w:rPr>
      </w:pPr>
      <w:r w:rsidRPr="00A31B37">
        <w:rPr>
          <w:sz w:val="22"/>
          <w:szCs w:val="22"/>
        </w:rPr>
        <w:t>от «____» __________ 20__ № ____</w:t>
      </w:r>
    </w:p>
    <w:p w14:paraId="0D43339D" w14:textId="77777777" w:rsidR="000B63AA" w:rsidRDefault="000B63AA" w:rsidP="000B63AA">
      <w:pPr>
        <w:spacing w:line="240" w:lineRule="auto"/>
        <w:ind w:left="9781" w:firstLine="0"/>
        <w:jc w:val="center"/>
        <w:rPr>
          <w:b/>
          <w:bCs/>
          <w:snapToGrid/>
          <w:color w:val="000000"/>
          <w:sz w:val="24"/>
          <w:szCs w:val="24"/>
        </w:rPr>
      </w:pPr>
    </w:p>
    <w:p w14:paraId="661FB572" w14:textId="77777777" w:rsidR="000B63AA" w:rsidRPr="00857857" w:rsidRDefault="000B63AA" w:rsidP="000B63A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6980C515" w14:textId="77777777" w:rsidR="000B63AA" w:rsidRPr="00857857" w:rsidRDefault="000B63AA" w:rsidP="000B63A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0C159B56" w14:textId="77777777" w:rsidR="000B63AA" w:rsidRPr="00857857" w:rsidRDefault="000B63AA" w:rsidP="000B63A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8"/>
        <w:gridCol w:w="565"/>
        <w:gridCol w:w="1817"/>
        <w:gridCol w:w="655"/>
        <w:gridCol w:w="2178"/>
        <w:gridCol w:w="1367"/>
        <w:gridCol w:w="1727"/>
        <w:gridCol w:w="1460"/>
      </w:tblGrid>
      <w:tr w:rsidR="000B63AA" w:rsidRPr="00857857" w14:paraId="7C60407A" w14:textId="77777777" w:rsidTr="00A31B37">
        <w:trPr>
          <w:trHeight w:val="1327"/>
        </w:trPr>
        <w:tc>
          <w:tcPr>
            <w:tcW w:w="288" w:type="dxa"/>
            <w:shd w:val="clear" w:color="auto" w:fill="auto"/>
            <w:vAlign w:val="center"/>
          </w:tcPr>
          <w:p w14:paraId="33F4EA84" w14:textId="77777777" w:rsidR="000B63AA" w:rsidRPr="00857857" w:rsidRDefault="000B63AA" w:rsidP="00A31B37">
            <w:pPr>
              <w:spacing w:line="240" w:lineRule="auto"/>
              <w:ind w:firstLine="0"/>
              <w:jc w:val="center"/>
              <w:rPr>
                <w:snapToGrid/>
                <w:sz w:val="18"/>
                <w:szCs w:val="20"/>
              </w:rPr>
            </w:pPr>
            <w:r w:rsidRPr="00857857">
              <w:rPr>
                <w:snapToGrid/>
                <w:sz w:val="18"/>
                <w:szCs w:val="20"/>
              </w:rPr>
              <w:t>№</w:t>
            </w:r>
          </w:p>
        </w:tc>
        <w:tc>
          <w:tcPr>
            <w:tcW w:w="863" w:type="dxa"/>
            <w:vAlign w:val="center"/>
          </w:tcPr>
          <w:p w14:paraId="55D58D3D" w14:textId="77777777" w:rsidR="000B63AA" w:rsidRPr="00857857" w:rsidRDefault="000B63AA" w:rsidP="00A31B37">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7C983B57" w14:textId="77777777" w:rsidR="000B63AA" w:rsidRPr="00857857" w:rsidRDefault="000B63AA" w:rsidP="00A31B37">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7729852B" w14:textId="77777777" w:rsidR="000B63AA" w:rsidRPr="00857857" w:rsidRDefault="000B63AA" w:rsidP="00A31B37">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EE6B989" w14:textId="77777777" w:rsidR="000B63AA" w:rsidRPr="00857857" w:rsidRDefault="000B63AA" w:rsidP="00A31B37">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44687A70" w14:textId="77777777" w:rsidR="000B63AA" w:rsidRPr="00857857" w:rsidRDefault="000B63AA" w:rsidP="00A31B37">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772DE0F8" w14:textId="77777777" w:rsidR="000B63AA" w:rsidRPr="00857857" w:rsidRDefault="000B63AA" w:rsidP="00A31B37">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361C7278" w14:textId="77777777" w:rsidR="000B63AA" w:rsidRPr="00857857" w:rsidRDefault="000B63AA" w:rsidP="00A31B37">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B63AA" w:rsidRPr="00857857" w14:paraId="7717CE6B" w14:textId="77777777" w:rsidTr="00A31B37">
        <w:tc>
          <w:tcPr>
            <w:tcW w:w="288" w:type="dxa"/>
            <w:shd w:val="clear" w:color="auto" w:fill="auto"/>
            <w:vAlign w:val="center"/>
          </w:tcPr>
          <w:p w14:paraId="13969530" w14:textId="77777777" w:rsidR="000B63AA" w:rsidRPr="00857857" w:rsidRDefault="000B63AA" w:rsidP="00A31B37">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12E61880" w14:textId="77777777" w:rsidR="000B63AA" w:rsidRPr="00857857" w:rsidRDefault="000B63AA" w:rsidP="00A31B37">
            <w:pPr>
              <w:spacing w:line="240" w:lineRule="auto"/>
              <w:ind w:firstLine="0"/>
              <w:jc w:val="center"/>
              <w:rPr>
                <w:b/>
                <w:snapToGrid/>
                <w:sz w:val="18"/>
                <w:szCs w:val="20"/>
                <w:lang w:val="en-US"/>
              </w:rPr>
            </w:pPr>
          </w:p>
        </w:tc>
        <w:tc>
          <w:tcPr>
            <w:tcW w:w="2880" w:type="dxa"/>
            <w:shd w:val="clear" w:color="auto" w:fill="auto"/>
            <w:vAlign w:val="center"/>
          </w:tcPr>
          <w:p w14:paraId="2046939C" w14:textId="77777777" w:rsidR="000B63AA" w:rsidRPr="00857857" w:rsidRDefault="000B63AA" w:rsidP="00A31B37">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4E99887C" w14:textId="77777777" w:rsidR="000B63AA" w:rsidRPr="00857857" w:rsidRDefault="000B63AA" w:rsidP="00A31B37">
            <w:pPr>
              <w:spacing w:line="240" w:lineRule="auto"/>
              <w:ind w:firstLine="0"/>
              <w:jc w:val="center"/>
              <w:rPr>
                <w:b/>
                <w:snapToGrid/>
                <w:sz w:val="18"/>
                <w:szCs w:val="20"/>
              </w:rPr>
            </w:pPr>
            <w:r w:rsidRPr="00857857">
              <w:rPr>
                <w:b/>
                <w:snapToGrid/>
                <w:sz w:val="18"/>
                <w:szCs w:val="20"/>
              </w:rPr>
              <w:t>3</w:t>
            </w:r>
          </w:p>
        </w:tc>
        <w:tc>
          <w:tcPr>
            <w:tcW w:w="3460" w:type="dxa"/>
          </w:tcPr>
          <w:p w14:paraId="7315DB74" w14:textId="77777777" w:rsidR="000B63AA" w:rsidRPr="00857857" w:rsidRDefault="000B63AA" w:rsidP="00A31B37">
            <w:pPr>
              <w:spacing w:line="240" w:lineRule="auto"/>
              <w:ind w:firstLine="0"/>
              <w:jc w:val="center"/>
              <w:rPr>
                <w:b/>
                <w:snapToGrid/>
                <w:sz w:val="18"/>
                <w:szCs w:val="20"/>
              </w:rPr>
            </w:pPr>
            <w:r w:rsidRPr="00857857">
              <w:rPr>
                <w:b/>
                <w:snapToGrid/>
                <w:sz w:val="18"/>
                <w:szCs w:val="20"/>
              </w:rPr>
              <w:t>4</w:t>
            </w:r>
          </w:p>
        </w:tc>
        <w:tc>
          <w:tcPr>
            <w:tcW w:w="2155" w:type="dxa"/>
          </w:tcPr>
          <w:p w14:paraId="2890EC40" w14:textId="77777777" w:rsidR="000B63AA" w:rsidRPr="00857857" w:rsidRDefault="000B63AA" w:rsidP="00A31B37">
            <w:pPr>
              <w:spacing w:line="240" w:lineRule="auto"/>
              <w:ind w:firstLine="0"/>
              <w:jc w:val="center"/>
              <w:rPr>
                <w:b/>
                <w:snapToGrid/>
                <w:sz w:val="18"/>
                <w:szCs w:val="20"/>
              </w:rPr>
            </w:pPr>
            <w:r w:rsidRPr="00857857">
              <w:rPr>
                <w:b/>
                <w:snapToGrid/>
                <w:sz w:val="18"/>
                <w:szCs w:val="20"/>
              </w:rPr>
              <w:t>5</w:t>
            </w:r>
          </w:p>
        </w:tc>
        <w:tc>
          <w:tcPr>
            <w:tcW w:w="2735" w:type="dxa"/>
            <w:vAlign w:val="center"/>
          </w:tcPr>
          <w:p w14:paraId="5AC41782" w14:textId="77777777" w:rsidR="000B63AA" w:rsidRPr="00857857" w:rsidRDefault="000B63AA" w:rsidP="00A31B37">
            <w:pPr>
              <w:spacing w:line="240" w:lineRule="auto"/>
              <w:ind w:firstLine="0"/>
              <w:jc w:val="center"/>
              <w:rPr>
                <w:b/>
                <w:snapToGrid/>
                <w:sz w:val="18"/>
                <w:szCs w:val="20"/>
              </w:rPr>
            </w:pPr>
            <w:r w:rsidRPr="00857857">
              <w:rPr>
                <w:b/>
                <w:snapToGrid/>
                <w:sz w:val="18"/>
                <w:szCs w:val="20"/>
              </w:rPr>
              <w:t>6</w:t>
            </w:r>
          </w:p>
        </w:tc>
        <w:tc>
          <w:tcPr>
            <w:tcW w:w="2304" w:type="dxa"/>
          </w:tcPr>
          <w:p w14:paraId="2FC6C246" w14:textId="77777777" w:rsidR="000B63AA" w:rsidRPr="00857857" w:rsidRDefault="000B63AA" w:rsidP="00A31B37">
            <w:pPr>
              <w:spacing w:line="240" w:lineRule="auto"/>
              <w:ind w:firstLine="0"/>
              <w:jc w:val="center"/>
              <w:rPr>
                <w:b/>
                <w:snapToGrid/>
                <w:sz w:val="18"/>
                <w:szCs w:val="20"/>
              </w:rPr>
            </w:pPr>
            <w:r w:rsidRPr="00857857">
              <w:rPr>
                <w:b/>
                <w:snapToGrid/>
                <w:sz w:val="18"/>
                <w:szCs w:val="20"/>
              </w:rPr>
              <w:t>7</w:t>
            </w:r>
          </w:p>
        </w:tc>
      </w:tr>
      <w:tr w:rsidR="000B63AA" w:rsidRPr="00857857" w14:paraId="7BB7F8D1" w14:textId="77777777" w:rsidTr="00A31B37">
        <w:tc>
          <w:tcPr>
            <w:tcW w:w="288" w:type="dxa"/>
            <w:shd w:val="clear" w:color="auto" w:fill="auto"/>
            <w:vAlign w:val="center"/>
          </w:tcPr>
          <w:p w14:paraId="6756DAA7" w14:textId="77777777" w:rsidR="000B63AA" w:rsidRPr="00857857" w:rsidRDefault="000B63AA" w:rsidP="00A31B37">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0A0F1535" w14:textId="77777777" w:rsidR="000B63AA" w:rsidRPr="00857857" w:rsidRDefault="000B63AA" w:rsidP="00A31B37">
            <w:pPr>
              <w:spacing w:line="240" w:lineRule="auto"/>
              <w:ind w:firstLine="0"/>
              <w:jc w:val="center"/>
              <w:rPr>
                <w:i/>
                <w:snapToGrid/>
                <w:sz w:val="18"/>
                <w:szCs w:val="20"/>
              </w:rPr>
            </w:pPr>
          </w:p>
        </w:tc>
        <w:tc>
          <w:tcPr>
            <w:tcW w:w="2880" w:type="dxa"/>
            <w:shd w:val="clear" w:color="auto" w:fill="auto"/>
            <w:vAlign w:val="center"/>
          </w:tcPr>
          <w:p w14:paraId="7FAD523D" w14:textId="77777777" w:rsidR="000B63AA" w:rsidRPr="00857857" w:rsidRDefault="000B63AA" w:rsidP="00A31B37">
            <w:pPr>
              <w:spacing w:line="240" w:lineRule="auto"/>
              <w:ind w:firstLine="0"/>
              <w:jc w:val="center"/>
              <w:rPr>
                <w:i/>
                <w:snapToGrid/>
                <w:sz w:val="18"/>
                <w:szCs w:val="20"/>
              </w:rPr>
            </w:pPr>
          </w:p>
        </w:tc>
        <w:tc>
          <w:tcPr>
            <w:tcW w:w="1009" w:type="dxa"/>
          </w:tcPr>
          <w:p w14:paraId="3738F302" w14:textId="77777777" w:rsidR="000B63AA" w:rsidRPr="00857857" w:rsidRDefault="000B63AA" w:rsidP="00A31B37">
            <w:pPr>
              <w:spacing w:line="240" w:lineRule="auto"/>
              <w:ind w:firstLine="0"/>
              <w:jc w:val="center"/>
              <w:rPr>
                <w:i/>
                <w:snapToGrid/>
                <w:sz w:val="18"/>
                <w:szCs w:val="20"/>
              </w:rPr>
            </w:pPr>
          </w:p>
        </w:tc>
        <w:tc>
          <w:tcPr>
            <w:tcW w:w="3460" w:type="dxa"/>
          </w:tcPr>
          <w:p w14:paraId="1ECF6F84" w14:textId="77777777" w:rsidR="000B63AA" w:rsidRPr="00857857" w:rsidRDefault="000B63AA" w:rsidP="00A31B37">
            <w:pPr>
              <w:spacing w:line="240" w:lineRule="auto"/>
              <w:ind w:firstLine="0"/>
              <w:jc w:val="center"/>
              <w:rPr>
                <w:i/>
                <w:snapToGrid/>
                <w:sz w:val="18"/>
                <w:szCs w:val="20"/>
              </w:rPr>
            </w:pPr>
          </w:p>
        </w:tc>
        <w:tc>
          <w:tcPr>
            <w:tcW w:w="2155" w:type="dxa"/>
          </w:tcPr>
          <w:p w14:paraId="16F5E1FD" w14:textId="77777777" w:rsidR="000B63AA" w:rsidRPr="00857857" w:rsidRDefault="000B63AA" w:rsidP="00A31B37">
            <w:pPr>
              <w:spacing w:line="240" w:lineRule="auto"/>
              <w:ind w:firstLine="0"/>
              <w:jc w:val="center"/>
              <w:rPr>
                <w:i/>
                <w:snapToGrid/>
                <w:sz w:val="18"/>
                <w:szCs w:val="20"/>
              </w:rPr>
            </w:pPr>
          </w:p>
        </w:tc>
        <w:tc>
          <w:tcPr>
            <w:tcW w:w="2735" w:type="dxa"/>
            <w:vAlign w:val="center"/>
          </w:tcPr>
          <w:p w14:paraId="71EB61E0" w14:textId="77777777" w:rsidR="000B63AA" w:rsidRPr="00857857" w:rsidRDefault="000B63AA" w:rsidP="00A31B37">
            <w:pPr>
              <w:spacing w:line="240" w:lineRule="auto"/>
              <w:ind w:firstLine="0"/>
              <w:jc w:val="center"/>
              <w:rPr>
                <w:i/>
                <w:snapToGrid/>
                <w:sz w:val="18"/>
                <w:szCs w:val="20"/>
              </w:rPr>
            </w:pPr>
          </w:p>
        </w:tc>
        <w:tc>
          <w:tcPr>
            <w:tcW w:w="2304" w:type="dxa"/>
          </w:tcPr>
          <w:p w14:paraId="6E16CCB4" w14:textId="77777777" w:rsidR="000B63AA" w:rsidRPr="00857857" w:rsidRDefault="000B63AA" w:rsidP="00A31B37">
            <w:pPr>
              <w:spacing w:line="240" w:lineRule="auto"/>
              <w:ind w:firstLine="0"/>
              <w:jc w:val="center"/>
              <w:rPr>
                <w:i/>
                <w:snapToGrid/>
                <w:sz w:val="18"/>
                <w:szCs w:val="20"/>
              </w:rPr>
            </w:pPr>
          </w:p>
        </w:tc>
      </w:tr>
    </w:tbl>
    <w:p w14:paraId="5BD16BA0" w14:textId="77777777" w:rsidR="000B63AA" w:rsidRPr="00857857" w:rsidRDefault="000B63AA" w:rsidP="000B63A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29"/>
        <w:gridCol w:w="1280"/>
        <w:gridCol w:w="1281"/>
        <w:gridCol w:w="1549"/>
        <w:gridCol w:w="923"/>
        <w:gridCol w:w="922"/>
        <w:gridCol w:w="565"/>
        <w:gridCol w:w="1728"/>
      </w:tblGrid>
      <w:tr w:rsidR="000B63AA" w:rsidRPr="00857857" w14:paraId="15D32F32" w14:textId="77777777" w:rsidTr="00A31B37">
        <w:trPr>
          <w:trHeight w:val="1289"/>
        </w:trPr>
        <w:tc>
          <w:tcPr>
            <w:tcW w:w="2694" w:type="dxa"/>
            <w:vAlign w:val="center"/>
          </w:tcPr>
          <w:p w14:paraId="0C1AC327" w14:textId="77777777" w:rsidR="000B63AA" w:rsidRPr="00857857" w:rsidRDefault="000B63AA" w:rsidP="00A31B37">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79BD6377" w14:textId="77777777" w:rsidR="000B63AA" w:rsidRPr="00857857" w:rsidRDefault="000B63AA" w:rsidP="00A31B37">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19DC430" w14:textId="77777777" w:rsidR="000B63AA" w:rsidRPr="00857857" w:rsidRDefault="000B63AA" w:rsidP="00A31B37">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4C7C5E4C" w14:textId="77777777" w:rsidR="000B63AA" w:rsidRPr="00857857" w:rsidRDefault="000B63AA" w:rsidP="00A31B37">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A3A62FF" w14:textId="77777777" w:rsidR="000B63AA" w:rsidRPr="00857857" w:rsidRDefault="000B63AA" w:rsidP="00A31B37">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CF4C53B" w14:textId="77777777" w:rsidR="000B63AA" w:rsidRPr="00857857" w:rsidRDefault="000B63AA" w:rsidP="00A31B37">
            <w:pPr>
              <w:spacing w:line="240" w:lineRule="auto"/>
              <w:ind w:firstLine="0"/>
              <w:jc w:val="center"/>
              <w:rPr>
                <w:snapToGrid/>
                <w:sz w:val="18"/>
                <w:szCs w:val="20"/>
              </w:rPr>
            </w:pPr>
          </w:p>
          <w:p w14:paraId="253F0DD3" w14:textId="77777777" w:rsidR="000B63AA" w:rsidRPr="00857857" w:rsidRDefault="000B63AA" w:rsidP="00A31B37">
            <w:pPr>
              <w:spacing w:line="240" w:lineRule="auto"/>
              <w:ind w:firstLine="0"/>
              <w:jc w:val="center"/>
              <w:rPr>
                <w:snapToGrid/>
                <w:sz w:val="18"/>
                <w:szCs w:val="20"/>
              </w:rPr>
            </w:pPr>
            <w:r w:rsidRPr="00857857">
              <w:rPr>
                <w:snapToGrid/>
                <w:sz w:val="18"/>
                <w:szCs w:val="20"/>
              </w:rPr>
              <w:t>Стоимость договора (с</w:t>
            </w:r>
          </w:p>
          <w:p w14:paraId="7F0223A0" w14:textId="77777777" w:rsidR="000B63AA" w:rsidRPr="00857857" w:rsidRDefault="000B63AA" w:rsidP="00A31B37">
            <w:pPr>
              <w:spacing w:line="240" w:lineRule="auto"/>
              <w:ind w:firstLine="0"/>
              <w:jc w:val="center"/>
              <w:rPr>
                <w:snapToGrid/>
                <w:sz w:val="18"/>
                <w:szCs w:val="20"/>
              </w:rPr>
            </w:pPr>
            <w:r w:rsidRPr="00857857">
              <w:rPr>
                <w:snapToGrid/>
                <w:sz w:val="18"/>
                <w:szCs w:val="20"/>
              </w:rPr>
              <w:t>НДС)</w:t>
            </w:r>
          </w:p>
          <w:p w14:paraId="101DB860" w14:textId="77777777" w:rsidR="000B63AA" w:rsidRPr="00857857" w:rsidRDefault="000B63AA" w:rsidP="00A31B37">
            <w:pPr>
              <w:spacing w:line="240" w:lineRule="auto"/>
              <w:ind w:firstLine="0"/>
              <w:jc w:val="center"/>
              <w:rPr>
                <w:snapToGrid/>
                <w:sz w:val="18"/>
                <w:szCs w:val="20"/>
              </w:rPr>
            </w:pPr>
          </w:p>
        </w:tc>
        <w:tc>
          <w:tcPr>
            <w:tcW w:w="851" w:type="dxa"/>
            <w:vAlign w:val="center"/>
          </w:tcPr>
          <w:p w14:paraId="5F36E91B" w14:textId="77777777" w:rsidR="000B63AA" w:rsidRPr="00857857" w:rsidRDefault="000B63AA" w:rsidP="00A31B37">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58998D6B" w14:textId="77777777" w:rsidR="000B63AA" w:rsidRPr="00857857" w:rsidRDefault="000B63AA" w:rsidP="00A31B37">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0B63AA" w:rsidRPr="00857857" w14:paraId="1FCD388F" w14:textId="77777777" w:rsidTr="00A31B37">
        <w:tc>
          <w:tcPr>
            <w:tcW w:w="2694" w:type="dxa"/>
          </w:tcPr>
          <w:p w14:paraId="61C6452A" w14:textId="77777777" w:rsidR="000B63AA" w:rsidRPr="00857857" w:rsidRDefault="000B63AA" w:rsidP="00A31B37">
            <w:pPr>
              <w:spacing w:line="240" w:lineRule="auto"/>
              <w:ind w:firstLine="0"/>
              <w:jc w:val="center"/>
              <w:rPr>
                <w:b/>
                <w:snapToGrid/>
                <w:sz w:val="18"/>
                <w:szCs w:val="20"/>
              </w:rPr>
            </w:pPr>
            <w:r w:rsidRPr="00857857">
              <w:rPr>
                <w:b/>
                <w:snapToGrid/>
                <w:sz w:val="18"/>
                <w:szCs w:val="20"/>
              </w:rPr>
              <w:t>8</w:t>
            </w:r>
          </w:p>
        </w:tc>
        <w:tc>
          <w:tcPr>
            <w:tcW w:w="1984" w:type="dxa"/>
          </w:tcPr>
          <w:p w14:paraId="0E583859" w14:textId="77777777" w:rsidR="000B63AA" w:rsidRPr="00857857" w:rsidRDefault="000B63AA" w:rsidP="00A31B37">
            <w:pPr>
              <w:spacing w:line="240" w:lineRule="auto"/>
              <w:ind w:firstLine="0"/>
              <w:jc w:val="center"/>
              <w:rPr>
                <w:b/>
                <w:snapToGrid/>
                <w:sz w:val="18"/>
                <w:szCs w:val="20"/>
              </w:rPr>
            </w:pPr>
            <w:r w:rsidRPr="00857857">
              <w:rPr>
                <w:b/>
                <w:snapToGrid/>
                <w:sz w:val="18"/>
                <w:szCs w:val="20"/>
              </w:rPr>
              <w:t>9</w:t>
            </w:r>
          </w:p>
        </w:tc>
        <w:tc>
          <w:tcPr>
            <w:tcW w:w="1985" w:type="dxa"/>
          </w:tcPr>
          <w:p w14:paraId="69766ADF" w14:textId="77777777" w:rsidR="000B63AA" w:rsidRPr="00857857" w:rsidRDefault="000B63AA" w:rsidP="00A31B37">
            <w:pPr>
              <w:spacing w:line="240" w:lineRule="auto"/>
              <w:ind w:firstLine="0"/>
              <w:jc w:val="center"/>
              <w:rPr>
                <w:b/>
                <w:snapToGrid/>
                <w:sz w:val="18"/>
                <w:szCs w:val="20"/>
              </w:rPr>
            </w:pPr>
            <w:r w:rsidRPr="00857857">
              <w:rPr>
                <w:b/>
                <w:snapToGrid/>
                <w:sz w:val="18"/>
                <w:szCs w:val="20"/>
              </w:rPr>
              <w:t>10</w:t>
            </w:r>
          </w:p>
        </w:tc>
        <w:tc>
          <w:tcPr>
            <w:tcW w:w="2409" w:type="dxa"/>
          </w:tcPr>
          <w:p w14:paraId="7EEEE438" w14:textId="77777777" w:rsidR="000B63AA" w:rsidRPr="00857857" w:rsidRDefault="000B63AA" w:rsidP="00A31B37">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2DB6382C" w14:textId="77777777" w:rsidR="000B63AA" w:rsidRPr="00857857" w:rsidRDefault="000B63AA" w:rsidP="00A31B37">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295C554" w14:textId="77777777" w:rsidR="000B63AA" w:rsidRPr="00857857" w:rsidRDefault="000B63AA" w:rsidP="00A31B37">
            <w:pPr>
              <w:spacing w:line="240" w:lineRule="auto"/>
              <w:ind w:firstLine="0"/>
              <w:jc w:val="center"/>
              <w:rPr>
                <w:b/>
                <w:snapToGrid/>
                <w:sz w:val="18"/>
                <w:szCs w:val="20"/>
              </w:rPr>
            </w:pPr>
            <w:r w:rsidRPr="00857857">
              <w:rPr>
                <w:b/>
                <w:snapToGrid/>
                <w:sz w:val="18"/>
                <w:szCs w:val="20"/>
              </w:rPr>
              <w:t>13</w:t>
            </w:r>
          </w:p>
        </w:tc>
        <w:tc>
          <w:tcPr>
            <w:tcW w:w="851" w:type="dxa"/>
          </w:tcPr>
          <w:p w14:paraId="06BFFD16" w14:textId="77777777" w:rsidR="000B63AA" w:rsidRPr="00857857" w:rsidRDefault="000B63AA" w:rsidP="00A31B37">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0E5CF91B" w14:textId="77777777" w:rsidR="000B63AA" w:rsidRPr="00857857" w:rsidRDefault="000B63AA" w:rsidP="00A31B37">
            <w:pPr>
              <w:tabs>
                <w:tab w:val="left" w:pos="1531"/>
              </w:tabs>
              <w:spacing w:line="240" w:lineRule="auto"/>
              <w:ind w:right="113" w:firstLine="0"/>
              <w:jc w:val="center"/>
              <w:rPr>
                <w:b/>
                <w:snapToGrid/>
                <w:sz w:val="18"/>
                <w:szCs w:val="20"/>
              </w:rPr>
            </w:pPr>
            <w:r w:rsidRPr="00857857">
              <w:rPr>
                <w:b/>
                <w:snapToGrid/>
                <w:sz w:val="18"/>
                <w:szCs w:val="20"/>
              </w:rPr>
              <w:t>15</w:t>
            </w:r>
          </w:p>
        </w:tc>
      </w:tr>
      <w:tr w:rsidR="000B63AA" w:rsidRPr="00857857" w14:paraId="3F2FBB6B" w14:textId="77777777" w:rsidTr="00A31B37">
        <w:tc>
          <w:tcPr>
            <w:tcW w:w="2694" w:type="dxa"/>
          </w:tcPr>
          <w:p w14:paraId="1EFF7ED2" w14:textId="77777777" w:rsidR="000B63AA" w:rsidRPr="00857857" w:rsidRDefault="000B63AA" w:rsidP="00A31B37">
            <w:pPr>
              <w:spacing w:line="240" w:lineRule="auto"/>
              <w:ind w:firstLine="0"/>
              <w:jc w:val="center"/>
              <w:rPr>
                <w:i/>
                <w:snapToGrid/>
                <w:sz w:val="18"/>
                <w:szCs w:val="20"/>
              </w:rPr>
            </w:pPr>
          </w:p>
        </w:tc>
        <w:tc>
          <w:tcPr>
            <w:tcW w:w="1984" w:type="dxa"/>
          </w:tcPr>
          <w:p w14:paraId="4AB112F5" w14:textId="77777777" w:rsidR="000B63AA" w:rsidRPr="00857857" w:rsidRDefault="000B63AA" w:rsidP="00A31B37">
            <w:pPr>
              <w:spacing w:line="240" w:lineRule="auto"/>
              <w:ind w:firstLine="0"/>
              <w:jc w:val="center"/>
              <w:rPr>
                <w:i/>
                <w:snapToGrid/>
                <w:sz w:val="18"/>
                <w:szCs w:val="20"/>
              </w:rPr>
            </w:pPr>
          </w:p>
        </w:tc>
        <w:tc>
          <w:tcPr>
            <w:tcW w:w="1985" w:type="dxa"/>
          </w:tcPr>
          <w:p w14:paraId="06312496" w14:textId="77777777" w:rsidR="000B63AA" w:rsidRPr="00857857" w:rsidRDefault="000B63AA" w:rsidP="00A31B37">
            <w:pPr>
              <w:spacing w:line="240" w:lineRule="auto"/>
              <w:ind w:firstLine="0"/>
              <w:jc w:val="center"/>
              <w:rPr>
                <w:i/>
                <w:snapToGrid/>
                <w:sz w:val="18"/>
                <w:szCs w:val="20"/>
              </w:rPr>
            </w:pPr>
          </w:p>
        </w:tc>
        <w:tc>
          <w:tcPr>
            <w:tcW w:w="2409" w:type="dxa"/>
          </w:tcPr>
          <w:p w14:paraId="26555155" w14:textId="77777777" w:rsidR="000B63AA" w:rsidRPr="00857857" w:rsidRDefault="000B63AA" w:rsidP="00A31B37">
            <w:pPr>
              <w:spacing w:line="240" w:lineRule="auto"/>
              <w:ind w:firstLine="0"/>
              <w:jc w:val="center"/>
              <w:rPr>
                <w:i/>
                <w:snapToGrid/>
                <w:sz w:val="18"/>
                <w:szCs w:val="20"/>
              </w:rPr>
            </w:pPr>
          </w:p>
        </w:tc>
        <w:tc>
          <w:tcPr>
            <w:tcW w:w="1418" w:type="dxa"/>
            <w:shd w:val="clear" w:color="auto" w:fill="auto"/>
            <w:vAlign w:val="center"/>
          </w:tcPr>
          <w:p w14:paraId="321DDE41" w14:textId="77777777" w:rsidR="000B63AA" w:rsidRPr="00857857" w:rsidRDefault="000B63AA" w:rsidP="00A31B37">
            <w:pPr>
              <w:spacing w:line="240" w:lineRule="auto"/>
              <w:ind w:firstLine="0"/>
              <w:jc w:val="center"/>
              <w:rPr>
                <w:i/>
                <w:snapToGrid/>
                <w:sz w:val="18"/>
                <w:szCs w:val="20"/>
              </w:rPr>
            </w:pPr>
          </w:p>
        </w:tc>
        <w:tc>
          <w:tcPr>
            <w:tcW w:w="1417" w:type="dxa"/>
            <w:shd w:val="clear" w:color="auto" w:fill="auto"/>
            <w:vAlign w:val="center"/>
          </w:tcPr>
          <w:p w14:paraId="3EE43C2E" w14:textId="77777777" w:rsidR="000B63AA" w:rsidRPr="00857857" w:rsidRDefault="000B63AA" w:rsidP="00A31B37">
            <w:pPr>
              <w:spacing w:line="240" w:lineRule="auto"/>
              <w:ind w:firstLine="0"/>
              <w:jc w:val="center"/>
              <w:rPr>
                <w:i/>
                <w:snapToGrid/>
                <w:sz w:val="18"/>
                <w:szCs w:val="20"/>
              </w:rPr>
            </w:pPr>
          </w:p>
        </w:tc>
        <w:tc>
          <w:tcPr>
            <w:tcW w:w="851" w:type="dxa"/>
          </w:tcPr>
          <w:p w14:paraId="54E57F03" w14:textId="77777777" w:rsidR="000B63AA" w:rsidRPr="00857857" w:rsidRDefault="000B63AA" w:rsidP="00A31B37">
            <w:pPr>
              <w:spacing w:line="240" w:lineRule="auto"/>
              <w:ind w:firstLine="0"/>
              <w:jc w:val="center"/>
              <w:rPr>
                <w:i/>
                <w:snapToGrid/>
                <w:sz w:val="18"/>
                <w:szCs w:val="20"/>
              </w:rPr>
            </w:pPr>
          </w:p>
        </w:tc>
        <w:tc>
          <w:tcPr>
            <w:tcW w:w="2693" w:type="dxa"/>
            <w:vAlign w:val="center"/>
          </w:tcPr>
          <w:p w14:paraId="034668D1" w14:textId="77777777" w:rsidR="000B63AA" w:rsidRPr="00857857" w:rsidRDefault="000B63AA" w:rsidP="00A31B37">
            <w:pPr>
              <w:spacing w:line="240" w:lineRule="auto"/>
              <w:ind w:firstLine="0"/>
              <w:jc w:val="center"/>
              <w:rPr>
                <w:i/>
                <w:snapToGrid/>
                <w:sz w:val="18"/>
                <w:szCs w:val="20"/>
              </w:rPr>
            </w:pPr>
          </w:p>
        </w:tc>
      </w:tr>
    </w:tbl>
    <w:p w14:paraId="2535D922" w14:textId="77777777" w:rsidR="000B63AA" w:rsidRPr="00857857" w:rsidRDefault="000B63AA" w:rsidP="000B63AA">
      <w:pPr>
        <w:widowControl w:val="0"/>
        <w:spacing w:line="240" w:lineRule="auto"/>
        <w:ind w:firstLine="0"/>
        <w:jc w:val="left"/>
        <w:rPr>
          <w:snapToGrid/>
          <w:color w:val="000000"/>
          <w:sz w:val="24"/>
          <w:szCs w:val="24"/>
        </w:rPr>
      </w:pPr>
    </w:p>
    <w:p w14:paraId="1DD7AEFE" w14:textId="77777777" w:rsidR="000B63AA" w:rsidRPr="00857857" w:rsidRDefault="000B63AA" w:rsidP="000B63A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7660FE3E" w14:textId="77777777" w:rsidR="000B63AA" w:rsidRDefault="000B63AA" w:rsidP="000B63A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020684AB" w14:textId="77777777" w:rsidR="000B63AA" w:rsidRDefault="000B63AA" w:rsidP="000B63A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B63AA" w:rsidRPr="001A7726" w14:paraId="4C3BD95F" w14:textId="77777777" w:rsidTr="00A31B37">
        <w:tc>
          <w:tcPr>
            <w:tcW w:w="7513" w:type="dxa"/>
          </w:tcPr>
          <w:p w14:paraId="4F1C3636" w14:textId="77777777" w:rsidR="000B63AA" w:rsidRPr="001A7726" w:rsidRDefault="000B63AA" w:rsidP="00A31B37">
            <w:pPr>
              <w:spacing w:line="240" w:lineRule="auto"/>
              <w:ind w:firstLine="0"/>
              <w:rPr>
                <w:b/>
                <w:sz w:val="24"/>
              </w:rPr>
            </w:pPr>
            <w:r w:rsidRPr="001A7726">
              <w:rPr>
                <w:b/>
                <w:sz w:val="24"/>
              </w:rPr>
              <w:t>Заказчик:</w:t>
            </w:r>
          </w:p>
        </w:tc>
        <w:tc>
          <w:tcPr>
            <w:tcW w:w="8789" w:type="dxa"/>
          </w:tcPr>
          <w:p w14:paraId="0858A843" w14:textId="77777777" w:rsidR="000B63AA" w:rsidRPr="001A7726" w:rsidRDefault="000B63AA" w:rsidP="00A31B37">
            <w:pPr>
              <w:spacing w:line="240" w:lineRule="auto"/>
              <w:ind w:firstLine="0"/>
              <w:rPr>
                <w:b/>
                <w:sz w:val="24"/>
              </w:rPr>
            </w:pPr>
            <w:r w:rsidRPr="001A7726">
              <w:rPr>
                <w:b/>
                <w:sz w:val="24"/>
              </w:rPr>
              <w:t>Подрядчик:</w:t>
            </w:r>
          </w:p>
        </w:tc>
      </w:tr>
      <w:tr w:rsidR="000B63AA" w:rsidRPr="00F43F0D" w14:paraId="408AA578" w14:textId="77777777" w:rsidTr="00A31B37">
        <w:tc>
          <w:tcPr>
            <w:tcW w:w="7513" w:type="dxa"/>
          </w:tcPr>
          <w:p w14:paraId="2F0EF2D8" w14:textId="77777777" w:rsidR="000B63AA" w:rsidRPr="00F43F0D" w:rsidRDefault="000B63AA" w:rsidP="00A31B37">
            <w:pPr>
              <w:spacing w:line="240" w:lineRule="auto"/>
              <w:ind w:firstLine="0"/>
              <w:rPr>
                <w:sz w:val="22"/>
                <w:szCs w:val="22"/>
              </w:rPr>
            </w:pPr>
          </w:p>
          <w:p w14:paraId="6B87206F" w14:textId="77777777" w:rsidR="000B63AA" w:rsidRPr="00F43F0D" w:rsidRDefault="000B63AA" w:rsidP="00A31B37">
            <w:pPr>
              <w:spacing w:line="240" w:lineRule="auto"/>
              <w:ind w:firstLine="0"/>
              <w:rPr>
                <w:sz w:val="22"/>
                <w:szCs w:val="22"/>
              </w:rPr>
            </w:pPr>
          </w:p>
          <w:p w14:paraId="39F4259B" w14:textId="77777777" w:rsidR="000B63AA" w:rsidRPr="00F43F0D" w:rsidRDefault="000B63AA" w:rsidP="00A31B37">
            <w:pPr>
              <w:spacing w:line="240" w:lineRule="auto"/>
              <w:ind w:firstLine="0"/>
              <w:rPr>
                <w:sz w:val="22"/>
                <w:szCs w:val="22"/>
              </w:rPr>
            </w:pPr>
            <w:r w:rsidRPr="00F43F0D">
              <w:rPr>
                <w:sz w:val="22"/>
                <w:szCs w:val="22"/>
              </w:rPr>
              <w:t xml:space="preserve">_______________ / _______________ </w:t>
            </w:r>
          </w:p>
        </w:tc>
        <w:tc>
          <w:tcPr>
            <w:tcW w:w="8789" w:type="dxa"/>
          </w:tcPr>
          <w:p w14:paraId="665378B5" w14:textId="77777777" w:rsidR="000B63AA" w:rsidRPr="00F43F0D" w:rsidRDefault="000B63AA" w:rsidP="00A31B37">
            <w:pPr>
              <w:spacing w:line="240" w:lineRule="auto"/>
              <w:ind w:firstLine="0"/>
              <w:rPr>
                <w:sz w:val="22"/>
                <w:szCs w:val="22"/>
              </w:rPr>
            </w:pPr>
          </w:p>
          <w:p w14:paraId="2B4AA9F2" w14:textId="77777777" w:rsidR="000B63AA" w:rsidRPr="00F43F0D" w:rsidRDefault="000B63AA" w:rsidP="00A31B37">
            <w:pPr>
              <w:spacing w:line="240" w:lineRule="auto"/>
              <w:ind w:firstLine="0"/>
              <w:rPr>
                <w:sz w:val="22"/>
                <w:szCs w:val="22"/>
              </w:rPr>
            </w:pPr>
          </w:p>
          <w:p w14:paraId="6A667BDB" w14:textId="77777777" w:rsidR="000B63AA" w:rsidRPr="00F43F0D" w:rsidRDefault="000B63AA" w:rsidP="00A31B37">
            <w:pPr>
              <w:spacing w:line="240" w:lineRule="auto"/>
              <w:ind w:firstLine="0"/>
              <w:rPr>
                <w:sz w:val="22"/>
                <w:szCs w:val="22"/>
              </w:rPr>
            </w:pPr>
            <w:r w:rsidRPr="00F43F0D">
              <w:rPr>
                <w:sz w:val="22"/>
                <w:szCs w:val="22"/>
              </w:rPr>
              <w:t xml:space="preserve">_______________ / _______________ </w:t>
            </w:r>
          </w:p>
          <w:p w14:paraId="78AA83AE" w14:textId="77777777" w:rsidR="000B63AA" w:rsidRPr="00F43F0D" w:rsidRDefault="000B63AA" w:rsidP="00A31B37">
            <w:pPr>
              <w:spacing w:line="240" w:lineRule="auto"/>
              <w:ind w:firstLine="0"/>
              <w:rPr>
                <w:sz w:val="22"/>
                <w:szCs w:val="22"/>
              </w:rPr>
            </w:pPr>
          </w:p>
        </w:tc>
      </w:tr>
    </w:tbl>
    <w:p w14:paraId="21FABECB" w14:textId="77777777" w:rsidR="000B63AA" w:rsidRDefault="000B63AA" w:rsidP="000B63AA">
      <w:pPr>
        <w:spacing w:line="240" w:lineRule="auto"/>
        <w:ind w:firstLine="0"/>
        <w:rPr>
          <w:snapToGrid/>
          <w:sz w:val="24"/>
          <w:szCs w:val="24"/>
        </w:rPr>
      </w:pPr>
      <w:r w:rsidRPr="00857857">
        <w:rPr>
          <w:snapToGrid/>
          <w:sz w:val="24"/>
          <w:szCs w:val="24"/>
        </w:rPr>
        <w:lastRenderedPageBreak/>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2B762F30" w14:textId="77777777" w:rsidR="000B63AA" w:rsidRDefault="000B63AA" w:rsidP="000B63AA">
      <w:pPr>
        <w:spacing w:line="240" w:lineRule="auto"/>
        <w:ind w:firstLine="0"/>
        <w:jc w:val="left"/>
        <w:rPr>
          <w:sz w:val="24"/>
          <w:szCs w:val="24"/>
        </w:rPr>
      </w:pPr>
    </w:p>
    <w:p w14:paraId="6FFD1C2D" w14:textId="77777777" w:rsidR="000B63AA" w:rsidRDefault="000B63AA" w:rsidP="000B63AA">
      <w:pPr>
        <w:spacing w:line="240" w:lineRule="auto"/>
        <w:ind w:firstLine="0"/>
        <w:jc w:val="left"/>
        <w:rPr>
          <w:sz w:val="24"/>
          <w:szCs w:val="24"/>
        </w:rPr>
      </w:pPr>
    </w:p>
    <w:p w14:paraId="5C2EDF16" w14:textId="66843B57" w:rsidR="000B63AA" w:rsidRDefault="000B63AA" w:rsidP="000B63AA">
      <w:pPr>
        <w:spacing w:line="240" w:lineRule="auto"/>
        <w:ind w:firstLine="0"/>
        <w:jc w:val="left"/>
        <w:rPr>
          <w:sz w:val="24"/>
          <w:szCs w:val="24"/>
        </w:rPr>
      </w:pPr>
    </w:p>
    <w:p w14:paraId="79E559B6" w14:textId="19BC9A8F" w:rsidR="008C6957" w:rsidRDefault="008C6957" w:rsidP="000B63AA">
      <w:pPr>
        <w:spacing w:line="240" w:lineRule="auto"/>
        <w:ind w:firstLine="0"/>
        <w:jc w:val="left"/>
        <w:rPr>
          <w:sz w:val="24"/>
          <w:szCs w:val="24"/>
        </w:rPr>
      </w:pPr>
    </w:p>
    <w:p w14:paraId="73821B84" w14:textId="5E83E1DB" w:rsidR="008C6957" w:rsidRDefault="008C6957" w:rsidP="000B63AA">
      <w:pPr>
        <w:spacing w:line="240" w:lineRule="auto"/>
        <w:ind w:firstLine="0"/>
        <w:jc w:val="left"/>
        <w:rPr>
          <w:sz w:val="24"/>
          <w:szCs w:val="24"/>
        </w:rPr>
      </w:pPr>
    </w:p>
    <w:p w14:paraId="047C6674" w14:textId="4C9EE97F" w:rsidR="008C6957" w:rsidRDefault="008C6957" w:rsidP="000B63AA">
      <w:pPr>
        <w:spacing w:line="240" w:lineRule="auto"/>
        <w:ind w:firstLine="0"/>
        <w:jc w:val="left"/>
        <w:rPr>
          <w:sz w:val="24"/>
          <w:szCs w:val="24"/>
        </w:rPr>
      </w:pPr>
    </w:p>
    <w:p w14:paraId="077097B0" w14:textId="197A07C5" w:rsidR="008C6957" w:rsidRDefault="008C6957" w:rsidP="000B63AA">
      <w:pPr>
        <w:spacing w:line="240" w:lineRule="auto"/>
        <w:ind w:firstLine="0"/>
        <w:jc w:val="left"/>
        <w:rPr>
          <w:sz w:val="24"/>
          <w:szCs w:val="24"/>
        </w:rPr>
      </w:pPr>
    </w:p>
    <w:p w14:paraId="7988C490" w14:textId="78C11217" w:rsidR="008C6957" w:rsidRDefault="008C6957" w:rsidP="000B63AA">
      <w:pPr>
        <w:spacing w:line="240" w:lineRule="auto"/>
        <w:ind w:firstLine="0"/>
        <w:jc w:val="left"/>
        <w:rPr>
          <w:sz w:val="24"/>
          <w:szCs w:val="24"/>
        </w:rPr>
      </w:pPr>
    </w:p>
    <w:p w14:paraId="21E0064D" w14:textId="1279A261" w:rsidR="008C6957" w:rsidRDefault="008C6957" w:rsidP="000B63AA">
      <w:pPr>
        <w:spacing w:line="240" w:lineRule="auto"/>
        <w:ind w:firstLine="0"/>
        <w:jc w:val="left"/>
        <w:rPr>
          <w:sz w:val="24"/>
          <w:szCs w:val="24"/>
        </w:rPr>
      </w:pPr>
    </w:p>
    <w:p w14:paraId="5F5723FA" w14:textId="046FE791" w:rsidR="008C6957" w:rsidRDefault="008C6957" w:rsidP="000B63AA">
      <w:pPr>
        <w:spacing w:line="240" w:lineRule="auto"/>
        <w:ind w:firstLine="0"/>
        <w:jc w:val="left"/>
        <w:rPr>
          <w:sz w:val="24"/>
          <w:szCs w:val="24"/>
        </w:rPr>
      </w:pPr>
    </w:p>
    <w:p w14:paraId="54136AC2" w14:textId="0FE05724" w:rsidR="008C6957" w:rsidRDefault="008C6957" w:rsidP="000B63AA">
      <w:pPr>
        <w:spacing w:line="240" w:lineRule="auto"/>
        <w:ind w:firstLine="0"/>
        <w:jc w:val="left"/>
        <w:rPr>
          <w:sz w:val="24"/>
          <w:szCs w:val="24"/>
        </w:rPr>
      </w:pPr>
    </w:p>
    <w:p w14:paraId="2C7BACF6" w14:textId="61C1DDE8" w:rsidR="008C6957" w:rsidRDefault="008C6957" w:rsidP="000B63AA">
      <w:pPr>
        <w:spacing w:line="240" w:lineRule="auto"/>
        <w:ind w:firstLine="0"/>
        <w:jc w:val="left"/>
        <w:rPr>
          <w:sz w:val="24"/>
          <w:szCs w:val="24"/>
        </w:rPr>
      </w:pPr>
    </w:p>
    <w:p w14:paraId="656B04A4" w14:textId="77777777" w:rsidR="008C6957" w:rsidRDefault="008C6957" w:rsidP="000B63AA">
      <w:pPr>
        <w:spacing w:line="240" w:lineRule="auto"/>
        <w:ind w:firstLine="0"/>
        <w:jc w:val="left"/>
        <w:rPr>
          <w:sz w:val="24"/>
          <w:szCs w:val="24"/>
        </w:rPr>
      </w:pPr>
    </w:p>
    <w:p w14:paraId="0D3128D6" w14:textId="77777777" w:rsidR="000B63AA" w:rsidRDefault="000B63AA" w:rsidP="000B63AA">
      <w:pPr>
        <w:spacing w:line="240" w:lineRule="auto"/>
        <w:ind w:firstLine="0"/>
        <w:jc w:val="left"/>
        <w:rPr>
          <w:sz w:val="24"/>
          <w:szCs w:val="24"/>
        </w:rPr>
      </w:pPr>
    </w:p>
    <w:p w14:paraId="5D87B21B" w14:textId="77777777" w:rsidR="008C6957" w:rsidRDefault="008C6957" w:rsidP="008C6957">
      <w:pPr>
        <w:widowControl w:val="0"/>
        <w:shd w:val="clear" w:color="auto" w:fill="FFFFFF"/>
        <w:autoSpaceDE w:val="0"/>
        <w:autoSpaceDN w:val="0"/>
        <w:adjustRightInd w:val="0"/>
        <w:spacing w:line="240" w:lineRule="auto"/>
        <w:ind w:firstLine="0"/>
        <w:contextualSpacing/>
        <w:rPr>
          <w:sz w:val="24"/>
          <w:szCs w:val="24"/>
        </w:rPr>
      </w:pPr>
      <w:bookmarkStart w:id="48" w:name="_Toc500935255"/>
      <w:bookmarkStart w:id="49" w:name="_Toc501966378"/>
    </w:p>
    <w:p w14:paraId="17C6C81B" w14:textId="77777777" w:rsidR="008C6957" w:rsidRDefault="008C6957" w:rsidP="008C6957">
      <w:pPr>
        <w:spacing w:line="240" w:lineRule="auto"/>
        <w:ind w:firstLine="0"/>
        <w:jc w:val="left"/>
        <w:rPr>
          <w:sz w:val="24"/>
          <w:szCs w:val="24"/>
        </w:rPr>
      </w:pPr>
    </w:p>
    <w:p w14:paraId="3FF7755F" w14:textId="73996E58" w:rsidR="008C6957" w:rsidRPr="00A31B37" w:rsidRDefault="008C6957" w:rsidP="008C6957">
      <w:pPr>
        <w:spacing w:line="240" w:lineRule="auto"/>
        <w:ind w:left="9781" w:hanging="3402"/>
        <w:rPr>
          <w:sz w:val="22"/>
        </w:rPr>
      </w:pPr>
      <w:r w:rsidRPr="00A31B37">
        <w:rPr>
          <w:sz w:val="22"/>
        </w:rPr>
        <w:t xml:space="preserve">Приложение № </w:t>
      </w:r>
      <w:r>
        <w:rPr>
          <w:sz w:val="22"/>
          <w:szCs w:val="22"/>
        </w:rPr>
        <w:t>11</w:t>
      </w:r>
    </w:p>
    <w:p w14:paraId="135E94E2" w14:textId="77777777" w:rsidR="008C6957" w:rsidRPr="00A31B37" w:rsidRDefault="008C6957" w:rsidP="008C6957">
      <w:pPr>
        <w:spacing w:line="240" w:lineRule="auto"/>
        <w:ind w:left="9781" w:hanging="3402"/>
        <w:rPr>
          <w:sz w:val="22"/>
        </w:rPr>
      </w:pPr>
      <w:r w:rsidRPr="00A31B37">
        <w:rPr>
          <w:sz w:val="22"/>
        </w:rPr>
        <w:t>к договору подряда</w:t>
      </w:r>
    </w:p>
    <w:p w14:paraId="2E824DA3" w14:textId="77777777" w:rsidR="008C6957" w:rsidRPr="00A31B37" w:rsidRDefault="008C6957" w:rsidP="008C6957">
      <w:pPr>
        <w:spacing w:line="240" w:lineRule="auto"/>
        <w:ind w:left="9781" w:hanging="3402"/>
        <w:rPr>
          <w:sz w:val="22"/>
        </w:rPr>
      </w:pPr>
      <w:r w:rsidRPr="00A31B37">
        <w:rPr>
          <w:sz w:val="22"/>
          <w:szCs w:val="22"/>
        </w:rPr>
        <w:t>от «____» __________ 20__ № ____</w:t>
      </w:r>
    </w:p>
    <w:p w14:paraId="243B1C8F" w14:textId="77777777" w:rsidR="008C6957" w:rsidRDefault="008C6957" w:rsidP="008C6957">
      <w:pPr>
        <w:widowControl w:val="0"/>
        <w:shd w:val="clear" w:color="auto" w:fill="FFFFFF"/>
        <w:autoSpaceDE w:val="0"/>
        <w:autoSpaceDN w:val="0"/>
        <w:adjustRightInd w:val="0"/>
        <w:spacing w:line="240" w:lineRule="auto"/>
        <w:ind w:firstLine="0"/>
        <w:contextualSpacing/>
        <w:rPr>
          <w:sz w:val="24"/>
          <w:szCs w:val="24"/>
        </w:rPr>
      </w:pPr>
    </w:p>
    <w:p w14:paraId="1F5FF9F7" w14:textId="77777777" w:rsidR="008C6957" w:rsidRDefault="008C6957" w:rsidP="008C6957">
      <w:pPr>
        <w:widowControl w:val="0"/>
        <w:shd w:val="clear" w:color="auto" w:fill="FFFFFF"/>
        <w:autoSpaceDE w:val="0"/>
        <w:autoSpaceDN w:val="0"/>
        <w:adjustRightInd w:val="0"/>
        <w:spacing w:line="240" w:lineRule="auto"/>
        <w:ind w:firstLine="0"/>
        <w:contextualSpacing/>
        <w:rPr>
          <w:sz w:val="24"/>
          <w:szCs w:val="24"/>
        </w:rPr>
      </w:pPr>
    </w:p>
    <w:p w14:paraId="1E56531A" w14:textId="5FE2E9D8" w:rsidR="008C6957" w:rsidRDefault="008C6957" w:rsidP="008C6957">
      <w:pPr>
        <w:widowControl w:val="0"/>
        <w:shd w:val="clear" w:color="auto" w:fill="FFFFFF"/>
        <w:autoSpaceDE w:val="0"/>
        <w:autoSpaceDN w:val="0"/>
        <w:adjustRightInd w:val="0"/>
        <w:spacing w:line="240" w:lineRule="auto"/>
        <w:ind w:firstLine="0"/>
        <w:contextualSpacing/>
        <w:rPr>
          <w:sz w:val="24"/>
          <w:szCs w:val="24"/>
        </w:rPr>
      </w:pPr>
    </w:p>
    <w:p w14:paraId="326CECCE" w14:textId="16C4B8FA" w:rsidR="008C6957" w:rsidRPr="008C6957" w:rsidRDefault="008C6957" w:rsidP="008C6957">
      <w:pPr>
        <w:widowControl w:val="0"/>
        <w:shd w:val="clear" w:color="auto" w:fill="FFFFFF"/>
        <w:autoSpaceDE w:val="0"/>
        <w:autoSpaceDN w:val="0"/>
        <w:adjustRightInd w:val="0"/>
        <w:spacing w:line="240" w:lineRule="auto"/>
        <w:ind w:firstLine="0"/>
        <w:contextualSpacing/>
        <w:rPr>
          <w:b/>
          <w:snapToGrid/>
          <w:color w:val="000000"/>
          <w:sz w:val="24"/>
          <w:szCs w:val="24"/>
        </w:rPr>
      </w:pPr>
      <w:r>
        <w:rPr>
          <w:b/>
          <w:snapToGrid/>
          <w:color w:val="000000"/>
          <w:sz w:val="24"/>
          <w:szCs w:val="24"/>
        </w:rPr>
        <w:t xml:space="preserve">                                                 </w:t>
      </w:r>
      <w:r w:rsidRPr="008C6957">
        <w:rPr>
          <w:b/>
          <w:snapToGrid/>
          <w:color w:val="000000"/>
          <w:sz w:val="24"/>
          <w:szCs w:val="24"/>
        </w:rPr>
        <w:t>Критерии отбора Банков-Гарантов</w:t>
      </w:r>
      <w:bookmarkEnd w:id="48"/>
      <w:bookmarkEnd w:id="49"/>
    </w:p>
    <w:p w14:paraId="17C576A0" w14:textId="32D16382" w:rsidR="008C6957" w:rsidRPr="008C6957" w:rsidRDefault="008C6957" w:rsidP="008C6957">
      <w:pPr>
        <w:spacing w:line="240" w:lineRule="auto"/>
        <w:ind w:firstLine="0"/>
        <w:jc w:val="left"/>
        <w:rPr>
          <w:snapToGrid/>
          <w:sz w:val="24"/>
          <w:szCs w:val="24"/>
        </w:rPr>
      </w:pPr>
    </w:p>
    <w:p w14:paraId="0D649F29" w14:textId="77777777" w:rsidR="008C6957" w:rsidRPr="008C6957" w:rsidRDefault="008C6957" w:rsidP="008C6957">
      <w:pPr>
        <w:tabs>
          <w:tab w:val="left" w:pos="1134"/>
        </w:tabs>
        <w:spacing w:line="240" w:lineRule="auto"/>
        <w:ind w:firstLine="709"/>
        <w:rPr>
          <w:snapToGrid/>
          <w:sz w:val="24"/>
          <w:szCs w:val="24"/>
        </w:rPr>
      </w:pPr>
      <w:r w:rsidRPr="008C6957">
        <w:rPr>
          <w:snapToGrid/>
          <w:sz w:val="24"/>
          <w:szCs w:val="24"/>
        </w:rPr>
        <w:t>Банк-Гарант (кредитная организация), выдающий Банковскую гарантию, должен соответствовать следующим критериям</w:t>
      </w:r>
      <w:r w:rsidRPr="008C6957">
        <w:rPr>
          <w:snapToGrid/>
          <w:sz w:val="24"/>
          <w:szCs w:val="24"/>
          <w:vertAlign w:val="superscript"/>
        </w:rPr>
        <w:footnoteReference w:id="12"/>
      </w:r>
      <w:r w:rsidRPr="008C6957">
        <w:rPr>
          <w:snapToGrid/>
          <w:sz w:val="24"/>
          <w:szCs w:val="24"/>
        </w:rPr>
        <w:t>:</w:t>
      </w:r>
    </w:p>
    <w:p w14:paraId="683AA2DC" w14:textId="77777777" w:rsidR="008C6957" w:rsidRPr="008C6957" w:rsidRDefault="008C6957" w:rsidP="008C6957">
      <w:pPr>
        <w:numPr>
          <w:ilvl w:val="0"/>
          <w:numId w:val="112"/>
        </w:numPr>
        <w:tabs>
          <w:tab w:val="left" w:pos="1134"/>
        </w:tabs>
        <w:spacing w:line="240" w:lineRule="auto"/>
        <w:ind w:left="0" w:firstLine="709"/>
        <w:contextualSpacing/>
        <w:jc w:val="left"/>
        <w:rPr>
          <w:rFonts w:eastAsia="Calibri"/>
          <w:snapToGrid/>
          <w:sz w:val="24"/>
          <w:szCs w:val="24"/>
          <w:lang w:eastAsia="en-US"/>
        </w:rPr>
      </w:pPr>
      <w:r w:rsidRPr="008C6957">
        <w:rPr>
          <w:rFonts w:eastAsia="Calibri"/>
          <w:snapToGrid/>
          <w:sz w:val="24"/>
          <w:szCs w:val="24"/>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2C86D041" w14:textId="77777777" w:rsidR="008C6957" w:rsidRPr="008C6957" w:rsidRDefault="008C6957" w:rsidP="008C6957">
      <w:pPr>
        <w:numPr>
          <w:ilvl w:val="0"/>
          <w:numId w:val="112"/>
        </w:numPr>
        <w:tabs>
          <w:tab w:val="left" w:pos="1134"/>
        </w:tabs>
        <w:spacing w:line="240" w:lineRule="auto"/>
        <w:ind w:left="0" w:firstLine="709"/>
        <w:contextualSpacing/>
        <w:jc w:val="left"/>
        <w:rPr>
          <w:rFonts w:eastAsia="Calibri"/>
          <w:snapToGrid/>
          <w:sz w:val="24"/>
          <w:szCs w:val="24"/>
          <w:lang w:eastAsia="en-US"/>
        </w:rPr>
      </w:pPr>
      <w:r w:rsidRPr="008C6957">
        <w:rPr>
          <w:rFonts w:eastAsia="Calibri"/>
          <w:snapToGrid/>
          <w:sz w:val="24"/>
          <w:szCs w:val="24"/>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4AF00A88" w14:textId="77777777" w:rsidR="008C6957" w:rsidRPr="008C6957" w:rsidRDefault="008C6957" w:rsidP="008C6957">
      <w:pPr>
        <w:numPr>
          <w:ilvl w:val="0"/>
          <w:numId w:val="112"/>
        </w:numPr>
        <w:tabs>
          <w:tab w:val="left" w:pos="1134"/>
        </w:tabs>
        <w:spacing w:line="240" w:lineRule="auto"/>
        <w:ind w:left="0" w:firstLine="709"/>
        <w:contextualSpacing/>
        <w:jc w:val="left"/>
        <w:rPr>
          <w:rFonts w:eastAsia="Calibri"/>
          <w:snapToGrid/>
          <w:sz w:val="24"/>
          <w:szCs w:val="24"/>
          <w:lang w:eastAsia="en-US"/>
        </w:rPr>
      </w:pPr>
      <w:r w:rsidRPr="008C6957">
        <w:rPr>
          <w:rFonts w:eastAsia="Calibri"/>
          <w:snapToGrid/>
          <w:sz w:val="24"/>
          <w:szCs w:val="24"/>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9" w:history="1">
        <w:r w:rsidRPr="008C6957">
          <w:rPr>
            <w:rFonts w:eastAsia="Calibri"/>
            <w:snapToGrid/>
            <w:sz w:val="24"/>
            <w:szCs w:val="24"/>
            <w:lang w:eastAsia="en-US"/>
          </w:rPr>
          <w:t>www.cbr.ru</w:t>
        </w:r>
      </w:hyperlink>
      <w:r w:rsidRPr="008C6957">
        <w:rPr>
          <w:rFonts w:eastAsia="Calibri"/>
          <w:snapToGrid/>
          <w:sz w:val="24"/>
          <w:szCs w:val="24"/>
          <w:lang w:eastAsia="en-US"/>
        </w:rPr>
        <w:t xml:space="preserve">)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w:t>
      </w:r>
      <w:r w:rsidRPr="008C6957">
        <w:rPr>
          <w:rFonts w:eastAsia="Calibri"/>
          <w:snapToGrid/>
          <w:sz w:val="24"/>
          <w:szCs w:val="24"/>
          <w:lang w:eastAsia="en-US"/>
        </w:rPr>
        <w:lastRenderedPageBreak/>
        <w:t>(капитала) кредитных организаций («Базель III»), утвержденным ЦБ РФ 28.12.2012 № 395-П (далее – Методика ЦБ РФ);</w:t>
      </w:r>
    </w:p>
    <w:p w14:paraId="75D0D0BB" w14:textId="77777777" w:rsidR="008C6957" w:rsidRPr="008C6957" w:rsidRDefault="008C6957" w:rsidP="008C6957">
      <w:pPr>
        <w:numPr>
          <w:ilvl w:val="0"/>
          <w:numId w:val="112"/>
        </w:numPr>
        <w:tabs>
          <w:tab w:val="left" w:pos="1134"/>
        </w:tabs>
        <w:spacing w:line="240" w:lineRule="auto"/>
        <w:ind w:left="0" w:firstLine="709"/>
        <w:contextualSpacing/>
        <w:jc w:val="left"/>
        <w:rPr>
          <w:rFonts w:eastAsia="Calibri"/>
          <w:snapToGrid/>
          <w:sz w:val="24"/>
          <w:szCs w:val="24"/>
          <w:lang w:eastAsia="en-US"/>
        </w:rPr>
      </w:pPr>
      <w:r w:rsidRPr="008C6957">
        <w:rPr>
          <w:rFonts w:eastAsia="Calibri"/>
          <w:snapToGrid/>
          <w:sz w:val="24"/>
          <w:szCs w:val="24"/>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8C6957">
        <w:rPr>
          <w:rFonts w:eastAsia="Calibri"/>
          <w:snapToGrid/>
          <w:sz w:val="24"/>
          <w:szCs w:val="24"/>
          <w:vertAlign w:val="superscript"/>
          <w:lang w:eastAsia="en-US"/>
        </w:rPr>
        <w:footnoteReference w:id="13"/>
      </w:r>
      <w:r w:rsidRPr="008C6957">
        <w:rPr>
          <w:rFonts w:eastAsia="Calibri"/>
          <w:snapToGrid/>
          <w:sz w:val="24"/>
          <w:szCs w:val="24"/>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66E48127" w14:textId="77777777" w:rsidR="008C6957" w:rsidRPr="008C6957" w:rsidRDefault="008C6957" w:rsidP="008C6957">
      <w:pPr>
        <w:tabs>
          <w:tab w:val="left" w:pos="1134"/>
        </w:tabs>
        <w:spacing w:line="240" w:lineRule="auto"/>
        <w:ind w:firstLine="709"/>
        <w:contextualSpacing/>
        <w:rPr>
          <w:rFonts w:eastAsia="Calibri"/>
          <w:snapToGrid/>
          <w:sz w:val="24"/>
          <w:szCs w:val="24"/>
          <w:lang w:eastAsia="en-US"/>
        </w:rPr>
      </w:pPr>
      <w:r w:rsidRPr="008C6957">
        <w:rPr>
          <w:rFonts w:eastAsia="Calibri"/>
          <w:snapToGrid/>
          <w:sz w:val="24"/>
          <w:szCs w:val="24"/>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673BB2AC" w14:textId="77777777" w:rsidR="008C6957" w:rsidRPr="008C6957" w:rsidRDefault="008C6957" w:rsidP="008C6957">
      <w:pPr>
        <w:numPr>
          <w:ilvl w:val="0"/>
          <w:numId w:val="112"/>
        </w:numPr>
        <w:tabs>
          <w:tab w:val="left" w:pos="1134"/>
        </w:tabs>
        <w:spacing w:line="240" w:lineRule="auto"/>
        <w:ind w:left="0" w:firstLine="709"/>
        <w:contextualSpacing/>
        <w:jc w:val="left"/>
        <w:rPr>
          <w:rFonts w:eastAsia="Calibri"/>
          <w:snapToGrid/>
          <w:sz w:val="24"/>
          <w:szCs w:val="24"/>
          <w:lang w:eastAsia="en-US"/>
        </w:rPr>
      </w:pPr>
      <w:r w:rsidRPr="008C6957">
        <w:rPr>
          <w:rFonts w:eastAsia="Calibri"/>
          <w:snapToGrid/>
          <w:sz w:val="24"/>
          <w:szCs w:val="24"/>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784253D6" w14:textId="77777777" w:rsidR="008C6957" w:rsidRPr="008C6957" w:rsidRDefault="008C6957" w:rsidP="008C6957">
      <w:pPr>
        <w:numPr>
          <w:ilvl w:val="0"/>
          <w:numId w:val="112"/>
        </w:numPr>
        <w:tabs>
          <w:tab w:val="left" w:pos="1134"/>
        </w:tabs>
        <w:spacing w:line="240" w:lineRule="auto"/>
        <w:ind w:left="0" w:firstLine="709"/>
        <w:contextualSpacing/>
        <w:jc w:val="left"/>
        <w:rPr>
          <w:rFonts w:eastAsia="Calibri"/>
          <w:snapToGrid/>
          <w:sz w:val="24"/>
          <w:szCs w:val="24"/>
          <w:lang w:eastAsia="x-none"/>
        </w:rPr>
      </w:pPr>
      <w:r w:rsidRPr="008C6957">
        <w:rPr>
          <w:rFonts w:eastAsia="Calibri"/>
          <w:snapToGrid/>
          <w:sz w:val="24"/>
          <w:szCs w:val="24"/>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8C6957">
        <w:rPr>
          <w:rFonts w:eastAsia="Calibri"/>
          <w:snapToGrid/>
          <w:sz w:val="24"/>
          <w:szCs w:val="24"/>
          <w:lang w:val="x-none" w:eastAsia="x-none"/>
        </w:rPr>
        <w:t xml:space="preserve"> в разделе «</w:t>
      </w:r>
      <w:r w:rsidRPr="008C6957">
        <w:rPr>
          <w:rFonts w:eastAsia="Calibri"/>
          <w:snapToGrid/>
          <w:sz w:val="24"/>
          <w:szCs w:val="24"/>
          <w:lang w:eastAsia="x-none"/>
        </w:rPr>
        <w:t>Оздоровление банков</w:t>
      </w:r>
      <w:r w:rsidRPr="008C6957">
        <w:rPr>
          <w:rFonts w:eastAsia="Calibri"/>
          <w:snapToGrid/>
          <w:sz w:val="24"/>
          <w:szCs w:val="24"/>
          <w:lang w:val="x-none" w:eastAsia="x-none"/>
        </w:rPr>
        <w:t>» сайта Государственной корпорации «Агентство по страхованию вкладов» (</w:t>
      </w:r>
      <w:r w:rsidRPr="008C6957">
        <w:rPr>
          <w:rFonts w:eastAsia="Calibri"/>
          <w:snapToGrid/>
          <w:sz w:val="24"/>
          <w:szCs w:val="24"/>
          <w:lang w:eastAsia="en-US"/>
        </w:rPr>
        <w:t>http://www.asv.org.ru))</w:t>
      </w:r>
      <w:r w:rsidRPr="008C6957">
        <w:rPr>
          <w:rFonts w:eastAsia="Calibri"/>
          <w:snapToGrid/>
          <w:sz w:val="24"/>
          <w:szCs w:val="24"/>
          <w:lang w:val="x-none" w:eastAsia="x-none"/>
        </w:rPr>
        <w:t>;</w:t>
      </w:r>
    </w:p>
    <w:p w14:paraId="23973367" w14:textId="77777777" w:rsidR="008C6957" w:rsidRPr="008C6957" w:rsidRDefault="008C6957" w:rsidP="008C6957">
      <w:pPr>
        <w:numPr>
          <w:ilvl w:val="0"/>
          <w:numId w:val="112"/>
        </w:numPr>
        <w:tabs>
          <w:tab w:val="left" w:pos="1134"/>
        </w:tabs>
        <w:spacing w:line="240" w:lineRule="auto"/>
        <w:ind w:left="0" w:firstLine="709"/>
        <w:contextualSpacing/>
        <w:jc w:val="left"/>
        <w:rPr>
          <w:rFonts w:eastAsia="Calibri"/>
          <w:snapToGrid/>
          <w:sz w:val="24"/>
          <w:szCs w:val="24"/>
          <w:lang w:eastAsia="en-US"/>
        </w:rPr>
      </w:pPr>
      <w:r w:rsidRPr="008C6957">
        <w:rPr>
          <w:rFonts w:eastAsia="Calibri"/>
          <w:snapToGrid/>
          <w:sz w:val="24"/>
          <w:szCs w:val="24"/>
          <w:lang w:eastAsia="en-US"/>
        </w:rPr>
        <w:t>не должен иметь просроченную задолженность перед Обществом и компаниями Группы РусГидро;</w:t>
      </w:r>
    </w:p>
    <w:p w14:paraId="7A9BB73A" w14:textId="77777777" w:rsidR="008C6957" w:rsidRPr="008C6957" w:rsidRDefault="008C6957" w:rsidP="008C6957">
      <w:pPr>
        <w:numPr>
          <w:ilvl w:val="0"/>
          <w:numId w:val="112"/>
        </w:numPr>
        <w:tabs>
          <w:tab w:val="left" w:pos="1134"/>
        </w:tabs>
        <w:spacing w:line="240" w:lineRule="auto"/>
        <w:ind w:left="0" w:firstLine="709"/>
        <w:contextualSpacing/>
        <w:jc w:val="left"/>
        <w:rPr>
          <w:rFonts w:eastAsia="Calibri"/>
          <w:snapToGrid/>
          <w:sz w:val="24"/>
          <w:szCs w:val="24"/>
          <w:lang w:eastAsia="en-US"/>
        </w:rPr>
      </w:pPr>
      <w:r w:rsidRPr="008C6957">
        <w:rPr>
          <w:rFonts w:eastAsia="Calibri"/>
          <w:snapToGrid/>
          <w:sz w:val="24"/>
          <w:szCs w:val="24"/>
          <w:lang w:eastAsia="en-US"/>
        </w:rPr>
        <w:t>Критерии, установленные п. 3, 4 и 6, не распространяются на кредитные организации:</w:t>
      </w:r>
    </w:p>
    <w:p w14:paraId="42D130D8" w14:textId="77777777" w:rsidR="008C6957" w:rsidRPr="008C6957" w:rsidRDefault="008C6957" w:rsidP="008C6957">
      <w:pPr>
        <w:numPr>
          <w:ilvl w:val="1"/>
          <w:numId w:val="112"/>
        </w:numPr>
        <w:tabs>
          <w:tab w:val="left" w:pos="1418"/>
        </w:tabs>
        <w:spacing w:line="240" w:lineRule="auto"/>
        <w:ind w:left="0" w:firstLine="709"/>
        <w:contextualSpacing/>
        <w:jc w:val="left"/>
        <w:rPr>
          <w:rFonts w:eastAsia="Calibri"/>
          <w:snapToGrid/>
          <w:sz w:val="24"/>
          <w:szCs w:val="24"/>
          <w:lang w:eastAsia="en-US"/>
        </w:rPr>
      </w:pPr>
      <w:r w:rsidRPr="008C6957">
        <w:rPr>
          <w:rFonts w:eastAsia="Calibri"/>
          <w:snapToGrid/>
          <w:sz w:val="24"/>
          <w:szCs w:val="24"/>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6E4BA336" w14:textId="77777777" w:rsidR="008C6957" w:rsidRPr="008C6957" w:rsidRDefault="008C6957" w:rsidP="008C6957">
      <w:pPr>
        <w:numPr>
          <w:ilvl w:val="1"/>
          <w:numId w:val="112"/>
        </w:numPr>
        <w:tabs>
          <w:tab w:val="left" w:pos="1418"/>
        </w:tabs>
        <w:spacing w:line="240" w:lineRule="auto"/>
        <w:ind w:left="0" w:firstLine="709"/>
        <w:contextualSpacing/>
        <w:jc w:val="left"/>
        <w:rPr>
          <w:rFonts w:eastAsia="Calibri"/>
          <w:snapToGrid/>
          <w:sz w:val="24"/>
          <w:szCs w:val="24"/>
          <w:lang w:eastAsia="en-US"/>
        </w:rPr>
      </w:pPr>
      <w:r w:rsidRPr="008C6957">
        <w:rPr>
          <w:rFonts w:eastAsia="Calibri"/>
          <w:snapToGrid/>
          <w:sz w:val="24"/>
          <w:szCs w:val="24"/>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66C1392A" w14:textId="77777777" w:rsidR="008C6957" w:rsidRPr="008C6957" w:rsidRDefault="008C6957" w:rsidP="008C6957">
      <w:pPr>
        <w:numPr>
          <w:ilvl w:val="1"/>
          <w:numId w:val="112"/>
        </w:numPr>
        <w:tabs>
          <w:tab w:val="left" w:pos="1418"/>
        </w:tabs>
        <w:spacing w:line="240" w:lineRule="auto"/>
        <w:ind w:left="0" w:firstLine="709"/>
        <w:contextualSpacing/>
        <w:jc w:val="left"/>
        <w:rPr>
          <w:rFonts w:eastAsia="Calibri"/>
          <w:snapToGrid/>
          <w:sz w:val="24"/>
          <w:szCs w:val="24"/>
          <w:lang w:eastAsia="en-US"/>
        </w:rPr>
      </w:pPr>
      <w:r w:rsidRPr="008C6957">
        <w:rPr>
          <w:rFonts w:eastAsia="Calibri"/>
          <w:snapToGrid/>
          <w:sz w:val="24"/>
          <w:szCs w:val="24"/>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1DBAE57D" w14:textId="77777777" w:rsidR="008C6957" w:rsidRPr="008C6957" w:rsidRDefault="008C6957" w:rsidP="008C6957">
      <w:pPr>
        <w:numPr>
          <w:ilvl w:val="0"/>
          <w:numId w:val="112"/>
        </w:numPr>
        <w:tabs>
          <w:tab w:val="left" w:pos="1134"/>
        </w:tabs>
        <w:spacing w:line="240" w:lineRule="auto"/>
        <w:ind w:left="0" w:firstLine="709"/>
        <w:contextualSpacing/>
        <w:jc w:val="left"/>
        <w:rPr>
          <w:rFonts w:eastAsia="Calibri"/>
          <w:snapToGrid/>
          <w:sz w:val="24"/>
          <w:szCs w:val="24"/>
          <w:lang w:eastAsia="en-US"/>
        </w:rPr>
      </w:pPr>
      <w:r w:rsidRPr="008C6957">
        <w:rPr>
          <w:rFonts w:eastAsia="Calibri"/>
          <w:snapToGrid/>
          <w:sz w:val="24"/>
          <w:szCs w:val="24"/>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0" w:history="1">
        <w:r w:rsidRPr="008C6957">
          <w:rPr>
            <w:rFonts w:eastAsia="Calibri"/>
            <w:snapToGrid/>
            <w:sz w:val="24"/>
            <w:szCs w:val="24"/>
            <w:lang w:eastAsia="en-US"/>
          </w:rPr>
          <w:t>www.cbr.ru</w:t>
        </w:r>
      </w:hyperlink>
      <w:r w:rsidRPr="008C6957">
        <w:rPr>
          <w:rFonts w:eastAsia="Calibri"/>
          <w:snapToGrid/>
          <w:sz w:val="24"/>
          <w:szCs w:val="24"/>
          <w:lang w:eastAsia="en-US"/>
        </w:rPr>
        <w:t>) по строке 000 «Расчет собственных средств (капитала) («Базель III»)», код формы 0409123, рассчитанной в соответствии с Методикой ЦБ РФ.</w:t>
      </w:r>
    </w:p>
    <w:p w14:paraId="2602AF19" w14:textId="77777777" w:rsidR="008C6957" w:rsidRPr="008C6957" w:rsidRDefault="008C6957" w:rsidP="008C6957">
      <w:pPr>
        <w:numPr>
          <w:ilvl w:val="0"/>
          <w:numId w:val="112"/>
        </w:numPr>
        <w:tabs>
          <w:tab w:val="left" w:pos="1134"/>
        </w:tabs>
        <w:spacing w:line="240" w:lineRule="auto"/>
        <w:ind w:left="0" w:firstLine="709"/>
        <w:contextualSpacing/>
        <w:jc w:val="left"/>
        <w:rPr>
          <w:rFonts w:eastAsia="Calibri"/>
          <w:snapToGrid/>
          <w:sz w:val="24"/>
          <w:szCs w:val="24"/>
          <w:lang w:eastAsia="en-US"/>
        </w:rPr>
      </w:pPr>
      <w:r w:rsidRPr="008C6957">
        <w:rPr>
          <w:rFonts w:eastAsia="Calibri"/>
          <w:snapToGrid/>
          <w:sz w:val="24"/>
          <w:szCs w:val="24"/>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50041EE2" w14:textId="77777777" w:rsidR="008C6957" w:rsidRPr="008C6957" w:rsidRDefault="008C6957" w:rsidP="008C6957">
      <w:pPr>
        <w:autoSpaceDE w:val="0"/>
        <w:autoSpaceDN w:val="0"/>
        <w:adjustRightInd w:val="0"/>
        <w:spacing w:line="240" w:lineRule="auto"/>
        <w:ind w:left="720" w:firstLine="0"/>
        <w:contextualSpacing/>
        <w:jc w:val="center"/>
        <w:rPr>
          <w:rFonts w:eastAsia="Calibri"/>
          <w:snapToGrid/>
          <w:color w:val="000000"/>
          <w:sz w:val="24"/>
          <w:szCs w:val="24"/>
          <w:lang w:eastAsia="en-US"/>
        </w:rPr>
      </w:pPr>
      <w:r w:rsidRPr="008C6957">
        <w:rPr>
          <w:rFonts w:eastAsia="Calibri"/>
          <w:b/>
          <w:i/>
          <w:snapToGrid/>
          <w:color w:val="000000"/>
          <w:sz w:val="24"/>
          <w:szCs w:val="24"/>
          <w:lang w:val="en-US" w:eastAsia="en-US"/>
        </w:rPr>
        <w:t>Lim</w:t>
      </w:r>
      <w:r w:rsidRPr="008C6957">
        <w:rPr>
          <w:rFonts w:eastAsia="Calibri"/>
          <w:b/>
          <w:i/>
          <w:snapToGrid/>
          <w:color w:val="000000"/>
          <w:sz w:val="24"/>
          <w:szCs w:val="24"/>
          <w:vertAlign w:val="subscript"/>
          <w:lang w:val="en-US" w:eastAsia="en-US"/>
        </w:rPr>
        <w:t>Ai</w:t>
      </w:r>
      <w:r w:rsidRPr="008C6957">
        <w:rPr>
          <w:rFonts w:eastAsia="Calibri"/>
          <w:snapToGrid/>
          <w:color w:val="000000"/>
          <w:sz w:val="24"/>
          <w:szCs w:val="24"/>
          <w:lang w:eastAsia="en-US"/>
        </w:rPr>
        <w:t xml:space="preserve"> = </w:t>
      </w:r>
      <w:r w:rsidRPr="008C6957">
        <w:rPr>
          <w:rFonts w:eastAsia="Calibri"/>
          <w:b/>
          <w:i/>
          <w:snapToGrid/>
          <w:color w:val="000000"/>
          <w:sz w:val="24"/>
          <w:szCs w:val="24"/>
          <w:lang w:eastAsia="en-US"/>
        </w:rPr>
        <w:t>r</w:t>
      </w:r>
      <w:r w:rsidRPr="008C6957">
        <w:rPr>
          <w:rFonts w:eastAsia="Calibri"/>
          <w:b/>
          <w:i/>
          <w:snapToGrid/>
          <w:color w:val="000000"/>
          <w:sz w:val="24"/>
          <w:szCs w:val="24"/>
          <w:vertAlign w:val="subscript"/>
          <w:lang w:eastAsia="en-US"/>
        </w:rPr>
        <w:t>i</w:t>
      </w:r>
      <w:r w:rsidRPr="008C6957">
        <w:rPr>
          <w:rFonts w:eastAsia="Calibri"/>
          <w:snapToGrid/>
          <w:color w:val="000000"/>
          <w:sz w:val="24"/>
          <w:szCs w:val="24"/>
          <w:lang w:eastAsia="en-US"/>
        </w:rPr>
        <w:t xml:space="preserve"> ×  </w:t>
      </w:r>
      <w:r w:rsidRPr="008C6957">
        <w:rPr>
          <w:rFonts w:eastAsia="Calibri"/>
          <w:b/>
          <w:i/>
          <w:snapToGrid/>
          <w:color w:val="000000"/>
          <w:sz w:val="24"/>
          <w:szCs w:val="24"/>
          <w:lang w:eastAsia="en-US"/>
        </w:rPr>
        <w:t>С</w:t>
      </w:r>
      <w:r w:rsidRPr="008C6957">
        <w:rPr>
          <w:rFonts w:eastAsia="Calibri"/>
          <w:b/>
          <w:i/>
          <w:snapToGrid/>
          <w:color w:val="000000"/>
          <w:sz w:val="24"/>
          <w:szCs w:val="24"/>
          <w:lang w:val="en-US" w:eastAsia="en-US"/>
        </w:rPr>
        <w:t>K</w:t>
      </w:r>
      <w:r w:rsidRPr="008C6957">
        <w:rPr>
          <w:rFonts w:eastAsia="Calibri"/>
          <w:b/>
          <w:i/>
          <w:snapToGrid/>
          <w:color w:val="000000"/>
          <w:sz w:val="24"/>
          <w:szCs w:val="24"/>
          <w:vertAlign w:val="subscript"/>
          <w:lang w:val="en-US" w:eastAsia="en-US"/>
        </w:rPr>
        <w:t>i</w:t>
      </w:r>
      <w:r w:rsidRPr="008C6957">
        <w:rPr>
          <w:rFonts w:eastAsia="Calibri"/>
          <w:snapToGrid/>
          <w:color w:val="000000"/>
          <w:sz w:val="24"/>
          <w:szCs w:val="24"/>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8C6957" w:rsidRPr="008C6957" w14:paraId="3395BC2A" w14:textId="77777777" w:rsidTr="006B56BA">
        <w:trPr>
          <w:trHeight w:val="639"/>
        </w:trPr>
        <w:tc>
          <w:tcPr>
            <w:tcW w:w="817" w:type="dxa"/>
            <w:hideMark/>
          </w:tcPr>
          <w:p w14:paraId="4921A4E9" w14:textId="77777777" w:rsidR="008C6957" w:rsidRPr="008C6957" w:rsidRDefault="008C6957" w:rsidP="008C6957">
            <w:pPr>
              <w:autoSpaceDE w:val="0"/>
              <w:autoSpaceDN w:val="0"/>
              <w:adjustRightInd w:val="0"/>
              <w:spacing w:line="240" w:lineRule="auto"/>
              <w:ind w:right="-108" w:firstLine="0"/>
              <w:rPr>
                <w:snapToGrid/>
                <w:color w:val="000000"/>
                <w:sz w:val="24"/>
                <w:szCs w:val="24"/>
              </w:rPr>
            </w:pPr>
            <w:r w:rsidRPr="008C6957">
              <w:rPr>
                <w:b/>
                <w:i/>
                <w:snapToGrid/>
                <w:color w:val="000000"/>
                <w:sz w:val="24"/>
                <w:szCs w:val="24"/>
              </w:rPr>
              <w:lastRenderedPageBreak/>
              <w:t>Lim</w:t>
            </w:r>
            <w:r w:rsidRPr="008C6957">
              <w:rPr>
                <w:b/>
                <w:i/>
                <w:snapToGrid/>
                <w:color w:val="000000"/>
                <w:sz w:val="24"/>
                <w:szCs w:val="24"/>
                <w:vertAlign w:val="subscript"/>
                <w:lang w:val="en-US"/>
              </w:rPr>
              <w:t xml:space="preserve">Ai </w:t>
            </w:r>
          </w:p>
        </w:tc>
        <w:tc>
          <w:tcPr>
            <w:tcW w:w="284" w:type="dxa"/>
            <w:hideMark/>
          </w:tcPr>
          <w:p w14:paraId="2AC04C32" w14:textId="77777777" w:rsidR="008C6957" w:rsidRPr="008C6957" w:rsidRDefault="008C6957" w:rsidP="008C6957">
            <w:pPr>
              <w:widowControl w:val="0"/>
              <w:autoSpaceDE w:val="0"/>
              <w:autoSpaceDN w:val="0"/>
              <w:adjustRightInd w:val="0"/>
              <w:spacing w:line="240" w:lineRule="auto"/>
              <w:ind w:left="317" w:right="-108" w:hanging="317"/>
              <w:rPr>
                <w:snapToGrid/>
                <w:color w:val="000000"/>
                <w:sz w:val="24"/>
                <w:szCs w:val="24"/>
              </w:rPr>
            </w:pPr>
            <w:r w:rsidRPr="008C6957">
              <w:rPr>
                <w:snapToGrid/>
                <w:sz w:val="24"/>
                <w:szCs w:val="24"/>
              </w:rPr>
              <w:t xml:space="preserve">-  </w:t>
            </w:r>
          </w:p>
        </w:tc>
        <w:tc>
          <w:tcPr>
            <w:tcW w:w="9105" w:type="dxa"/>
            <w:hideMark/>
          </w:tcPr>
          <w:p w14:paraId="2E37F3EE" w14:textId="77777777" w:rsidR="008C6957" w:rsidRPr="008C6957" w:rsidRDefault="008C6957" w:rsidP="008C6957">
            <w:pPr>
              <w:autoSpaceDE w:val="0"/>
              <w:autoSpaceDN w:val="0"/>
              <w:adjustRightInd w:val="0"/>
              <w:spacing w:line="240" w:lineRule="auto"/>
              <w:ind w:left="-75" w:right="-108" w:firstLine="0"/>
              <w:rPr>
                <w:snapToGrid/>
                <w:color w:val="000000"/>
                <w:sz w:val="24"/>
                <w:szCs w:val="24"/>
              </w:rPr>
            </w:pPr>
            <w:r w:rsidRPr="008C6957">
              <w:rPr>
                <w:snapToGrid/>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8C6957" w:rsidRPr="008C6957" w14:paraId="3AFAEC44" w14:textId="77777777" w:rsidTr="006B56BA">
        <w:trPr>
          <w:trHeight w:val="280"/>
        </w:trPr>
        <w:tc>
          <w:tcPr>
            <w:tcW w:w="817" w:type="dxa"/>
            <w:hideMark/>
          </w:tcPr>
          <w:p w14:paraId="126074C5" w14:textId="77777777" w:rsidR="008C6957" w:rsidRPr="008C6957" w:rsidRDefault="008C6957" w:rsidP="008C6957">
            <w:pPr>
              <w:autoSpaceDE w:val="0"/>
              <w:autoSpaceDN w:val="0"/>
              <w:adjustRightInd w:val="0"/>
              <w:spacing w:line="240" w:lineRule="auto"/>
              <w:ind w:right="-108" w:firstLine="0"/>
              <w:rPr>
                <w:b/>
                <w:i/>
                <w:snapToGrid/>
                <w:color w:val="000000"/>
                <w:sz w:val="24"/>
                <w:szCs w:val="24"/>
                <w:vertAlign w:val="subscript"/>
              </w:rPr>
            </w:pPr>
            <w:r w:rsidRPr="008C6957">
              <w:rPr>
                <w:b/>
                <w:i/>
                <w:snapToGrid/>
                <w:color w:val="000000"/>
                <w:sz w:val="24"/>
                <w:szCs w:val="24"/>
              </w:rPr>
              <w:t>С</w:t>
            </w:r>
            <w:r w:rsidRPr="008C6957">
              <w:rPr>
                <w:b/>
                <w:i/>
                <w:snapToGrid/>
                <w:color w:val="000000"/>
                <w:sz w:val="24"/>
                <w:szCs w:val="24"/>
                <w:lang w:val="en-US"/>
              </w:rPr>
              <w:t>K</w:t>
            </w:r>
            <w:r w:rsidRPr="008C6957">
              <w:rPr>
                <w:b/>
                <w:i/>
                <w:snapToGrid/>
                <w:color w:val="000000"/>
                <w:sz w:val="24"/>
                <w:szCs w:val="24"/>
                <w:vertAlign w:val="subscript"/>
                <w:lang w:val="en-US"/>
              </w:rPr>
              <w:t>i</w:t>
            </w:r>
          </w:p>
          <w:p w14:paraId="196C776B" w14:textId="77777777" w:rsidR="008C6957" w:rsidRPr="008C6957" w:rsidRDefault="008C6957" w:rsidP="008C6957">
            <w:pPr>
              <w:autoSpaceDE w:val="0"/>
              <w:autoSpaceDN w:val="0"/>
              <w:adjustRightInd w:val="0"/>
              <w:spacing w:line="240" w:lineRule="auto"/>
              <w:ind w:right="-108" w:firstLine="0"/>
              <w:rPr>
                <w:snapToGrid/>
                <w:color w:val="000000"/>
                <w:sz w:val="24"/>
                <w:szCs w:val="24"/>
              </w:rPr>
            </w:pPr>
          </w:p>
        </w:tc>
        <w:tc>
          <w:tcPr>
            <w:tcW w:w="284" w:type="dxa"/>
            <w:hideMark/>
          </w:tcPr>
          <w:p w14:paraId="712E1324" w14:textId="77777777" w:rsidR="008C6957" w:rsidRPr="008C6957" w:rsidRDefault="008C6957" w:rsidP="008C6957">
            <w:pPr>
              <w:autoSpaceDE w:val="0"/>
              <w:autoSpaceDN w:val="0"/>
              <w:adjustRightInd w:val="0"/>
              <w:spacing w:line="240" w:lineRule="auto"/>
              <w:ind w:right="-108" w:firstLine="0"/>
              <w:rPr>
                <w:snapToGrid/>
                <w:color w:val="000000"/>
                <w:sz w:val="24"/>
                <w:szCs w:val="24"/>
              </w:rPr>
            </w:pPr>
            <w:r w:rsidRPr="008C6957">
              <w:rPr>
                <w:snapToGrid/>
                <w:sz w:val="24"/>
                <w:szCs w:val="24"/>
              </w:rPr>
              <w:t>-</w:t>
            </w:r>
            <w:r w:rsidRPr="008C6957">
              <w:rPr>
                <w:snapToGrid/>
                <w:color w:val="000000"/>
                <w:sz w:val="24"/>
                <w:szCs w:val="24"/>
              </w:rPr>
              <w:t xml:space="preserve">  </w:t>
            </w:r>
          </w:p>
        </w:tc>
        <w:tc>
          <w:tcPr>
            <w:tcW w:w="9105" w:type="dxa"/>
            <w:hideMark/>
          </w:tcPr>
          <w:p w14:paraId="0FA15307" w14:textId="77777777" w:rsidR="008C6957" w:rsidRPr="008C6957" w:rsidRDefault="008C6957" w:rsidP="008C6957">
            <w:pPr>
              <w:autoSpaceDE w:val="0"/>
              <w:autoSpaceDN w:val="0"/>
              <w:adjustRightInd w:val="0"/>
              <w:spacing w:line="240" w:lineRule="auto"/>
              <w:ind w:left="-75" w:right="-108" w:firstLine="0"/>
              <w:rPr>
                <w:snapToGrid/>
                <w:color w:val="000000"/>
                <w:sz w:val="24"/>
                <w:szCs w:val="24"/>
              </w:rPr>
            </w:pPr>
            <w:r w:rsidRPr="008C6957">
              <w:rPr>
                <w:snapToGrid/>
                <w:sz w:val="24"/>
                <w:szCs w:val="24"/>
              </w:rPr>
              <w:t xml:space="preserve">размер собственных средств (капитала) i-ой кредитной организации </w:t>
            </w:r>
            <w:r w:rsidRPr="008C6957">
              <w:rPr>
                <w:snapToGrid/>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1" w:history="1">
              <w:r w:rsidRPr="008C6957">
                <w:rPr>
                  <w:snapToGrid/>
                  <w:sz w:val="24"/>
                  <w:szCs w:val="24"/>
                </w:rPr>
                <w:t>www.cbr.ru</w:t>
              </w:r>
            </w:hyperlink>
            <w:r w:rsidRPr="008C6957">
              <w:rPr>
                <w:snapToGrid/>
                <w:sz w:val="24"/>
                <w:szCs w:val="24"/>
              </w:rPr>
              <w:t>) по строке 000 «Расчет собственных средств (капитала) («Базель III»)» в соответствии с Методикой ЦБ РФ;</w:t>
            </w:r>
          </w:p>
        </w:tc>
      </w:tr>
      <w:tr w:rsidR="008C6957" w:rsidRPr="008C6957" w14:paraId="7A3194D6" w14:textId="77777777" w:rsidTr="006B56BA">
        <w:trPr>
          <w:trHeight w:val="993"/>
        </w:trPr>
        <w:tc>
          <w:tcPr>
            <w:tcW w:w="817" w:type="dxa"/>
            <w:hideMark/>
          </w:tcPr>
          <w:p w14:paraId="4746B36F" w14:textId="77777777" w:rsidR="008C6957" w:rsidRPr="008C6957" w:rsidRDefault="008C6957" w:rsidP="008C6957">
            <w:pPr>
              <w:autoSpaceDE w:val="0"/>
              <w:autoSpaceDN w:val="0"/>
              <w:adjustRightInd w:val="0"/>
              <w:spacing w:line="240" w:lineRule="auto"/>
              <w:ind w:right="-108" w:firstLine="0"/>
              <w:rPr>
                <w:b/>
                <w:i/>
                <w:snapToGrid/>
                <w:color w:val="000000"/>
                <w:sz w:val="24"/>
                <w:szCs w:val="24"/>
              </w:rPr>
            </w:pPr>
            <w:r w:rsidRPr="008C6957">
              <w:rPr>
                <w:b/>
                <w:i/>
                <w:snapToGrid/>
                <w:color w:val="000000"/>
                <w:sz w:val="24"/>
                <w:szCs w:val="24"/>
              </w:rPr>
              <w:t>r</w:t>
            </w:r>
            <w:r w:rsidRPr="008C6957">
              <w:rPr>
                <w:b/>
                <w:i/>
                <w:snapToGrid/>
                <w:color w:val="000000"/>
                <w:sz w:val="24"/>
                <w:szCs w:val="24"/>
                <w:vertAlign w:val="subscript"/>
              </w:rPr>
              <w:t>i</w:t>
            </w:r>
          </w:p>
        </w:tc>
        <w:tc>
          <w:tcPr>
            <w:tcW w:w="284" w:type="dxa"/>
            <w:hideMark/>
          </w:tcPr>
          <w:p w14:paraId="7E5E9524" w14:textId="77777777" w:rsidR="008C6957" w:rsidRPr="008C6957" w:rsidRDefault="008C6957" w:rsidP="008C6957">
            <w:pPr>
              <w:autoSpaceDE w:val="0"/>
              <w:autoSpaceDN w:val="0"/>
              <w:adjustRightInd w:val="0"/>
              <w:spacing w:line="240" w:lineRule="auto"/>
              <w:ind w:right="-108" w:firstLine="0"/>
              <w:rPr>
                <w:snapToGrid/>
                <w:sz w:val="24"/>
                <w:szCs w:val="24"/>
              </w:rPr>
            </w:pPr>
            <w:r w:rsidRPr="008C6957">
              <w:rPr>
                <w:snapToGrid/>
                <w:sz w:val="24"/>
                <w:szCs w:val="24"/>
              </w:rPr>
              <w:t>-</w:t>
            </w:r>
          </w:p>
        </w:tc>
        <w:tc>
          <w:tcPr>
            <w:tcW w:w="9105" w:type="dxa"/>
          </w:tcPr>
          <w:p w14:paraId="0D8C94E5" w14:textId="77777777" w:rsidR="008C6957" w:rsidRPr="008C6957" w:rsidRDefault="008C6957" w:rsidP="008C6957">
            <w:pPr>
              <w:widowControl w:val="0"/>
              <w:tabs>
                <w:tab w:val="left" w:pos="7130"/>
              </w:tabs>
              <w:autoSpaceDE w:val="0"/>
              <w:autoSpaceDN w:val="0"/>
              <w:adjustRightInd w:val="0"/>
              <w:spacing w:line="240" w:lineRule="auto"/>
              <w:ind w:right="-108" w:firstLine="0"/>
              <w:jc w:val="left"/>
              <w:rPr>
                <w:snapToGrid/>
                <w:sz w:val="24"/>
                <w:szCs w:val="24"/>
              </w:rPr>
            </w:pPr>
            <w:r w:rsidRPr="008C6957">
              <w:rPr>
                <w:snapToGrid/>
                <w:sz w:val="24"/>
                <w:szCs w:val="24"/>
              </w:rPr>
              <w:t>рейтинговый коэффициент</w:t>
            </w:r>
            <w:r w:rsidRPr="008C6957">
              <w:rPr>
                <w:snapToGrid/>
                <w:sz w:val="24"/>
                <w:szCs w:val="24"/>
                <w:vertAlign w:val="superscript"/>
              </w:rPr>
              <w:footnoteReference w:id="14"/>
            </w:r>
            <w:r w:rsidRPr="008C6957">
              <w:rPr>
                <w:snapToGrid/>
                <w:sz w:val="24"/>
                <w:szCs w:val="24"/>
              </w:rPr>
              <w:t xml:space="preserve"> для i-ой кредитной организации, равный:</w:t>
            </w:r>
          </w:p>
          <w:p w14:paraId="6538D0C2" w14:textId="77777777" w:rsidR="008C6957" w:rsidRPr="008C6957" w:rsidRDefault="008C6957" w:rsidP="008C6957">
            <w:pPr>
              <w:autoSpaceDE w:val="0"/>
              <w:autoSpaceDN w:val="0"/>
              <w:adjustRightInd w:val="0"/>
              <w:spacing w:line="240" w:lineRule="auto"/>
              <w:ind w:firstLine="492"/>
              <w:rPr>
                <w:snapToGrid/>
                <w:sz w:val="24"/>
                <w:szCs w:val="24"/>
              </w:rPr>
            </w:pPr>
            <w:r w:rsidRPr="008C6957">
              <w:rPr>
                <w:b/>
                <w:snapToGrid/>
                <w:sz w:val="24"/>
                <w:szCs w:val="24"/>
              </w:rPr>
              <w:t>0,1</w:t>
            </w:r>
            <w:r w:rsidRPr="008C6957">
              <w:rPr>
                <w:snapToGrid/>
                <w:sz w:val="24"/>
                <w:szCs w:val="24"/>
              </w:rPr>
              <w:t xml:space="preserve"> - если i-ая кредитная организация имеет национальный рейтинг кредитоспособности не ниже уровня </w:t>
            </w:r>
            <w:r w:rsidRPr="008C6957">
              <w:rPr>
                <w:b/>
                <w:snapToGrid/>
                <w:sz w:val="24"/>
                <w:szCs w:val="24"/>
              </w:rPr>
              <w:t>«АА-»</w:t>
            </w:r>
            <w:r w:rsidRPr="008C6957">
              <w:rPr>
                <w:snapToGrid/>
                <w:sz w:val="24"/>
                <w:szCs w:val="24"/>
              </w:rPr>
              <w:t xml:space="preserve"> по классификации рейтингового агентства АКРА или не ниже уровня </w:t>
            </w:r>
            <w:r w:rsidRPr="008C6957">
              <w:rPr>
                <w:b/>
                <w:snapToGrid/>
                <w:sz w:val="24"/>
                <w:szCs w:val="24"/>
              </w:rPr>
              <w:t>«</w:t>
            </w:r>
            <w:r w:rsidRPr="008C6957">
              <w:rPr>
                <w:b/>
                <w:snapToGrid/>
                <w:sz w:val="24"/>
                <w:szCs w:val="24"/>
                <w:lang w:val="en-US"/>
              </w:rPr>
              <w:t>ru</w:t>
            </w:r>
            <w:r w:rsidRPr="008C6957">
              <w:rPr>
                <w:b/>
                <w:snapToGrid/>
                <w:sz w:val="24"/>
                <w:szCs w:val="24"/>
              </w:rPr>
              <w:t>А</w:t>
            </w:r>
            <w:r w:rsidRPr="008C6957">
              <w:rPr>
                <w:b/>
                <w:snapToGrid/>
                <w:sz w:val="24"/>
                <w:szCs w:val="24"/>
                <w:lang w:val="en-US"/>
              </w:rPr>
              <w:t>A</w:t>
            </w:r>
            <w:r w:rsidRPr="008C6957">
              <w:rPr>
                <w:b/>
                <w:snapToGrid/>
                <w:sz w:val="24"/>
                <w:szCs w:val="24"/>
              </w:rPr>
              <w:t>-»</w:t>
            </w:r>
            <w:r w:rsidRPr="008C6957">
              <w:rPr>
                <w:snapToGrid/>
                <w:sz w:val="24"/>
                <w:szCs w:val="24"/>
              </w:rPr>
              <w:t xml:space="preserve"> по классификации рейтингового агентства Эксперт РА;</w:t>
            </w:r>
          </w:p>
          <w:p w14:paraId="4FAD8BD3" w14:textId="77777777" w:rsidR="008C6957" w:rsidRPr="008C6957" w:rsidRDefault="008C6957" w:rsidP="008C6957">
            <w:pPr>
              <w:autoSpaceDE w:val="0"/>
              <w:autoSpaceDN w:val="0"/>
              <w:adjustRightInd w:val="0"/>
              <w:spacing w:line="240" w:lineRule="auto"/>
              <w:ind w:left="67" w:firstLine="425"/>
              <w:rPr>
                <w:snapToGrid/>
                <w:sz w:val="24"/>
                <w:szCs w:val="24"/>
              </w:rPr>
            </w:pPr>
            <w:r w:rsidRPr="008C6957">
              <w:rPr>
                <w:b/>
                <w:snapToGrid/>
                <w:sz w:val="24"/>
                <w:szCs w:val="24"/>
              </w:rPr>
              <w:t>0,05</w:t>
            </w:r>
            <w:r w:rsidRPr="008C6957">
              <w:rPr>
                <w:snapToGrid/>
                <w:sz w:val="24"/>
                <w:szCs w:val="24"/>
              </w:rPr>
              <w:t xml:space="preserve"> - если i-ая кредитная организация имеет национальный рейтинг кредитоспособности не ниже уровня </w:t>
            </w:r>
            <w:r w:rsidRPr="008C6957">
              <w:rPr>
                <w:b/>
                <w:snapToGrid/>
                <w:sz w:val="24"/>
                <w:szCs w:val="24"/>
              </w:rPr>
              <w:t>«А-»</w:t>
            </w:r>
            <w:r w:rsidRPr="008C6957">
              <w:rPr>
                <w:snapToGrid/>
                <w:sz w:val="24"/>
                <w:szCs w:val="24"/>
              </w:rPr>
              <w:t xml:space="preserve"> </w:t>
            </w:r>
            <w:r w:rsidRPr="008C6957">
              <w:rPr>
                <w:snapToGrid/>
                <w:sz w:val="24"/>
                <w:szCs w:val="24"/>
              </w:rPr>
              <w:br/>
              <w:t xml:space="preserve">по классификации рейтингового агентства АКРА или не ниже уровня </w:t>
            </w:r>
            <w:r w:rsidRPr="008C6957">
              <w:rPr>
                <w:b/>
                <w:snapToGrid/>
                <w:sz w:val="24"/>
                <w:szCs w:val="24"/>
              </w:rPr>
              <w:t>«ruA-»</w:t>
            </w:r>
            <w:r w:rsidRPr="008C6957">
              <w:rPr>
                <w:snapToGrid/>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4FDA0654" w14:textId="77777777" w:rsidR="008C6957" w:rsidRPr="008C6957" w:rsidRDefault="008C6957" w:rsidP="008C6957">
            <w:pPr>
              <w:spacing w:line="240" w:lineRule="auto"/>
              <w:ind w:firstLine="492"/>
              <w:rPr>
                <w:snapToGrid/>
                <w:sz w:val="24"/>
                <w:szCs w:val="24"/>
              </w:rPr>
            </w:pPr>
            <w:r w:rsidRPr="008C6957">
              <w:rPr>
                <w:b/>
                <w:snapToGrid/>
                <w:sz w:val="24"/>
                <w:szCs w:val="24"/>
              </w:rPr>
              <w:t>0,03</w:t>
            </w:r>
            <w:r w:rsidRPr="008C6957">
              <w:rPr>
                <w:snapToGrid/>
                <w:sz w:val="24"/>
                <w:szCs w:val="24"/>
              </w:rPr>
              <w:t xml:space="preserve"> - если i-ая кредитная организация имеет национальный рейтинг кредитоспособности не ниже уровня </w:t>
            </w:r>
            <w:r w:rsidRPr="008C6957">
              <w:rPr>
                <w:b/>
                <w:snapToGrid/>
                <w:sz w:val="24"/>
                <w:szCs w:val="24"/>
              </w:rPr>
              <w:t>«</w:t>
            </w:r>
            <w:r w:rsidRPr="008C6957">
              <w:rPr>
                <w:b/>
                <w:snapToGrid/>
                <w:sz w:val="24"/>
                <w:szCs w:val="24"/>
                <w:lang w:val="en-US"/>
              </w:rPr>
              <w:t>BB</w:t>
            </w:r>
            <w:r w:rsidRPr="008C6957">
              <w:rPr>
                <w:b/>
                <w:snapToGrid/>
                <w:sz w:val="24"/>
                <w:szCs w:val="24"/>
              </w:rPr>
              <w:t>+»</w:t>
            </w:r>
            <w:r w:rsidRPr="008C6957">
              <w:rPr>
                <w:snapToGrid/>
                <w:sz w:val="24"/>
                <w:szCs w:val="24"/>
              </w:rPr>
              <w:t xml:space="preserve"> </w:t>
            </w:r>
            <w:r w:rsidRPr="008C6957">
              <w:rPr>
                <w:snapToGrid/>
                <w:sz w:val="24"/>
                <w:szCs w:val="24"/>
              </w:rPr>
              <w:br/>
              <w:t xml:space="preserve">по классификации рейтингового агентства АКРА или не ниже уровня </w:t>
            </w:r>
            <w:r w:rsidRPr="008C6957">
              <w:rPr>
                <w:b/>
                <w:snapToGrid/>
                <w:sz w:val="24"/>
                <w:szCs w:val="24"/>
              </w:rPr>
              <w:t>«</w:t>
            </w:r>
            <w:r w:rsidRPr="008C6957">
              <w:rPr>
                <w:b/>
                <w:snapToGrid/>
                <w:sz w:val="24"/>
                <w:szCs w:val="24"/>
                <w:lang w:val="en-US"/>
              </w:rPr>
              <w:t>ruBB</w:t>
            </w:r>
            <w:r w:rsidRPr="008C6957">
              <w:rPr>
                <w:b/>
                <w:snapToGrid/>
                <w:sz w:val="24"/>
                <w:szCs w:val="24"/>
              </w:rPr>
              <w:t>+»</w:t>
            </w:r>
            <w:r w:rsidRPr="008C6957">
              <w:rPr>
                <w:snapToGrid/>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33EEB167" w14:textId="77777777" w:rsidR="000B63AA" w:rsidRDefault="000B63AA" w:rsidP="00351FC0">
      <w:pPr>
        <w:spacing w:line="240" w:lineRule="auto"/>
        <w:ind w:firstLine="0"/>
        <w:jc w:val="left"/>
        <w:rPr>
          <w:sz w:val="24"/>
          <w:szCs w:val="24"/>
        </w:rPr>
      </w:pPr>
    </w:p>
    <w:sectPr w:rsidR="000B63AA" w:rsidSect="00B060BD">
      <w:headerReference w:type="default" r:id="rId22"/>
      <w:footerReference w:type="default" r:id="rId23"/>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080B4" w14:textId="77777777" w:rsidR="00C01BE4" w:rsidRDefault="00C01BE4">
      <w:r>
        <w:separator/>
      </w:r>
    </w:p>
  </w:endnote>
  <w:endnote w:type="continuationSeparator" w:id="0">
    <w:p w14:paraId="627A845A" w14:textId="77777777" w:rsidR="00C01BE4" w:rsidRDefault="00C01BE4">
      <w:r>
        <w:continuationSeparator/>
      </w:r>
    </w:p>
  </w:endnote>
  <w:endnote w:type="continuationNotice" w:id="1">
    <w:p w14:paraId="205561D6" w14:textId="77777777" w:rsidR="00C01BE4" w:rsidRDefault="00C01B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3AE995C8" w:rsidR="005708D0" w:rsidRPr="003F0848" w:rsidRDefault="005708D0"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5F019B">
      <w:rPr>
        <w:noProof/>
        <w:sz w:val="20"/>
        <w:szCs w:val="20"/>
      </w:rPr>
      <w:t>2</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11C8422E" w:rsidR="005708D0" w:rsidRDefault="005708D0">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51E1A">
      <w:rPr>
        <w:noProof/>
        <w:sz w:val="24"/>
        <w:szCs w:val="24"/>
      </w:rPr>
      <w:t>36</w:t>
    </w:r>
    <w:r w:rsidRPr="0043217C">
      <w:rPr>
        <w:sz w:val="24"/>
        <w:szCs w:val="24"/>
      </w:rPr>
      <w:fldChar w:fldCharType="end"/>
    </w:r>
  </w:p>
  <w:p w14:paraId="7AF5F5B3" w14:textId="77777777" w:rsidR="005708D0" w:rsidRDefault="005708D0">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3C242A48" w:rsidR="005708D0" w:rsidRDefault="005708D0">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51E1A">
      <w:rPr>
        <w:noProof/>
        <w:sz w:val="24"/>
        <w:szCs w:val="24"/>
      </w:rPr>
      <w:t>37</w:t>
    </w:r>
    <w:r w:rsidRPr="0043217C">
      <w:rPr>
        <w:sz w:val="24"/>
        <w:szCs w:val="24"/>
      </w:rPr>
      <w:fldChar w:fldCharType="end"/>
    </w:r>
  </w:p>
  <w:p w14:paraId="0FA7E134" w14:textId="77777777" w:rsidR="005708D0" w:rsidRDefault="005708D0">
    <w:pPr>
      <w:pStyle w:val="af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6082D721" w:rsidR="005708D0" w:rsidRDefault="005708D0">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51E1A">
      <w:rPr>
        <w:noProof/>
        <w:sz w:val="24"/>
        <w:szCs w:val="24"/>
      </w:rPr>
      <w:t>42</w:t>
    </w:r>
    <w:r w:rsidRPr="0043217C">
      <w:rPr>
        <w:sz w:val="24"/>
        <w:szCs w:val="24"/>
      </w:rPr>
      <w:fldChar w:fldCharType="end"/>
    </w:r>
  </w:p>
  <w:p w14:paraId="1C06013E" w14:textId="77777777" w:rsidR="005708D0" w:rsidRDefault="005708D0">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16194" w14:textId="77777777" w:rsidR="00C01BE4" w:rsidRDefault="00C01BE4">
      <w:r>
        <w:separator/>
      </w:r>
    </w:p>
  </w:footnote>
  <w:footnote w:type="continuationSeparator" w:id="0">
    <w:p w14:paraId="311BF7F7" w14:textId="77777777" w:rsidR="00C01BE4" w:rsidRDefault="00C01BE4">
      <w:r>
        <w:continuationSeparator/>
      </w:r>
    </w:p>
  </w:footnote>
  <w:footnote w:type="continuationNotice" w:id="1">
    <w:p w14:paraId="5C811733" w14:textId="77777777" w:rsidR="00C01BE4" w:rsidRDefault="00C01BE4">
      <w:pPr>
        <w:spacing w:line="240" w:lineRule="auto"/>
      </w:pPr>
    </w:p>
  </w:footnote>
  <w:footnote w:id="2">
    <w:p w14:paraId="1BC95AE8" w14:textId="77777777" w:rsidR="005708D0" w:rsidRDefault="005708D0" w:rsidP="00351FC0">
      <w:pPr>
        <w:pStyle w:val="a8"/>
      </w:pPr>
      <w:r>
        <w:rPr>
          <w:rStyle w:val="aa"/>
        </w:rPr>
        <w:footnoteRef/>
      </w:r>
      <w:r>
        <w:t xml:space="preserve"> Состав Работ корректируется исходя из содержания Технического задания.</w:t>
      </w:r>
    </w:p>
  </w:footnote>
  <w:footnote w:id="3">
    <w:p w14:paraId="6735D1FF" w14:textId="77777777" w:rsidR="005708D0" w:rsidRDefault="005708D0" w:rsidP="005E3544">
      <w:pPr>
        <w:pStyle w:val="a8"/>
        <w:jc w:val="both"/>
      </w:pPr>
      <w:r>
        <w:rPr>
          <w:rStyle w:val="aa"/>
        </w:rPr>
        <w:footnoteRef/>
      </w:r>
      <w:r>
        <w:t xml:space="preserve"> Данное ограничение не включает в себя обязанность, установленную пунктом 2.5.2 Договора, по привлечению СМП к исполнению обязательств по Договору.</w:t>
      </w:r>
    </w:p>
  </w:footnote>
  <w:footnote w:id="4">
    <w:p w14:paraId="34FC8923" w14:textId="29ED4323" w:rsidR="005708D0" w:rsidRDefault="005708D0" w:rsidP="00351FC0">
      <w:pPr>
        <w:pStyle w:val="a8"/>
        <w:jc w:val="both"/>
      </w:pPr>
    </w:p>
  </w:footnote>
  <w:footnote w:id="5">
    <w:p w14:paraId="710830C1" w14:textId="77777777" w:rsidR="005708D0" w:rsidRDefault="005708D0"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6">
    <w:p w14:paraId="1C11B3CB" w14:textId="77777777" w:rsidR="005708D0" w:rsidRDefault="005708D0"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7">
    <w:p w14:paraId="6E2B2CAA" w14:textId="77777777" w:rsidR="005708D0" w:rsidRDefault="005708D0"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8">
    <w:p w14:paraId="095D5F43" w14:textId="77777777" w:rsidR="005708D0" w:rsidRDefault="005708D0"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9">
    <w:p w14:paraId="5E1C3739" w14:textId="167A2AB0" w:rsidR="005708D0" w:rsidRPr="00C2118D" w:rsidRDefault="005708D0" w:rsidP="00351FC0">
      <w:pPr>
        <w:pStyle w:val="a8"/>
        <w:jc w:val="both"/>
      </w:pPr>
    </w:p>
  </w:footnote>
  <w:footnote w:id="10">
    <w:p w14:paraId="5414C9CE" w14:textId="27593FBE" w:rsidR="005708D0" w:rsidRDefault="005708D0" w:rsidP="00BE5AF2">
      <w:pPr>
        <w:pStyle w:val="a8"/>
        <w:jc w:val="both"/>
      </w:pPr>
    </w:p>
  </w:footnote>
  <w:footnote w:id="11">
    <w:p w14:paraId="02C06918" w14:textId="77777777" w:rsidR="005708D0" w:rsidRDefault="005708D0"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12">
    <w:p w14:paraId="5B27CB27" w14:textId="77777777" w:rsidR="008C6957" w:rsidRPr="00F75D6A" w:rsidRDefault="008C6957" w:rsidP="008C6957">
      <w:pPr>
        <w:pStyle w:val="a8"/>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13">
    <w:p w14:paraId="20A98949" w14:textId="77777777" w:rsidR="008C6957" w:rsidRPr="00BA3A83" w:rsidRDefault="008C6957" w:rsidP="008C6957">
      <w:pPr>
        <w:pStyle w:val="a8"/>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14">
    <w:p w14:paraId="23048180" w14:textId="77777777" w:rsidR="008C6957" w:rsidRPr="001F3865" w:rsidRDefault="008C6957" w:rsidP="008C6957">
      <w:pPr>
        <w:pStyle w:val="a8"/>
      </w:pPr>
      <w:r w:rsidRPr="001F3865">
        <w:rPr>
          <w:rStyle w:val="aa"/>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C5EC4" w14:textId="77777777" w:rsidR="005708D0" w:rsidRPr="00C2118D" w:rsidRDefault="005708D0" w:rsidP="00C2118D">
    <w:pPr>
      <w:pBdr>
        <w:bottom w:val="single" w:sz="12" w:space="1" w:color="auto"/>
      </w:pBdr>
      <w:spacing w:line="288" w:lineRule="auto"/>
      <w:jc w:val="right"/>
      <w:rPr>
        <w:sz w:val="20"/>
        <w:szCs w:val="20"/>
      </w:rPr>
    </w:pPr>
    <w:r w:rsidRPr="00C2118D">
      <w:rPr>
        <w:sz w:val="20"/>
        <w:szCs w:val="20"/>
      </w:rPr>
      <w:t xml:space="preserve">Приложение </w:t>
    </w:r>
    <w:r>
      <w:rPr>
        <w:sz w:val="20"/>
        <w:szCs w:val="20"/>
      </w:rPr>
      <w:t>1</w:t>
    </w:r>
    <w:r w:rsidRPr="00C2118D">
      <w:rPr>
        <w:sz w:val="20"/>
        <w:szCs w:val="20"/>
      </w:rPr>
      <w:t xml:space="preserve"> к приказу от «</w:t>
    </w:r>
    <w:r>
      <w:rPr>
        <w:sz w:val="20"/>
        <w:szCs w:val="20"/>
      </w:rPr>
      <w:t>___</w:t>
    </w:r>
    <w:r w:rsidRPr="00C2118D">
      <w:rPr>
        <w:sz w:val="20"/>
        <w:szCs w:val="20"/>
      </w:rPr>
      <w:t xml:space="preserve">» </w:t>
    </w:r>
    <w:r>
      <w:rPr>
        <w:sz w:val="20"/>
        <w:szCs w:val="20"/>
      </w:rPr>
      <w:t>_______</w:t>
    </w:r>
    <w:r w:rsidRPr="00C2118D">
      <w:rPr>
        <w:sz w:val="20"/>
        <w:szCs w:val="20"/>
      </w:rPr>
      <w:t xml:space="preserve"> 2017 №</w:t>
    </w:r>
    <w:r>
      <w:rPr>
        <w:sz w:val="20"/>
        <w:szCs w:val="20"/>
      </w:rPr>
      <w:t xml:space="preserve"> ____</w:t>
    </w:r>
    <w:r w:rsidRPr="00C2118D">
      <w:rPr>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5708D0" w:rsidRPr="00DE762A" w:rsidRDefault="005708D0"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5708D0" w:rsidRDefault="005708D0"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5708D0" w:rsidRDefault="005708D0"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91B0808"/>
    <w:multiLevelType w:val="multilevel"/>
    <w:tmpl w:val="FF4E0504"/>
    <w:lvl w:ilvl="0">
      <w:start w:val="8"/>
      <w:numFmt w:val="decimal"/>
      <w:lvlText w:val="%1."/>
      <w:lvlJc w:val="left"/>
      <w:pPr>
        <w:ind w:left="786" w:hanging="360"/>
      </w:pPr>
      <w:rPr>
        <w:rFonts w:hint="default"/>
        <w:b/>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4"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6"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7"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1"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8"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2276" w:hanging="432"/>
      </w:pPr>
      <w:rPr>
        <w:b w:val="0"/>
        <w:u w:val="none"/>
      </w:rPr>
    </w:lvl>
    <w:lvl w:ilvl="2">
      <w:start w:val="1"/>
      <w:numFmt w:val="decimal"/>
      <w:lvlText w:val="%1.%2.%3."/>
      <w:lvlJc w:val="left"/>
      <w:pPr>
        <w:ind w:left="4190"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5"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6" w15:restartNumberingAfterBreak="0">
    <w:nsid w:val="6510720C"/>
    <w:multiLevelType w:val="hybridMultilevel"/>
    <w:tmpl w:val="6DBEAA00"/>
    <w:lvl w:ilvl="0" w:tplc="B32885FA">
      <w:start w:val="1"/>
      <w:numFmt w:val="decimal"/>
      <w:lvlText w:val="%1."/>
      <w:lvlJc w:val="left"/>
      <w:pPr>
        <w:ind w:left="1069" w:hanging="360"/>
      </w:pPr>
      <w:rPr>
        <w:color w:val="000000"/>
        <w:sz w:val="21"/>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7"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0"/>
  </w:num>
  <w:num w:numId="3">
    <w:abstractNumId w:val="75"/>
  </w:num>
  <w:num w:numId="4">
    <w:abstractNumId w:val="1"/>
  </w:num>
  <w:num w:numId="5">
    <w:abstractNumId w:val="102"/>
  </w:num>
  <w:num w:numId="6">
    <w:abstractNumId w:val="72"/>
  </w:num>
  <w:num w:numId="7">
    <w:abstractNumId w:val="95"/>
  </w:num>
  <w:num w:numId="8">
    <w:abstractNumId w:val="87"/>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6"/>
  </w:num>
  <w:num w:numId="13">
    <w:abstractNumId w:val="82"/>
  </w:num>
  <w:num w:numId="14">
    <w:abstractNumId w:val="28"/>
  </w:num>
  <w:num w:numId="15">
    <w:abstractNumId w:val="59"/>
  </w:num>
  <w:num w:numId="16">
    <w:abstractNumId w:val="36"/>
  </w:num>
  <w:num w:numId="17">
    <w:abstractNumId w:val="44"/>
  </w:num>
  <w:num w:numId="18">
    <w:abstractNumId w:val="93"/>
  </w:num>
  <w:num w:numId="19">
    <w:abstractNumId w:val="19"/>
  </w:num>
  <w:num w:numId="20">
    <w:abstractNumId w:val="78"/>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9"/>
  </w:num>
  <w:num w:numId="23">
    <w:abstractNumId w:val="22"/>
  </w:num>
  <w:num w:numId="24">
    <w:abstractNumId w:val="73"/>
  </w:num>
  <w:num w:numId="25">
    <w:abstractNumId w:val="100"/>
  </w:num>
  <w:num w:numId="26">
    <w:abstractNumId w:val="43"/>
  </w:num>
  <w:num w:numId="27">
    <w:abstractNumId w:val="53"/>
  </w:num>
  <w:num w:numId="28">
    <w:abstractNumId w:val="6"/>
  </w:num>
  <w:num w:numId="29">
    <w:abstractNumId w:val="71"/>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8"/>
  </w:num>
  <w:num w:numId="34">
    <w:abstractNumId w:val="54"/>
  </w:num>
  <w:num w:numId="35">
    <w:abstractNumId w:val="85"/>
  </w:num>
  <w:num w:numId="36">
    <w:abstractNumId w:val="7"/>
  </w:num>
  <w:num w:numId="37">
    <w:abstractNumId w:val="63"/>
  </w:num>
  <w:num w:numId="38">
    <w:abstractNumId w:val="92"/>
  </w:num>
  <w:num w:numId="39">
    <w:abstractNumId w:val="96"/>
  </w:num>
  <w:num w:numId="40">
    <w:abstractNumId w:val="81"/>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4"/>
  </w:num>
  <w:num w:numId="47">
    <w:abstractNumId w:val="9"/>
  </w:num>
  <w:num w:numId="48">
    <w:abstractNumId w:val="50"/>
  </w:num>
  <w:num w:numId="49">
    <w:abstractNumId w:val="64"/>
  </w:num>
  <w:num w:numId="50">
    <w:abstractNumId w:val="99"/>
  </w:num>
  <w:num w:numId="51">
    <w:abstractNumId w:val="68"/>
  </w:num>
  <w:num w:numId="52">
    <w:abstractNumId w:val="39"/>
  </w:num>
  <w:num w:numId="53">
    <w:abstractNumId w:val="37"/>
  </w:num>
  <w:num w:numId="54">
    <w:abstractNumId w:val="12"/>
  </w:num>
  <w:num w:numId="55">
    <w:abstractNumId w:val="101"/>
  </w:num>
  <w:num w:numId="56">
    <w:abstractNumId w:val="52"/>
  </w:num>
  <w:num w:numId="5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2"/>
  </w:num>
  <w:num w:numId="60">
    <w:abstractNumId w:val="104"/>
  </w:num>
  <w:num w:numId="61">
    <w:abstractNumId w:val="40"/>
  </w:num>
  <w:num w:numId="62">
    <w:abstractNumId w:val="17"/>
  </w:num>
  <w:num w:numId="63">
    <w:abstractNumId w:val="88"/>
  </w:num>
  <w:num w:numId="64">
    <w:abstractNumId w:val="30"/>
  </w:num>
  <w:num w:numId="65">
    <w:abstractNumId w:val="86"/>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7"/>
  </w:num>
  <w:num w:numId="74">
    <w:abstractNumId w:val="14"/>
  </w:num>
  <w:num w:numId="75">
    <w:abstractNumId w:val="24"/>
  </w:num>
  <w:num w:numId="76">
    <w:abstractNumId w:val="10"/>
  </w:num>
  <w:num w:numId="77">
    <w:abstractNumId w:val="49"/>
  </w:num>
  <w:num w:numId="78">
    <w:abstractNumId w:val="32"/>
  </w:num>
  <w:num w:numId="79">
    <w:abstractNumId w:val="41"/>
  </w:num>
  <w:num w:numId="80">
    <w:abstractNumId w:val="23"/>
  </w:num>
  <w:num w:numId="81">
    <w:abstractNumId w:val="77"/>
  </w:num>
  <w:num w:numId="82">
    <w:abstractNumId w:val="42"/>
  </w:num>
  <w:num w:numId="83">
    <w:abstractNumId w:val="5"/>
  </w:num>
  <w:num w:numId="84">
    <w:abstractNumId w:val="3"/>
  </w:num>
  <w:num w:numId="85">
    <w:abstractNumId w:val="27"/>
  </w:num>
  <w:num w:numId="86">
    <w:abstractNumId w:val="38"/>
  </w:num>
  <w:num w:numId="87">
    <w:abstractNumId w:val="70"/>
  </w:num>
  <w:num w:numId="88">
    <w:abstractNumId w:val="57"/>
  </w:num>
  <w:num w:numId="89">
    <w:abstractNumId w:val="80"/>
  </w:num>
  <w:num w:numId="90">
    <w:abstractNumId w:val="61"/>
  </w:num>
  <w:num w:numId="91">
    <w:abstractNumId w:val="65"/>
  </w:num>
  <w:num w:numId="92">
    <w:abstractNumId w:val="47"/>
  </w:num>
  <w:num w:numId="93">
    <w:abstractNumId w:val="16"/>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8"/>
  </w:num>
  <w:num w:numId="98">
    <w:abstractNumId w:val="25"/>
  </w:num>
  <w:num w:numId="99">
    <w:abstractNumId w:val="26"/>
  </w:num>
  <w:num w:numId="100">
    <w:abstractNumId w:val="67"/>
  </w:num>
  <w:num w:numId="101">
    <w:abstractNumId w:val="79"/>
  </w:num>
  <w:num w:numId="102">
    <w:abstractNumId w:val="18"/>
  </w:num>
  <w:num w:numId="103">
    <w:abstractNumId w:val="21"/>
  </w:num>
  <w:num w:numId="104">
    <w:abstractNumId w:val="46"/>
  </w:num>
  <w:num w:numId="105">
    <w:abstractNumId w:val="66"/>
  </w:num>
  <w:num w:numId="106">
    <w:abstractNumId w:val="2"/>
  </w:num>
  <w:num w:numId="107">
    <w:abstractNumId w:val="55"/>
  </w:num>
  <w:num w:numId="108">
    <w:abstractNumId w:val="11"/>
  </w:num>
  <w:num w:numId="10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89"/>
  </w:num>
  <w:num w:numId="111">
    <w:abstractNumId w:val="48"/>
  </w:num>
  <w:num w:numId="112">
    <w:abstractNumId w:val="2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19"/>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3AA"/>
    <w:rsid w:val="000B6BF9"/>
    <w:rsid w:val="000B72D3"/>
    <w:rsid w:val="000B755D"/>
    <w:rsid w:val="000C025E"/>
    <w:rsid w:val="000C059A"/>
    <w:rsid w:val="000C08AD"/>
    <w:rsid w:val="000C1151"/>
    <w:rsid w:val="000C2368"/>
    <w:rsid w:val="000C2422"/>
    <w:rsid w:val="000C3338"/>
    <w:rsid w:val="000C34CD"/>
    <w:rsid w:val="000C3760"/>
    <w:rsid w:val="000C3E2B"/>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58C"/>
    <w:rsid w:val="00121791"/>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36797"/>
    <w:rsid w:val="001411D5"/>
    <w:rsid w:val="00141C0F"/>
    <w:rsid w:val="00141C24"/>
    <w:rsid w:val="00142248"/>
    <w:rsid w:val="001429CA"/>
    <w:rsid w:val="00143659"/>
    <w:rsid w:val="00145FC8"/>
    <w:rsid w:val="00146575"/>
    <w:rsid w:val="00147278"/>
    <w:rsid w:val="001476FA"/>
    <w:rsid w:val="001507E9"/>
    <w:rsid w:val="0015211A"/>
    <w:rsid w:val="001527BF"/>
    <w:rsid w:val="00152E78"/>
    <w:rsid w:val="00153709"/>
    <w:rsid w:val="0015495D"/>
    <w:rsid w:val="00155708"/>
    <w:rsid w:val="00156482"/>
    <w:rsid w:val="001566B0"/>
    <w:rsid w:val="00157A62"/>
    <w:rsid w:val="00157ED5"/>
    <w:rsid w:val="00160168"/>
    <w:rsid w:val="001601CD"/>
    <w:rsid w:val="001603D9"/>
    <w:rsid w:val="0016193C"/>
    <w:rsid w:val="001619A8"/>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690B"/>
    <w:rsid w:val="001E7235"/>
    <w:rsid w:val="001E7BB1"/>
    <w:rsid w:val="001F06FB"/>
    <w:rsid w:val="001F0CD1"/>
    <w:rsid w:val="001F1472"/>
    <w:rsid w:val="001F2A17"/>
    <w:rsid w:val="001F2BB8"/>
    <w:rsid w:val="001F33DB"/>
    <w:rsid w:val="001F34B3"/>
    <w:rsid w:val="001F37ED"/>
    <w:rsid w:val="001F3D74"/>
    <w:rsid w:val="001F3F40"/>
    <w:rsid w:val="001F52ED"/>
    <w:rsid w:val="001F6691"/>
    <w:rsid w:val="001F7F23"/>
    <w:rsid w:val="00200720"/>
    <w:rsid w:val="002011E2"/>
    <w:rsid w:val="0020163F"/>
    <w:rsid w:val="00201880"/>
    <w:rsid w:val="002019A1"/>
    <w:rsid w:val="00201B4C"/>
    <w:rsid w:val="00202811"/>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D50"/>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2F56"/>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B55"/>
    <w:rsid w:val="002D1FE5"/>
    <w:rsid w:val="002D275D"/>
    <w:rsid w:val="002D2DB1"/>
    <w:rsid w:val="002D35C4"/>
    <w:rsid w:val="002D3CB5"/>
    <w:rsid w:val="002D3FF1"/>
    <w:rsid w:val="002D540E"/>
    <w:rsid w:val="002D686F"/>
    <w:rsid w:val="002D7348"/>
    <w:rsid w:val="002D780F"/>
    <w:rsid w:val="002E03E5"/>
    <w:rsid w:val="002E0581"/>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806"/>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30A"/>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47CA4"/>
    <w:rsid w:val="003509E3"/>
    <w:rsid w:val="003512CC"/>
    <w:rsid w:val="00351809"/>
    <w:rsid w:val="00351ADD"/>
    <w:rsid w:val="00351FC0"/>
    <w:rsid w:val="003522EA"/>
    <w:rsid w:val="003534CF"/>
    <w:rsid w:val="003536A2"/>
    <w:rsid w:val="00354C7B"/>
    <w:rsid w:val="00355BA0"/>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63A2"/>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40B"/>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0AAF"/>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76D"/>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C79BB"/>
    <w:rsid w:val="004D0965"/>
    <w:rsid w:val="004D1DE9"/>
    <w:rsid w:val="004D1EDD"/>
    <w:rsid w:val="004D4328"/>
    <w:rsid w:val="004D44B5"/>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0F4"/>
    <w:rsid w:val="00523820"/>
    <w:rsid w:val="00523ACD"/>
    <w:rsid w:val="00523E36"/>
    <w:rsid w:val="0052442C"/>
    <w:rsid w:val="00524923"/>
    <w:rsid w:val="005249FC"/>
    <w:rsid w:val="00524CEB"/>
    <w:rsid w:val="005258C4"/>
    <w:rsid w:val="00525D2A"/>
    <w:rsid w:val="005274E1"/>
    <w:rsid w:val="00527616"/>
    <w:rsid w:val="0053081D"/>
    <w:rsid w:val="0053102F"/>
    <w:rsid w:val="00531216"/>
    <w:rsid w:val="005318AB"/>
    <w:rsid w:val="00532966"/>
    <w:rsid w:val="0053453B"/>
    <w:rsid w:val="0053469C"/>
    <w:rsid w:val="005348FB"/>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8D0"/>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55D3"/>
    <w:rsid w:val="005B62C4"/>
    <w:rsid w:val="005C0C37"/>
    <w:rsid w:val="005C105C"/>
    <w:rsid w:val="005C19B3"/>
    <w:rsid w:val="005C1FF6"/>
    <w:rsid w:val="005C21DF"/>
    <w:rsid w:val="005C255C"/>
    <w:rsid w:val="005C29B1"/>
    <w:rsid w:val="005C2F27"/>
    <w:rsid w:val="005C46C1"/>
    <w:rsid w:val="005C6251"/>
    <w:rsid w:val="005C6AE3"/>
    <w:rsid w:val="005C6B74"/>
    <w:rsid w:val="005D0293"/>
    <w:rsid w:val="005D0A45"/>
    <w:rsid w:val="005D0ED1"/>
    <w:rsid w:val="005D2037"/>
    <w:rsid w:val="005D3CF4"/>
    <w:rsid w:val="005D41A2"/>
    <w:rsid w:val="005D473E"/>
    <w:rsid w:val="005D4D58"/>
    <w:rsid w:val="005D69FB"/>
    <w:rsid w:val="005D7CF0"/>
    <w:rsid w:val="005E14B1"/>
    <w:rsid w:val="005E312A"/>
    <w:rsid w:val="005E3544"/>
    <w:rsid w:val="005E366D"/>
    <w:rsid w:val="005E4208"/>
    <w:rsid w:val="005E4A10"/>
    <w:rsid w:val="005E4C51"/>
    <w:rsid w:val="005E510E"/>
    <w:rsid w:val="005E52E8"/>
    <w:rsid w:val="005E561B"/>
    <w:rsid w:val="005E7887"/>
    <w:rsid w:val="005F019B"/>
    <w:rsid w:val="005F3233"/>
    <w:rsid w:val="005F37F3"/>
    <w:rsid w:val="005F3CE9"/>
    <w:rsid w:val="005F3D32"/>
    <w:rsid w:val="005F3F9E"/>
    <w:rsid w:val="005F4136"/>
    <w:rsid w:val="005F4A86"/>
    <w:rsid w:val="005F4F6B"/>
    <w:rsid w:val="005F52A7"/>
    <w:rsid w:val="005F52D6"/>
    <w:rsid w:val="005F5EFB"/>
    <w:rsid w:val="005F682B"/>
    <w:rsid w:val="005F69B3"/>
    <w:rsid w:val="005F6B0A"/>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2749"/>
    <w:rsid w:val="0066321E"/>
    <w:rsid w:val="006659FE"/>
    <w:rsid w:val="00665EE6"/>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0E6D"/>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224"/>
    <w:rsid w:val="006E6CB0"/>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D5A28"/>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076B0"/>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3BB5"/>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957"/>
    <w:rsid w:val="008C71E1"/>
    <w:rsid w:val="008D013E"/>
    <w:rsid w:val="008D05B9"/>
    <w:rsid w:val="008D070E"/>
    <w:rsid w:val="008D07AF"/>
    <w:rsid w:val="008D085B"/>
    <w:rsid w:val="008D0B99"/>
    <w:rsid w:val="008D0E8F"/>
    <w:rsid w:val="008D1C65"/>
    <w:rsid w:val="008D2048"/>
    <w:rsid w:val="008D22CF"/>
    <w:rsid w:val="008D29D5"/>
    <w:rsid w:val="008D41C3"/>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1BCE"/>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5249"/>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5A67"/>
    <w:rsid w:val="00A07055"/>
    <w:rsid w:val="00A0756C"/>
    <w:rsid w:val="00A075D8"/>
    <w:rsid w:val="00A0785C"/>
    <w:rsid w:val="00A07A11"/>
    <w:rsid w:val="00A07B6E"/>
    <w:rsid w:val="00A10342"/>
    <w:rsid w:val="00A104C0"/>
    <w:rsid w:val="00A106A4"/>
    <w:rsid w:val="00A1079F"/>
    <w:rsid w:val="00A10D24"/>
    <w:rsid w:val="00A1154F"/>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B37"/>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3961"/>
    <w:rsid w:val="00A4413B"/>
    <w:rsid w:val="00A44478"/>
    <w:rsid w:val="00A4480A"/>
    <w:rsid w:val="00A45135"/>
    <w:rsid w:val="00A45AC1"/>
    <w:rsid w:val="00A45C6E"/>
    <w:rsid w:val="00A46B9F"/>
    <w:rsid w:val="00A46C87"/>
    <w:rsid w:val="00A47601"/>
    <w:rsid w:val="00A47743"/>
    <w:rsid w:val="00A47821"/>
    <w:rsid w:val="00A51216"/>
    <w:rsid w:val="00A51E1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62C"/>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2DD"/>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561"/>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37A51"/>
    <w:rsid w:val="00B41AEB"/>
    <w:rsid w:val="00B430B2"/>
    <w:rsid w:val="00B45370"/>
    <w:rsid w:val="00B45B2C"/>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87D"/>
    <w:rsid w:val="00B65A2C"/>
    <w:rsid w:val="00B65D02"/>
    <w:rsid w:val="00B674C3"/>
    <w:rsid w:val="00B70989"/>
    <w:rsid w:val="00B72AB7"/>
    <w:rsid w:val="00B7407B"/>
    <w:rsid w:val="00B74706"/>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2F"/>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5AF2"/>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BE4"/>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4E3C"/>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34F"/>
    <w:rsid w:val="00C91916"/>
    <w:rsid w:val="00C926E1"/>
    <w:rsid w:val="00C938AB"/>
    <w:rsid w:val="00C93CD1"/>
    <w:rsid w:val="00C94543"/>
    <w:rsid w:val="00C94777"/>
    <w:rsid w:val="00C94C81"/>
    <w:rsid w:val="00C953B6"/>
    <w:rsid w:val="00C9553B"/>
    <w:rsid w:val="00C960CE"/>
    <w:rsid w:val="00C97A8E"/>
    <w:rsid w:val="00C97F98"/>
    <w:rsid w:val="00CA0ACB"/>
    <w:rsid w:val="00CA0C19"/>
    <w:rsid w:val="00CA0FFD"/>
    <w:rsid w:val="00CA2D6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27EA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0F40"/>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0445"/>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3EF"/>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3BE4"/>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08"/>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2F33"/>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578A0"/>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9C95FC49-15E3-4E5A-AC50-F835CA1C8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6751440">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mailto:ld@rushydro.ru" TargetMode="External"/><Relationship Id="rId14" Type="http://schemas.openxmlformats.org/officeDocument/2006/relationships/footer" Target="footer1.xm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CC0D1-C167-42E6-8EAC-67DD293DC38A}">
  <ds:schemaRefs>
    <ds:schemaRef ds:uri="http://schemas.openxmlformats.org/officeDocument/2006/bibliography"/>
  </ds:schemaRefs>
</ds:datastoreItem>
</file>

<file path=customXml/itemProps2.xml><?xml version="1.0" encoding="utf-8"?>
<ds:datastoreItem xmlns:ds="http://schemas.openxmlformats.org/officeDocument/2006/customXml" ds:itemID="{18E42E38-7691-436E-B98B-46581E207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16899</Words>
  <Characters>96328</Characters>
  <Application>Microsoft Office Word</Application>
  <DocSecurity>0</DocSecurity>
  <Lines>802</Lines>
  <Paragraphs>226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113001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2</cp:revision>
  <cp:lastPrinted>2019-04-01T07:05:00Z</cp:lastPrinted>
  <dcterms:created xsi:type="dcterms:W3CDTF">2019-04-08T01:18:00Z</dcterms:created>
  <dcterms:modified xsi:type="dcterms:W3CDTF">2019-04-08T01:18:00Z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