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CD2455">
        <w:rPr>
          <w:rFonts w:ascii="Times New Roman" w:hAnsi="Times New Roman" w:cs="Times New Roman"/>
          <w:sz w:val="24"/>
          <w:szCs w:val="24"/>
        </w:rPr>
        <w:t>Владивосток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«____ »_________________20</w:t>
      </w:r>
      <w:r w:rsidR="00CD2455">
        <w:rPr>
          <w:rFonts w:ascii="Times New Roman" w:hAnsi="Times New Roman" w:cs="Times New Roman"/>
          <w:sz w:val="24"/>
          <w:szCs w:val="24"/>
        </w:rPr>
        <w:t>19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A57E4E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57E4E">
        <w:rPr>
          <w:b/>
        </w:rPr>
        <w:t>Акционерное общество «Дальневосточная распределительная сетевая компания» (АО «ДРСК»),</w:t>
      </w:r>
      <w:r w:rsidRPr="00A57E4E">
        <w:t xml:space="preserve"> именуемое в дальнейшем «Заказчик», в лице </w:t>
      </w:r>
      <w:r w:rsidR="00771D9F" w:rsidRPr="00A57E4E">
        <w:t>директора филиала АО «ДРСК» «ПЭС» Чутенко Сергея Ивановича</w:t>
      </w:r>
      <w:r w:rsidRPr="00A57E4E">
        <w:t xml:space="preserve">, действующего на основании доверенности от </w:t>
      </w:r>
      <w:r w:rsidR="00771D9F" w:rsidRPr="00A57E4E">
        <w:t xml:space="preserve">01.01.2019 </w:t>
      </w:r>
      <w:r w:rsidRPr="00A57E4E">
        <w:t xml:space="preserve">г. № </w:t>
      </w:r>
      <w:r w:rsidR="00771D9F" w:rsidRPr="00A57E4E">
        <w:t>5</w:t>
      </w:r>
      <w:r w:rsidRPr="00A57E4E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A57E4E" w:rsidRDefault="0036343D" w:rsidP="0036343D">
      <w:pPr>
        <w:shd w:val="clear" w:color="auto" w:fill="FFFFFF"/>
        <w:ind w:firstLine="709"/>
        <w:jc w:val="both"/>
      </w:pPr>
      <w:r w:rsidRPr="00A57E4E">
        <w:rPr>
          <w:i/>
          <w:iCs/>
        </w:rPr>
        <w:t>по результатам проведенной регламентированной процедуры закупки</w:t>
      </w:r>
      <w:r w:rsidR="00440811" w:rsidRPr="00A57E4E">
        <w:rPr>
          <w:i/>
          <w:iCs/>
        </w:rPr>
        <w:t xml:space="preserve"> № 295</w:t>
      </w:r>
      <w:r w:rsidRPr="00A57E4E">
        <w:rPr>
          <w:i/>
          <w:iCs/>
        </w:rPr>
        <w:t xml:space="preserve"> способом </w:t>
      </w:r>
      <w:r w:rsidR="00440811" w:rsidRPr="00A57E4E">
        <w:rPr>
          <w:i/>
          <w:iCs/>
        </w:rPr>
        <w:t>запроса предложений в электронной форме</w:t>
      </w:r>
      <w:r w:rsidRPr="00A57E4E">
        <w:rPr>
          <w:i/>
          <w:iCs/>
        </w:rPr>
        <w:t xml:space="preserve"> (протокол заседания закупочной комиссии от ________ №______),</w:t>
      </w:r>
      <w:r w:rsidRPr="00A57E4E">
        <w:t xml:space="preserve"> </w:t>
      </w:r>
    </w:p>
    <w:p w:rsidR="00292998" w:rsidRPr="00A57E4E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57E4E">
        <w:t>заключили настоящий Договор о нижеследующем:</w:t>
      </w:r>
    </w:p>
    <w:p w:rsidR="00D7758E" w:rsidRPr="00A57E4E" w:rsidRDefault="00D7758E" w:rsidP="00440811">
      <w:pPr>
        <w:shd w:val="clear" w:color="auto" w:fill="FFFFFF"/>
        <w:tabs>
          <w:tab w:val="left" w:pos="0"/>
        </w:tabs>
        <w:jc w:val="both"/>
      </w:pPr>
    </w:p>
    <w:p w:rsidR="00512B37" w:rsidRPr="00A57E4E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E4E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A57E4E" w:rsidRDefault="0000705F" w:rsidP="00440811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7E4E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AE5076" w:rsidRPr="00A57E4E">
        <w:rPr>
          <w:rFonts w:ascii="Times New Roman" w:hAnsi="Times New Roman" w:cs="Times New Roman"/>
          <w:sz w:val="24"/>
          <w:szCs w:val="24"/>
        </w:rPr>
        <w:t xml:space="preserve">кадастровые работы </w:t>
      </w:r>
      <w:r w:rsidR="00440811" w:rsidRPr="00A57E4E">
        <w:rPr>
          <w:rFonts w:ascii="Times New Roman" w:hAnsi="Times New Roman" w:cs="Times New Roman"/>
          <w:sz w:val="24"/>
          <w:szCs w:val="24"/>
        </w:rPr>
        <w:t>для целей оформления прав землепользования и установления охранных зон электросетевых объектов, расположенных на территории Арсеньевского, Артемовского, Владивостокского, Дальнегорского, Дальнереченского, ЗАТО Большой Камень, ЗАТО Фокино, Лесозаводского, Находкинского, Партизанского, Спасск-Дальнего, Уссурийского городских округов Приморского края</w:t>
      </w:r>
      <w:r w:rsidR="0036343D" w:rsidRPr="00A57E4E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</w:t>
      </w:r>
      <w:r w:rsidR="00292998" w:rsidRPr="00A57E4E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440811" w:rsidRPr="00A57E4E" w:rsidRDefault="00440811" w:rsidP="00440811">
      <w:pPr>
        <w:pStyle w:val="af0"/>
        <w:numPr>
          <w:ilvl w:val="1"/>
          <w:numId w:val="1"/>
        </w:numPr>
        <w:tabs>
          <w:tab w:val="clear" w:pos="2564"/>
        </w:tabs>
        <w:ind w:left="0" w:firstLine="709"/>
        <w:contextualSpacing/>
        <w:jc w:val="both"/>
      </w:pPr>
      <w:r w:rsidRPr="00A57E4E">
        <w:t>Конкретный перечень, объем работ и требования к их выполнению установлены техническим заданием (Приложение № 1 к настоящему договору). Выполняемые работы должны соответствовать действующему законодательству РФ.</w:t>
      </w:r>
    </w:p>
    <w:p w:rsidR="002A6A05" w:rsidRPr="00A57E4E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7E4E">
        <w:rPr>
          <w:rFonts w:ascii="Times New Roman" w:hAnsi="Times New Roman" w:cs="Times New Roman"/>
          <w:sz w:val="24"/>
          <w:szCs w:val="24"/>
        </w:rPr>
        <w:t>1.4. Наи</w:t>
      </w:r>
      <w:r w:rsidR="00683547" w:rsidRPr="00A57E4E">
        <w:rPr>
          <w:rFonts w:ascii="Times New Roman" w:hAnsi="Times New Roman" w:cs="Times New Roman"/>
          <w:sz w:val="24"/>
          <w:szCs w:val="24"/>
        </w:rPr>
        <w:t xml:space="preserve">менование, содержание, сроки </w:t>
      </w:r>
      <w:r w:rsidRPr="00A57E4E">
        <w:rPr>
          <w:rFonts w:ascii="Times New Roman" w:hAnsi="Times New Roman" w:cs="Times New Roman"/>
          <w:sz w:val="24"/>
          <w:szCs w:val="24"/>
        </w:rPr>
        <w:t xml:space="preserve">(начальные, промежуточные и конечные) выполнения работы по Договору определяются Календарным планом работ (приложение № </w:t>
      </w:r>
      <w:r w:rsidR="00440811" w:rsidRPr="00A57E4E">
        <w:rPr>
          <w:rFonts w:ascii="Times New Roman" w:hAnsi="Times New Roman" w:cs="Times New Roman"/>
          <w:sz w:val="24"/>
          <w:szCs w:val="24"/>
        </w:rPr>
        <w:t>2</w:t>
      </w:r>
      <w:r w:rsidRPr="00A57E4E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2A6A05" w:rsidRPr="00A57E4E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57E4E">
        <w:rPr>
          <w:rFonts w:ascii="Times New Roman" w:hAnsi="Times New Roman" w:cs="Times New Roman"/>
          <w:sz w:val="24"/>
          <w:szCs w:val="24"/>
        </w:rPr>
        <w:tab/>
      </w:r>
    </w:p>
    <w:p w:rsidR="00512B37" w:rsidRPr="00A57E4E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E4E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A57E4E" w:rsidRDefault="00BB294F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A57E4E">
        <w:t>Стоимость работ по настоящему Договору определена на основании Сводной таблицы стоимости (приложение №</w:t>
      </w:r>
      <w:r w:rsidR="00C018AD" w:rsidRPr="00A57E4E">
        <w:t xml:space="preserve"> </w:t>
      </w:r>
      <w:r w:rsidR="00440811" w:rsidRPr="00A57E4E">
        <w:t>3</w:t>
      </w:r>
      <w:r w:rsidRPr="00A57E4E">
        <w:t xml:space="preserve"> к настоящему договору) и составляет </w:t>
      </w:r>
      <w:r w:rsidRPr="00A57E4E">
        <w:rPr>
          <w:color w:val="000000"/>
        </w:rPr>
        <w:softHyphen/>
      </w:r>
      <w:r w:rsidRPr="00A57E4E">
        <w:rPr>
          <w:color w:val="000000"/>
        </w:rPr>
        <w:softHyphen/>
      </w:r>
      <w:r w:rsidRPr="00A57E4E">
        <w:rPr>
          <w:color w:val="000000"/>
        </w:rPr>
        <w:softHyphen/>
      </w:r>
      <w:r w:rsidRPr="00A57E4E">
        <w:rPr>
          <w:color w:val="000000"/>
        </w:rPr>
        <w:softHyphen/>
      </w:r>
      <w:r w:rsidRPr="00A57E4E">
        <w:rPr>
          <w:color w:val="000000"/>
        </w:rPr>
        <w:softHyphen/>
      </w:r>
      <w:r w:rsidRPr="00A57E4E">
        <w:rPr>
          <w:color w:val="000000"/>
        </w:rPr>
        <w:softHyphen/>
        <w:t>________ (</w:t>
      </w:r>
      <w:r w:rsidR="00500492" w:rsidRPr="00A57E4E">
        <w:rPr>
          <w:color w:val="000000"/>
        </w:rPr>
        <w:t>п</w:t>
      </w:r>
      <w:r w:rsidRPr="00A57E4E">
        <w:rPr>
          <w:color w:val="000000"/>
        </w:rPr>
        <w:t>рописью) руб. 00 коп</w:t>
      </w:r>
      <w:r w:rsidR="006A20FA" w:rsidRPr="00A57E4E">
        <w:rPr>
          <w:color w:val="000000"/>
        </w:rPr>
        <w:t>.</w:t>
      </w:r>
      <w:r w:rsidR="00637902" w:rsidRPr="00A57E4E">
        <w:t>, к</w:t>
      </w:r>
      <w:r w:rsidR="00440811" w:rsidRPr="00A57E4E">
        <w:t>роме того, НДС 20</w:t>
      </w:r>
      <w:r w:rsidR="0053643D" w:rsidRPr="00A57E4E">
        <w:t>% _</w:t>
      </w:r>
      <w:r w:rsidRPr="00A57E4E">
        <w:rPr>
          <w:color w:val="000000"/>
        </w:rPr>
        <w:t>________ (</w:t>
      </w:r>
      <w:r w:rsidR="00500492" w:rsidRPr="00A57E4E">
        <w:rPr>
          <w:color w:val="000000"/>
        </w:rPr>
        <w:t>п</w:t>
      </w:r>
      <w:r w:rsidRPr="00A57E4E">
        <w:rPr>
          <w:color w:val="000000"/>
        </w:rPr>
        <w:t>рописью) руб. 00 коп.</w:t>
      </w:r>
      <w:r w:rsidRPr="00A57E4E">
        <w:t xml:space="preserve"> Всего: </w:t>
      </w:r>
      <w:r w:rsidRPr="00A57E4E">
        <w:rPr>
          <w:bCs/>
          <w:color w:val="000000"/>
        </w:rPr>
        <w:t>_______ (</w:t>
      </w:r>
      <w:r w:rsidR="00500492" w:rsidRPr="00A57E4E">
        <w:rPr>
          <w:bCs/>
          <w:color w:val="000000"/>
        </w:rPr>
        <w:t>п</w:t>
      </w:r>
      <w:r w:rsidRPr="00A57E4E">
        <w:rPr>
          <w:bCs/>
          <w:color w:val="000000"/>
        </w:rPr>
        <w:t>рописью) руб. 00 коп.</w:t>
      </w:r>
      <w:r w:rsidRPr="00A57E4E">
        <w:t xml:space="preserve">          </w:t>
      </w:r>
    </w:p>
    <w:p w:rsidR="00C018AD" w:rsidRPr="00A57E4E" w:rsidRDefault="00C018AD" w:rsidP="00C018AD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A57E4E">
        <w:t xml:space="preserve">Указанная сумма является твердой ценой и не подлежит индексации, устанавливается Сводной таблицей стоимости (приложение № </w:t>
      </w:r>
      <w:r w:rsidR="00440811" w:rsidRPr="00A57E4E">
        <w:t>3</w:t>
      </w:r>
      <w:r w:rsidRPr="00A57E4E">
        <w:t xml:space="preserve"> к настоящему договору) и не подлежит </w:t>
      </w:r>
      <w:r w:rsidR="0053643D" w:rsidRPr="00A57E4E">
        <w:t>корректировке до</w:t>
      </w:r>
      <w:r w:rsidR="00440811" w:rsidRPr="00A57E4E">
        <w:t xml:space="preserve"> конца срока окончания работ</w:t>
      </w:r>
      <w:r w:rsidRPr="00A57E4E">
        <w:t>.</w:t>
      </w:r>
    </w:p>
    <w:p w:rsidR="00CA7767" w:rsidRPr="00A57E4E" w:rsidRDefault="00CA7767" w:rsidP="000B39F2">
      <w:pPr>
        <w:pStyle w:val="af0"/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A57E4E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A57E4E" w:rsidRDefault="00CF5820" w:rsidP="002419EC">
      <w:pPr>
        <w:pStyle w:val="af0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A57E4E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A57E4E" w:rsidRDefault="00CA7767" w:rsidP="002419EC">
      <w:pPr>
        <w:pStyle w:val="af0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A57E4E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57E4E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57E4E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57E4E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57E4E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57E4E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57E4E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A57E4E" w:rsidRDefault="00CA7767" w:rsidP="002419EC">
      <w:pPr>
        <w:pStyle w:val="af0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A57E4E">
        <w:t>Окончательный расчет</w:t>
      </w:r>
      <w:r w:rsidR="00CF5820" w:rsidRPr="00A57E4E">
        <w:t xml:space="preserve"> </w:t>
      </w:r>
      <w:r w:rsidRPr="00A57E4E">
        <w:t>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A57E4E">
        <w:t>, выставленного подрядчиком.</w:t>
      </w:r>
    </w:p>
    <w:p w:rsidR="00CA7767" w:rsidRPr="00A57E4E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A57E4E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lastRenderedPageBreak/>
        <w:t>2.</w:t>
      </w:r>
      <w:r w:rsidR="000429C2" w:rsidRPr="0080001C">
        <w:t>7</w:t>
      </w:r>
      <w:r w:rsidRPr="0080001C">
        <w:t xml:space="preserve">. </w:t>
      </w:r>
      <w:r w:rsidR="00CF5820" w:rsidRPr="0080001C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12040C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12040C" w:rsidRDefault="00512B37" w:rsidP="0012040C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с </w:t>
      </w:r>
      <w:r w:rsidR="0012040C">
        <w:rPr>
          <w:rFonts w:ascii="Times New Roman" w:hAnsi="Times New Roman" w:cs="Times New Roman"/>
          <w:sz w:val="24"/>
          <w:szCs w:val="24"/>
        </w:rPr>
        <w:t xml:space="preserve">момента заключения договора по 01.11.2019 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564F01" w:rsidRPr="0080001C" w:rsidRDefault="00300724" w:rsidP="0012040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12040C">
        <w:rPr>
          <w:rFonts w:ascii="Times New Roman" w:hAnsi="Times New Roman" w:cs="Times New Roman"/>
          <w:sz w:val="24"/>
          <w:szCs w:val="24"/>
        </w:rPr>
        <w:t>2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12040C" w:rsidRDefault="0052727E" w:rsidP="0012040C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80001C">
        <w:t xml:space="preserve">3.2. Стороны осуществляют </w:t>
      </w:r>
      <w:r w:rsidR="0012040C">
        <w:t>сдачу-приемку выполненных работ</w:t>
      </w:r>
      <w:r w:rsidRPr="0080001C">
        <w:t xml:space="preserve"> в соответствии с Календарным планом выполнения работ. Подрядчик </w:t>
      </w:r>
      <w:r w:rsidRPr="0012040C">
        <w:t xml:space="preserve">представляет Заказчику (или направляет в филиал </w:t>
      </w:r>
      <w:r w:rsidR="0012040C">
        <w:t>АО «ДРСК» «ПЭС»</w:t>
      </w:r>
      <w:r w:rsidRPr="0012040C">
        <w:t xml:space="preserve">) </w:t>
      </w:r>
      <w:r w:rsidRPr="0080001C">
        <w:t>акт сдачи-приемки работ с обязательным приложен</w:t>
      </w:r>
      <w:r w:rsidR="0012040C">
        <w:t>ием подтверждающих документов</w:t>
      </w:r>
      <w:r w:rsidRPr="0080001C">
        <w:t>.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</w:t>
      </w:r>
      <w:r w:rsidR="00972CF7">
        <w:t xml:space="preserve"> приложения № 1</w:t>
      </w:r>
      <w:r w:rsidRPr="0080001C">
        <w:t>.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выполнения является дата подписания Заказчиком акта сдачи-приемки работ.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исполнения обязательств Подрядчика по Договору в целом является дата подписания </w:t>
      </w:r>
      <w:r w:rsidR="0012040C">
        <w:t xml:space="preserve">последнего </w:t>
      </w:r>
      <w:r w:rsidRPr="0080001C">
        <w:t>акта сдачи-приемки работ.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</w:t>
      </w:r>
      <w:r w:rsidR="001A0138">
        <w:t xml:space="preserve">этом </w:t>
      </w:r>
      <w:r w:rsidRPr="0080001C">
        <w:t xml:space="preserve">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</w:t>
      </w:r>
      <w:r w:rsidR="001A0138">
        <w:rPr>
          <w:spacing w:val="1"/>
        </w:rPr>
        <w:t xml:space="preserve"> 3.5</w:t>
      </w:r>
      <w:r w:rsidRPr="0080001C">
        <w:rPr>
          <w:spacing w:val="1"/>
        </w:rPr>
        <w:t xml:space="preserve">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</w:t>
      </w:r>
      <w:r w:rsidRPr="0080001C">
        <w:lastRenderedPageBreak/>
        <w:t xml:space="preserve">компания» </w:t>
      </w:r>
      <w:r w:rsidR="001A0138">
        <w:t>«Приморские электрические сети»</w:t>
      </w:r>
      <w:r w:rsidRPr="0080001C">
        <w:t xml:space="preserve"> расположенный по адресу: </w:t>
      </w:r>
      <w:r w:rsidR="001A0138">
        <w:t>690080 Приморский край, г. Владивосток, ул. Командорская, 13а</w:t>
      </w:r>
      <w:r w:rsidRPr="0080001C"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«</w:t>
      </w:r>
      <w:r w:rsidR="0008223B">
        <w:t>Приморские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>.</w:t>
      </w:r>
    </w:p>
    <w:p w:rsidR="004F353A" w:rsidRPr="0080001C" w:rsidRDefault="004F353A" w:rsidP="0052727E">
      <w:pPr>
        <w:pStyle w:val="af0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2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>и средствами выполнить работы по настоящему договору в соответствии с Техническим заданием</w:t>
      </w:r>
      <w:r w:rsidR="00683547">
        <w:t xml:space="preserve"> (приложение № 1</w:t>
      </w:r>
      <w:r w:rsidR="00683547" w:rsidRPr="00683547">
        <w:t xml:space="preserve"> </w:t>
      </w:r>
      <w:r w:rsidR="00683547" w:rsidRPr="0080001C">
        <w:t>к настоящему Договору</w:t>
      </w:r>
      <w:r w:rsidR="00683547">
        <w:t>)</w:t>
      </w:r>
      <w:r w:rsidRPr="0080001C">
        <w:t xml:space="preserve">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683547">
        <w:t>2</w:t>
      </w:r>
      <w:r w:rsidR="005D5323" w:rsidRPr="0080001C">
        <w:t xml:space="preserve"> </w:t>
      </w:r>
      <w:r w:rsidRPr="0080001C">
        <w:t xml:space="preserve">к настоящему Договору) с указанными в нем сроками выполнения работ. </w:t>
      </w:r>
    </w:p>
    <w:p w:rsidR="000A29A9" w:rsidRDefault="000A29A9" w:rsidP="000A29A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683547">
        <w:t>4.1.</w:t>
      </w:r>
      <w:r w:rsidR="00683547" w:rsidRPr="00683547">
        <w:t>2</w:t>
      </w:r>
      <w:r w:rsidRPr="00683547">
        <w:t>. Выполнять работы собственными силами, без привлечения субподрядной организации.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AF1983">
        <w:t>3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0A29A9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</w:t>
      </w:r>
      <w:r w:rsidR="00AF1983">
        <w:t>4</w:t>
      </w:r>
      <w:r w:rsidR="00546D3F" w:rsidRPr="0080001C">
        <w:t xml:space="preserve">. Подрядчик подтверждает, что он подписанием настоящего Договора должным </w:t>
      </w:r>
      <w:r w:rsidR="00AF1983">
        <w:t>образом изучил данные об объектах</w:t>
      </w:r>
      <w:r w:rsidR="00546D3F" w:rsidRPr="0080001C">
        <w:t xml:space="preserve">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AF1983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AF1983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AF1983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AF1983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AF1983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513F0A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513F0A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lastRenderedPageBreak/>
        <w:t>4.1.1</w:t>
      </w:r>
      <w:r w:rsidR="00513F0A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513F0A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513F0A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FB3DAF" w:rsidP="002419EC">
      <w:pPr>
        <w:pStyle w:val="22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</w:t>
      </w:r>
      <w:r w:rsidR="00FB3DAF" w:rsidRPr="0080001C">
        <w:t>замечаний по</w:t>
      </w:r>
      <w:r w:rsidRPr="0080001C">
        <w:t xml:space="preserve">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f0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f0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f0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f0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f0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8B376D">
        <w:t>2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f0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документации 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работ на объект</w:t>
      </w:r>
      <w:r w:rsidR="00513F0A">
        <w:t>ах</w:t>
      </w:r>
      <w:r w:rsidRPr="0080001C">
        <w:t>.</w:t>
      </w:r>
    </w:p>
    <w:p w:rsidR="00432761" w:rsidRPr="0080001C" w:rsidRDefault="00432761" w:rsidP="002419EC">
      <w:pPr>
        <w:pStyle w:val="af0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f0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1B0BB2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</w:t>
      </w:r>
      <w:r w:rsidRPr="0080001C">
        <w:lastRenderedPageBreak/>
        <w:t>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9026B2" w:rsidRPr="001B0BB2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</w:pPr>
      <w:r w:rsidRPr="001B0BB2">
        <w:t>5.1</w:t>
      </w:r>
      <w:r w:rsidR="001B0BB2" w:rsidRPr="001B0BB2">
        <w:t>3</w:t>
      </w:r>
      <w:r w:rsidRPr="001B0BB2">
        <w:t>.</w:t>
      </w:r>
      <w:r w:rsidRPr="001B0BB2">
        <w:tab/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информации, Подрядчик обязан компенсировать все убытки Заказчика, вызванные такими претензиями и требованиями.</w:t>
      </w:r>
    </w:p>
    <w:p w:rsidR="009026B2" w:rsidRPr="001B0BB2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</w:pPr>
      <w:r w:rsidRPr="001B0BB2">
        <w:t>5.1</w:t>
      </w:r>
      <w:r w:rsidR="001B0BB2" w:rsidRPr="001B0BB2">
        <w:t>4</w:t>
      </w:r>
      <w:r w:rsidRPr="001B0BB2">
        <w:t>.</w:t>
      </w:r>
      <w:r w:rsidRPr="001B0BB2">
        <w:tab/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9026B2" w:rsidRPr="006F519E" w:rsidRDefault="009026B2" w:rsidP="009026B2">
      <w:pPr>
        <w:ind w:firstLine="709"/>
        <w:jc w:val="both"/>
      </w:pP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2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2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2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</w:t>
      </w:r>
      <w:r w:rsidR="001B0BB2">
        <w:t xml:space="preserve">процессе </w:t>
      </w:r>
      <w:r w:rsidR="007C4EFD" w:rsidRPr="0080001C">
        <w:t xml:space="preserve">эксплуатации объекта, </w:t>
      </w:r>
      <w:r w:rsidR="007C4EFD" w:rsidRPr="0080001C">
        <w:rPr>
          <w:kern w:val="28"/>
        </w:rPr>
        <w:t xml:space="preserve">в течение гарантийного срока </w:t>
      </w:r>
      <w:r w:rsidR="007C4EFD" w:rsidRPr="0080001C">
        <w:rPr>
          <w:b/>
          <w:bCs/>
        </w:rPr>
        <w:t xml:space="preserve">– </w:t>
      </w:r>
      <w:r w:rsidR="001B0BB2">
        <w:rPr>
          <w:b/>
        </w:rPr>
        <w:t>5 лет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2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При выявлении недостатков (дефектов) Подрядчик должен обеспечить Заказчика необходимым техническими консультациями не позднее 1 (одного) часа </w:t>
      </w:r>
      <w:r w:rsidR="00DA086C" w:rsidRPr="0080001C">
        <w:t>со дня</w:t>
      </w:r>
      <w:r w:rsidRPr="0080001C">
        <w:t xml:space="preserve">   обращения последнего с использованием любых доступных видов связи.</w:t>
      </w:r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</w:t>
      </w:r>
      <w:r w:rsidR="00DA086C" w:rsidRPr="0080001C">
        <w:t>работ в</w:t>
      </w:r>
      <w:r w:rsidRPr="0080001C">
        <w:t xml:space="preserve">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lastRenderedPageBreak/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f0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lastRenderedPageBreak/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A086C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A086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80001C">
        <w:rPr>
          <w:rFonts w:ascii="Times New Roman" w:hAnsi="Times New Roman" w:cs="Times New Roman"/>
          <w:sz w:val="24"/>
          <w:szCs w:val="24"/>
        </w:rPr>
        <w:t xml:space="preserve"> 20</w:t>
      </w:r>
      <w:r w:rsidR="00DA086C">
        <w:rPr>
          <w:rFonts w:ascii="Times New Roman" w:hAnsi="Times New Roman" w:cs="Times New Roman"/>
          <w:sz w:val="24"/>
          <w:szCs w:val="24"/>
        </w:rPr>
        <w:t>19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DA086C">
        <w:t>6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2 </w:t>
      </w:r>
      <w:r w:rsidR="00DA086C" w:rsidRPr="0080001C">
        <w:rPr>
          <w:rFonts w:ascii="Times New Roman" w:hAnsi="Times New Roman" w:cs="Times New Roman"/>
          <w:sz w:val="24"/>
          <w:szCs w:val="24"/>
        </w:rPr>
        <w:t>«Календарный план работ»</w:t>
      </w:r>
    </w:p>
    <w:p w:rsidR="00385BA3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DA086C" w:rsidRPr="0080001C">
        <w:rPr>
          <w:rFonts w:ascii="Times New Roman" w:hAnsi="Times New Roman" w:cs="Times New Roman"/>
          <w:sz w:val="24"/>
          <w:szCs w:val="24"/>
        </w:rPr>
        <w:t>«Сводная таблица стоимости»</w:t>
      </w:r>
    </w:p>
    <w:p w:rsidR="00DA086C" w:rsidRPr="0080001C" w:rsidRDefault="00DA086C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 «Гарантийное письмо»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DA086C">
        <w:rPr>
          <w:rFonts w:ascii="Times New Roman" w:hAnsi="Times New Roman" w:cs="Times New Roman"/>
          <w:sz w:val="24"/>
          <w:szCs w:val="24"/>
        </w:rPr>
        <w:t>5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1B5CEC" w:rsidRPr="0080001C">
        <w:rPr>
          <w:rFonts w:ascii="Times New Roman" w:hAnsi="Times New Roman" w:cs="Times New Roman"/>
          <w:sz w:val="24"/>
          <w:szCs w:val="24"/>
        </w:rPr>
        <w:t>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DA086C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7 «Акт сдачи-приемки выполненных работ» </w:t>
      </w:r>
    </w:p>
    <w:p w:rsidR="00DA086C" w:rsidRPr="0080001C" w:rsidRDefault="00DA086C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  <w:tr w:rsidR="00DA086C" w:rsidTr="00DA086C">
        <w:tc>
          <w:tcPr>
            <w:tcW w:w="4926" w:type="dxa"/>
          </w:tcPr>
          <w:p w:rsidR="00DA086C" w:rsidRPr="001F29A9" w:rsidRDefault="00DA086C" w:rsidP="00DA086C">
            <w:pPr>
              <w:pStyle w:val="af0"/>
              <w:ind w:left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ЗАКАЗЧИК</w:t>
            </w:r>
            <w:r w:rsidRPr="001F29A9">
              <w:rPr>
                <w:b/>
                <w:sz w:val="26"/>
                <w:szCs w:val="26"/>
              </w:rPr>
              <w:t>:</w:t>
            </w:r>
          </w:p>
          <w:p w:rsidR="00DA086C" w:rsidRPr="006A28B3" w:rsidRDefault="00DA086C" w:rsidP="00DA086C">
            <w:pPr>
              <w:pStyle w:val="af0"/>
              <w:ind w:left="0"/>
              <w:rPr>
                <w:b/>
              </w:rPr>
            </w:pPr>
            <w:r w:rsidRPr="006A28B3">
              <w:rPr>
                <w:b/>
              </w:rPr>
              <w:t>АО «Дальневосточная распределительная сетевая компания»</w:t>
            </w:r>
          </w:p>
          <w:p w:rsidR="00DA086C" w:rsidRPr="006A28B3" w:rsidRDefault="00DA086C" w:rsidP="00DA086C">
            <w:pPr>
              <w:pStyle w:val="af0"/>
              <w:ind w:left="0"/>
            </w:pPr>
            <w:r w:rsidRPr="006A28B3">
              <w:t>675000 г. Благовещенск, ул. Шевченко, 28</w:t>
            </w:r>
          </w:p>
          <w:p w:rsidR="00DA086C" w:rsidRPr="006A28B3" w:rsidRDefault="00DA086C" w:rsidP="00DA086C">
            <w:pPr>
              <w:pStyle w:val="af0"/>
              <w:ind w:left="0"/>
            </w:pPr>
            <w:r w:rsidRPr="006A28B3">
              <w:t>Филиал АО «ДРСК» «ПЭС»</w:t>
            </w:r>
          </w:p>
          <w:p w:rsidR="00DA086C" w:rsidRPr="006A28B3" w:rsidRDefault="00DA086C" w:rsidP="00DA086C">
            <w:pPr>
              <w:pStyle w:val="af0"/>
              <w:ind w:left="0"/>
            </w:pPr>
            <w:r w:rsidRPr="006A28B3">
              <w:t>г. Владивосток, ул. Командорская, 13 а</w:t>
            </w:r>
          </w:p>
          <w:p w:rsidR="00DA086C" w:rsidRPr="006A28B3" w:rsidRDefault="00DA086C" w:rsidP="00DA086C">
            <w:pPr>
              <w:pStyle w:val="af0"/>
              <w:ind w:left="0"/>
            </w:pPr>
            <w:r w:rsidRPr="006A28B3">
              <w:t>ИНН:2801108200    КПП 253731001</w:t>
            </w:r>
          </w:p>
          <w:p w:rsidR="00DA086C" w:rsidRPr="006A28B3" w:rsidRDefault="00DA086C" w:rsidP="00DA086C">
            <w:pPr>
              <w:pStyle w:val="af0"/>
              <w:ind w:left="0"/>
            </w:pPr>
            <w:r w:rsidRPr="006A28B3">
              <w:t>Р/сч. 40702810550260180173</w:t>
            </w:r>
          </w:p>
          <w:p w:rsidR="00DA086C" w:rsidRPr="006A28B3" w:rsidRDefault="00DA086C" w:rsidP="00DA086C">
            <w:pPr>
              <w:pStyle w:val="af0"/>
              <w:ind w:left="0"/>
            </w:pPr>
            <w:r w:rsidRPr="006A28B3">
              <w:t>Дальневосточный банк ПАО «Сбербанк» г. Хабаровск</w:t>
            </w:r>
          </w:p>
          <w:p w:rsidR="00DA086C" w:rsidRPr="006A28B3" w:rsidRDefault="00DA086C" w:rsidP="00DA086C">
            <w:pPr>
              <w:pStyle w:val="af0"/>
              <w:ind w:left="0"/>
            </w:pPr>
            <w:r w:rsidRPr="006A28B3">
              <w:t>К/сч. № 30101810600000000608</w:t>
            </w:r>
          </w:p>
          <w:p w:rsidR="00DA086C" w:rsidRPr="006A28B3" w:rsidRDefault="00DA086C" w:rsidP="00DA086C">
            <w:pPr>
              <w:pStyle w:val="af0"/>
              <w:ind w:left="0"/>
            </w:pPr>
            <w:r w:rsidRPr="006A28B3">
              <w:t>БИК 040813608 ОГРН 1052800111308</w:t>
            </w:r>
          </w:p>
          <w:p w:rsidR="00DA086C" w:rsidRDefault="00DA086C" w:rsidP="00DA086C">
            <w:pPr>
              <w:pStyle w:val="af0"/>
              <w:ind w:left="0"/>
            </w:pPr>
            <w:r w:rsidRPr="006A28B3">
              <w:t xml:space="preserve">ОКТМО </w:t>
            </w:r>
            <w:r>
              <w:t>–</w:t>
            </w:r>
            <w:r w:rsidRPr="006A28B3">
              <w:t xml:space="preserve"> 05701000</w:t>
            </w:r>
          </w:p>
          <w:p w:rsidR="00DA086C" w:rsidRDefault="00DA086C" w:rsidP="00DA086C">
            <w:pPr>
              <w:pStyle w:val="af0"/>
              <w:ind w:left="0"/>
            </w:pPr>
          </w:p>
          <w:p w:rsidR="00DA086C" w:rsidRPr="001F29A9" w:rsidRDefault="00DA086C" w:rsidP="00DA086C">
            <w:pPr>
              <w:pStyle w:val="af0"/>
              <w:ind w:left="0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DA086C" w:rsidRPr="001F29A9" w:rsidRDefault="00DA086C" w:rsidP="00DA086C">
            <w:pPr>
              <w:pStyle w:val="af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ПОДРЯДЧИК</w:t>
            </w:r>
            <w:r w:rsidRPr="001F29A9">
              <w:rPr>
                <w:b/>
                <w:sz w:val="26"/>
                <w:szCs w:val="26"/>
              </w:rPr>
              <w:t>:</w:t>
            </w:r>
          </w:p>
        </w:tc>
      </w:tr>
      <w:tr w:rsidR="00DA086C" w:rsidTr="00DA086C">
        <w:tc>
          <w:tcPr>
            <w:tcW w:w="4926" w:type="dxa"/>
          </w:tcPr>
          <w:p w:rsidR="00DA086C" w:rsidRPr="006A28B3" w:rsidRDefault="00DA086C" w:rsidP="00DA086C">
            <w:pPr>
              <w:pStyle w:val="af0"/>
              <w:ind w:left="0"/>
              <w:jc w:val="both"/>
              <w:rPr>
                <w:b/>
              </w:rPr>
            </w:pPr>
            <w:r w:rsidRPr="006A28B3">
              <w:rPr>
                <w:b/>
              </w:rPr>
              <w:t>Директор филиала АО «ДРСК» «ПЭС»</w:t>
            </w:r>
          </w:p>
          <w:p w:rsidR="00DA086C" w:rsidRDefault="00DA086C" w:rsidP="00DA086C">
            <w:pPr>
              <w:pStyle w:val="af0"/>
              <w:ind w:left="0"/>
              <w:jc w:val="both"/>
              <w:rPr>
                <w:sz w:val="26"/>
                <w:szCs w:val="26"/>
              </w:rPr>
            </w:pPr>
          </w:p>
          <w:p w:rsidR="00DA086C" w:rsidRDefault="00DA086C" w:rsidP="00DA086C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 </w:t>
            </w:r>
            <w:r w:rsidRPr="006A28B3">
              <w:rPr>
                <w:b/>
              </w:rPr>
              <w:t>С.И. Чутенко</w:t>
            </w:r>
          </w:p>
          <w:p w:rsidR="00DA086C" w:rsidRDefault="00DA086C" w:rsidP="00DA086C">
            <w:pPr>
              <w:pStyle w:val="af0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DA086C" w:rsidRDefault="00DA086C" w:rsidP="00DA086C">
            <w:pPr>
              <w:pStyle w:val="af0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DA086C" w:rsidRDefault="00DA086C">
      <w:r>
        <w:br w:type="page"/>
      </w: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lastRenderedPageBreak/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DA086C" w:rsidRPr="009D1AF0" w:rsidRDefault="00DA086C" w:rsidP="00DA086C">
      <w:pPr>
        <w:shd w:val="clear" w:color="auto" w:fill="FFFFFF"/>
        <w:tabs>
          <w:tab w:val="left" w:pos="4178"/>
          <w:tab w:val="center" w:pos="6110"/>
        </w:tabs>
        <w:jc w:val="center"/>
        <w:rPr>
          <w:b/>
          <w:bCs/>
        </w:rPr>
      </w:pPr>
      <w:r w:rsidRPr="009D1AF0">
        <w:rPr>
          <w:b/>
          <w:bCs/>
        </w:rPr>
        <w:t>ТЕХНИЧЕСКОЕ ЗАДАНИЕ</w:t>
      </w:r>
    </w:p>
    <w:p w:rsidR="00DA086C" w:rsidRPr="003B1E7E" w:rsidRDefault="00DA086C" w:rsidP="00DA086C">
      <w:pPr>
        <w:ind w:firstLine="851"/>
        <w:jc w:val="center"/>
        <w:rPr>
          <w:b/>
          <w:i/>
          <w:sz w:val="26"/>
          <w:szCs w:val="26"/>
        </w:rPr>
      </w:pPr>
      <w:r w:rsidRPr="003B1E7E">
        <w:rPr>
          <w:b/>
          <w:i/>
          <w:sz w:val="26"/>
          <w:szCs w:val="26"/>
        </w:rPr>
        <w:t>Кадастровые работы для целей оформления прав землепользования и установления охранных зон электросетевых объектов, расположенных на территории Арсеньевского, Артемовского, Владивостокского, Дальнегорского, Дальнереченского, ЗАТО Большой Камень, ЗАТО Фокино, Лесозаводского, Находкинского, Партизанского, Спасск-Дальнего, Уссурийского городских округов Приморского края</w:t>
      </w:r>
    </w:p>
    <w:p w:rsidR="00DA086C" w:rsidRPr="004132CA" w:rsidRDefault="00DA086C" w:rsidP="00DA086C">
      <w:pPr>
        <w:ind w:firstLine="851"/>
        <w:jc w:val="center"/>
        <w:rPr>
          <w:sz w:val="26"/>
          <w:szCs w:val="26"/>
        </w:rPr>
      </w:pPr>
    </w:p>
    <w:p w:rsidR="00DA086C" w:rsidRPr="004132CA" w:rsidRDefault="00DA086C" w:rsidP="00DA086C">
      <w:pPr>
        <w:ind w:firstLine="709"/>
        <w:rPr>
          <w:sz w:val="26"/>
          <w:szCs w:val="26"/>
        </w:rPr>
      </w:pPr>
      <w:r w:rsidRPr="004132CA">
        <w:rPr>
          <w:rFonts w:eastAsia="Calibri"/>
          <w:b/>
          <w:sz w:val="26"/>
          <w:szCs w:val="26"/>
        </w:rPr>
        <w:t>1. Обоснование выполнения работ.</w:t>
      </w:r>
    </w:p>
    <w:p w:rsidR="00DA086C" w:rsidRDefault="00DA086C" w:rsidP="00DA086C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4132CA">
        <w:rPr>
          <w:rFonts w:eastAsia="Calibri"/>
          <w:sz w:val="26"/>
          <w:szCs w:val="26"/>
        </w:rPr>
        <w:tab/>
      </w:r>
      <w:r w:rsidRPr="002D43F3">
        <w:rPr>
          <w:sz w:val="26"/>
          <w:szCs w:val="26"/>
        </w:rPr>
        <w:t>Работы по выполнению кадастровых работ под объектами электросетевого хозяйства входит в комплекс мероприятий, связанных с обеспечением безопасного и безаварийного функционирования, безопасной эксплуатации объектов электросетевого хозяйства АО «ДРСК».</w:t>
      </w:r>
    </w:p>
    <w:p w:rsidR="00DA086C" w:rsidRPr="004132CA" w:rsidRDefault="00DA086C" w:rsidP="00DA086C">
      <w:pPr>
        <w:tabs>
          <w:tab w:val="left" w:pos="720"/>
        </w:tabs>
        <w:ind w:firstLine="709"/>
        <w:jc w:val="both"/>
        <w:rPr>
          <w:rFonts w:eastAsia="Calibri"/>
          <w:b/>
          <w:sz w:val="26"/>
          <w:szCs w:val="26"/>
        </w:rPr>
      </w:pPr>
    </w:p>
    <w:p w:rsidR="00DA086C" w:rsidRPr="002D43F3" w:rsidRDefault="00DA086C" w:rsidP="00DA086C">
      <w:pPr>
        <w:jc w:val="both"/>
        <w:outlineLvl w:val="0"/>
        <w:rPr>
          <w:rFonts w:eastAsia="Calibri"/>
          <w:b/>
          <w:sz w:val="26"/>
          <w:szCs w:val="26"/>
        </w:rPr>
      </w:pPr>
      <w:r w:rsidRPr="004132CA">
        <w:rPr>
          <w:rFonts w:eastAsia="Calibri"/>
          <w:b/>
          <w:sz w:val="26"/>
          <w:szCs w:val="26"/>
        </w:rPr>
        <w:t xml:space="preserve"> Цель работы:</w:t>
      </w:r>
    </w:p>
    <w:p w:rsidR="00DA086C" w:rsidRPr="002D43F3" w:rsidRDefault="00DA086C" w:rsidP="00DA086C">
      <w:pPr>
        <w:ind w:firstLine="720"/>
        <w:jc w:val="both"/>
        <w:rPr>
          <w:bCs/>
          <w:sz w:val="26"/>
          <w:szCs w:val="26"/>
        </w:rPr>
      </w:pPr>
      <w:r w:rsidRPr="002D43F3">
        <w:rPr>
          <w:bCs/>
          <w:sz w:val="26"/>
          <w:szCs w:val="26"/>
        </w:rPr>
        <w:t>- установление публичных сервитутов на земельные участки, расположенные под опорами ВЛ</w:t>
      </w:r>
      <w:r w:rsidRPr="00C60C7B">
        <w:rPr>
          <w:bCs/>
          <w:sz w:val="26"/>
          <w:szCs w:val="26"/>
        </w:rPr>
        <w:t xml:space="preserve"> </w:t>
      </w:r>
      <w:r w:rsidRPr="002D43F3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ПС 35/110 кВ, ТП </w:t>
      </w:r>
      <w:r w:rsidRPr="002D43F3">
        <w:rPr>
          <w:bCs/>
          <w:sz w:val="26"/>
          <w:szCs w:val="26"/>
        </w:rPr>
        <w:t>10/0,4 кВ,</w:t>
      </w:r>
    </w:p>
    <w:p w:rsidR="00DA086C" w:rsidRPr="002D43F3" w:rsidRDefault="00DA086C" w:rsidP="00DA086C">
      <w:pPr>
        <w:ind w:firstLine="720"/>
        <w:jc w:val="both"/>
        <w:rPr>
          <w:bCs/>
          <w:sz w:val="26"/>
          <w:szCs w:val="26"/>
        </w:rPr>
      </w:pPr>
      <w:r w:rsidRPr="002D43F3">
        <w:rPr>
          <w:bCs/>
          <w:sz w:val="26"/>
          <w:szCs w:val="26"/>
        </w:rPr>
        <w:t>- внесение в ГКН сведений о границах охранных зон объектов, указанных в перечне, электросетевого хозяйства АО «ДРСК».</w:t>
      </w:r>
    </w:p>
    <w:p w:rsidR="00DA086C" w:rsidRPr="002D43F3" w:rsidRDefault="00DA086C" w:rsidP="00DA086C">
      <w:pPr>
        <w:shd w:val="clear" w:color="auto" w:fill="FFFFFF"/>
        <w:tabs>
          <w:tab w:val="left" w:pos="4178"/>
          <w:tab w:val="center" w:pos="6110"/>
        </w:tabs>
        <w:ind w:firstLine="709"/>
        <w:jc w:val="both"/>
        <w:rPr>
          <w:rFonts w:eastAsia="Calibri"/>
          <w:b/>
          <w:sz w:val="26"/>
          <w:szCs w:val="26"/>
        </w:rPr>
      </w:pPr>
      <w:r w:rsidRPr="002D43F3">
        <w:rPr>
          <w:bCs/>
          <w:sz w:val="26"/>
          <w:szCs w:val="26"/>
        </w:rPr>
        <w:t>- постановка ОКС (ВЛ</w:t>
      </w:r>
      <w:r>
        <w:rPr>
          <w:bCs/>
          <w:sz w:val="26"/>
          <w:szCs w:val="26"/>
        </w:rPr>
        <w:t>, ПС</w:t>
      </w:r>
      <w:r w:rsidRPr="002D43F3">
        <w:rPr>
          <w:bCs/>
          <w:sz w:val="26"/>
          <w:szCs w:val="26"/>
        </w:rPr>
        <w:t>) на кадастровый учет</w:t>
      </w:r>
      <w:r w:rsidRPr="002D43F3">
        <w:rPr>
          <w:rFonts w:eastAsia="Calibri"/>
          <w:sz w:val="26"/>
          <w:szCs w:val="26"/>
        </w:rPr>
        <w:t>.</w:t>
      </w:r>
    </w:p>
    <w:p w:rsidR="00DA086C" w:rsidRPr="004132CA" w:rsidRDefault="00DA086C" w:rsidP="00DA086C">
      <w:pPr>
        <w:tabs>
          <w:tab w:val="left" w:pos="6799"/>
        </w:tabs>
        <w:ind w:firstLine="709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ab/>
      </w:r>
    </w:p>
    <w:p w:rsidR="00DA086C" w:rsidRPr="004132CA" w:rsidRDefault="00DA086C" w:rsidP="00DA086C">
      <w:pPr>
        <w:jc w:val="both"/>
        <w:rPr>
          <w:rFonts w:eastAsia="Calibri"/>
          <w:b/>
          <w:sz w:val="26"/>
          <w:szCs w:val="26"/>
        </w:rPr>
      </w:pPr>
      <w:r w:rsidRPr="004132CA">
        <w:rPr>
          <w:rFonts w:eastAsia="Calibri"/>
          <w:b/>
          <w:sz w:val="26"/>
          <w:szCs w:val="26"/>
        </w:rPr>
        <w:t>Основные задачи:</w:t>
      </w:r>
    </w:p>
    <w:p w:rsidR="00DA086C" w:rsidRPr="00D6038D" w:rsidRDefault="00DA086C" w:rsidP="00DA086C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r w:rsidRPr="00D6038D">
        <w:rPr>
          <w:rFonts w:eastAsia="Calibri"/>
          <w:sz w:val="26"/>
          <w:szCs w:val="26"/>
        </w:rPr>
        <w:t xml:space="preserve"> Выполнение комплекса кадастровых работ по описанию местоположения границ охранных зон, установлению публичных сервитутов электросетевых объектов, по координированию объектов недвижимости, расположенных на территории Приморского края; </w:t>
      </w:r>
    </w:p>
    <w:p w:rsidR="00DA086C" w:rsidRPr="00D6038D" w:rsidRDefault="00DA086C" w:rsidP="00DA086C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r w:rsidRPr="00D6038D">
        <w:rPr>
          <w:rFonts w:eastAsia="Calibri"/>
          <w:sz w:val="26"/>
          <w:szCs w:val="26"/>
        </w:rPr>
        <w:t xml:space="preserve"> </w:t>
      </w:r>
      <w:r w:rsidRPr="00D6038D">
        <w:rPr>
          <w:rFonts w:eastAsia="ヒラギノ角ゴ Pro W3"/>
          <w:sz w:val="26"/>
          <w:szCs w:val="26"/>
        </w:rPr>
        <w:t>Формирование</w:t>
      </w:r>
      <w:r w:rsidRPr="00D6038D">
        <w:rPr>
          <w:rFonts w:eastAsia="Calibri"/>
          <w:sz w:val="26"/>
          <w:szCs w:val="26"/>
        </w:rPr>
        <w:t xml:space="preserve"> пакета документов для внесения сведений в государственный кадастр недвижимости о границах охранных зон, объектов электросетевого хозяйства и публичных сервитутов.</w:t>
      </w:r>
    </w:p>
    <w:p w:rsidR="00DA086C" w:rsidRDefault="00DA086C" w:rsidP="00DA086C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r w:rsidRPr="00D6038D">
        <w:rPr>
          <w:rFonts w:eastAsia="Calibri"/>
          <w:sz w:val="26"/>
          <w:szCs w:val="26"/>
        </w:rPr>
        <w:t xml:space="preserve"> Внесение в Государственный кадастр недвижимости сведений о границах охранных зон объектов электросетевого хозяйства</w:t>
      </w:r>
      <w:r>
        <w:rPr>
          <w:rFonts w:eastAsia="Calibri"/>
          <w:sz w:val="26"/>
          <w:szCs w:val="26"/>
        </w:rPr>
        <w:t>, о</w:t>
      </w:r>
      <w:r w:rsidRPr="00D6038D">
        <w:rPr>
          <w:rFonts w:eastAsia="Calibri"/>
          <w:sz w:val="26"/>
          <w:szCs w:val="26"/>
        </w:rPr>
        <w:t xml:space="preserve"> границах публичных сервитутов</w:t>
      </w:r>
      <w:r>
        <w:rPr>
          <w:rFonts w:eastAsia="Calibri"/>
          <w:sz w:val="26"/>
          <w:szCs w:val="26"/>
        </w:rPr>
        <w:t xml:space="preserve">, о границах </w:t>
      </w:r>
      <w:r w:rsidRPr="00D6038D">
        <w:rPr>
          <w:rFonts w:eastAsia="Calibri"/>
          <w:sz w:val="26"/>
          <w:szCs w:val="26"/>
        </w:rPr>
        <w:t xml:space="preserve">объектов электросетевого хозяйства в </w:t>
      </w:r>
      <w:r>
        <w:rPr>
          <w:rFonts w:eastAsia="Calibri"/>
          <w:sz w:val="26"/>
          <w:szCs w:val="26"/>
        </w:rPr>
        <w:t>следующем объеме:</w:t>
      </w:r>
    </w:p>
    <w:p w:rsidR="00DA086C" w:rsidRPr="00D6038D" w:rsidRDefault="00DA086C" w:rsidP="00DA086C">
      <w:pPr>
        <w:ind w:firstLine="709"/>
        <w:jc w:val="both"/>
        <w:rPr>
          <w:sz w:val="26"/>
          <w:szCs w:val="26"/>
        </w:rPr>
      </w:pPr>
    </w:p>
    <w:tbl>
      <w:tblPr>
        <w:tblStyle w:val="af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2"/>
        <w:gridCol w:w="1048"/>
        <w:gridCol w:w="1417"/>
        <w:gridCol w:w="1560"/>
        <w:gridCol w:w="2126"/>
        <w:gridCol w:w="1134"/>
        <w:gridCol w:w="851"/>
        <w:gridCol w:w="30"/>
        <w:gridCol w:w="961"/>
      </w:tblGrid>
      <w:tr w:rsidR="00DA086C" w:rsidRPr="00D6038D" w:rsidTr="00DA086C">
        <w:trPr>
          <w:trHeight w:val="94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№ п/п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инв. 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Местоположение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Протяженность, км / Площадь 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 xml:space="preserve">Кол-во </w:t>
            </w:r>
          </w:p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опор/</w:t>
            </w:r>
          </w:p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кол-во</w:t>
            </w:r>
          </w:p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объектов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Срок выполнения работ</w:t>
            </w:r>
          </w:p>
        </w:tc>
      </w:tr>
      <w:tr w:rsidR="00DA086C" w:rsidRPr="00D6038D" w:rsidTr="00DA086C">
        <w:trPr>
          <w:trHeight w:val="239"/>
        </w:trPr>
        <w:tc>
          <w:tcPr>
            <w:tcW w:w="9639" w:type="dxa"/>
            <w:gridSpan w:val="9"/>
            <w:tcBorders>
              <w:top w:val="single" w:sz="4" w:space="0" w:color="auto"/>
            </w:tcBorders>
            <w:noWrap/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Площадные объекты</w:t>
            </w:r>
          </w:p>
        </w:tc>
      </w:tr>
      <w:tr w:rsidR="00DA086C" w:rsidRPr="00D6038D" w:rsidTr="00DA086C">
        <w:trPr>
          <w:trHeight w:val="154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PR0000765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110/6 кВ "Мингородок" 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 АБ191394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 г. Владивосток, ул. Адмирала Юмашева, дом 35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 номером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25:28:040011:101. Кадастровый учет публичного сервитута. </w:t>
            </w:r>
          </w:p>
        </w:tc>
        <w:tc>
          <w:tcPr>
            <w:tcW w:w="1134" w:type="dxa"/>
            <w:noWrap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4 368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ind w:left="-131"/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Pr="00997660" w:rsidRDefault="00DA086C" w:rsidP="00DA086C">
            <w:pPr>
              <w:ind w:left="-13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24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PR0002272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кВ "Голубинка"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 АБ191378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Толстого, дом 27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земельного участка с кадастровым номером 25:28:010013:21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3120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415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PR0003870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"А"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 АБ190830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Владивосток, ул. Стрелковая, 23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 номером 25:28:010038:337.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43 427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211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PR0027094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кВ Орлиная и ВЛ 110 кВ. Закрытая ПС 110/35/6 кВ Орлиная с заходом линий электропередачи 110-35 кВ (заходы ВЛ 35 кВ на подстанцию)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Владивосток, ул. Нерчинская, 10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Подготовить карта-план для установки охранной зоны объекта. (ЗУ </w:t>
            </w:r>
            <w:r w:rsidRPr="00997660">
              <w:rPr>
                <w:bCs/>
                <w:sz w:val="16"/>
                <w:szCs w:val="16"/>
              </w:rPr>
              <w:t>25:28:010009:4035)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2121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2559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PR0004520 PR0004518 PR0004526 PR0004523  PR0004540 PR0004545 PR0004538 PR0004539 PR0004519 PR0004530 PR0004528 PR0004529 PR0004524 PR0004521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"Залив" с заходами ВЛ 110 кВ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 25-АА 819165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Пограничная, дом 17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 номером  25:28:020010:69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4 856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37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PR0000776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35/6 кВ "Эгершельд" 25-АБ 237735 от 02.11.2009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Владивосток, ул Морозова, дом 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25:28:020036:12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3 696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41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PR0000791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110кВ "Улисс"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25-АБ 237735 от 02.11.2009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Героев Тихоокеанцев, дом 1д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25:28:030012:36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3 620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40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PR0000768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кВ "Голдобин"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Владивосток, ул Гастелло, д 20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25:28:030003:1264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9 125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35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PR0003830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110/6кВ "Стройиндустрия"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Снеговая, дом 43в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Подготовить схему границ публичного сервитута для дальнейшей эксплуатации в границах земельного участка 25:28:040012:56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3 647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PR0000779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  кВ "2Р"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Иртышская, дом 16а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земельного участка с кадастровыми номером 25:28:040004:34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14 467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39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 кВ "1Р"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Жигура, дом 46а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схемы границ публичного сервитута в границах земельного участка </w:t>
            </w:r>
            <w:r w:rsidRPr="00997660">
              <w:rPr>
                <w:b/>
                <w:sz w:val="16"/>
                <w:szCs w:val="16"/>
              </w:rPr>
              <w:t xml:space="preserve">с </w:t>
            </w:r>
            <w:r w:rsidRPr="00997660">
              <w:rPr>
                <w:sz w:val="16"/>
                <w:szCs w:val="16"/>
              </w:rPr>
              <w:t>кадастровыми номером 25:28:040010:50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2 779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24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PR0002074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110/6кВ "Океан"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ул.Артековская, д. 2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25:28:050086:6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10 900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39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35кВ "Седанка"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Полетаева, д. 35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25:28:050056:91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2 207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2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PR0001573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35кВ "Лазурная"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Адмирала Угрюмова, дом 1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25:28:050088:2.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2 643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311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PR0003841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35кВ "Академическая"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Мусоргского, д. 95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 25:28:050037:381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661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59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PR0000751 PR0001958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кВ "Ипподром"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Аренского, д. 54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25:28:050035:1019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2 951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477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PR0000762 PR0003947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</w:t>
            </w:r>
            <w:r>
              <w:rPr>
                <w:sz w:val="16"/>
                <w:szCs w:val="16"/>
              </w:rPr>
              <w:t xml:space="preserve"> 110 кВ</w:t>
            </w:r>
            <w:r w:rsidRPr="00997660">
              <w:rPr>
                <w:sz w:val="16"/>
                <w:szCs w:val="16"/>
              </w:rPr>
              <w:t xml:space="preserve"> "Спутник"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Минеральная, д. 16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25:28:050026:72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9 376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467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PR0000769 PR0003940 PR0000747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</w:t>
            </w:r>
            <w:r>
              <w:rPr>
                <w:sz w:val="16"/>
                <w:szCs w:val="16"/>
              </w:rPr>
              <w:t xml:space="preserve">110 кВ </w:t>
            </w:r>
            <w:r w:rsidRPr="00997660">
              <w:rPr>
                <w:sz w:val="16"/>
                <w:szCs w:val="16"/>
              </w:rPr>
              <w:t>"Загородная"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Борисенко, дом 108б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25:28:030017:43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6 137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491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PR0000772 PR0003858 PR0003924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 кВ "Рыбный порт"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Ольховая, 19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25:28:030001:23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2 332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6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PR0009501  PR0004802 PR0009434 PR0009428 PR0009413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"УКФ"                     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ш. Раковское, дом 1-а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5 710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7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PR0009489 PR0009417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</w:t>
            </w:r>
            <w:r>
              <w:rPr>
                <w:sz w:val="16"/>
                <w:szCs w:val="16"/>
              </w:rPr>
              <w:t>110 кВ</w:t>
            </w:r>
            <w:r w:rsidRPr="00997660">
              <w:rPr>
                <w:sz w:val="16"/>
                <w:szCs w:val="16"/>
              </w:rPr>
              <w:t xml:space="preserve"> "З"                                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br/>
              <w:t>край Приморский, г. Уссурийск, ул. Афанасьева, дом 14-г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1 951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  <w:p w:rsidR="00DA086C" w:rsidRPr="00997660" w:rsidRDefault="00DA086C" w:rsidP="00DA086C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221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PR0004913 PR0009548 PR0004869  PR0004862 PR0009502 PR0009486 PR0009485 PR0006161 PR0009469 PR0004773 PR0009441 PR0009433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УССУРИЙСК-1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Владивостокское шоссе, дом 28-В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63 542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PR0009496 PR0004744 PR0004774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110/35/10 Хороль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Хорольский, с. Хороль, ул. Лазо, дом 1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8 018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7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PR0009483 PR0004809 PR0009431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110/35/6 Студгородок 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Раздольная, дом 14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2 664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705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PR0009517  PR0009476 PR0004808 PR0006158 PR0009427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110/10/6 Промышленная                    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Коммунальная, дом 5-г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11 277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8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PR0009536  PR0009521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"Приозерная"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Хорольский, с. Приозерное, ул. Ленинская, дом 18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 Кадастровый учет публичного сервитута..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2 286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10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PR0009484 PR0004805  PR0004775 PR0009430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"Полевая"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Октябрьский, с. Струговка, ул. Советов, д. 3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2000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705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PR0009554  PR0004745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110/35/10 Петровичи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Хорольский, с. Петровичи, ул. Черемушки, дом 17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схемы границ для установления публичного сервитута  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2500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4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PR0004821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Новоникольск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ш. Новоникольское, дом 27-г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3 275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17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PR0009539 PR0009515 PR0009423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110/10</w:t>
            </w:r>
            <w:r>
              <w:rPr>
                <w:sz w:val="16"/>
                <w:szCs w:val="16"/>
              </w:rPr>
              <w:t xml:space="preserve"> </w:t>
            </w:r>
            <w:r w:rsidRPr="00997660">
              <w:rPr>
                <w:sz w:val="16"/>
                <w:szCs w:val="16"/>
              </w:rPr>
              <w:t>"Мучная"                             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Черниговский, с. Черниговка, ул. Заводская, 40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2 763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4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PR0009541 PR0009493 PR0009474 PR0009414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 Междуречье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Бородинская, дом 27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6 785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6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PR0004868 PR0009480 PR0004804 PR0004776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110/35/6 Липовцы 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Октябрьский, пгт. Липовцы, пер. Сосновый, дом 4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15 811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19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PR0004843 PR0009459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"Камень- Рыболов"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Ханкайский, с. Камень-Рыболов, ул. Подстанционная, дом 7а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13 350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42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PR0009546 PR0009544 PR0009472  PR0004803 PR0009458 PR0009422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"Гранит"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Фрунзе, дом 13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2081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33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PR0009528  PR0009527 PR0009526 PR0009525 PR0009487 PR0004813 PR0009443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"Вадимовка"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Черниговский, с. Вадимовка, ул. Некрасова, 19 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схемы границ публичного сервитута. Кадастровый учет публичного сервитута. 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8269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174"/>
        </w:trPr>
        <w:tc>
          <w:tcPr>
            <w:tcW w:w="512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36</w:t>
            </w:r>
          </w:p>
        </w:tc>
        <w:tc>
          <w:tcPr>
            <w:tcW w:w="1048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124423">
              <w:rPr>
                <w:sz w:val="16"/>
                <w:szCs w:val="16"/>
              </w:rPr>
              <w:t>PR0007667</w:t>
            </w:r>
          </w:p>
        </w:tc>
        <w:tc>
          <w:tcPr>
            <w:tcW w:w="1417" w:type="dxa"/>
            <w:hideMark/>
          </w:tcPr>
          <w:p w:rsidR="00DA086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ПС 110 кВ"ЛРЗ"</w:t>
            </w:r>
          </w:p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560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край Приморский, г. Уссурийск, ул. Воровского, дом 175</w:t>
            </w:r>
          </w:p>
        </w:tc>
        <w:tc>
          <w:tcPr>
            <w:tcW w:w="2126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Подготовка карта- плана для установления ЗОУИТ. Подготовка схемы границ публичного сервитута. 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1 039</w:t>
            </w:r>
          </w:p>
        </w:tc>
        <w:tc>
          <w:tcPr>
            <w:tcW w:w="851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00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DA086C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284715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36</w:t>
            </w:r>
          </w:p>
        </w:tc>
        <w:tc>
          <w:tcPr>
            <w:tcW w:w="991" w:type="dxa"/>
            <w:gridSpan w:val="2"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DA086C" w:rsidRPr="00D6038D" w:rsidTr="00DA086C">
        <w:trPr>
          <w:trHeight w:val="300"/>
        </w:trPr>
        <w:tc>
          <w:tcPr>
            <w:tcW w:w="8678" w:type="dxa"/>
            <w:gridSpan w:val="8"/>
            <w:tcBorders>
              <w:bottom w:val="single" w:sz="4" w:space="0" w:color="auto"/>
            </w:tcBorders>
            <w:noWrap/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Линейные объекты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DA086C" w:rsidRPr="00D6038D" w:rsidTr="00DA086C">
        <w:trPr>
          <w:trHeight w:val="149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PR0027713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ВЛ-35 кВ "Спутник-Сахарный Ключ"    25-АБ 866288 от 18.09.2012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  Корректировка охранной зоны ВЛ по фактическому расположению.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1,569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847"/>
        </w:trPr>
        <w:tc>
          <w:tcPr>
            <w:tcW w:w="512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PR0002788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35 кВ "А-Чуркин" (А-РП4)                                    25 АБ182536 от 29.06.2009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акта обследования для прекращения права собственности.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781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PR0003182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"2Р-СИ"                     25 АБ 191242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 плана для снятия  и/или корректировки с учета ЗУОИТ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3,023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08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Списана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" 1Р-2Р"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 плана для снятия с учета ЗУОИТ .Подготовка акта обследования для прекращения права собственности.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6,4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33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43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PR0026053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Заходы ВЛ 110 кВ на ПС 220 кВ "Зеленый угол"   25 - АБ 866554 от 12.09.2012г.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 Подготовка карта-плана для установления ЗУОИТ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1,37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76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PR0002775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BOЗД.BЛ-110KB 2Р-1Р ТЯГОВАЯ    3.8КМ                           25 АБ191247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Владивосток, в районе проспект Острякова, 42, ул. Нефтеветка, 4а, проспект 100 летия Владивостока, 12, Камский переулок, 7, Днепровская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технического плана с целью уточнение характеристик объекта. Кадастровый учет.  Подготовка карта-плана с целью установки ЗУОИТ по фактическому местоположению объекта.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20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47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PR0025671 PR0025672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Залив-Бурная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Владивосток, Фрунзенский район, от перекрестка ул. Авроровская и пер. Лесной до ул. Бестужева, 23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2,716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16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PR0029731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от ПС "1Р" до ТЭЦ "Восточная"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1,984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13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PR0029732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от ПС "2Р" до ТЭЦ "Восточная"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4,741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0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PR0029730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от ПС "СИ" до ТЭЦ "Восточная"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0,685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01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PR0029733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от ПС "Зеленый угол" до ТЭЦ "Восточная"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0,757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24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PR0029038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 w:type="page"/>
              <w:t>ВЛ 110 кВ АТЭЦ – ПС «Муравейка»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12,865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11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PR0029039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ВЛ 110 кВ ПС «Муравейка» - оп. № 157 (69/22)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11,681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999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ВЛ 110 кВ оп. № 185 (69/22) – ПС «Горностай»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7,776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38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015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ВЛ 110 кВ ПС «Горностай» - оп. № 330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9,888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22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Заходы ВЛ 110 кВ на ПС Зеленый угол оп. № 331 а-331 б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3,993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2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КВЛ 110 кВ оп.№ 158 - ПС "Океан"(2-х цепный заход на ПС "Океан")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14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 w:type="page"/>
              <w:t>КЛ 110 кВ оп. 331а - ПС "А" (в т.ч. 54,2 м на эстакаде)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3,441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29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PR0006038  PR0005486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Уссурийск-1 - УКФ (лит.Е16) протяженностью 7,62 км;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г.Уссурийск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7,62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39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36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PR0005997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УКФ - Междуречье (лит.Е15) протяженностью 5,59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5,59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41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PR0005992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PR0005811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Мучная - Спасск (лит.Е1) протяженностью 53,03км;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53,03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266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36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PR0005964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Ярославка - Хороль (лит.Е19) протяженностью 41,20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41,2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37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PR0005914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Хороль - К-Рыболов (лит.Е5) протяженностью 34,50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34,5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173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38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PR0005911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Уссурийск-2 - Полевая (лит.Е9) протяженностью 32,93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32,93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164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50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PR0005906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АТЭЦ-Уссурийск-1(лит.Е17) протяженностью 59,30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59,3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296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55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PR0005903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 УССУРИЙСК-2-ЛРЗ-1,2 (лит.Е18) протяженностью 3,96км;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3,96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55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PR0005843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Промышленная-Полевая (лит.Е10) протяженностью 28,42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28,42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142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42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PR0005840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Полевая-Липовцы (лит.Е8) протяженностью 27,94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27,94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134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56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29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PR0005810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Хороль - Петровичи (лит.Е4) протяженностью 21,00км;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104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55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30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PR0005803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Липовцы - Приозерная (лит.Е7) протяженностью 20,40км;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125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41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31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PR0005726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Приозерная - Хороль( лит.Е6) протяженностью 19,40 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19,4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68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32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PR0005700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Уссур.-2 - Гранит - Новоникольск - Промышленная (лит.Е11) протяженностью 17,05 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17,05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87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40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33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PR0005687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Вадимовка - Мучная (лит.Е2) протяженностью 16,5 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Уссурийск, Черниговский район.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16,5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82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34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PR0005650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Уссур.-1- Студгородок-Промышленная  (лит.Е13) протяженностью 11,65 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Уссурийск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11,65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62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41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35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PR0005648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Петровичи - Вадимовка(лит.Е3) протяженностью 13,57км;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охранной зоны ВЛ.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13,57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69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1564"/>
        </w:trPr>
        <w:tc>
          <w:tcPr>
            <w:tcW w:w="512" w:type="dxa"/>
            <w:hideMark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36</w:t>
            </w:r>
          </w:p>
        </w:tc>
        <w:tc>
          <w:tcPr>
            <w:tcW w:w="1048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PR0005608</w:t>
            </w:r>
          </w:p>
        </w:tc>
        <w:tc>
          <w:tcPr>
            <w:tcW w:w="1417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ВЛ-110 кВ Уссур.-2 - Междуречье (лит.Е14) протяженностью 10,93 км; 25-АА 812331 от 31.12.2006г.</w:t>
            </w:r>
          </w:p>
        </w:tc>
        <w:tc>
          <w:tcPr>
            <w:tcW w:w="1560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охранной зоны ВЛ.</w:t>
            </w:r>
          </w:p>
        </w:tc>
        <w:tc>
          <w:tcPr>
            <w:tcW w:w="1134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10,93</w:t>
            </w:r>
          </w:p>
        </w:tc>
        <w:tc>
          <w:tcPr>
            <w:tcW w:w="851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57</w:t>
            </w:r>
          </w:p>
        </w:tc>
        <w:tc>
          <w:tcPr>
            <w:tcW w:w="991" w:type="dxa"/>
            <w:gridSpan w:val="2"/>
          </w:tcPr>
          <w:p w:rsidR="00DA086C" w:rsidRPr="00AE467C" w:rsidRDefault="00DA086C" w:rsidP="00DA086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08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37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PR0029072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Ф-27 ПС Де-Фриз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Приморский край, Надеждинский р-н, Вольно-Надеждинское 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Подготовка схемы границ публичного сервитута. Кадастровый учет публичного сервитута. Подготовка карта плана для установления ЗОУИТ 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38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PR0002974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Ф-28 ПС Де-Фриз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р-н, Вольно-Надеждинское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39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PR0030011, PR0030012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Ф-30 ПС Де-Фриз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р-н, Вольно-Надеждинское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40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PR0002985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Ф-29 ПС Де-Фриз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р-н, Вольно-Надеждинское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8,0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41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PR0002985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отпайка от Ф-16 ПС Шмидтовка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1,5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42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PR0002974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от Ф-8 ПС Шмидтовка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6,2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43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PR0006015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 10 кВ Ф-1 от РП Кондратеновка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6,0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44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PR0006120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 10 кВ Ф-3 от РП Кондратеновка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9,0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45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PR0006138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 10 кВ Ф-4 от ПС Баневур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46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PR0006060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 xml:space="preserve">ВЛ 0,4 кВ Ф-1 от КТП 250 кВА №1042 "МТФ"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Подготовка схемы границ публичного сервитута. Кадастровый учет публичного сервитута. </w:t>
            </w:r>
            <w:r w:rsidRPr="00731E75">
              <w:rPr>
                <w:sz w:val="16"/>
                <w:szCs w:val="16"/>
              </w:rPr>
              <w:lastRenderedPageBreak/>
              <w:t>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lastRenderedPageBreak/>
              <w:t>7,0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47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PR0006060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 xml:space="preserve">ВЛ 0,4 кВ Ф-1 от КТП 63 кВА №1044 "Российская"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48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PR0005551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Ф-6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49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PR0006042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Ф-2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DA086C" w:rsidRPr="00510BAC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50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PR0005835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Ф-1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26,0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51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PR0005674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Ф-3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16,0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215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52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PR0006042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Ф-2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53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PR0006131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ВЛ-6 кВ Ф-1 ПС "Павловка"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54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PR0005960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ВЛ-6 кВ Ф-7 ПС "ЖБИ-130"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71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  <w:hideMark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8" w:type="dxa"/>
            <w:noWrap/>
            <w:hideMark/>
          </w:tcPr>
          <w:p w:rsidR="00DA086C" w:rsidRPr="00031DFB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086C" w:rsidRPr="00031DFB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DA086C" w:rsidRPr="00031DFB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noWrap/>
            <w:hideMark/>
          </w:tcPr>
          <w:p w:rsidR="00DA086C" w:rsidRPr="00031DFB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DA086C" w:rsidRPr="00031DFB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658,38</w:t>
            </w:r>
          </w:p>
        </w:tc>
        <w:tc>
          <w:tcPr>
            <w:tcW w:w="851" w:type="dxa"/>
            <w:noWrap/>
            <w:hideMark/>
          </w:tcPr>
          <w:p w:rsidR="00DA086C" w:rsidRPr="00031DFB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4397</w:t>
            </w:r>
          </w:p>
        </w:tc>
        <w:tc>
          <w:tcPr>
            <w:tcW w:w="991" w:type="dxa"/>
            <w:gridSpan w:val="2"/>
          </w:tcPr>
          <w:p w:rsidR="00DA086C" w:rsidRPr="00031DFB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DA086C" w:rsidRPr="00D6038D" w:rsidTr="00DA086C">
        <w:trPr>
          <w:trHeight w:val="315"/>
        </w:trPr>
        <w:tc>
          <w:tcPr>
            <w:tcW w:w="9639" w:type="dxa"/>
            <w:gridSpan w:val="9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Корректировка охранной зоны по линейным объектам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PR0006038  PR0005486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Уссурийск-1 - УКФ (лит.Е16) протяженностью 7,62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г.Уссурийск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7,62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PR0005997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УКФ - Междуречье (лит.Е15) протяженностью 5,59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5,59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002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ВЛ 110 кВ «АТЭЦ – Шахта 7», протяжённостью 20,1 км. 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highlight w:val="yellow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highlight w:val="yellow"/>
              </w:rPr>
            </w:pPr>
            <w:r w:rsidRPr="00997660">
              <w:rPr>
                <w:sz w:val="16"/>
                <w:szCs w:val="16"/>
              </w:rPr>
              <w:t>20,1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PR0005964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Ярославка - Хороль (лит.Е19) протяженностью 41,20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41,2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PR0005914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ВЛ-110 кВ Хороль - К-Рыболов (лит.Е5) протяженностью </w:t>
            </w:r>
            <w:r w:rsidRPr="00997660">
              <w:rPr>
                <w:sz w:val="16"/>
                <w:szCs w:val="16"/>
              </w:rPr>
              <w:lastRenderedPageBreak/>
              <w:t>34,50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34,5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PR0005911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Уссурийск-2 - Полевая (лит.Е9) протяженностью 32,93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32,93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PR0005906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АТЭЦ-Уссурийск-1(лит.Е17) протяженностью 59,30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59,3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PR0005903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 УССУРИЙСК-2-ЛРЗ-1,2 (лит.Е18) протяженностью 3,96км;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3,96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PR0005843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Промышленная-Полевая (лит.Е10) протяженностью 28,42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28,42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PR0005840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Полевая-Липовцы (лит.Е8) протяженностью 27,94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27,94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PR0005608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«Уссурийск 2 – Междуречье»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10,93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12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PR0005810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Хороль - Петровичи (лит.Е4) протяженностью 21,00км;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PR0005803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Липовцы - Приозерная (лит.Е7) протяженностью 20,40км;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PR0005726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Приозерная - Хороль( лит.Е6) протяженностью 19,40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19,4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15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PR0005927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35 кВ «Уссурийск 2 – Воздвиженка»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25-АА 812347 от 31.12.2006г. 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4,14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196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PR0005834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«Уссурийск 2 – Михайловка – ЖБИ-130»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812330 от 31.12.2006г.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26,0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PR0005820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«Павловка 2 – Ярославка»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812330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bCs/>
                <w:sz w:val="16"/>
                <w:szCs w:val="16"/>
              </w:rPr>
              <w:t>25.21.2.4</w:t>
            </w:r>
            <w:r w:rsidRPr="00997660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23,5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1459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EC3BD1">
              <w:rPr>
                <w:sz w:val="16"/>
                <w:szCs w:val="16"/>
              </w:rPr>
              <w:t>18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PR0005687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Вадимовка - Мучная (лит.Е2) протяженностью 16,5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Уссурийск, Черниговский район.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16,5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RPr="00D6038D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407,03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</w:tbl>
    <w:p w:rsidR="00DA086C" w:rsidRPr="00EC3BD1" w:rsidRDefault="00DA086C" w:rsidP="00DA086C"/>
    <w:p w:rsidR="00DA086C" w:rsidRPr="006F689B" w:rsidRDefault="00DA086C" w:rsidP="00DA086C">
      <w:pPr>
        <w:tabs>
          <w:tab w:val="left" w:pos="142"/>
        </w:tabs>
        <w:ind w:firstLine="720"/>
        <w:jc w:val="center"/>
        <w:rPr>
          <w:b/>
          <w:bCs/>
          <w:sz w:val="26"/>
          <w:szCs w:val="26"/>
        </w:rPr>
      </w:pPr>
      <w:r w:rsidRPr="006F689B">
        <w:rPr>
          <w:b/>
          <w:bCs/>
          <w:sz w:val="26"/>
          <w:szCs w:val="26"/>
        </w:rPr>
        <w:t>2. Содержание работ:</w:t>
      </w:r>
    </w:p>
    <w:p w:rsidR="00DA086C" w:rsidRPr="006F689B" w:rsidRDefault="00DA086C" w:rsidP="00DA086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6F689B">
        <w:rPr>
          <w:b/>
          <w:bCs/>
          <w:sz w:val="26"/>
          <w:szCs w:val="26"/>
        </w:rPr>
        <w:t>2.1. Изучение, подбор необходимых документов для подготовки геодезических измерений:</w:t>
      </w:r>
    </w:p>
    <w:p w:rsidR="00DA086C" w:rsidRPr="006F689B" w:rsidRDefault="00DA086C" w:rsidP="00DA086C">
      <w:pPr>
        <w:pStyle w:val="Style8"/>
        <w:widowControl/>
        <w:tabs>
          <w:tab w:val="left" w:pos="284"/>
          <w:tab w:val="left" w:pos="709"/>
        </w:tabs>
        <w:spacing w:line="240" w:lineRule="auto"/>
        <w:ind w:firstLine="709"/>
        <w:rPr>
          <w:rStyle w:val="FontStyle36"/>
          <w:sz w:val="26"/>
          <w:szCs w:val="26"/>
        </w:rPr>
      </w:pPr>
      <w:r w:rsidRPr="006F689B">
        <w:rPr>
          <w:rStyle w:val="FontStyle36"/>
          <w:sz w:val="26"/>
          <w:szCs w:val="26"/>
        </w:rPr>
        <w:t>2.1.1. р</w:t>
      </w:r>
      <w:r w:rsidRPr="006F689B">
        <w:rPr>
          <w:color w:val="000000"/>
          <w:sz w:val="26"/>
          <w:szCs w:val="26"/>
        </w:rPr>
        <w:t>екогносцировка геодезических пунктов и пунктов опорной межевой сети</w:t>
      </w:r>
      <w:r w:rsidRPr="006F689B">
        <w:rPr>
          <w:rStyle w:val="FontStyle36"/>
          <w:sz w:val="26"/>
          <w:szCs w:val="26"/>
        </w:rPr>
        <w:t>;</w:t>
      </w:r>
    </w:p>
    <w:p w:rsidR="00DA086C" w:rsidRPr="006F689B" w:rsidRDefault="00DA086C" w:rsidP="00DA086C">
      <w:pPr>
        <w:pStyle w:val="Style8"/>
        <w:widowControl/>
        <w:tabs>
          <w:tab w:val="left" w:pos="284"/>
          <w:tab w:val="left" w:pos="709"/>
        </w:tabs>
        <w:spacing w:line="240" w:lineRule="auto"/>
        <w:ind w:firstLine="709"/>
        <w:rPr>
          <w:rStyle w:val="FontStyle36"/>
          <w:sz w:val="26"/>
          <w:szCs w:val="26"/>
        </w:rPr>
      </w:pPr>
      <w:r w:rsidRPr="006F689B">
        <w:rPr>
          <w:rStyle w:val="FontStyle36"/>
          <w:sz w:val="26"/>
          <w:szCs w:val="26"/>
        </w:rPr>
        <w:t>2.1.2. изучение и подбор опорно-межевой сети в районе проведения работ;</w:t>
      </w:r>
    </w:p>
    <w:p w:rsidR="00DA086C" w:rsidRPr="006F689B" w:rsidRDefault="00DA086C" w:rsidP="00DA086C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6F689B">
        <w:rPr>
          <w:color w:val="000000"/>
          <w:sz w:val="26"/>
          <w:szCs w:val="26"/>
        </w:rPr>
        <w:t>2.1.3. получение сведений из кадастра об объектах недвижимости и земельных участках;</w:t>
      </w:r>
    </w:p>
    <w:p w:rsidR="00DA086C" w:rsidRPr="006F689B" w:rsidRDefault="00DA086C" w:rsidP="00DA086C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6F689B">
        <w:rPr>
          <w:color w:val="000000"/>
          <w:sz w:val="26"/>
          <w:szCs w:val="26"/>
        </w:rPr>
        <w:t>2.1.4. получение документации по планировке территории, иных исходных материалов и данных;</w:t>
      </w:r>
    </w:p>
    <w:p w:rsidR="00DA086C" w:rsidRPr="006F689B" w:rsidRDefault="00DA086C" w:rsidP="00DA086C">
      <w:pPr>
        <w:shd w:val="clear" w:color="auto" w:fill="FFFFFF"/>
        <w:tabs>
          <w:tab w:val="left" w:pos="567"/>
        </w:tabs>
        <w:ind w:firstLine="709"/>
        <w:jc w:val="both"/>
        <w:rPr>
          <w:rStyle w:val="FontStyle36"/>
          <w:sz w:val="26"/>
          <w:szCs w:val="26"/>
        </w:rPr>
      </w:pPr>
      <w:r w:rsidRPr="006F689B">
        <w:rPr>
          <w:color w:val="000000"/>
          <w:sz w:val="26"/>
          <w:szCs w:val="26"/>
        </w:rPr>
        <w:t>2.1.5. изучение исходной документации и материалов, иной правовой документации</w:t>
      </w:r>
      <w:r w:rsidRPr="006F689B">
        <w:rPr>
          <w:rStyle w:val="FontStyle36"/>
          <w:sz w:val="26"/>
          <w:szCs w:val="26"/>
        </w:rPr>
        <w:t>.</w:t>
      </w:r>
    </w:p>
    <w:p w:rsidR="00DA086C" w:rsidRPr="006F689B" w:rsidRDefault="00DA086C" w:rsidP="00DA086C">
      <w:pPr>
        <w:shd w:val="clear" w:color="auto" w:fill="FFFFFF"/>
        <w:tabs>
          <w:tab w:val="left" w:pos="1276"/>
        </w:tabs>
        <w:ind w:firstLine="709"/>
        <w:jc w:val="both"/>
        <w:rPr>
          <w:rFonts w:eastAsia="Calibri"/>
          <w:bCs/>
          <w:sz w:val="26"/>
          <w:szCs w:val="26"/>
        </w:rPr>
      </w:pPr>
      <w:r w:rsidRPr="006F689B">
        <w:rPr>
          <w:rFonts w:eastAsia="Calibri"/>
          <w:b/>
          <w:bCs/>
          <w:sz w:val="26"/>
          <w:szCs w:val="26"/>
        </w:rPr>
        <w:t xml:space="preserve">2.2. </w:t>
      </w:r>
      <w:r w:rsidRPr="006F689B">
        <w:rPr>
          <w:rFonts w:eastAsia="Calibri"/>
          <w:b/>
          <w:bCs/>
          <w:color w:val="000000"/>
          <w:sz w:val="26"/>
          <w:szCs w:val="26"/>
        </w:rPr>
        <w:t>Требования к проведению работ и использованию нормативных документов</w:t>
      </w:r>
      <w:r w:rsidRPr="006F689B">
        <w:rPr>
          <w:rFonts w:eastAsia="Calibri"/>
          <w:b/>
          <w:bCs/>
          <w:sz w:val="26"/>
          <w:szCs w:val="26"/>
        </w:rPr>
        <w:t>:</w:t>
      </w:r>
    </w:p>
    <w:p w:rsidR="00DA086C" w:rsidRPr="006F689B" w:rsidRDefault="00DA086C" w:rsidP="00DA086C">
      <w:pPr>
        <w:pStyle w:val="Style19"/>
        <w:widowControl/>
        <w:tabs>
          <w:tab w:val="left" w:pos="284"/>
          <w:tab w:val="left" w:pos="709"/>
        </w:tabs>
        <w:spacing w:line="240" w:lineRule="auto"/>
        <w:ind w:firstLine="709"/>
        <w:rPr>
          <w:rStyle w:val="FontStyle36"/>
          <w:bCs/>
          <w:sz w:val="26"/>
          <w:szCs w:val="26"/>
        </w:rPr>
      </w:pPr>
      <w:r w:rsidRPr="006F689B">
        <w:rPr>
          <w:rStyle w:val="FontStyle36"/>
          <w:sz w:val="26"/>
          <w:szCs w:val="26"/>
        </w:rPr>
        <w:t>2.2.1. обследование пунктов ГГС и создание опорной межевой сети.</w:t>
      </w:r>
    </w:p>
    <w:p w:rsidR="00DA086C" w:rsidRPr="006F689B" w:rsidRDefault="00DA086C" w:rsidP="00DA086C">
      <w:pPr>
        <w:pStyle w:val="Style19"/>
        <w:tabs>
          <w:tab w:val="left" w:pos="284"/>
          <w:tab w:val="left" w:pos="709"/>
        </w:tabs>
        <w:spacing w:line="240" w:lineRule="auto"/>
        <w:ind w:firstLine="709"/>
        <w:rPr>
          <w:rStyle w:val="FontStyle36"/>
          <w:b/>
          <w:i/>
          <w:sz w:val="26"/>
          <w:szCs w:val="26"/>
          <w:u w:val="single"/>
        </w:rPr>
      </w:pPr>
      <w:r w:rsidRPr="006F689B">
        <w:rPr>
          <w:rStyle w:val="FontStyle36"/>
          <w:b/>
          <w:i/>
          <w:sz w:val="26"/>
          <w:szCs w:val="26"/>
        </w:rPr>
        <w:t>2.2.2. определение координат по каждой опоре и площадному объекту осуществляется в Соответствии с приказом Министерства экономического развития РФ</w:t>
      </w:r>
      <w:r w:rsidRPr="006F689B">
        <w:rPr>
          <w:b/>
          <w:i/>
          <w:sz w:val="26"/>
          <w:szCs w:val="26"/>
        </w:rPr>
        <w:t xml:space="preserve"> от 1 марта 2016 г. N 90 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 и помещения»</w:t>
      </w:r>
    </w:p>
    <w:p w:rsidR="00DA086C" w:rsidRPr="006F689B" w:rsidRDefault="00DA086C" w:rsidP="00DA086C">
      <w:pPr>
        <w:ind w:firstLine="709"/>
        <w:jc w:val="both"/>
        <w:rPr>
          <w:sz w:val="26"/>
          <w:szCs w:val="26"/>
          <w:u w:val="single"/>
        </w:rPr>
      </w:pPr>
      <w:r w:rsidRPr="006F689B">
        <w:rPr>
          <w:sz w:val="26"/>
          <w:szCs w:val="26"/>
          <w:u w:val="single"/>
        </w:rPr>
        <w:t>В работе руководствоваться:</w:t>
      </w:r>
    </w:p>
    <w:p w:rsidR="00DA086C" w:rsidRPr="006F689B" w:rsidRDefault="00DA086C" w:rsidP="00DA086C">
      <w:pPr>
        <w:ind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2.2.3. Земельным кодексом Российской Федерации от 25.10.2001 №136-ФЗ;</w:t>
      </w:r>
    </w:p>
    <w:p w:rsidR="00DA086C" w:rsidRPr="006F689B" w:rsidRDefault="00DA086C" w:rsidP="00DA086C">
      <w:pPr>
        <w:ind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2.2.4. Федеральным законом от 13.07.2015 N 218-ФЗ «О государственной регистрации недвижимости», от 30.12.2015 № 452-ФЗ «О внесении изменений в ФЗ "О государственном кадастре недвижимости" и статьей 76 федерального закона "Об образовании в РФ" в части совершенствования деятельности кадастровых инженеров;</w:t>
      </w:r>
    </w:p>
    <w:p w:rsidR="00DA086C" w:rsidRPr="006F689B" w:rsidRDefault="00DA086C" w:rsidP="00DA086C">
      <w:pPr>
        <w:ind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2.2.5. Федеральным законом от 18.06.2001 №78-ФЗ «О землеустройстве»;</w:t>
      </w:r>
    </w:p>
    <w:p w:rsidR="00DA086C" w:rsidRPr="006F689B" w:rsidRDefault="00DA086C" w:rsidP="00DA086C">
      <w:pPr>
        <w:ind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2.2.6. Приказом Минэкономразвития России от 21.11.2016 N 735 «Об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России»;</w:t>
      </w:r>
    </w:p>
    <w:p w:rsidR="00DA086C" w:rsidRPr="006F689B" w:rsidRDefault="00DA086C" w:rsidP="00DA086C">
      <w:pPr>
        <w:ind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2.2.7. Приказом Минэкономразвития России от 08.12.2015 N 921 «Об утверждении формы и состава сведений межевого плана, требований к его подготовке»;</w:t>
      </w:r>
    </w:p>
    <w:p w:rsidR="00DA086C" w:rsidRPr="006F689B" w:rsidRDefault="00DA086C" w:rsidP="00DA086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2.2.8. Приказом Минэкономразвития России от 18.12.2015 N 953 "Об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сведений";</w:t>
      </w:r>
    </w:p>
    <w:p w:rsidR="00DA086C" w:rsidRPr="006F689B" w:rsidRDefault="00DA086C" w:rsidP="00DA086C">
      <w:pPr>
        <w:pStyle w:val="Style13"/>
        <w:widowControl/>
        <w:tabs>
          <w:tab w:val="left" w:pos="284"/>
        </w:tabs>
        <w:spacing w:line="240" w:lineRule="auto"/>
        <w:ind w:firstLine="709"/>
        <w:jc w:val="both"/>
        <w:rPr>
          <w:bCs/>
          <w:sz w:val="26"/>
          <w:szCs w:val="26"/>
        </w:rPr>
      </w:pPr>
      <w:r w:rsidRPr="006F689B">
        <w:rPr>
          <w:bCs/>
          <w:sz w:val="26"/>
          <w:szCs w:val="26"/>
        </w:rPr>
        <w:t>2.2.9. Приказом Минэкономразвития России от 03.06.2011 № 267 «Об утверждении порядка описания местоположения границ объектов землеустройства»;</w:t>
      </w:r>
    </w:p>
    <w:p w:rsidR="00DA086C" w:rsidRPr="006F689B" w:rsidRDefault="00DA086C" w:rsidP="00DA086C">
      <w:pPr>
        <w:pStyle w:val="Style13"/>
        <w:widowControl/>
        <w:tabs>
          <w:tab w:val="left" w:pos="284"/>
        </w:tabs>
        <w:spacing w:line="240" w:lineRule="auto"/>
        <w:ind w:firstLine="709"/>
        <w:jc w:val="both"/>
        <w:rPr>
          <w:bCs/>
          <w:sz w:val="26"/>
          <w:szCs w:val="26"/>
        </w:rPr>
      </w:pPr>
      <w:r w:rsidRPr="006F689B">
        <w:rPr>
          <w:bCs/>
          <w:sz w:val="26"/>
          <w:szCs w:val="26"/>
        </w:rPr>
        <w:lastRenderedPageBreak/>
        <w:t>2.2.10. Федеральным законом от 03.08.2018 N 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объектов»;</w:t>
      </w:r>
    </w:p>
    <w:p w:rsidR="00DA086C" w:rsidRPr="006F689B" w:rsidRDefault="00DA086C" w:rsidP="00DA086C">
      <w:pPr>
        <w:pStyle w:val="Style13"/>
        <w:tabs>
          <w:tab w:val="left" w:pos="284"/>
        </w:tabs>
        <w:spacing w:line="240" w:lineRule="auto"/>
        <w:ind w:firstLine="709"/>
        <w:jc w:val="both"/>
        <w:rPr>
          <w:bCs/>
          <w:sz w:val="26"/>
          <w:szCs w:val="26"/>
        </w:rPr>
      </w:pPr>
      <w:r w:rsidRPr="006F689B">
        <w:rPr>
          <w:bCs/>
          <w:sz w:val="26"/>
          <w:szCs w:val="26"/>
        </w:rPr>
        <w:t>2.2.11. Приказ Минэкономразвития России от 10.10.2018 N 541 "Об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сведения".</w:t>
      </w:r>
    </w:p>
    <w:p w:rsidR="00DA086C" w:rsidRPr="006F689B" w:rsidRDefault="00DA086C" w:rsidP="00DA086C">
      <w:pPr>
        <w:pStyle w:val="Style13"/>
        <w:tabs>
          <w:tab w:val="left" w:pos="284"/>
        </w:tabs>
        <w:spacing w:line="240" w:lineRule="auto"/>
        <w:ind w:firstLine="709"/>
        <w:jc w:val="both"/>
        <w:rPr>
          <w:bCs/>
          <w:sz w:val="26"/>
          <w:szCs w:val="26"/>
        </w:rPr>
      </w:pPr>
      <w:r w:rsidRPr="006F689B">
        <w:rPr>
          <w:bCs/>
          <w:sz w:val="26"/>
          <w:szCs w:val="26"/>
        </w:rPr>
        <w:t>2.2.12. Приказ Минэкономразвития России от 10.10.2018 № 542 "Об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сервитута".</w:t>
      </w:r>
    </w:p>
    <w:p w:rsidR="00DA086C" w:rsidRPr="006F689B" w:rsidRDefault="00DA086C" w:rsidP="00DA086C">
      <w:pPr>
        <w:pStyle w:val="Style13"/>
        <w:widowControl/>
        <w:tabs>
          <w:tab w:val="left" w:pos="284"/>
        </w:tabs>
        <w:spacing w:line="240" w:lineRule="auto"/>
        <w:ind w:firstLine="709"/>
        <w:jc w:val="both"/>
        <w:rPr>
          <w:bCs/>
          <w:sz w:val="26"/>
          <w:szCs w:val="26"/>
        </w:rPr>
      </w:pPr>
      <w:r w:rsidRPr="006F689B">
        <w:rPr>
          <w:bCs/>
          <w:sz w:val="26"/>
          <w:szCs w:val="26"/>
        </w:rPr>
        <w:t>2.2.13. Письмо Министерства экономического развития России от 15.02.2019 № ОГ-Д23-1207 о применении XML-схем.</w:t>
      </w:r>
    </w:p>
    <w:p w:rsidR="00DA086C" w:rsidRPr="006F689B" w:rsidRDefault="00DA086C" w:rsidP="00DA086C">
      <w:pPr>
        <w:pStyle w:val="Style13"/>
        <w:widowControl/>
        <w:tabs>
          <w:tab w:val="left" w:pos="284"/>
        </w:tabs>
        <w:spacing w:line="240" w:lineRule="auto"/>
        <w:ind w:firstLine="709"/>
        <w:jc w:val="both"/>
        <w:rPr>
          <w:bCs/>
          <w:sz w:val="26"/>
          <w:szCs w:val="26"/>
        </w:rPr>
      </w:pPr>
      <w:r w:rsidRPr="006F689B">
        <w:rPr>
          <w:bCs/>
          <w:sz w:val="26"/>
          <w:szCs w:val="26"/>
        </w:rPr>
        <w:t>2.2.14. Постановлением Правительства РФ от 24.02.2009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DA086C" w:rsidRPr="006F689B" w:rsidRDefault="00DA086C" w:rsidP="00DA086C">
      <w:pPr>
        <w:tabs>
          <w:tab w:val="left" w:pos="284"/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F689B">
        <w:rPr>
          <w:bCs/>
          <w:sz w:val="26"/>
          <w:szCs w:val="26"/>
        </w:rPr>
        <w:t xml:space="preserve">2.2.15. </w:t>
      </w:r>
      <w:r w:rsidRPr="006F689B">
        <w:rPr>
          <w:bCs/>
          <w:sz w:val="26"/>
          <w:szCs w:val="26"/>
          <w:u w:val="single"/>
        </w:rPr>
        <w:t>Запрещается</w:t>
      </w:r>
      <w:r w:rsidRPr="006F689B">
        <w:rPr>
          <w:bCs/>
          <w:sz w:val="26"/>
          <w:szCs w:val="26"/>
        </w:rPr>
        <w:t xml:space="preserve"> использование данных предыдущих материалов инвентаризации земель при определении координат, формировании межевых и технических планов.</w:t>
      </w:r>
    </w:p>
    <w:p w:rsidR="00DA086C" w:rsidRPr="006F689B" w:rsidRDefault="00DA086C" w:rsidP="00DA086C">
      <w:pPr>
        <w:tabs>
          <w:tab w:val="left" w:pos="284"/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F689B">
        <w:rPr>
          <w:b/>
          <w:bCs/>
          <w:sz w:val="26"/>
          <w:szCs w:val="26"/>
        </w:rPr>
        <w:t>2.3. Подготовительные работы.</w:t>
      </w:r>
    </w:p>
    <w:p w:rsidR="00DA086C" w:rsidRPr="006F689B" w:rsidRDefault="00DA086C" w:rsidP="00DA086C">
      <w:pPr>
        <w:pStyle w:val="Style22"/>
        <w:widowControl/>
        <w:tabs>
          <w:tab w:val="left" w:pos="709"/>
        </w:tabs>
        <w:spacing w:line="240" w:lineRule="auto"/>
        <w:ind w:firstLine="709"/>
        <w:jc w:val="both"/>
        <w:rPr>
          <w:rStyle w:val="FontStyle36"/>
          <w:sz w:val="26"/>
          <w:szCs w:val="26"/>
        </w:rPr>
      </w:pPr>
      <w:r w:rsidRPr="006F689B">
        <w:rPr>
          <w:rStyle w:val="FontStyle36"/>
          <w:sz w:val="26"/>
          <w:szCs w:val="26"/>
        </w:rPr>
        <w:t xml:space="preserve">2.3.1. до начала выполнения работ приказом Подрядной организации </w:t>
      </w:r>
      <w:r w:rsidRPr="006F689B">
        <w:rPr>
          <w:rStyle w:val="FontStyle36"/>
          <w:sz w:val="26"/>
          <w:szCs w:val="26"/>
          <w:u w:val="single"/>
        </w:rPr>
        <w:t>назначаются ответственные лица за выполнение работ по геодезическому измерению на местности опор и трансформаторных подстанций</w:t>
      </w:r>
      <w:r w:rsidRPr="006F689B">
        <w:rPr>
          <w:rStyle w:val="FontStyle36"/>
          <w:sz w:val="26"/>
          <w:szCs w:val="26"/>
        </w:rPr>
        <w:t xml:space="preserve">, обработку полученных координат, составлению схем, составление межевых планов, постановку объектов и земельных участков на кадастровый учет, с указанием Ф.И.О., документа, подтверждающего квалификацию, контактных данных (тел., </w:t>
      </w:r>
      <w:r w:rsidRPr="006F689B">
        <w:rPr>
          <w:rStyle w:val="FontStyle36"/>
          <w:sz w:val="26"/>
          <w:szCs w:val="26"/>
          <w:lang w:val="en-US"/>
        </w:rPr>
        <w:t>email</w:t>
      </w:r>
      <w:r w:rsidRPr="006F689B">
        <w:rPr>
          <w:rStyle w:val="FontStyle36"/>
          <w:sz w:val="26"/>
          <w:szCs w:val="26"/>
        </w:rPr>
        <w:t>);</w:t>
      </w:r>
    </w:p>
    <w:p w:rsidR="00DA086C" w:rsidRPr="006F689B" w:rsidRDefault="00DA086C" w:rsidP="00DA086C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6"/>
          <w:szCs w:val="26"/>
        </w:rPr>
      </w:pPr>
      <w:r w:rsidRPr="006F689B">
        <w:rPr>
          <w:color w:val="000000"/>
          <w:sz w:val="26"/>
          <w:szCs w:val="26"/>
        </w:rPr>
        <w:t>2.3.2. Исполнителем составляется и согласовывается с Заказчиком детальный график проведения геодезических измерений объектов;</w:t>
      </w:r>
    </w:p>
    <w:p w:rsidR="00DA086C" w:rsidRPr="006F689B" w:rsidRDefault="00DA086C" w:rsidP="00DA086C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6"/>
          <w:szCs w:val="26"/>
        </w:rPr>
      </w:pPr>
      <w:r w:rsidRPr="006F689B">
        <w:rPr>
          <w:color w:val="000000"/>
          <w:sz w:val="26"/>
          <w:szCs w:val="26"/>
        </w:rPr>
        <w:t xml:space="preserve">2.3.3. сбор необходимой документации из Фонда данных Росреестра осуществляется Исполнителем самостоятельно за счет собственных средств. </w:t>
      </w:r>
    </w:p>
    <w:p w:rsidR="00DA086C" w:rsidRPr="006F689B" w:rsidRDefault="00DA086C" w:rsidP="00DA086C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rFonts w:eastAsia="Calibri"/>
          <w:color w:val="000000"/>
          <w:sz w:val="26"/>
          <w:szCs w:val="26"/>
        </w:rPr>
      </w:pPr>
      <w:r w:rsidRPr="006F689B">
        <w:rPr>
          <w:color w:val="000000"/>
          <w:sz w:val="26"/>
          <w:szCs w:val="26"/>
        </w:rPr>
        <w:t>2.3.4. Заказчик предоставляет Исполнителю работ копии имеющихся технических и правоустанавливающих документов.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b/>
          <w:bCs/>
          <w:sz w:val="26"/>
          <w:szCs w:val="26"/>
        </w:rPr>
      </w:pPr>
      <w:r w:rsidRPr="006F689B">
        <w:rPr>
          <w:rFonts w:eastAsia="Calibri"/>
          <w:b/>
          <w:bCs/>
          <w:sz w:val="26"/>
          <w:szCs w:val="26"/>
        </w:rPr>
        <w:t>2.4. Подрядчик определяет и согласовывает границы местоположения земельных участков и объектов недвижимости: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color w:val="000000"/>
          <w:sz w:val="26"/>
          <w:szCs w:val="26"/>
        </w:rPr>
        <w:t>2.4.1. На основании полученных координат по результатам работ, указанных в п.2.2.2. ТЗ, подрядчик и</w:t>
      </w:r>
      <w:r w:rsidRPr="006F689B">
        <w:rPr>
          <w:rFonts w:eastAsia="Calibri"/>
          <w:sz w:val="26"/>
          <w:szCs w:val="26"/>
        </w:rPr>
        <w:t>зготавливает схемы границ публичных сервитутов и земельных участков на картографических материалах (ортофотопланах), с учетом границ смежных участков, указанных в КПТ и выписках из государственного земельного кадастра, полученных не позднее одного месяца до начала формирования схем и планов;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>2.4.2. Определяет порядок постановки (уточнения) границ публичных сервитутов под электросетевыми объектами и смежными участками, препятствующих выполнению работ по постановке публичных сервитутов под ЭСК на кадастровый учёт.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>2.4.3. Определяет порядок постановки (уточнения характеристик) объектов электросетевого хозяйства и причин, препятствующих выполнению работ с целью постановки объектов ЭСК на кадастровый учёт.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>2.4.4. Определяет порядок постановки (уточнения характеристик) охранных зон объектов электросетевого хозяйства и причин, препятствующих выполнению работ по постановке охранных зон объектов ЭСК на кадастровый учёт.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>2.2.5. Определяет порядок подготовки акта обследования для снятия с учета объекта ЭСК и устранения причин, препятствующих выполнению работ.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lastRenderedPageBreak/>
        <w:t>2.4.6. При необходимости публикует в СМИ, по месту нахождения объектов, информацию о проведении кадастровых работ;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>2.4.7. При необходимости выполняет работы по созданию пунктов опорно-геодезической сети.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b/>
          <w:i/>
          <w:sz w:val="26"/>
          <w:szCs w:val="26"/>
        </w:rPr>
      </w:pPr>
      <w:r w:rsidRPr="006F689B">
        <w:rPr>
          <w:rFonts w:eastAsia="Calibri"/>
          <w:sz w:val="26"/>
          <w:szCs w:val="26"/>
        </w:rPr>
        <w:t xml:space="preserve">2.4.8. </w:t>
      </w:r>
      <w:r w:rsidRPr="006F689B">
        <w:rPr>
          <w:rFonts w:eastAsia="Calibri"/>
          <w:b/>
          <w:i/>
          <w:sz w:val="26"/>
          <w:szCs w:val="26"/>
          <w:u w:val="single"/>
        </w:rPr>
        <w:t>Исправляет реестровые ошибки в смежных земельных участках за свой счет собственных средств и сил, препятствующих постановке земельных участков, расположенных под объектами, указанными в перечне</w:t>
      </w:r>
      <w:r w:rsidRPr="006F689B">
        <w:rPr>
          <w:rFonts w:eastAsia="Calibri"/>
          <w:b/>
          <w:i/>
          <w:sz w:val="26"/>
          <w:szCs w:val="26"/>
        </w:rPr>
        <w:t>.</w:t>
      </w:r>
    </w:p>
    <w:p w:rsidR="00DA086C" w:rsidRPr="006F689B" w:rsidRDefault="00DA086C" w:rsidP="00DA086C">
      <w:pPr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 xml:space="preserve">2.4.8. Формирует и подает для постановки (уточнения сведений) на государственный кадастровый учёт </w:t>
      </w:r>
      <w:r w:rsidRPr="006F689B">
        <w:rPr>
          <w:rFonts w:eastAsia="Calibri"/>
          <w:b/>
          <w:i/>
          <w:sz w:val="26"/>
          <w:szCs w:val="26"/>
        </w:rPr>
        <w:t>технические и межевые планы.</w:t>
      </w:r>
      <w:r w:rsidRPr="006F689B">
        <w:rPr>
          <w:rFonts w:eastAsia="Calibri"/>
          <w:sz w:val="26"/>
          <w:szCs w:val="26"/>
        </w:rPr>
        <w:t xml:space="preserve"> Подготавливает карта-планы для согласования с исполнительными и надзорными органами государственной власти и органами местного самоуправления. </w:t>
      </w:r>
    </w:p>
    <w:p w:rsidR="00DA086C" w:rsidRPr="006F689B" w:rsidRDefault="00DA086C" w:rsidP="00DA086C">
      <w:pPr>
        <w:tabs>
          <w:tab w:val="left" w:pos="581"/>
          <w:tab w:val="left" w:pos="1276"/>
        </w:tabs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6F689B">
        <w:rPr>
          <w:b/>
          <w:bCs/>
          <w:sz w:val="26"/>
          <w:szCs w:val="26"/>
        </w:rPr>
        <w:t>2.5.</w:t>
      </w:r>
      <w:r w:rsidRPr="006F689B">
        <w:rPr>
          <w:b/>
          <w:bCs/>
          <w:sz w:val="26"/>
          <w:szCs w:val="26"/>
        </w:rPr>
        <w:tab/>
        <w:t>Постановка земельных участков, публичных сервитутов, объектов недвижимости на государственный кадастровый учет, уточнение границ, исправление реестровых ошибок;</w:t>
      </w:r>
    </w:p>
    <w:p w:rsidR="00DA086C" w:rsidRPr="006F689B" w:rsidRDefault="00DA086C" w:rsidP="00DA086C">
      <w:pPr>
        <w:numPr>
          <w:ilvl w:val="2"/>
          <w:numId w:val="26"/>
        </w:numPr>
        <w:tabs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Подрядчик осуществляет контроль и сопровождение за ведением государственного кадастрового учёта земельных участков, публичных сервитутов и объектов недвижимости, анализа причин приостановления или отказов в проведении государственного кадастрового учёта публичных сервитутов, земельных участков и объектов недвижимости, устраняет ошибки, возобновляет проведение учёта в ГКН.</w:t>
      </w:r>
    </w:p>
    <w:p w:rsidR="00DA086C" w:rsidRPr="00B010EE" w:rsidRDefault="00DA086C" w:rsidP="00DA086C">
      <w:pPr>
        <w:pStyle w:val="spii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0EE">
        <w:rPr>
          <w:rFonts w:ascii="Times New Roman" w:hAnsi="Times New Roman" w:cs="Times New Roman"/>
          <w:bCs/>
          <w:sz w:val="26"/>
          <w:szCs w:val="26"/>
        </w:rPr>
        <w:t>Границы публичного сервитута земельного участка формируются в виде файла в формате XML, с использованием XML-схем. До утверждения Росреестром XML-схемы графического описания местоположения границ публичного сервитута в целях внесения в ЕГРН сведений о границах публичного сервитута могут быть использованы XML-схемы, применяемые для формирования документов, содержащих сведения о зонах с особыми условиями использования территорий, утвержденные приказом Росреестра от 15.09.2016 г. № П/0465, согласно письма Министерства экономического развития России от 15.02.2019 № ОГ-Д23-1207.</w:t>
      </w:r>
    </w:p>
    <w:p w:rsidR="00DA086C" w:rsidRPr="00B010EE" w:rsidRDefault="00DA086C" w:rsidP="00DA086C">
      <w:pPr>
        <w:pStyle w:val="spii"/>
        <w:tabs>
          <w:tab w:val="left" w:pos="540"/>
          <w:tab w:val="left" w:pos="1440"/>
        </w:tabs>
        <w:ind w:left="0" w:firstLine="709"/>
        <w:jc w:val="both"/>
        <w:rPr>
          <w:rStyle w:val="FontStyle36"/>
          <w:sz w:val="26"/>
          <w:szCs w:val="26"/>
        </w:rPr>
      </w:pPr>
      <w:r>
        <w:rPr>
          <w:rStyle w:val="FontStyle36"/>
          <w:b/>
          <w:sz w:val="26"/>
          <w:szCs w:val="26"/>
        </w:rPr>
        <w:t>Результат работ</w:t>
      </w:r>
      <w:r w:rsidRPr="00B010EE">
        <w:rPr>
          <w:rStyle w:val="FontStyle36"/>
          <w:b/>
          <w:sz w:val="26"/>
          <w:szCs w:val="26"/>
        </w:rPr>
        <w:t>:</w:t>
      </w:r>
      <w:r w:rsidRPr="00B010EE">
        <w:rPr>
          <w:rStyle w:val="FontStyle36"/>
          <w:i/>
          <w:sz w:val="26"/>
          <w:szCs w:val="26"/>
        </w:rPr>
        <w:t xml:space="preserve"> Подготовленные в форме электронного документа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недвижимости, (карта (планы) на установление публичных сервитутов на земельные участки в эл. виде и каталогом координат.</w:t>
      </w:r>
    </w:p>
    <w:p w:rsidR="00DA086C" w:rsidRPr="00B010EE" w:rsidRDefault="00DA086C" w:rsidP="00DA086C">
      <w:pPr>
        <w:pStyle w:val="spii"/>
        <w:numPr>
          <w:ilvl w:val="0"/>
          <w:numId w:val="33"/>
        </w:numPr>
        <w:ind w:left="0" w:firstLine="709"/>
        <w:jc w:val="both"/>
        <w:rPr>
          <w:rStyle w:val="FontStyle36"/>
          <w:rFonts w:eastAsia="Times New Roman"/>
          <w:sz w:val="26"/>
          <w:szCs w:val="26"/>
        </w:rPr>
      </w:pPr>
      <w:r w:rsidRPr="00B010EE">
        <w:rPr>
          <w:rStyle w:val="FontStyle36"/>
          <w:rFonts w:eastAsia="Times New Roman"/>
          <w:sz w:val="26"/>
          <w:szCs w:val="26"/>
        </w:rPr>
        <w:t>В результате работ по описанию местоположения границ охранных зон объектов и установления их на местности составляется карта (план) объекта землеустройства. Форма карты (плана) объекта землеустройства и требования к ее составлению устанавливаются Правительством Российской Федерации.</w:t>
      </w:r>
    </w:p>
    <w:p w:rsidR="00DA086C" w:rsidRPr="00B010EE" w:rsidRDefault="00DA086C" w:rsidP="00DA086C">
      <w:pPr>
        <w:pStyle w:val="spii"/>
        <w:tabs>
          <w:tab w:val="num" w:pos="426"/>
        </w:tabs>
        <w:ind w:left="0" w:firstLine="709"/>
        <w:jc w:val="both"/>
        <w:rPr>
          <w:rStyle w:val="FontStyle36"/>
          <w:rFonts w:eastAsia="Times New Roman"/>
          <w:sz w:val="26"/>
          <w:szCs w:val="26"/>
        </w:rPr>
      </w:pPr>
      <w:r w:rsidRPr="00B010EE">
        <w:rPr>
          <w:rStyle w:val="FontStyle36"/>
          <w:rFonts w:eastAsia="Times New Roman"/>
          <w:sz w:val="26"/>
          <w:szCs w:val="26"/>
        </w:rPr>
        <w:t>Карта (план) объекта землеустройства подлежит согласованию в федеральном органе исполнительной власти осуществляющим федеральный государственный энергетический надзор.</w:t>
      </w:r>
    </w:p>
    <w:p w:rsidR="00DA086C" w:rsidRPr="00B010EE" w:rsidRDefault="00DA086C" w:rsidP="00DA086C">
      <w:pPr>
        <w:pStyle w:val="spii"/>
        <w:tabs>
          <w:tab w:val="num" w:pos="426"/>
        </w:tabs>
        <w:ind w:left="0" w:firstLine="709"/>
        <w:jc w:val="both"/>
        <w:rPr>
          <w:rStyle w:val="FontStyle36"/>
          <w:rFonts w:eastAsia="Times New Roman"/>
          <w:sz w:val="26"/>
          <w:szCs w:val="26"/>
        </w:rPr>
      </w:pPr>
      <w:r w:rsidRPr="00B010EE">
        <w:rPr>
          <w:rStyle w:val="FontStyle36"/>
          <w:rFonts w:eastAsia="Times New Roman"/>
          <w:sz w:val="26"/>
          <w:szCs w:val="26"/>
        </w:rPr>
        <w:t>После согласования границ охранной зоны федеральный орган исполнительной власти, осуществляющий федеральный государственный энергетический надзор, направляет в течение 5 рабочих дней в Федеральную службу государственной регистрации, кадастра и картографии документ, воспроизводящий сведения, содержащиеся в решении о согласовании границ охранной зоны в отношении отдельных объектов электросетевого хозяйства, включая их наименование и содержание ограничений использования объектов недвижимости в их границах, с приложением текстового и графического описаний местоположения границ такой зоны, а также перечня координат характерных точек этих границ в системе координат, установленной для ведения государственного кадастра недвижимости, на основании которого указанный федеральный орган исполнительной власти принимает решение о внесении в государственный кадастр недвижимости сведений о границах охранной зоны.</w:t>
      </w:r>
    </w:p>
    <w:p w:rsidR="00DA086C" w:rsidRPr="00B010EE" w:rsidRDefault="00DA086C" w:rsidP="00DA086C">
      <w:pPr>
        <w:pStyle w:val="spii"/>
        <w:tabs>
          <w:tab w:val="num" w:pos="426"/>
        </w:tabs>
        <w:ind w:left="0" w:firstLine="709"/>
        <w:jc w:val="both"/>
        <w:rPr>
          <w:rStyle w:val="FontStyle36"/>
          <w:rFonts w:eastAsia="Times New Roman"/>
          <w:sz w:val="26"/>
          <w:szCs w:val="26"/>
        </w:rPr>
      </w:pPr>
      <w:r w:rsidRPr="00B010EE">
        <w:rPr>
          <w:rStyle w:val="FontStyle36"/>
          <w:rFonts w:eastAsia="Times New Roman"/>
          <w:sz w:val="26"/>
          <w:szCs w:val="26"/>
        </w:rPr>
        <w:lastRenderedPageBreak/>
        <w:t>Охранная зона считается установленной с даты внесения в документы государственного кадастрового учета сведений о ее границах.</w:t>
      </w:r>
    </w:p>
    <w:p w:rsidR="00DA086C" w:rsidRPr="00B010EE" w:rsidRDefault="00DA086C" w:rsidP="00DA086C">
      <w:pPr>
        <w:pStyle w:val="spii"/>
        <w:tabs>
          <w:tab w:val="num" w:pos="426"/>
        </w:tabs>
        <w:ind w:left="0" w:firstLine="709"/>
        <w:jc w:val="both"/>
        <w:rPr>
          <w:rStyle w:val="FontStyle36"/>
          <w:b/>
          <w:sz w:val="26"/>
          <w:szCs w:val="26"/>
          <w:u w:val="single"/>
        </w:rPr>
      </w:pPr>
      <w:r w:rsidRPr="00B010EE">
        <w:rPr>
          <w:rStyle w:val="FontStyle36"/>
          <w:rFonts w:eastAsia="Times New Roman"/>
          <w:b/>
          <w:sz w:val="26"/>
          <w:szCs w:val="26"/>
        </w:rPr>
        <w:t>Результат работ:</w:t>
      </w:r>
      <w:r>
        <w:rPr>
          <w:rStyle w:val="FontStyle36"/>
          <w:rFonts w:eastAsia="Times New Roman"/>
          <w:b/>
          <w:sz w:val="26"/>
          <w:szCs w:val="26"/>
        </w:rPr>
        <w:t xml:space="preserve"> </w:t>
      </w:r>
      <w:r w:rsidRPr="00B010EE">
        <w:rPr>
          <w:rStyle w:val="FontStyle36"/>
          <w:i/>
          <w:sz w:val="26"/>
          <w:szCs w:val="26"/>
        </w:rPr>
        <w:t>Решения (Уведомления) органов кадастрового учета о внесении сведений об охранных зонах объектов электросетевого хозяйства АО «ДРСК» в ЕГРН.</w:t>
      </w:r>
    </w:p>
    <w:p w:rsidR="00DA086C" w:rsidRPr="00B010EE" w:rsidRDefault="00DA086C" w:rsidP="00DA086C">
      <w:pPr>
        <w:pStyle w:val="af0"/>
        <w:tabs>
          <w:tab w:val="left" w:pos="1276"/>
        </w:tabs>
        <w:ind w:left="0" w:firstLine="709"/>
        <w:jc w:val="both"/>
        <w:rPr>
          <w:rFonts w:eastAsia="Calibri"/>
          <w:b/>
          <w:bCs/>
          <w:sz w:val="26"/>
          <w:szCs w:val="26"/>
          <w:u w:val="single"/>
        </w:rPr>
      </w:pPr>
    </w:p>
    <w:p w:rsidR="00DA086C" w:rsidRDefault="00DA086C" w:rsidP="00DA086C">
      <w:pPr>
        <w:pStyle w:val="af0"/>
        <w:numPr>
          <w:ilvl w:val="0"/>
          <w:numId w:val="26"/>
        </w:numPr>
        <w:tabs>
          <w:tab w:val="left" w:pos="1276"/>
        </w:tabs>
        <w:contextualSpacing/>
        <w:jc w:val="center"/>
        <w:rPr>
          <w:rFonts w:eastAsia="Calibri"/>
          <w:b/>
          <w:bCs/>
          <w:sz w:val="26"/>
          <w:szCs w:val="26"/>
          <w:u w:val="single"/>
        </w:rPr>
      </w:pPr>
      <w:r w:rsidRPr="001D2594">
        <w:rPr>
          <w:rFonts w:eastAsia="Calibri"/>
          <w:b/>
          <w:bCs/>
          <w:sz w:val="26"/>
          <w:szCs w:val="26"/>
          <w:u w:val="single"/>
        </w:rPr>
        <w:t>Результат работ:</w:t>
      </w:r>
    </w:p>
    <w:p w:rsidR="00DA086C" w:rsidRPr="001D2594" w:rsidRDefault="00DA086C" w:rsidP="00DA086C">
      <w:pPr>
        <w:pStyle w:val="af0"/>
        <w:tabs>
          <w:tab w:val="left" w:pos="1276"/>
        </w:tabs>
        <w:ind w:left="585"/>
        <w:rPr>
          <w:rFonts w:eastAsia="Calibri"/>
          <w:b/>
          <w:bCs/>
          <w:sz w:val="26"/>
          <w:szCs w:val="26"/>
          <w:u w:val="single"/>
        </w:rPr>
      </w:pPr>
    </w:p>
    <w:p w:rsidR="00DA086C" w:rsidRPr="006F689B" w:rsidRDefault="00DA086C" w:rsidP="00DA086C">
      <w:pPr>
        <w:numPr>
          <w:ilvl w:val="0"/>
          <w:numId w:val="24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Согласованные и утвержденные схемы границ публичных сервитутов, земельных участков на бумажном носителе и на электронном носителе;</w:t>
      </w:r>
    </w:p>
    <w:p w:rsidR="00DA086C" w:rsidRPr="006F689B" w:rsidRDefault="00DA086C" w:rsidP="00DA086C">
      <w:pPr>
        <w:numPr>
          <w:ilvl w:val="0"/>
          <w:numId w:val="24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Межевой план на бумажном и электронном носителе (</w:t>
      </w:r>
      <w:r w:rsidRPr="006F689B">
        <w:rPr>
          <w:sz w:val="26"/>
          <w:szCs w:val="26"/>
          <w:lang w:val="en-US"/>
        </w:rPr>
        <w:t>CD</w:t>
      </w:r>
      <w:r w:rsidRPr="006F689B">
        <w:rPr>
          <w:sz w:val="26"/>
          <w:szCs w:val="26"/>
        </w:rPr>
        <w:t xml:space="preserve">–диск); </w:t>
      </w:r>
    </w:p>
    <w:p w:rsidR="00DA086C" w:rsidRPr="006F689B" w:rsidRDefault="00DA086C" w:rsidP="00DA086C">
      <w:pPr>
        <w:numPr>
          <w:ilvl w:val="0"/>
          <w:numId w:val="24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Сведения о границах публичного сервитута в формате электронного документа (</w:t>
      </w:r>
      <w:r w:rsidRPr="006F689B">
        <w:rPr>
          <w:sz w:val="26"/>
          <w:szCs w:val="26"/>
          <w:lang w:val="en-US"/>
        </w:rPr>
        <w:t>CD</w:t>
      </w:r>
      <w:r w:rsidRPr="006F689B">
        <w:rPr>
          <w:sz w:val="26"/>
          <w:szCs w:val="26"/>
        </w:rPr>
        <w:t>–диск);</w:t>
      </w:r>
    </w:p>
    <w:p w:rsidR="00DA086C" w:rsidRPr="006F689B" w:rsidRDefault="00DA086C" w:rsidP="00DA086C">
      <w:pPr>
        <w:numPr>
          <w:ilvl w:val="0"/>
          <w:numId w:val="24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Технический план на бумажном и электронном носителе (</w:t>
      </w:r>
      <w:r w:rsidRPr="006F689B">
        <w:rPr>
          <w:sz w:val="26"/>
          <w:szCs w:val="26"/>
          <w:lang w:val="en-US"/>
        </w:rPr>
        <w:t>CD</w:t>
      </w:r>
      <w:r w:rsidRPr="006F689B">
        <w:rPr>
          <w:sz w:val="26"/>
          <w:szCs w:val="26"/>
        </w:rPr>
        <w:t>–диск);</w:t>
      </w:r>
    </w:p>
    <w:p w:rsidR="00DA086C" w:rsidRDefault="00DA086C" w:rsidP="00DA086C">
      <w:pPr>
        <w:numPr>
          <w:ilvl w:val="0"/>
          <w:numId w:val="24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010EE">
        <w:rPr>
          <w:rStyle w:val="FontStyle36"/>
          <w:sz w:val="26"/>
          <w:szCs w:val="26"/>
        </w:rPr>
        <w:t xml:space="preserve">Карта (планы) на установление публичных сервитутов на земельные участки </w:t>
      </w:r>
      <w:r>
        <w:rPr>
          <w:rStyle w:val="FontStyle36"/>
          <w:sz w:val="26"/>
          <w:szCs w:val="26"/>
        </w:rPr>
        <w:t>и</w:t>
      </w:r>
      <w:r w:rsidRPr="00B010EE">
        <w:rPr>
          <w:rStyle w:val="FontStyle36"/>
          <w:sz w:val="26"/>
          <w:szCs w:val="26"/>
        </w:rPr>
        <w:t xml:space="preserve"> каталогом координат</w:t>
      </w:r>
      <w:r>
        <w:rPr>
          <w:rStyle w:val="FontStyle36"/>
          <w:sz w:val="26"/>
          <w:szCs w:val="26"/>
        </w:rPr>
        <w:t xml:space="preserve"> на бумажном и электронном носителе</w:t>
      </w:r>
      <w:r w:rsidRPr="00B010EE">
        <w:rPr>
          <w:sz w:val="26"/>
          <w:szCs w:val="26"/>
        </w:rPr>
        <w:t>;</w:t>
      </w:r>
    </w:p>
    <w:p w:rsidR="00DA086C" w:rsidRDefault="00DA086C" w:rsidP="00DA086C">
      <w:pPr>
        <w:numPr>
          <w:ilvl w:val="0"/>
          <w:numId w:val="24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010EE">
        <w:rPr>
          <w:rStyle w:val="FontStyle36"/>
          <w:sz w:val="26"/>
          <w:szCs w:val="26"/>
        </w:rPr>
        <w:t xml:space="preserve">Карта (планы) на установление </w:t>
      </w:r>
      <w:r>
        <w:rPr>
          <w:rStyle w:val="FontStyle36"/>
          <w:sz w:val="26"/>
          <w:szCs w:val="26"/>
        </w:rPr>
        <w:t>охранных зон объектов на бумажном и электронном носителе</w:t>
      </w:r>
      <w:r w:rsidRPr="00B010EE">
        <w:rPr>
          <w:sz w:val="26"/>
          <w:szCs w:val="26"/>
        </w:rPr>
        <w:t>;</w:t>
      </w:r>
    </w:p>
    <w:p w:rsidR="00DA086C" w:rsidRPr="00B010EE" w:rsidRDefault="00DA086C" w:rsidP="00DA086C">
      <w:pPr>
        <w:numPr>
          <w:ilvl w:val="0"/>
          <w:numId w:val="24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010EE">
        <w:rPr>
          <w:rStyle w:val="FontStyle36"/>
          <w:sz w:val="26"/>
          <w:szCs w:val="26"/>
        </w:rPr>
        <w:t>Решения (Уведомления) органов кадастрового учета о внесении сведений об охранных зонах объектов электросетевого хозяйства АО «ДРСК» в ЕГРН</w:t>
      </w:r>
      <w:r>
        <w:rPr>
          <w:rStyle w:val="FontStyle36"/>
          <w:sz w:val="26"/>
          <w:szCs w:val="26"/>
        </w:rPr>
        <w:t>;</w:t>
      </w:r>
    </w:p>
    <w:p w:rsidR="00DA086C" w:rsidRPr="006F689B" w:rsidRDefault="00DA086C" w:rsidP="00DA086C">
      <w:pPr>
        <w:numPr>
          <w:ilvl w:val="0"/>
          <w:numId w:val="24"/>
        </w:numPr>
        <w:tabs>
          <w:tab w:val="left" w:pos="240"/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Выписки из ЕГРН на земельные участки, публичные сервитуты и объекты недвижимости, о ликвидации записи на объект в Росреестре в 2-х экземплярах;</w:t>
      </w:r>
    </w:p>
    <w:p w:rsidR="00DA086C" w:rsidRDefault="00DA086C" w:rsidP="00DA086C">
      <w:pPr>
        <w:widowControl w:val="0"/>
        <w:numPr>
          <w:ilvl w:val="0"/>
          <w:numId w:val="24"/>
        </w:numPr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6F689B">
        <w:rPr>
          <w:bCs/>
          <w:sz w:val="26"/>
          <w:szCs w:val="26"/>
        </w:rPr>
        <w:t>Счет и акт выполненных работ</w:t>
      </w:r>
      <w:r w:rsidRPr="006F689B">
        <w:rPr>
          <w:sz w:val="26"/>
          <w:szCs w:val="26"/>
        </w:rPr>
        <w:t xml:space="preserve"> в 2-х экземплярах</w:t>
      </w:r>
      <w:r w:rsidRPr="006F689B">
        <w:rPr>
          <w:bCs/>
          <w:sz w:val="26"/>
          <w:szCs w:val="26"/>
        </w:rPr>
        <w:t>.</w:t>
      </w:r>
    </w:p>
    <w:p w:rsidR="00DA086C" w:rsidRPr="001D2594" w:rsidRDefault="00DA086C" w:rsidP="00DA086C">
      <w:pPr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jc w:val="both"/>
        <w:rPr>
          <w:b/>
          <w:bCs/>
          <w:sz w:val="26"/>
          <w:szCs w:val="26"/>
          <w:u w:val="single"/>
        </w:rPr>
      </w:pPr>
    </w:p>
    <w:p w:rsidR="00DA086C" w:rsidRDefault="00DA086C" w:rsidP="00DA086C">
      <w:pPr>
        <w:pStyle w:val="af0"/>
        <w:widowControl w:val="0"/>
        <w:numPr>
          <w:ilvl w:val="0"/>
          <w:numId w:val="26"/>
        </w:numPr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contextualSpacing/>
        <w:jc w:val="center"/>
        <w:rPr>
          <w:b/>
          <w:bCs/>
          <w:sz w:val="26"/>
          <w:szCs w:val="26"/>
          <w:u w:val="single"/>
        </w:rPr>
      </w:pPr>
      <w:r w:rsidRPr="001D2594">
        <w:rPr>
          <w:b/>
          <w:bCs/>
          <w:sz w:val="26"/>
          <w:szCs w:val="26"/>
          <w:u w:val="single"/>
        </w:rPr>
        <w:t>Особые условия</w:t>
      </w:r>
    </w:p>
    <w:p w:rsidR="00DA086C" w:rsidRPr="001D2594" w:rsidRDefault="00DA086C" w:rsidP="00DA086C">
      <w:pPr>
        <w:pStyle w:val="af0"/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ind w:left="585"/>
        <w:rPr>
          <w:b/>
          <w:bCs/>
          <w:sz w:val="26"/>
          <w:szCs w:val="26"/>
          <w:u w:val="single"/>
        </w:rPr>
      </w:pPr>
    </w:p>
    <w:p w:rsidR="00DA086C" w:rsidRPr="00193D42" w:rsidRDefault="00DA086C" w:rsidP="00DA086C">
      <w:pPr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193D42">
        <w:rPr>
          <w:bCs/>
          <w:sz w:val="26"/>
          <w:szCs w:val="26"/>
        </w:rPr>
        <w:t xml:space="preserve">- Сопровождение процедуры постановки земельных участков </w:t>
      </w:r>
      <w:r w:rsidRPr="00193D42">
        <w:rPr>
          <w:sz w:val="26"/>
          <w:szCs w:val="26"/>
        </w:rPr>
        <w:t>и объектов недвижимости</w:t>
      </w:r>
      <w:r w:rsidRPr="00193D42">
        <w:rPr>
          <w:bCs/>
          <w:sz w:val="26"/>
          <w:szCs w:val="26"/>
        </w:rPr>
        <w:t xml:space="preserve"> на государственный кадастровый учет;</w:t>
      </w:r>
    </w:p>
    <w:p w:rsidR="00DA086C" w:rsidRDefault="00DA086C" w:rsidP="00DA086C">
      <w:pPr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93D42">
        <w:rPr>
          <w:bCs/>
          <w:sz w:val="26"/>
          <w:szCs w:val="26"/>
        </w:rPr>
        <w:t xml:space="preserve">- </w:t>
      </w:r>
      <w:r w:rsidRPr="00193D42">
        <w:rPr>
          <w:sz w:val="26"/>
          <w:szCs w:val="26"/>
        </w:rPr>
        <w:t>При внесении в действующее законодательство изменений, влияющих на выполнение указанных в техническом задании работ, настоящее техническое задание подлежит корректировке по согласованию сторон.</w:t>
      </w:r>
    </w:p>
    <w:p w:rsidR="00DA086C" w:rsidRPr="00193D42" w:rsidRDefault="00DA086C" w:rsidP="00DA086C">
      <w:pPr>
        <w:widowControl w:val="0"/>
        <w:shd w:val="clear" w:color="auto" w:fill="FFFFFF"/>
        <w:tabs>
          <w:tab w:val="left" w:pos="240"/>
          <w:tab w:val="left" w:pos="288"/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DA086C" w:rsidRPr="00AE6566" w:rsidRDefault="00DA086C" w:rsidP="00DA086C">
      <w:pPr>
        <w:pStyle w:val="af0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6"/>
          <w:szCs w:val="26"/>
          <w:u w:val="single"/>
        </w:rPr>
      </w:pPr>
      <w:r w:rsidRPr="00AE6566">
        <w:rPr>
          <w:rFonts w:eastAsia="Calibri"/>
          <w:b/>
          <w:sz w:val="26"/>
          <w:szCs w:val="26"/>
          <w:u w:val="single"/>
        </w:rPr>
        <w:t>Требования к Участнику:</w:t>
      </w:r>
    </w:p>
    <w:p w:rsidR="00DA086C" w:rsidRPr="00AE6566" w:rsidRDefault="00DA086C" w:rsidP="00DA086C">
      <w:pPr>
        <w:pStyle w:val="af0"/>
        <w:widowControl w:val="0"/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ind w:left="585"/>
        <w:rPr>
          <w:rFonts w:eastAsia="Calibri"/>
          <w:b/>
          <w:bCs/>
          <w:sz w:val="26"/>
          <w:szCs w:val="26"/>
          <w:u w:val="single"/>
        </w:rPr>
      </w:pPr>
    </w:p>
    <w:p w:rsidR="00331DB4" w:rsidRPr="00331DB4" w:rsidRDefault="00331DB4" w:rsidP="00331DB4">
      <w:pPr>
        <w:ind w:firstLine="709"/>
        <w:jc w:val="both"/>
        <w:rPr>
          <w:sz w:val="26"/>
          <w:szCs w:val="26"/>
        </w:rPr>
      </w:pPr>
      <w:r w:rsidRPr="00331DB4">
        <w:rPr>
          <w:sz w:val="26"/>
          <w:szCs w:val="26"/>
        </w:rPr>
        <w:t>1. Наличие у Участника в штате не менее двух кадастровых инженеров, которые вправе осуществлять кадастровую деятельность (ст.33 ФЗ от 24.07.2007 N 221-ФЗ "О кадастровой деятельности"). Для подтверждения Участник в составе заявки предоставляет, в соответствии со ст.29 ФЗ от 24.07.2007 N 221-ФЗ, заверенные Участником копии действующих свидетельств СРО.</w:t>
      </w:r>
    </w:p>
    <w:p w:rsidR="00DA086C" w:rsidRPr="00331DB4" w:rsidRDefault="00331DB4" w:rsidP="00331DB4">
      <w:pPr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31DB4">
        <w:rPr>
          <w:sz w:val="26"/>
          <w:szCs w:val="26"/>
        </w:rPr>
        <w:t>2. Участник обязан выполнять работы собственными силами, без привлечения субподрядной организации.</w:t>
      </w:r>
    </w:p>
    <w:p w:rsidR="00DA086C" w:rsidRPr="006F689B" w:rsidRDefault="00DA086C" w:rsidP="00DA086C">
      <w:pPr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A086C" w:rsidRPr="00AE6566" w:rsidRDefault="00DA086C" w:rsidP="00DA086C">
      <w:pPr>
        <w:pStyle w:val="af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b/>
          <w:bCs/>
          <w:sz w:val="26"/>
          <w:szCs w:val="26"/>
          <w:u w:val="single"/>
        </w:rPr>
      </w:pPr>
      <w:r w:rsidRPr="00AE6566">
        <w:rPr>
          <w:b/>
          <w:bCs/>
          <w:sz w:val="26"/>
          <w:szCs w:val="26"/>
          <w:u w:val="single"/>
        </w:rPr>
        <w:t xml:space="preserve"> Сроки выполнения работ:</w:t>
      </w:r>
    </w:p>
    <w:p w:rsidR="00DA086C" w:rsidRPr="006F689B" w:rsidRDefault="00DA086C" w:rsidP="00DA086C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  <w:u w:val="single"/>
        </w:rPr>
      </w:pPr>
    </w:p>
    <w:p w:rsidR="00DA086C" w:rsidRDefault="00DA086C" w:rsidP="00DA086C">
      <w:pPr>
        <w:tabs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>Начало работ – с момента заключения договора;</w:t>
      </w:r>
    </w:p>
    <w:p w:rsidR="00DA086C" w:rsidRDefault="00DA086C" w:rsidP="00DA086C">
      <w:pPr>
        <w:tabs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 xml:space="preserve">Окончание работ – </w:t>
      </w:r>
      <w:r>
        <w:rPr>
          <w:rFonts w:eastAsia="Calibri"/>
          <w:sz w:val="26"/>
          <w:szCs w:val="26"/>
        </w:rPr>
        <w:t>поэтапно, согласно календарного графика выполнения работ</w:t>
      </w:r>
      <w:r w:rsidR="008B376D">
        <w:rPr>
          <w:rFonts w:eastAsia="Calibri"/>
          <w:sz w:val="26"/>
          <w:szCs w:val="26"/>
        </w:rPr>
        <w:t>, но не позднее 01.11.2019</w:t>
      </w:r>
      <w:r>
        <w:rPr>
          <w:rFonts w:eastAsia="Calibri"/>
          <w:sz w:val="26"/>
          <w:szCs w:val="26"/>
        </w:rPr>
        <w:t>.</w:t>
      </w:r>
    </w:p>
    <w:p w:rsidR="00DA086C" w:rsidRPr="006F689B" w:rsidRDefault="00DA086C" w:rsidP="00DA086C">
      <w:pPr>
        <w:tabs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Конечная дата передачи документов - 25</w:t>
      </w:r>
      <w:r w:rsidRPr="006F689B">
        <w:rPr>
          <w:rFonts w:eastAsia="Calibri"/>
          <w:sz w:val="26"/>
          <w:szCs w:val="26"/>
        </w:rPr>
        <w:t>.1</w:t>
      </w:r>
      <w:r>
        <w:rPr>
          <w:rFonts w:eastAsia="Calibri"/>
          <w:sz w:val="26"/>
          <w:szCs w:val="26"/>
        </w:rPr>
        <w:t>0</w:t>
      </w:r>
      <w:r w:rsidRPr="006F689B">
        <w:rPr>
          <w:rFonts w:eastAsia="Calibri"/>
          <w:sz w:val="26"/>
          <w:szCs w:val="26"/>
        </w:rPr>
        <w:t xml:space="preserve">.2019 года. </w:t>
      </w:r>
    </w:p>
    <w:p w:rsidR="00DA086C" w:rsidRPr="006F689B" w:rsidRDefault="00DA086C" w:rsidP="00DA086C">
      <w:pPr>
        <w:tabs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b/>
          <w:i/>
          <w:sz w:val="26"/>
          <w:szCs w:val="26"/>
        </w:rPr>
        <w:t>Промежуточные сроки</w:t>
      </w:r>
      <w:r w:rsidRPr="006F689B">
        <w:rPr>
          <w:rFonts w:eastAsia="Calibri"/>
          <w:sz w:val="26"/>
          <w:szCs w:val="26"/>
        </w:rPr>
        <w:t>: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Назначение ответственных за каждый этап производства работ в течение 5 рабочих дней с момента подписания договора;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lastRenderedPageBreak/>
        <w:t>Геодезическое измерение опор, трансформаторных подстанций – согласно срокам, указанным в графике выполнения работ, подготовленном на основании п. 2.3.2. ТЗ;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 xml:space="preserve">Составление схем - в течение 20 календарных дней с момента завершения геодезических измерений; 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Передача электронного каталога координат в ОУС филиала в течение 3 рабочих дней с момента согласования Заказчиком схем границ публичных сервитутов, земельных участков и объектов недвижимости;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Получение КПТ, выписок на земельные участки, сбор необходимой документации в течение 15 рабочих дней с момента заключения договора;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Составление технических планов на уточнение характеристик объектов недвижимости в течении 30 дней с момента согласования схем объекта ЭСК;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Составление актов обследования объектов ЭСК в течении 30 календарных дней с момента получения необходимой документации и согласования схем;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Утверждение и согласование схем в органах исполнительной власти и у правообладателей земельных участков, в течение 30 календарных дней с момента подготовки схем;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Составление технических, межевых планов, карта-планов на исправление реестровых ошибок, уточнение, образование объектов и земельных участков - в течение 20 календарных дней с момента утверждения схем;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Подача межевых, технических и карта- планов, актов обследования на кадастровый учет в течение 10 календарных дней с момента их формирования;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ind w:left="0"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>Получение выписок из ЕГРН и кадастровых планов территорий на земельные участки до 31.06.201</w:t>
      </w:r>
      <w:r>
        <w:rPr>
          <w:rFonts w:eastAsia="Calibri"/>
          <w:sz w:val="26"/>
          <w:szCs w:val="26"/>
        </w:rPr>
        <w:t>9</w:t>
      </w:r>
      <w:r w:rsidRPr="006F689B">
        <w:rPr>
          <w:rFonts w:eastAsia="Calibri"/>
          <w:sz w:val="26"/>
          <w:szCs w:val="26"/>
        </w:rPr>
        <w:t>.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ind w:left="0"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>Получение выписок из ЕГРН на объекты недвижимости до 01.10.201</w:t>
      </w:r>
      <w:r>
        <w:rPr>
          <w:rFonts w:eastAsia="Calibri"/>
          <w:sz w:val="26"/>
          <w:szCs w:val="26"/>
        </w:rPr>
        <w:t>9</w:t>
      </w:r>
      <w:r w:rsidRPr="006F689B">
        <w:rPr>
          <w:rFonts w:eastAsia="Calibri"/>
          <w:sz w:val="26"/>
          <w:szCs w:val="26"/>
        </w:rPr>
        <w:t>.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ind w:left="0" w:firstLine="709"/>
        <w:jc w:val="both"/>
        <w:rPr>
          <w:rFonts w:eastAsia="Calibri"/>
          <w:sz w:val="26"/>
          <w:szCs w:val="26"/>
        </w:rPr>
      </w:pPr>
      <w:r w:rsidRPr="006F689B">
        <w:rPr>
          <w:rFonts w:eastAsia="Calibri"/>
          <w:sz w:val="26"/>
          <w:szCs w:val="26"/>
        </w:rPr>
        <w:t xml:space="preserve">Получение выписок из ЕГРН на установленные по техническому заданию публичные сервитуты до </w:t>
      </w:r>
      <w:r>
        <w:rPr>
          <w:rFonts w:eastAsia="Calibri"/>
          <w:sz w:val="26"/>
          <w:szCs w:val="26"/>
        </w:rPr>
        <w:t>25</w:t>
      </w:r>
      <w:r w:rsidRPr="006F689B">
        <w:rPr>
          <w:rFonts w:eastAsia="Calibri"/>
          <w:sz w:val="26"/>
          <w:szCs w:val="26"/>
        </w:rPr>
        <w:t>.1</w:t>
      </w:r>
      <w:r>
        <w:rPr>
          <w:rFonts w:eastAsia="Calibri"/>
          <w:sz w:val="26"/>
          <w:szCs w:val="26"/>
        </w:rPr>
        <w:t>0</w:t>
      </w:r>
      <w:r w:rsidRPr="006F689B">
        <w:rPr>
          <w:rFonts w:eastAsia="Calibri"/>
          <w:sz w:val="26"/>
          <w:szCs w:val="26"/>
        </w:rPr>
        <w:t>.201</w:t>
      </w:r>
      <w:r>
        <w:rPr>
          <w:rFonts w:eastAsia="Calibri"/>
          <w:sz w:val="26"/>
          <w:szCs w:val="26"/>
        </w:rPr>
        <w:t>9</w:t>
      </w:r>
      <w:r w:rsidRPr="006F689B">
        <w:rPr>
          <w:rFonts w:eastAsia="Calibri"/>
          <w:sz w:val="26"/>
          <w:szCs w:val="26"/>
        </w:rPr>
        <w:t>.</w:t>
      </w:r>
    </w:p>
    <w:p w:rsidR="00DA086C" w:rsidRPr="006F689B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 xml:space="preserve">Передача по описи материалов Заказчику до </w:t>
      </w:r>
      <w:r>
        <w:rPr>
          <w:sz w:val="26"/>
          <w:szCs w:val="26"/>
        </w:rPr>
        <w:t>25</w:t>
      </w:r>
      <w:r w:rsidRPr="006F689B">
        <w:rPr>
          <w:sz w:val="26"/>
          <w:szCs w:val="26"/>
        </w:rPr>
        <w:t>.1</w:t>
      </w:r>
      <w:r>
        <w:rPr>
          <w:sz w:val="26"/>
          <w:szCs w:val="26"/>
        </w:rPr>
        <w:t>0</w:t>
      </w:r>
      <w:r w:rsidRPr="006F689B">
        <w:rPr>
          <w:sz w:val="26"/>
          <w:szCs w:val="26"/>
        </w:rPr>
        <w:t>.201</w:t>
      </w:r>
      <w:r>
        <w:rPr>
          <w:sz w:val="26"/>
          <w:szCs w:val="26"/>
        </w:rPr>
        <w:t>9</w:t>
      </w:r>
      <w:r w:rsidRPr="006F689B">
        <w:rPr>
          <w:sz w:val="26"/>
          <w:szCs w:val="26"/>
        </w:rPr>
        <w:t>;</w:t>
      </w:r>
    </w:p>
    <w:p w:rsidR="00DA086C" w:rsidRDefault="00DA086C" w:rsidP="00DA086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F689B">
        <w:rPr>
          <w:sz w:val="26"/>
          <w:szCs w:val="26"/>
        </w:rPr>
        <w:t>Подписание акта выполненных работ 01.1</w:t>
      </w:r>
      <w:r>
        <w:rPr>
          <w:sz w:val="26"/>
          <w:szCs w:val="26"/>
        </w:rPr>
        <w:t>1</w:t>
      </w:r>
      <w:r w:rsidRPr="006F689B">
        <w:rPr>
          <w:sz w:val="26"/>
          <w:szCs w:val="26"/>
        </w:rPr>
        <w:t>.201</w:t>
      </w:r>
      <w:r>
        <w:rPr>
          <w:sz w:val="26"/>
          <w:szCs w:val="26"/>
        </w:rPr>
        <w:t>9</w:t>
      </w:r>
      <w:r w:rsidRPr="006F689B">
        <w:rPr>
          <w:sz w:val="26"/>
          <w:szCs w:val="26"/>
        </w:rPr>
        <w:t>.</w:t>
      </w:r>
    </w:p>
    <w:p w:rsidR="00DA086C" w:rsidRPr="006F689B" w:rsidRDefault="00DA086C" w:rsidP="00DA086C">
      <w:pPr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DA086C" w:rsidRPr="00AE6566" w:rsidRDefault="00DA086C" w:rsidP="00DA086C">
      <w:pPr>
        <w:pStyle w:val="af0"/>
        <w:numPr>
          <w:ilvl w:val="0"/>
          <w:numId w:val="26"/>
        </w:numPr>
        <w:spacing w:after="160" w:line="259" w:lineRule="auto"/>
        <w:contextualSpacing/>
        <w:jc w:val="center"/>
        <w:rPr>
          <w:b/>
          <w:bCs/>
          <w:sz w:val="26"/>
          <w:szCs w:val="26"/>
          <w:u w:val="single"/>
        </w:rPr>
      </w:pPr>
      <w:r w:rsidRPr="00AE6566">
        <w:rPr>
          <w:b/>
          <w:bCs/>
          <w:sz w:val="26"/>
          <w:szCs w:val="26"/>
          <w:u w:val="single"/>
        </w:rPr>
        <w:t xml:space="preserve"> Гарантия исполнителя.</w:t>
      </w:r>
    </w:p>
    <w:p w:rsidR="00DA086C" w:rsidRPr="00AE6566" w:rsidRDefault="00DA086C" w:rsidP="00DA086C">
      <w:pPr>
        <w:pStyle w:val="20"/>
        <w:ind w:firstLine="709"/>
        <w:jc w:val="both"/>
        <w:rPr>
          <w:sz w:val="26"/>
          <w:szCs w:val="26"/>
        </w:rPr>
      </w:pPr>
      <w:r w:rsidRPr="00AE6566">
        <w:rPr>
          <w:sz w:val="26"/>
          <w:szCs w:val="26"/>
        </w:rPr>
        <w:t xml:space="preserve">Гарантия на работы исполнителя составляет 5 лет с момента подписания акта выполненных работ. В случае обнаружения недостатков в выполненных работах, Исполнитель обязан устранить замечания в согласованные с Заказчиком сроки за счет собственных средств.  </w:t>
      </w:r>
    </w:p>
    <w:p w:rsidR="00DA086C" w:rsidRDefault="00DA086C" w:rsidP="00DA086C">
      <w:pPr>
        <w:shd w:val="clear" w:color="auto" w:fill="FFFFFF"/>
        <w:tabs>
          <w:tab w:val="left" w:pos="4178"/>
          <w:tab w:val="center" w:pos="6110"/>
        </w:tabs>
        <w:ind w:firstLine="709"/>
        <w:rPr>
          <w:sz w:val="26"/>
          <w:szCs w:val="26"/>
        </w:rPr>
      </w:pPr>
    </w:p>
    <w:p w:rsidR="00DA086C" w:rsidRPr="0080001C" w:rsidRDefault="00DA086C" w:rsidP="00DA086C">
      <w:pPr>
        <w:shd w:val="clear" w:color="auto" w:fill="FFFFFF"/>
        <w:tabs>
          <w:tab w:val="left" w:pos="4178"/>
          <w:tab w:val="center" w:pos="6110"/>
        </w:tabs>
        <w:ind w:firstLine="709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331DB4" w:rsidRDefault="00295ECD" w:rsidP="00394290">
            <w:pPr>
              <w:rPr>
                <w:b/>
                <w:bCs/>
                <w:sz w:val="26"/>
                <w:szCs w:val="26"/>
              </w:rPr>
            </w:pPr>
            <w:r w:rsidRPr="00331DB4">
              <w:rPr>
                <w:b/>
                <w:bCs/>
                <w:sz w:val="26"/>
                <w:szCs w:val="26"/>
              </w:rPr>
              <w:t>Заказчик:</w:t>
            </w:r>
          </w:p>
          <w:p w:rsidR="00295ECD" w:rsidRPr="00331DB4" w:rsidRDefault="00295ECD" w:rsidP="00394290">
            <w:pPr>
              <w:rPr>
                <w:bCs/>
                <w:sz w:val="26"/>
                <w:szCs w:val="26"/>
              </w:rPr>
            </w:pPr>
          </w:p>
        </w:tc>
        <w:tc>
          <w:tcPr>
            <w:tcW w:w="4360" w:type="dxa"/>
          </w:tcPr>
          <w:p w:rsidR="00295ECD" w:rsidRPr="00331DB4" w:rsidRDefault="00295ECD" w:rsidP="00394290">
            <w:pPr>
              <w:rPr>
                <w:bCs/>
                <w:sz w:val="26"/>
                <w:szCs w:val="26"/>
              </w:rPr>
            </w:pPr>
            <w:r w:rsidRPr="00331DB4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DA086C" w:rsidRDefault="00DA086C">
      <w:r>
        <w:br w:type="page"/>
      </w:r>
      <w:bookmarkStart w:id="0" w:name="_GoBack"/>
      <w:bookmarkEnd w:id="0"/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чания</w:t>
            </w:r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DA086C" w:rsidRDefault="00DA086C" w:rsidP="00295ECD">
      <w:pPr>
        <w:tabs>
          <w:tab w:val="left" w:pos="3712"/>
        </w:tabs>
        <w:ind w:left="5760"/>
        <w:jc w:val="right"/>
      </w:pPr>
    </w:p>
    <w:p w:rsidR="00DA086C" w:rsidRDefault="00DA086C">
      <w:r>
        <w:br w:type="page"/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</w:pPr>
    </w:p>
    <w:tbl>
      <w:tblPr>
        <w:tblStyle w:val="af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2"/>
        <w:gridCol w:w="1048"/>
        <w:gridCol w:w="1417"/>
        <w:gridCol w:w="1560"/>
        <w:gridCol w:w="2126"/>
        <w:gridCol w:w="1134"/>
        <w:gridCol w:w="851"/>
        <w:gridCol w:w="30"/>
        <w:gridCol w:w="961"/>
      </w:tblGrid>
      <w:tr w:rsidR="00DA086C" w:rsidRPr="00997660" w:rsidTr="00DA086C">
        <w:trPr>
          <w:trHeight w:val="94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№ п/п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инв. 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Местоположение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Протяженность, км / Площадь 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 xml:space="preserve">Кол-во </w:t>
            </w:r>
          </w:p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опор/</w:t>
            </w:r>
          </w:p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кол-во</w:t>
            </w:r>
          </w:p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объектов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6C" w:rsidRPr="00997660" w:rsidRDefault="00DA086C" w:rsidP="00DA086C">
            <w:pPr>
              <w:ind w:right="-255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Срок выполнения работ</w:t>
            </w:r>
          </w:p>
        </w:tc>
      </w:tr>
      <w:tr w:rsidR="00DA086C" w:rsidRPr="00997660" w:rsidTr="00DA086C">
        <w:trPr>
          <w:trHeight w:val="239"/>
        </w:trPr>
        <w:tc>
          <w:tcPr>
            <w:tcW w:w="9639" w:type="dxa"/>
            <w:gridSpan w:val="9"/>
            <w:tcBorders>
              <w:top w:val="single" w:sz="4" w:space="0" w:color="auto"/>
            </w:tcBorders>
            <w:noWrap/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Площадные объекты</w:t>
            </w:r>
          </w:p>
        </w:tc>
      </w:tr>
      <w:tr w:rsidR="00DA086C" w:rsidRPr="00997660" w:rsidTr="00DA086C">
        <w:trPr>
          <w:trHeight w:val="154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PR0000765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110/6 кВ "Мингородок" 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 АБ191394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 г. Владивосток, ул. Адмирала Юмашева, дом 35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 номером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25:28:040011:101. Кадастровый учет публичного сервитута. </w:t>
            </w:r>
          </w:p>
        </w:tc>
        <w:tc>
          <w:tcPr>
            <w:tcW w:w="1134" w:type="dxa"/>
            <w:noWrap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4 368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ind w:left="-131"/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Pr="00997660" w:rsidRDefault="00DA086C" w:rsidP="00DA086C">
            <w:pPr>
              <w:ind w:left="-13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24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PR0002272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кВ "Голубинка"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 АБ191378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Толстого, дом 27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земельного участка с кадастровым номером 25:28:010013:21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3120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415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PR0003870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"А"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 АБ190830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Владивосток, ул. Стрелковая, 23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 номером 25:28:010038:337.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43 427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211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PR0027094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кВ Орлиная и ВЛ 110 кВ. Закрытая ПС 110/35/6 кВ Орлиная с заходом линий электропередачи 110-35 кВ (заходы ВЛ 35 кВ на подстанцию)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Владивосток, ул. Нерчинская, 10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Подготовить карта-план для установки охранной зоны объекта. (ЗУ </w:t>
            </w:r>
            <w:r w:rsidRPr="00997660">
              <w:rPr>
                <w:bCs/>
                <w:sz w:val="16"/>
                <w:szCs w:val="16"/>
              </w:rPr>
              <w:t>25:28:010009:4035)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2121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2559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PR0004520 PR0004518 PR0004526 PR0004523  PR0004540 PR0004545 PR0004538 PR0004539 PR0004519 PR0004530 PR0004528 PR0004529 PR0004524 PR0004521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"Залив" с заходами ВЛ 110 кВ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 25-АА 819165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Пограничная, дом 17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 номером  25:28:020010:69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4 856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37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PR0000776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35/6 кВ "Эгершельд" 25-АБ 237735 от 02.11.2009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Владивосток, ул Морозова, дом 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25:28:020036:12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3 696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41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PR0000791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110кВ "Улисс"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25-АБ 237735 от 02.11.2009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Героев Тихоокеанцев, дом 1д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25:28:030012:36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3 620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40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PR0000768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кВ "Голдобин"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Владивосток, ул Гастелло, д 20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25:28:030003:1264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9 125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35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PR0003830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110/6кВ "Стройиндустрия"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Снеговая, дом 43в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Подготовить схему границ публичного сервитута для дальнейшей эксплуатации в границах земельного участка 25:28:040012:56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3 647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PR0000779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  кВ "2Р"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Иртышская, дом 16а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земельного участка с кадастровыми номером 25:28:040004:34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14 467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39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 кВ "1Р"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Жигура, дом 46а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схемы границ публичного сервитута в границах земельного участка </w:t>
            </w:r>
            <w:r w:rsidRPr="00997660">
              <w:rPr>
                <w:b/>
                <w:sz w:val="16"/>
                <w:szCs w:val="16"/>
              </w:rPr>
              <w:t xml:space="preserve">с </w:t>
            </w:r>
            <w:r w:rsidRPr="00997660">
              <w:rPr>
                <w:sz w:val="16"/>
                <w:szCs w:val="16"/>
              </w:rPr>
              <w:t>кадастровыми номером 25:28:040010:50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2 779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24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PR0002074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110/6кВ "Океан"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ул.Артековская, д. 2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25:28:050086:6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10 900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39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35кВ "Седанка"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Полетаева, д. 35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25:28:050056:91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2 207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2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PR0001573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35кВ "Лазурная"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Адмирала Угрюмова, дом 1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25:28:050088:2.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2 643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311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PR0003841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35кВ "Академическая"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Мусоргского, д. 95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 25:28:050037:381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661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59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PR0000751 PR0001958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кВ "Ипподром"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Аренского, д. 54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25:28:050035:1019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2 951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477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PR0000762 PR0003947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</w:t>
            </w:r>
            <w:r>
              <w:rPr>
                <w:sz w:val="16"/>
                <w:szCs w:val="16"/>
              </w:rPr>
              <w:t xml:space="preserve"> 110 кВ</w:t>
            </w:r>
            <w:r w:rsidRPr="00997660">
              <w:rPr>
                <w:sz w:val="16"/>
                <w:szCs w:val="16"/>
              </w:rPr>
              <w:t xml:space="preserve"> "Спутник"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Минеральная, д. 16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25:28:050026:72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9 376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467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PR0000769 PR0003940 PR0000747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</w:t>
            </w:r>
            <w:r>
              <w:rPr>
                <w:sz w:val="16"/>
                <w:szCs w:val="16"/>
              </w:rPr>
              <w:t xml:space="preserve">110 кВ </w:t>
            </w:r>
            <w:r w:rsidRPr="00997660">
              <w:rPr>
                <w:sz w:val="16"/>
                <w:szCs w:val="16"/>
              </w:rPr>
              <w:t>"Загородная"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Владивосток, ул. Борисенко, дом 108б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25:28:030017:43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6 137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491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PR0000772 PR0003858 PR0003924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35 кВ "Рыбный порт"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Владивосток, ул. Ольховая, 19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 в границах земельного участка с кадастровыми номером 25:28:030001:23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2 332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6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PR0009501  PR0004802 PR0009434 PR0009428 PR0009413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"УКФ"                     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ш. Раковское, дом 1-а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5 710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7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PR0009489 PR0009417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</w:t>
            </w:r>
            <w:r>
              <w:rPr>
                <w:sz w:val="16"/>
                <w:szCs w:val="16"/>
              </w:rPr>
              <w:t>110 кВ</w:t>
            </w:r>
            <w:r w:rsidRPr="00997660">
              <w:rPr>
                <w:sz w:val="16"/>
                <w:szCs w:val="16"/>
              </w:rPr>
              <w:t xml:space="preserve"> "З"                                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br/>
              <w:t>край Приморский, г. Уссурийск, ул. Афанасьева, дом 14-г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1 951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  <w:p w:rsidR="00DA086C" w:rsidRPr="00997660" w:rsidRDefault="00DA086C" w:rsidP="00DA086C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221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PR0004913 PR0009548 PR0004869  PR0004862 PR0009502 PR0009486 PR0009485 PR0006161 PR0009469 PR0004773 PR0009441 PR0009433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УССУРИЙСК-1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Владивостокское шоссе, дом 28-В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63 542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PR0009496 PR0004744 PR0004774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110/35/10 Хороль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Хорольский, с. Хороль, ул. Лазо, дом 1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8 018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7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PR0009483 PR0004809 PR0009431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110/35/6 Студгородок 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Раздольная, дом 14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2 664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705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PR0009517  PR0009476 PR0004808 PR0006158 PR0009427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110/10/6 Промышленная                    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Коммунальная, дом 5-г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11 277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8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PR0009536  PR0009521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"Приозерная"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Хорольский, с. Приозерное, ул. Ленинская, дом 18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 Кадастровый учет публичного сервитута..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2 286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10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PR0009484 PR0004805  PR0004775 PR0009430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"Полевая"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Октябрьский, с. Струговка, ул. Советов, д. 3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2000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705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PR0009554  PR0004745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110/35/10 Петровичи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Хорольский, с. Петровичи, ул. Черемушки, дом 17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схемы границ для установления публичного сервитута  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2500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4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PR0004821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110/35/6 Новоникольск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ш. Новоникольское, дом 27-г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3 275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17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PR0009539 PR0009515 PR0009423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110/10</w:t>
            </w:r>
            <w:r>
              <w:rPr>
                <w:sz w:val="16"/>
                <w:szCs w:val="16"/>
              </w:rPr>
              <w:t xml:space="preserve"> </w:t>
            </w:r>
            <w:r w:rsidRPr="00997660">
              <w:rPr>
                <w:sz w:val="16"/>
                <w:szCs w:val="16"/>
              </w:rPr>
              <w:t>"Мучная"                             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Черниговский, с. Черниговка, ул. Заводская, 40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2 763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4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PR0009541 PR0009493 PR0009474 PR0009414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110/6 Междуречье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Бородинская, дом 27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6 785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6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32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PR0004868 PR0009480 PR0004804 PR0004776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ПС 110/35/6 Липовцы 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Октябрьский, пгт. Липовцы, пер. Сосновый, дом 4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15 811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19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PR0004843 PR0009459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"Камень- Рыболов"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Ханкайский, с. Камень-Рыболов, ул. Подстанционная, дом 7а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13 350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42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PR0009546 PR0009544 PR0009472  PR0004803 PR0009458 PR0009422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"Гранит"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 Уссурийск, ул. Фрунзе, дом 13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 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2081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33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 w:rsidRPr="00997660">
              <w:rPr>
                <w:sz w:val="16"/>
                <w:szCs w:val="16"/>
                <w:lang w:val="en-US"/>
              </w:rPr>
              <w:t>PR0009528  PR0009527 PR0009526 PR0009525 PR0009487 PR0004813 PR0009443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ПС 110 кВ "Вадимовка"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р-н Черниговский, с. Вадимовка, ул. Некрасова, 19 а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схемы границ публичного сервитута. Кадастровый учет публичного сервитута. 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8269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174"/>
        </w:trPr>
        <w:tc>
          <w:tcPr>
            <w:tcW w:w="512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36</w:t>
            </w:r>
          </w:p>
        </w:tc>
        <w:tc>
          <w:tcPr>
            <w:tcW w:w="1048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124423">
              <w:rPr>
                <w:sz w:val="16"/>
                <w:szCs w:val="16"/>
              </w:rPr>
              <w:t>PR0007667</w:t>
            </w:r>
          </w:p>
        </w:tc>
        <w:tc>
          <w:tcPr>
            <w:tcW w:w="1417" w:type="dxa"/>
            <w:hideMark/>
          </w:tcPr>
          <w:p w:rsidR="00DA086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ПС 110 кВ"ЛРЗ"</w:t>
            </w:r>
          </w:p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560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край Приморский, г. Уссурийск, ул. Воровского, дом 175</w:t>
            </w:r>
          </w:p>
        </w:tc>
        <w:tc>
          <w:tcPr>
            <w:tcW w:w="2126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Подготовка карта- плана для установления ЗОУИТ. Подготовка схемы границ публичного сервитута. 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1 039</w:t>
            </w:r>
          </w:p>
        </w:tc>
        <w:tc>
          <w:tcPr>
            <w:tcW w:w="851" w:type="dxa"/>
            <w:hideMark/>
          </w:tcPr>
          <w:p w:rsidR="00DA086C" w:rsidRPr="0041577C" w:rsidRDefault="00DA086C" w:rsidP="00DA086C">
            <w:pPr>
              <w:jc w:val="center"/>
              <w:rPr>
                <w:sz w:val="16"/>
                <w:szCs w:val="16"/>
              </w:rPr>
            </w:pPr>
            <w:r w:rsidRPr="0041577C">
              <w:rPr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E40410">
              <w:rPr>
                <w:sz w:val="16"/>
                <w:szCs w:val="16"/>
              </w:rPr>
              <w:t>31.07.2019</w:t>
            </w:r>
          </w:p>
        </w:tc>
      </w:tr>
      <w:tr w:rsidR="00DA086C" w:rsidRPr="00997660" w:rsidTr="00DA086C">
        <w:trPr>
          <w:trHeight w:val="300"/>
        </w:trPr>
        <w:tc>
          <w:tcPr>
            <w:tcW w:w="8678" w:type="dxa"/>
            <w:gridSpan w:val="8"/>
            <w:tcBorders>
              <w:bottom w:val="single" w:sz="4" w:space="0" w:color="auto"/>
            </w:tcBorders>
            <w:noWrap/>
            <w:hideMark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t>Линейные объекты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DA086C" w:rsidTr="00DA086C">
        <w:trPr>
          <w:trHeight w:val="149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PR0027713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ВЛ-35 кВ "Спутник-Сахарный Ключ"    25-АБ 866288 от 18.09.2012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  Корректировка охранной зоны ВЛ по фактическому расположению.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1,569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847"/>
        </w:trPr>
        <w:tc>
          <w:tcPr>
            <w:tcW w:w="512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PR0002788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35 кВ "А-Чуркин" (А-РП4)                                    25 АБ182536 от 29.06.2009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акта обследования для прекращения права собственности.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781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PR0003182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"2Р-СИ"                     25 АБ 191242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 плана для снятия  и/или корректировки с учета ЗУОИТ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3,023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08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Списана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" 1Р-2Р"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 плана для снятия с учета ЗУОИТ .Подготовка акта обследования для прекращения права собственности.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6,4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33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43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PR0026053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Заходы ВЛ 110 кВ на ПС 220 кВ "Зеленый угол"   25 - АБ 866554 от 12.09.2012г.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для установления публичного сервитута. Кадастровый учет публичного сервитута. Подготовка карта-плана для установления ЗУОИТ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1,37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76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PR0002775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BOЗД.BЛ-110KB 2Р-1Р ТЯГОВАЯ    3.8КМ                           25 АБ191247 от 30.07.2009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Владивосток, в районе проспект Острякова, 42, ул. Нефтеветка, 4а, проспект 100 летия Владивостока, 12, Камский переулок, 7, Днепровская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технического плана с целью уточнение характеристик объекта. Кадастровый учет.  Подготовка карта-плана с целью установки ЗУОИТ по фактическому местоположению объекта.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20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47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PR0025671 PR0025672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Залив-Бурная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Владивосток, Фрунзенский район, от перекрестка ул. Авроровская и пер. Лесной до ул. Бестужева, 23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2,716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16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PR0029731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от ПС "1Р" до ТЭЦ "Восточная"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1,984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13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PR0029732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от ПС "2Р" до ТЭЦ "Восточная"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4,741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0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PR0029730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от ПС "СИ" до ТЭЦ "Восточная"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0,685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01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PR0029733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КЛ 110 кВ от ПС "Зеленый угол" до ТЭЦ "Восточная"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0,757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24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PR0029038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 w:type="page"/>
              <w:t>ВЛ 110 кВ АТЭЦ – ПС «Муравейка»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12,865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118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PR0029039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ВЛ 110 кВ ПС «Муравейка» - оп. № 157 (69/22)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11,681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999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ВЛ 110 кВ оп. № 185 (69/22) – ПС «Горностай»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7,776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38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015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ВЛ 110 кВ ПС «Горностай» - оп. № 330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9,888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22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PR0029042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Заходы ВЛ 110 кВ на ПС Зеленый угол оп. № 331 а-331 б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3,993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27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/>
              <w:t>КВЛ 110 кВ оп.№ 158 - ПС "Океан"(2-х цепный заход на ПС "Океан")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3,8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14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PR0029044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ЛЭП 110 кВ "АТЭЦ-А".</w:t>
            </w:r>
            <w:r w:rsidRPr="00997660">
              <w:rPr>
                <w:sz w:val="16"/>
                <w:szCs w:val="16"/>
              </w:rPr>
              <w:br w:type="page"/>
              <w:t>КЛ 110 кВ оп. 331а - ПС "А" (в т.ч. 54,2 м на эстакаде)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Артем, г. Владивосток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установления ЗУОИТ. 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3,441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29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PR0006038  PR0005486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Уссурийск-1 - УКФ (лит.Е16) протяженностью 7,62 км;  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г.Уссурийск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7,62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39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36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PR0005997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УКФ - Междуречье (лит.Е15) протяженностью 5,59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5,59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41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PR0005992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PR0005811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Мучная - Спасск (лит.Е1) протяженностью 53,03км;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53,03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266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36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22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PR0005964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Ярославка - Хороль (лит.Е19) протяженностью 41,20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41,2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37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23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PR0005914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Хороль - К-Рыболов (лит.Е5) протяженностью 34,50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34,5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173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38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24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PR0005911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Уссурийск-2 - Полевая (лит.Е9) протяженностью 32,93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32,93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164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503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PR0005906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АТЭЦ-Уссурийск-1(лит.Е17) протяженностью 59,30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59,3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296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55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26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PR0005903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 УССУРИЙСК-2-ЛРЗ-1,2 (лит.Е18) протяженностью 3,96км;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3,96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55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27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PR0005843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Промышленная-Полевая (лит.Е10) протяженностью 28,42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28,42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142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42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</w:t>
            </w:r>
          </w:p>
        </w:tc>
        <w:tc>
          <w:tcPr>
            <w:tcW w:w="1048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PR0005840</w:t>
            </w:r>
          </w:p>
        </w:tc>
        <w:tc>
          <w:tcPr>
            <w:tcW w:w="1417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Полевая-Липовцы (лит.Е8) протяженностью 27,94 км; 25-АА 812331 от 31.12.2006г.</w:t>
            </w:r>
          </w:p>
        </w:tc>
        <w:tc>
          <w:tcPr>
            <w:tcW w:w="1560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27,94</w:t>
            </w:r>
          </w:p>
        </w:tc>
        <w:tc>
          <w:tcPr>
            <w:tcW w:w="851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134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560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29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PR0005810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Хороль - Петровичи (лит.Е4) протяженностью 21,00км;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104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55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30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PR0005803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Липовцы - Приозерная (лит.Е7) протяженностью 20,40км;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125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41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31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PR0005726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Приозерная - Хороль( лит.Е6) протяженностью 19,40 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19,4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101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68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32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PR0005700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Уссур.-2 - Гранит - Новоникольск - Промышленная (лит.Е11) протяженностью 17,05 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17,05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87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402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33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PR0005687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Вадимовка - Мучная (лит.Е2) протяженностью 16,5 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Уссурийск, Черниговский район.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16,5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85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826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34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PR0005650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Уссур.-1- Студгородок-Промышленная  (лит.Е13) протяженностью 11,65 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Уссурийск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11,65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62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Tr="00DA086C">
        <w:trPr>
          <w:trHeight w:val="1414"/>
        </w:trPr>
        <w:tc>
          <w:tcPr>
            <w:tcW w:w="512" w:type="dxa"/>
            <w:hideMark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35</w:t>
            </w:r>
          </w:p>
        </w:tc>
        <w:tc>
          <w:tcPr>
            <w:tcW w:w="1048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PR0005648</w:t>
            </w:r>
          </w:p>
        </w:tc>
        <w:tc>
          <w:tcPr>
            <w:tcW w:w="1417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Петровичи - Вадимовка(лит.Е3) протяженностью 13,57км; 25-АА 812331 от 31.12.2006г.</w:t>
            </w:r>
          </w:p>
        </w:tc>
        <w:tc>
          <w:tcPr>
            <w:tcW w:w="1560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охранной зоны ВЛ.</w:t>
            </w:r>
          </w:p>
        </w:tc>
        <w:tc>
          <w:tcPr>
            <w:tcW w:w="1134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13,57</w:t>
            </w:r>
          </w:p>
        </w:tc>
        <w:tc>
          <w:tcPr>
            <w:tcW w:w="851" w:type="dxa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69</w:t>
            </w: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1A5566">
              <w:rPr>
                <w:sz w:val="16"/>
                <w:szCs w:val="16"/>
                <w:lang w:val="en-US"/>
              </w:rPr>
              <w:t>30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08</w:t>
            </w:r>
            <w:r w:rsidRPr="001A5566">
              <w:rPr>
                <w:sz w:val="16"/>
                <w:szCs w:val="16"/>
              </w:rPr>
              <w:t>.</w:t>
            </w:r>
            <w:r w:rsidRPr="001A5566"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AE467C" w:rsidTr="00DA086C">
        <w:trPr>
          <w:trHeight w:val="1564"/>
        </w:trPr>
        <w:tc>
          <w:tcPr>
            <w:tcW w:w="512" w:type="dxa"/>
            <w:hideMark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36</w:t>
            </w:r>
          </w:p>
        </w:tc>
        <w:tc>
          <w:tcPr>
            <w:tcW w:w="1048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PR0005608</w:t>
            </w:r>
          </w:p>
        </w:tc>
        <w:tc>
          <w:tcPr>
            <w:tcW w:w="1417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ВЛ-110 кВ Уссур.-2 - Междуречье (лит.Е14) протяженностью 10,93 км; 25-АА 812331 от 31.12.2006г.</w:t>
            </w:r>
          </w:p>
        </w:tc>
        <w:tc>
          <w:tcPr>
            <w:tcW w:w="1560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охранной зоны ВЛ.</w:t>
            </w:r>
          </w:p>
        </w:tc>
        <w:tc>
          <w:tcPr>
            <w:tcW w:w="1134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10,93</w:t>
            </w:r>
          </w:p>
        </w:tc>
        <w:tc>
          <w:tcPr>
            <w:tcW w:w="851" w:type="dxa"/>
          </w:tcPr>
          <w:p w:rsidR="00DA086C" w:rsidRPr="00031DFB" w:rsidRDefault="00DA086C" w:rsidP="00DA086C">
            <w:pPr>
              <w:jc w:val="center"/>
              <w:rPr>
                <w:sz w:val="16"/>
                <w:szCs w:val="16"/>
              </w:rPr>
            </w:pPr>
            <w:r w:rsidRPr="00031DFB">
              <w:rPr>
                <w:sz w:val="16"/>
                <w:szCs w:val="16"/>
              </w:rPr>
              <w:t>57</w:t>
            </w:r>
          </w:p>
        </w:tc>
        <w:tc>
          <w:tcPr>
            <w:tcW w:w="991" w:type="dxa"/>
            <w:gridSpan w:val="2"/>
          </w:tcPr>
          <w:p w:rsidR="00DA086C" w:rsidRPr="00AE467C" w:rsidRDefault="00DA086C" w:rsidP="00DA086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08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37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PR0029072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Ф-27 ПС Де-Фриз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Приморский край, Надеждинский р-н, Вольно-Надеждинское 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Подготовка схемы границ публичного сервитута. Кадастровый учет публичного сервитута. Подготовка карта плана для установления ЗОУИТ 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38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PR0002974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Ф-28 ПС Де-Фриз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р-н, Вольно-Надеждинское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39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PR0030011, PR0030012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Ф-30 ПС Де-Фриз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р-н, Вольно-Надеждинское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40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PR0002985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Ф-29 ПС Де-Фриз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р-н, Вольно-Надеждинское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8,0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lastRenderedPageBreak/>
              <w:t>41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PR0002985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отпайка от Ф-16 ПС Шмидтовка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1,5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42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PR0002974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 xml:space="preserve">ВЛ-6 от Ф-8 ПС Шмидтовка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Надеждинский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6,2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43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PR0006015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 10 кВ Ф-1 от РП Кондратеновка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6,0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44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PR0006120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 10 кВ Ф-3 от РП Кондратеновка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9,0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45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PR0006138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 10 кВ Ф-4 от ПС Баневур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46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PR0006060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 xml:space="preserve">ВЛ 0,4 кВ Ф-1 от КТП 250 кВА №1042 "МТФ"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47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PR0006060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 xml:space="preserve">ВЛ 0,4 кВ Ф-1 от КТП 63 кВА №1044 "Российская" 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48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PR0005551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Ф-6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49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PR0006042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Ф-2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DA086C" w:rsidRPr="00510BAC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50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PR0005835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Ф-1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26,0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51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PR0005674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Ф-3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16,0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215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52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PR0006042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ВЛ-10 кВ Ф-2 ПС "Корсаковка"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7,0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53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PR0006131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ВЛ-6 кВ Ф-1 ПС "Павловка"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130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731E75" w:rsidTr="00DA086C">
        <w:trPr>
          <w:trHeight w:val="315"/>
        </w:trPr>
        <w:tc>
          <w:tcPr>
            <w:tcW w:w="512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54</w:t>
            </w:r>
          </w:p>
        </w:tc>
        <w:tc>
          <w:tcPr>
            <w:tcW w:w="1048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PR0005960</w:t>
            </w:r>
          </w:p>
        </w:tc>
        <w:tc>
          <w:tcPr>
            <w:tcW w:w="1417" w:type="dxa"/>
            <w:noWrap/>
          </w:tcPr>
          <w:p w:rsidR="00DA086C" w:rsidRPr="00731E75" w:rsidRDefault="00DA086C" w:rsidP="00DA086C">
            <w:pPr>
              <w:jc w:val="center"/>
              <w:rPr>
                <w:color w:val="000000"/>
                <w:sz w:val="16"/>
                <w:szCs w:val="16"/>
              </w:rPr>
            </w:pPr>
            <w:r w:rsidRPr="00731E75">
              <w:rPr>
                <w:color w:val="000000"/>
                <w:sz w:val="16"/>
                <w:szCs w:val="16"/>
              </w:rPr>
              <w:t>ВЛ-6 кВ Ф-7 ПС "ЖБИ-130"</w:t>
            </w:r>
          </w:p>
        </w:tc>
        <w:tc>
          <w:tcPr>
            <w:tcW w:w="1560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Приморский край, Уссурийский р-н</w:t>
            </w:r>
          </w:p>
        </w:tc>
        <w:tc>
          <w:tcPr>
            <w:tcW w:w="2126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 Подготовка карта плана для установления ЗОУИТ</w:t>
            </w:r>
          </w:p>
        </w:tc>
        <w:tc>
          <w:tcPr>
            <w:tcW w:w="1134" w:type="dxa"/>
            <w:noWrap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 w:rsidRPr="00731E75"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noWrap/>
          </w:tcPr>
          <w:p w:rsidR="00DA086C" w:rsidRPr="00DD19C4" w:rsidRDefault="00DA086C" w:rsidP="00DA08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71</w:t>
            </w:r>
          </w:p>
        </w:tc>
        <w:tc>
          <w:tcPr>
            <w:tcW w:w="991" w:type="dxa"/>
            <w:gridSpan w:val="2"/>
          </w:tcPr>
          <w:p w:rsidR="00DA086C" w:rsidRPr="00731E75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15.10.2019</w:t>
            </w:r>
          </w:p>
        </w:tc>
      </w:tr>
      <w:tr w:rsidR="00DA086C" w:rsidRPr="00997660" w:rsidTr="00DA086C">
        <w:trPr>
          <w:trHeight w:val="315"/>
        </w:trPr>
        <w:tc>
          <w:tcPr>
            <w:tcW w:w="9639" w:type="dxa"/>
            <w:gridSpan w:val="9"/>
            <w:noWrap/>
          </w:tcPr>
          <w:p w:rsidR="00DA086C" w:rsidRPr="00997660" w:rsidRDefault="00DA086C" w:rsidP="00DA086C">
            <w:pPr>
              <w:jc w:val="center"/>
              <w:rPr>
                <w:b/>
                <w:i/>
                <w:sz w:val="16"/>
                <w:szCs w:val="16"/>
              </w:rPr>
            </w:pPr>
            <w:r w:rsidRPr="00997660">
              <w:rPr>
                <w:b/>
                <w:i/>
                <w:sz w:val="16"/>
                <w:szCs w:val="16"/>
              </w:rPr>
              <w:lastRenderedPageBreak/>
              <w:t>Корректировка охранной зоны по линейным объектам</w:t>
            </w:r>
          </w:p>
        </w:tc>
      </w:tr>
      <w:tr w:rsidR="00DA086C" w:rsidRPr="00997660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PR0006038  PR0005486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Уссурийск-1 - УКФ (лит.Е16) протяженностью 7,62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край Приморский, г.Уссурийск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7,62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PR0005997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УКФ - Междуречье (лит.Е15) протяженностью 5,59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5,59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002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ВЛ 110 кВ «АТЭЦ – Шахта 7», протяжённостью 20,1 км. 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highlight w:val="yellow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highlight w:val="yellow"/>
              </w:rPr>
            </w:pPr>
            <w:r w:rsidRPr="00997660">
              <w:rPr>
                <w:sz w:val="16"/>
                <w:szCs w:val="16"/>
              </w:rPr>
              <w:t>20,1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PR0005964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Ярославка - Хороль (лит.Е19) протяженностью 41,20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41,2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PR0005914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Хороль - К-Рыболов (лит.Е5) протяженностью 34,50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34,5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6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PR0005911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Уссурийск-2 - Полевая (лит.Е9) протяженностью 32,93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32,93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7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PR0005906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АТЭЦ-Уссурийск-1(лит.Е17) протяженностью 59,30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59,3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8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PR0005903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 УССУРИЙСК-2-ЛРЗ-1,2 (лит.Е18) протяженностью 3,96км;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3,96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9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PR0005843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Промышленная-Полевая (лит.Е10) протяженностью 28,42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28,42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PR0005840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Полевая-Липовцы (лит.Е8) протяженностью 27,94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27,94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11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PR0005608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«Уссурийск 2 – Междуречье»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10,93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12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PR0005810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ВЛ-110 кВ Хороль - Петровичи (лит.Е4) </w:t>
            </w:r>
            <w:r w:rsidRPr="00997660">
              <w:rPr>
                <w:sz w:val="16"/>
                <w:szCs w:val="16"/>
              </w:rPr>
              <w:lastRenderedPageBreak/>
              <w:t>протяженностью 21,00км;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lastRenderedPageBreak/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21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13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PR0005803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Липовцы - Приозерная (лит.Е7) протяженностью 20,40км;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14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PR0005726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Приозерная - Хороль( лит.Е6) протяженностью 19,40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Подготовка карта-плана для корректировки /снятия ЗОУИТ. 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19,4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15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PR0005927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35 кВ «Уссурийск 2 – Воздвиженка»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 xml:space="preserve">25-АА 812347 от 31.12.2006г. 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4,14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196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PR0005834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«Уссурийск 2 – Михайловка – ЖБИ-130»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812330 от 31.12.2006г.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26,0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315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17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PR0005820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 110 кВ «Павловка 2 – Ярославка»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25-АА 812330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карта-плана для корректировки /снятия ЗОУИТ</w:t>
            </w:r>
          </w:p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bCs/>
                <w:sz w:val="16"/>
                <w:szCs w:val="16"/>
              </w:rPr>
              <w:t>25.21.2.4</w:t>
            </w:r>
            <w:r w:rsidRPr="00997660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23,5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DA086C" w:rsidTr="00DA086C">
        <w:trPr>
          <w:trHeight w:val="1459"/>
        </w:trPr>
        <w:tc>
          <w:tcPr>
            <w:tcW w:w="512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EC3BD1">
              <w:rPr>
                <w:sz w:val="16"/>
                <w:szCs w:val="16"/>
              </w:rPr>
              <w:t>18</w:t>
            </w:r>
          </w:p>
        </w:tc>
        <w:tc>
          <w:tcPr>
            <w:tcW w:w="1048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PR0005687</w:t>
            </w:r>
          </w:p>
        </w:tc>
        <w:tc>
          <w:tcPr>
            <w:tcW w:w="1417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ВЛ-110 кВ Вадимовка - Мучная (лит.Е2) протяженностью 16,5 км; 25-АА 812331 от 31.12.2006г.</w:t>
            </w:r>
          </w:p>
        </w:tc>
        <w:tc>
          <w:tcPr>
            <w:tcW w:w="1560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Приморский край, г. Уссурийск, Черниговский район.</w:t>
            </w:r>
          </w:p>
        </w:tc>
        <w:tc>
          <w:tcPr>
            <w:tcW w:w="2126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Подготовка схемы границ публичного сервитута. Кадастровый учет публичного сервитута.</w:t>
            </w:r>
          </w:p>
        </w:tc>
        <w:tc>
          <w:tcPr>
            <w:tcW w:w="1134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  <w:r w:rsidRPr="00997660">
              <w:rPr>
                <w:sz w:val="16"/>
                <w:szCs w:val="16"/>
              </w:rPr>
              <w:t>16,5</w:t>
            </w:r>
          </w:p>
        </w:tc>
        <w:tc>
          <w:tcPr>
            <w:tcW w:w="851" w:type="dxa"/>
            <w:noWrap/>
          </w:tcPr>
          <w:p w:rsidR="00DA086C" w:rsidRPr="00997660" w:rsidRDefault="00DA086C" w:rsidP="00DA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</w:tcPr>
          <w:p w:rsidR="00DA086C" w:rsidRDefault="00DA086C" w:rsidP="00DA086C">
            <w:r w:rsidRPr="00925A68">
              <w:rPr>
                <w:sz w:val="16"/>
                <w:szCs w:val="16"/>
              </w:rPr>
              <w:t>31.07.2019</w:t>
            </w:r>
          </w:p>
        </w:tc>
      </w:tr>
      <w:tr w:rsidR="008B376D" w:rsidTr="008B376D">
        <w:trPr>
          <w:trHeight w:val="353"/>
        </w:trPr>
        <w:tc>
          <w:tcPr>
            <w:tcW w:w="9639" w:type="dxa"/>
            <w:gridSpan w:val="9"/>
            <w:noWrap/>
          </w:tcPr>
          <w:p w:rsidR="008B376D" w:rsidRPr="00925A68" w:rsidRDefault="008B376D" w:rsidP="008B37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Подписание акта выполненных работ  01.11.2019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Default="00295EC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C9765D" w:rsidRDefault="00C9765D" w:rsidP="00394290">
            <w:pPr>
              <w:rPr>
                <w:b/>
                <w:bCs/>
              </w:rPr>
            </w:pPr>
          </w:p>
          <w:p w:rsidR="00295ECD" w:rsidRPr="0080001C" w:rsidRDefault="00295ECD" w:rsidP="00C9765D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lastRenderedPageBreak/>
              <w:t xml:space="preserve"> Подрядчик: </w:t>
            </w:r>
          </w:p>
        </w:tc>
      </w:tr>
    </w:tbl>
    <w:p w:rsidR="00C9765D" w:rsidRPr="0080001C" w:rsidRDefault="00C9765D" w:rsidP="00C9765D">
      <w:pPr>
        <w:tabs>
          <w:tab w:val="left" w:pos="3712"/>
        </w:tabs>
        <w:jc w:val="right"/>
      </w:pPr>
      <w:r w:rsidRPr="0080001C">
        <w:t xml:space="preserve">Приложение № </w:t>
      </w:r>
      <w:r w:rsidR="002257B9">
        <w:t>4</w:t>
      </w:r>
      <w:r w:rsidRPr="0080001C">
        <w:t xml:space="preserve"> </w:t>
      </w:r>
    </w:p>
    <w:p w:rsidR="00C9765D" w:rsidRPr="0080001C" w:rsidRDefault="00C9765D" w:rsidP="00C9765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C9765D" w:rsidRPr="0080001C" w:rsidRDefault="00C9765D" w:rsidP="00C9765D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9765D" w:rsidRDefault="00C9765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9765D" w:rsidRPr="004F5571" w:rsidRDefault="00C9765D" w:rsidP="00C9765D">
      <w:pPr>
        <w:jc w:val="center"/>
        <w:rPr>
          <w:b/>
          <w:bCs/>
          <w:sz w:val="26"/>
          <w:szCs w:val="26"/>
        </w:rPr>
      </w:pPr>
      <w:r w:rsidRPr="004F5571">
        <w:rPr>
          <w:b/>
          <w:bCs/>
          <w:sz w:val="26"/>
          <w:szCs w:val="26"/>
        </w:rPr>
        <w:t>Гарантийное письмо</w:t>
      </w:r>
    </w:p>
    <w:p w:rsidR="00C9765D" w:rsidRPr="004F5571" w:rsidRDefault="00C9765D" w:rsidP="00C9765D">
      <w:pPr>
        <w:widowControl w:val="0"/>
        <w:contextualSpacing/>
        <w:jc w:val="both"/>
        <w:rPr>
          <w:sz w:val="26"/>
          <w:szCs w:val="26"/>
        </w:rPr>
      </w:pPr>
      <w:r w:rsidRPr="004F5571">
        <w:rPr>
          <w:bCs/>
          <w:sz w:val="26"/>
          <w:szCs w:val="26"/>
        </w:rPr>
        <w:t>г. ___________</w:t>
      </w:r>
      <w:r>
        <w:rPr>
          <w:bCs/>
          <w:sz w:val="26"/>
          <w:szCs w:val="26"/>
        </w:rPr>
        <w:t xml:space="preserve">___            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</w:t>
      </w:r>
      <w:r>
        <w:rPr>
          <w:bCs/>
          <w:sz w:val="26"/>
          <w:szCs w:val="26"/>
        </w:rPr>
        <w:tab/>
      </w:r>
      <w:r w:rsidRPr="004F5571">
        <w:rPr>
          <w:bCs/>
          <w:sz w:val="26"/>
          <w:szCs w:val="26"/>
        </w:rPr>
        <w:t>«___» ____________ 201__</w:t>
      </w:r>
    </w:p>
    <w:p w:rsidR="00C9765D" w:rsidRPr="004F5571" w:rsidRDefault="00C9765D" w:rsidP="00C9765D">
      <w:pPr>
        <w:widowControl w:val="0"/>
        <w:ind w:firstLine="720"/>
        <w:contextualSpacing/>
        <w:jc w:val="center"/>
        <w:rPr>
          <w:sz w:val="26"/>
          <w:szCs w:val="26"/>
        </w:rPr>
      </w:pPr>
    </w:p>
    <w:p w:rsidR="00C9765D" w:rsidRPr="004F5571" w:rsidRDefault="00C9765D" w:rsidP="00C9765D">
      <w:pPr>
        <w:widowControl w:val="0"/>
        <w:contextualSpacing/>
        <w:jc w:val="both"/>
        <w:rPr>
          <w:sz w:val="26"/>
          <w:szCs w:val="26"/>
        </w:rPr>
      </w:pPr>
      <w:r w:rsidRPr="004F5571">
        <w:rPr>
          <w:spacing w:val="-1"/>
          <w:sz w:val="26"/>
          <w:szCs w:val="26"/>
        </w:rPr>
        <w:t xml:space="preserve">__________________________________ </w:t>
      </w:r>
      <w:r w:rsidRPr="004F5571">
        <w:rPr>
          <w:sz w:val="26"/>
          <w:szCs w:val="26"/>
        </w:rPr>
        <w:t xml:space="preserve">в лице _______________________, действующего на основании ___________, именуемое в дальнейшем </w:t>
      </w:r>
      <w:r>
        <w:rPr>
          <w:sz w:val="26"/>
          <w:szCs w:val="26"/>
        </w:rPr>
        <w:t>Подрядчик</w:t>
      </w:r>
      <w:r w:rsidRPr="004F5571">
        <w:rPr>
          <w:sz w:val="26"/>
          <w:szCs w:val="26"/>
        </w:rPr>
        <w:t>, в рамках Договора от_________ № ______; от_________ № _______(далее – Договор) , принимает на себя следующие обязательства:</w:t>
      </w:r>
    </w:p>
    <w:p w:rsidR="00C9765D" w:rsidRPr="004F5571" w:rsidRDefault="00C9765D" w:rsidP="00C9765D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4F5571">
          <w:rPr>
            <w:sz w:val="26"/>
            <w:szCs w:val="26"/>
          </w:rPr>
          <w:t>№ 18162/09</w:t>
        </w:r>
      </w:hyperlink>
      <w:r w:rsidRPr="004F5571">
        <w:rPr>
          <w:sz w:val="26"/>
          <w:szCs w:val="26"/>
        </w:rPr>
        <w:t xml:space="preserve"> и от 25.05.2010 </w:t>
      </w:r>
      <w:hyperlink r:id="rId9" w:history="1">
        <w:r w:rsidRPr="004F5571">
          <w:rPr>
            <w:sz w:val="26"/>
            <w:szCs w:val="26"/>
          </w:rPr>
          <w:t>№ 15658/09</w:t>
        </w:r>
      </w:hyperlink>
      <w:r w:rsidRPr="004F5571">
        <w:rPr>
          <w:sz w:val="26"/>
          <w:szCs w:val="26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0" w:history="1">
        <w:r w:rsidRPr="004F5571">
          <w:rPr>
            <w:rFonts w:eastAsia="Calibri"/>
            <w:sz w:val="26"/>
            <w:szCs w:val="26"/>
          </w:rPr>
          <w:t>ритери</w:t>
        </w:r>
      </w:hyperlink>
      <w:r w:rsidRPr="004F5571">
        <w:rPr>
          <w:rFonts w:eastAsia="Calibri"/>
          <w:sz w:val="26"/>
          <w:szCs w:val="26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F5571">
        <w:rPr>
          <w:sz w:val="26"/>
          <w:szCs w:val="26"/>
        </w:rPr>
        <w:t xml:space="preserve"> или заменяющий его документ). </w:t>
      </w: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 xml:space="preserve">Незамедлительно уведомить </w:t>
      </w:r>
      <w:r>
        <w:rPr>
          <w:i/>
          <w:sz w:val="26"/>
          <w:szCs w:val="26"/>
        </w:rPr>
        <w:t>Заказчик</w:t>
      </w:r>
      <w:r w:rsidRPr="004F5571">
        <w:rPr>
          <w:i/>
          <w:sz w:val="26"/>
          <w:szCs w:val="26"/>
        </w:rPr>
        <w:t>а</w:t>
      </w:r>
      <w:r w:rsidRPr="004F5571">
        <w:rPr>
          <w:sz w:val="26"/>
          <w:szCs w:val="26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 xml:space="preserve">Настоящим </w:t>
      </w:r>
      <w:r>
        <w:rPr>
          <w:i/>
          <w:sz w:val="26"/>
          <w:szCs w:val="26"/>
        </w:rPr>
        <w:t>Подрядчик</w:t>
      </w:r>
      <w:r w:rsidRPr="004F5571"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>
        <w:rPr>
          <w:i/>
          <w:sz w:val="26"/>
          <w:szCs w:val="26"/>
        </w:rPr>
        <w:t>Заказчик</w:t>
      </w:r>
      <w:r w:rsidRPr="004F5571">
        <w:rPr>
          <w:i/>
          <w:sz w:val="26"/>
          <w:szCs w:val="26"/>
        </w:rPr>
        <w:t>а</w:t>
      </w:r>
      <w:r w:rsidRPr="004F5571">
        <w:rPr>
          <w:sz w:val="26"/>
          <w:szCs w:val="26"/>
        </w:rPr>
        <w:t xml:space="preserve"> и </w:t>
      </w:r>
      <w:r>
        <w:rPr>
          <w:i/>
          <w:sz w:val="26"/>
          <w:szCs w:val="26"/>
        </w:rPr>
        <w:t xml:space="preserve">Заказчик </w:t>
      </w:r>
      <w:r w:rsidRPr="004F5571">
        <w:rPr>
          <w:sz w:val="26"/>
          <w:szCs w:val="26"/>
        </w:rPr>
        <w:t xml:space="preserve">вправе исходить из них при исполнении Договора (-ов).  </w:t>
      </w: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 xml:space="preserve">В случае нарушения </w:t>
      </w:r>
      <w:r>
        <w:rPr>
          <w:i/>
          <w:sz w:val="26"/>
          <w:szCs w:val="26"/>
        </w:rPr>
        <w:t>Подрядчиком</w:t>
      </w:r>
      <w:r w:rsidRPr="004F5571">
        <w:rPr>
          <w:sz w:val="26"/>
          <w:szCs w:val="26"/>
        </w:rPr>
        <w:t xml:space="preserve"> обязательств, установленных в п.п. 1, 2 настоящего Гарантийного письма, </w:t>
      </w:r>
      <w:r>
        <w:rPr>
          <w:i/>
          <w:sz w:val="26"/>
          <w:szCs w:val="26"/>
        </w:rPr>
        <w:t xml:space="preserve">Заказчик </w:t>
      </w:r>
      <w:r w:rsidRPr="004F5571">
        <w:rPr>
          <w:sz w:val="26"/>
          <w:szCs w:val="26"/>
        </w:rPr>
        <w:t>в дополнение к основа</w:t>
      </w:r>
      <w:r>
        <w:rPr>
          <w:sz w:val="26"/>
          <w:szCs w:val="26"/>
        </w:rPr>
        <w:t>ниям, предусмотренным Договором</w:t>
      </w:r>
      <w:r w:rsidRPr="004F5571">
        <w:rPr>
          <w:sz w:val="26"/>
          <w:szCs w:val="26"/>
        </w:rPr>
        <w:t>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Подрядчик</w:t>
      </w:r>
      <w:r w:rsidRPr="004F5571">
        <w:rPr>
          <w:i/>
          <w:sz w:val="26"/>
          <w:szCs w:val="26"/>
        </w:rPr>
        <w:t>ом</w:t>
      </w:r>
      <w:r w:rsidRPr="004F5571">
        <w:rPr>
          <w:sz w:val="26"/>
          <w:szCs w:val="26"/>
        </w:rPr>
        <w:t>.</w:t>
      </w: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</w:t>
      </w:r>
      <w:r>
        <w:rPr>
          <w:i/>
          <w:sz w:val="26"/>
          <w:szCs w:val="26"/>
        </w:rPr>
        <w:t>Заказчик</w:t>
      </w:r>
      <w:r w:rsidRPr="004F5571"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>
        <w:rPr>
          <w:i/>
          <w:sz w:val="26"/>
          <w:szCs w:val="26"/>
        </w:rPr>
        <w:t>Подрядчик</w:t>
      </w:r>
      <w:r w:rsidRPr="004F5571">
        <w:rPr>
          <w:i/>
          <w:sz w:val="26"/>
          <w:szCs w:val="26"/>
        </w:rPr>
        <w:t xml:space="preserve">а </w:t>
      </w:r>
      <w:r w:rsidRPr="004F5571">
        <w:rPr>
          <w:sz w:val="26"/>
          <w:szCs w:val="26"/>
        </w:rPr>
        <w:t>до указанной даты расторжения.</w:t>
      </w: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 xml:space="preserve">Настоящим </w:t>
      </w:r>
      <w:r>
        <w:rPr>
          <w:i/>
          <w:sz w:val="26"/>
          <w:szCs w:val="26"/>
        </w:rPr>
        <w:t>Подрядчик</w:t>
      </w:r>
      <w:r w:rsidRPr="004F5571">
        <w:rPr>
          <w:i/>
          <w:sz w:val="26"/>
          <w:szCs w:val="26"/>
        </w:rPr>
        <w:t xml:space="preserve"> </w:t>
      </w:r>
      <w:r w:rsidRPr="004F5571">
        <w:rPr>
          <w:sz w:val="26"/>
          <w:szCs w:val="26"/>
        </w:rPr>
        <w:t xml:space="preserve">принимает обязательство уплатить </w:t>
      </w:r>
      <w:r>
        <w:rPr>
          <w:i/>
          <w:sz w:val="26"/>
          <w:szCs w:val="26"/>
        </w:rPr>
        <w:t>Заказчик</w:t>
      </w:r>
      <w:r w:rsidRPr="004F5571">
        <w:rPr>
          <w:i/>
          <w:sz w:val="26"/>
          <w:szCs w:val="26"/>
        </w:rPr>
        <w:t>у</w:t>
      </w:r>
      <w:r w:rsidRPr="004F5571"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>
        <w:rPr>
          <w:i/>
          <w:sz w:val="26"/>
          <w:szCs w:val="26"/>
        </w:rPr>
        <w:t>Заказчик</w:t>
      </w:r>
      <w:r w:rsidRPr="004F5571">
        <w:rPr>
          <w:i/>
          <w:sz w:val="26"/>
          <w:szCs w:val="26"/>
        </w:rPr>
        <w:t>у</w:t>
      </w:r>
      <w:r w:rsidRPr="004F5571">
        <w:rPr>
          <w:sz w:val="26"/>
          <w:szCs w:val="26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>
        <w:rPr>
          <w:i/>
          <w:sz w:val="26"/>
          <w:szCs w:val="26"/>
        </w:rPr>
        <w:t>Заказчик</w:t>
      </w:r>
      <w:r w:rsidRPr="004F5571">
        <w:rPr>
          <w:sz w:val="26"/>
          <w:szCs w:val="26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>
        <w:rPr>
          <w:i/>
          <w:sz w:val="26"/>
          <w:szCs w:val="26"/>
        </w:rPr>
        <w:lastRenderedPageBreak/>
        <w:t>Заказчик</w:t>
      </w:r>
      <w:r w:rsidRPr="004F5571">
        <w:rPr>
          <w:i/>
          <w:sz w:val="26"/>
          <w:szCs w:val="26"/>
        </w:rPr>
        <w:t xml:space="preserve"> </w:t>
      </w:r>
      <w:r w:rsidRPr="004F5571">
        <w:rPr>
          <w:sz w:val="26"/>
          <w:szCs w:val="26"/>
        </w:rPr>
        <w:t xml:space="preserve">вправе приостановить осуществление платежей, причитающихся  </w:t>
      </w:r>
      <w:r>
        <w:rPr>
          <w:i/>
          <w:sz w:val="26"/>
          <w:szCs w:val="26"/>
        </w:rPr>
        <w:t>Подрядчик</w:t>
      </w:r>
      <w:r w:rsidRPr="004F5571">
        <w:rPr>
          <w:i/>
          <w:sz w:val="26"/>
          <w:szCs w:val="26"/>
        </w:rPr>
        <w:t>у,</w:t>
      </w:r>
      <w:r w:rsidRPr="004F5571"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Заказчик</w:t>
      </w:r>
      <w:r w:rsidRPr="004F5571">
        <w:rPr>
          <w:sz w:val="26"/>
          <w:szCs w:val="26"/>
        </w:rPr>
        <w:t xml:space="preserve"> не будет считаться просрочившим и/или нарушившим свои обязательства по Договору.</w:t>
      </w: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 xml:space="preserve">Обязательства </w:t>
      </w:r>
      <w:r>
        <w:rPr>
          <w:i/>
          <w:sz w:val="26"/>
          <w:szCs w:val="26"/>
        </w:rPr>
        <w:t>Подрядчика</w:t>
      </w:r>
      <w:r w:rsidRPr="004F5571">
        <w:rPr>
          <w:i/>
          <w:sz w:val="26"/>
          <w:szCs w:val="26"/>
        </w:rPr>
        <w:t xml:space="preserve"> </w:t>
      </w:r>
      <w:r w:rsidRPr="004F5571">
        <w:rPr>
          <w:sz w:val="26"/>
          <w:szCs w:val="26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</w:t>
      </w:r>
      <w:r>
        <w:rPr>
          <w:sz w:val="26"/>
          <w:szCs w:val="26"/>
        </w:rPr>
        <w:t>ветствующих изменений в Договор</w:t>
      </w:r>
      <w:r w:rsidRPr="004F5571">
        <w:rPr>
          <w:sz w:val="26"/>
          <w:szCs w:val="26"/>
        </w:rPr>
        <w:t xml:space="preserve">. Обязательства по пунктам 6 и 7 продолжают действовать в течение 4 (четырех) лет после окончания срока действия Договора </w:t>
      </w:r>
      <w:r>
        <w:rPr>
          <w:sz w:val="26"/>
          <w:szCs w:val="26"/>
        </w:rPr>
        <w:t>.</w:t>
      </w:r>
    </w:p>
    <w:p w:rsidR="00C9765D" w:rsidRPr="004F5571" w:rsidRDefault="00C9765D" w:rsidP="00C9765D">
      <w:pPr>
        <w:widowControl w:val="0"/>
        <w:numPr>
          <w:ilvl w:val="0"/>
          <w:numId w:val="2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6"/>
          <w:szCs w:val="26"/>
        </w:rPr>
        <w:t>Заказчик</w:t>
      </w:r>
      <w:r w:rsidRPr="004F5571">
        <w:rPr>
          <w:i/>
          <w:sz w:val="26"/>
          <w:szCs w:val="26"/>
        </w:rPr>
        <w:t>у</w:t>
      </w:r>
      <w:r w:rsidRPr="004F5571">
        <w:rPr>
          <w:sz w:val="26"/>
          <w:szCs w:val="26"/>
        </w:rPr>
        <w:t xml:space="preserve">. Копия такого экземпляра с отметкой </w:t>
      </w:r>
      <w:r>
        <w:rPr>
          <w:i/>
          <w:sz w:val="26"/>
          <w:szCs w:val="26"/>
        </w:rPr>
        <w:t>Заказчик</w:t>
      </w:r>
      <w:r w:rsidRPr="004F5571">
        <w:rPr>
          <w:i/>
          <w:sz w:val="26"/>
          <w:szCs w:val="26"/>
        </w:rPr>
        <w:t>а</w:t>
      </w:r>
      <w:r w:rsidRPr="004F5571"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C9765D" w:rsidRPr="004F5571" w:rsidRDefault="00C9765D" w:rsidP="00C9765D">
      <w:pPr>
        <w:widowControl w:val="0"/>
        <w:contextualSpacing/>
        <w:rPr>
          <w:sz w:val="26"/>
          <w:szCs w:val="26"/>
        </w:rPr>
      </w:pPr>
    </w:p>
    <w:p w:rsidR="00C9765D" w:rsidRPr="004F5571" w:rsidRDefault="00C9765D" w:rsidP="00C9765D">
      <w:pPr>
        <w:widowControl w:val="0"/>
        <w:contextualSpacing/>
        <w:rPr>
          <w:sz w:val="26"/>
          <w:szCs w:val="26"/>
        </w:rPr>
      </w:pPr>
      <w:r>
        <w:rPr>
          <w:sz w:val="26"/>
          <w:szCs w:val="26"/>
        </w:rPr>
        <w:t>______________</w:t>
      </w:r>
      <w:r w:rsidRPr="004F5571">
        <w:rPr>
          <w:i/>
          <w:sz w:val="26"/>
          <w:szCs w:val="26"/>
        </w:rPr>
        <w:t xml:space="preserve">наименование </w:t>
      </w:r>
      <w:r>
        <w:rPr>
          <w:i/>
          <w:sz w:val="26"/>
          <w:szCs w:val="26"/>
        </w:rPr>
        <w:t>Подрядчик</w:t>
      </w:r>
      <w:r w:rsidRPr="004F5571">
        <w:rPr>
          <w:i/>
          <w:sz w:val="26"/>
          <w:szCs w:val="26"/>
        </w:rPr>
        <w:t>а</w:t>
      </w:r>
    </w:p>
    <w:p w:rsidR="00C9765D" w:rsidRPr="004F5571" w:rsidRDefault="00C9765D" w:rsidP="00C9765D">
      <w:pPr>
        <w:widowControl w:val="0"/>
        <w:contextualSpacing/>
        <w:jc w:val="both"/>
        <w:rPr>
          <w:sz w:val="26"/>
          <w:szCs w:val="26"/>
        </w:rPr>
      </w:pPr>
      <w:r w:rsidRPr="004F5571">
        <w:rPr>
          <w:sz w:val="26"/>
          <w:szCs w:val="26"/>
        </w:rPr>
        <w:t>_______________ / _______________ /</w:t>
      </w:r>
    </w:p>
    <w:p w:rsidR="00C9765D" w:rsidRPr="0080001C" w:rsidRDefault="00C9765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C9765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="00C9765D">
        <w:t>5</w:t>
      </w:r>
      <w:r w:rsidRPr="0080001C">
        <w:t xml:space="preserve">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44081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440811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="00C9765D">
        <w:t>6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1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1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</w:t>
      </w:r>
      <w:r w:rsidRPr="00DA086C">
        <w:rPr>
          <w:sz w:val="22"/>
          <w:szCs w:val="22"/>
        </w:rPr>
        <w:t xml:space="preserve">номеру </w:t>
      </w:r>
      <w:r w:rsidR="00DA086C" w:rsidRPr="00DA086C">
        <w:rPr>
          <w:sz w:val="22"/>
          <w:szCs w:val="22"/>
        </w:rPr>
        <w:t xml:space="preserve">+7(495) 785-09-37 </w:t>
      </w:r>
      <w:r w:rsidRPr="00DA086C">
        <w:rPr>
          <w:sz w:val="22"/>
          <w:szCs w:val="22"/>
        </w:rPr>
        <w:t>(круглосуточно</w:t>
      </w:r>
      <w:r w:rsidRPr="0080001C">
        <w:rPr>
          <w:sz w:val="22"/>
          <w:szCs w:val="22"/>
        </w:rPr>
        <w:t>).</w:t>
      </w:r>
      <w:bookmarkEnd w:id="3"/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1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1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DA086C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C9765D">
              <w:t>8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A086C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DA086C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A086C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DA086C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DA086C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A086C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DA086C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DA086C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A086C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A086C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A086C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A086C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DA086C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A086C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9765D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</w:t>
            </w:r>
            <w:r w:rsidR="00C9765D">
              <w:rPr>
                <w:color w:val="000000"/>
              </w:rPr>
              <w:t>«</w:t>
            </w:r>
            <w:r w:rsidRPr="0080001C">
              <w:rPr>
                <w:color w:val="000000"/>
              </w:rPr>
              <w:t>ДРСК</w:t>
            </w:r>
            <w:r w:rsidR="00C9765D">
              <w:rPr>
                <w:color w:val="000000"/>
              </w:rPr>
              <w:t>»</w:t>
            </w:r>
            <w:r w:rsidRPr="0080001C">
              <w:rPr>
                <w:color w:val="000000"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A086C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C9765D" w:rsidP="00C9765D">
            <w:pPr>
              <w:rPr>
                <w:color w:val="000000"/>
              </w:rPr>
            </w:pPr>
            <w:r>
              <w:rPr>
                <w:color w:val="000000"/>
              </w:rPr>
              <w:t>«ПЭС» Чутенко С.И.</w:t>
            </w:r>
          </w:p>
        </w:tc>
      </w:tr>
      <w:tr w:rsidR="00346C76" w:rsidRPr="0080001C" w:rsidTr="00DA086C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A086C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A086C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A086C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697F7D" w:rsidRPr="00832EDD" w:rsidRDefault="00697F7D" w:rsidP="00C9765D">
      <w:pPr>
        <w:tabs>
          <w:tab w:val="left" w:pos="3712"/>
        </w:tabs>
        <w:jc w:val="right"/>
      </w:pP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891" w:rsidRDefault="005A7891" w:rsidP="00811A71">
      <w:r>
        <w:separator/>
      </w:r>
    </w:p>
  </w:endnote>
  <w:endnote w:type="continuationSeparator" w:id="0">
    <w:p w:rsidR="005A7891" w:rsidRDefault="005A789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891" w:rsidRDefault="005A7891" w:rsidP="00811A71">
      <w:r>
        <w:separator/>
      </w:r>
    </w:p>
  </w:footnote>
  <w:footnote w:type="continuationSeparator" w:id="0">
    <w:p w:rsidR="005A7891" w:rsidRDefault="005A7891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999564A"/>
    <w:multiLevelType w:val="hybridMultilevel"/>
    <w:tmpl w:val="1F8E03C6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3BA57A0"/>
    <w:multiLevelType w:val="multilevel"/>
    <w:tmpl w:val="DF7E6AF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7314EAD"/>
    <w:multiLevelType w:val="hybridMultilevel"/>
    <w:tmpl w:val="C15C6BE4"/>
    <w:lvl w:ilvl="0" w:tplc="DC02C13C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278C4D20"/>
    <w:multiLevelType w:val="multilevel"/>
    <w:tmpl w:val="C8DE754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E42F2F"/>
    <w:multiLevelType w:val="hybridMultilevel"/>
    <w:tmpl w:val="41BC4296"/>
    <w:lvl w:ilvl="0" w:tplc="FD9AC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3" w15:restartNumberingAfterBreak="0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64"/>
        </w:tabs>
        <w:ind w:left="256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6285A97"/>
    <w:multiLevelType w:val="multilevel"/>
    <w:tmpl w:val="497EEB8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7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5200154"/>
    <w:multiLevelType w:val="multilevel"/>
    <w:tmpl w:val="CB96C1F0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432"/>
        </w:tabs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8"/>
        </w:tabs>
        <w:ind w:left="3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4"/>
        </w:tabs>
        <w:ind w:left="45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20"/>
        </w:tabs>
        <w:ind w:left="57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76"/>
        </w:tabs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792"/>
        </w:tabs>
        <w:ind w:left="77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8"/>
        </w:tabs>
        <w:ind w:left="8648" w:hanging="1800"/>
      </w:pPr>
      <w:rPr>
        <w:rFonts w:hint="default"/>
      </w:rPr>
    </w:lvl>
  </w:abstractNum>
  <w:abstractNum w:abstractNumId="19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BB3F9A"/>
    <w:multiLevelType w:val="hybridMultilevel"/>
    <w:tmpl w:val="BCEE957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066AF5"/>
    <w:multiLevelType w:val="multilevel"/>
    <w:tmpl w:val="EF0644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6" w15:restartNumberingAfterBreak="0">
    <w:nsid w:val="68681A20"/>
    <w:multiLevelType w:val="hybridMultilevel"/>
    <w:tmpl w:val="703046D2"/>
    <w:lvl w:ilvl="0" w:tplc="EDA45F5A">
      <w:start w:val="10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00A788C"/>
    <w:multiLevelType w:val="hybridMultilevel"/>
    <w:tmpl w:val="DFBA724E"/>
    <w:lvl w:ilvl="0" w:tplc="2EAA9F3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abstractNum w:abstractNumId="32" w15:restartNumberingAfterBreak="0">
    <w:nsid w:val="7EF70F65"/>
    <w:multiLevelType w:val="hybridMultilevel"/>
    <w:tmpl w:val="A6B88416"/>
    <w:lvl w:ilvl="0" w:tplc="38E2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4"/>
  </w:num>
  <w:num w:numId="6">
    <w:abstractNumId w:val="19"/>
  </w:num>
  <w:num w:numId="7">
    <w:abstractNumId w:val="9"/>
  </w:num>
  <w:num w:numId="8">
    <w:abstractNumId w:val="27"/>
  </w:num>
  <w:num w:numId="9">
    <w:abstractNumId w:val="5"/>
  </w:num>
  <w:num w:numId="10">
    <w:abstractNumId w:val="30"/>
  </w:num>
  <w:num w:numId="11">
    <w:abstractNumId w:val="31"/>
  </w:num>
  <w:num w:numId="12">
    <w:abstractNumId w:val="17"/>
  </w:num>
  <w:num w:numId="13">
    <w:abstractNumId w:val="10"/>
  </w:num>
  <w:num w:numId="14">
    <w:abstractNumId w:val="21"/>
  </w:num>
  <w:num w:numId="15">
    <w:abstractNumId w:val="0"/>
  </w:num>
  <w:num w:numId="16">
    <w:abstractNumId w:val="28"/>
  </w:num>
  <w:num w:numId="17">
    <w:abstractNumId w:val="12"/>
  </w:num>
  <w:num w:numId="18">
    <w:abstractNumId w:val="2"/>
  </w:num>
  <w:num w:numId="19">
    <w:abstractNumId w:val="6"/>
  </w:num>
  <w:num w:numId="20">
    <w:abstractNumId w:val="16"/>
  </w:num>
  <w:num w:numId="21">
    <w:abstractNumId w:val="25"/>
  </w:num>
  <w:num w:numId="22">
    <w:abstractNumId w:val="18"/>
  </w:num>
  <w:num w:numId="23">
    <w:abstractNumId w:val="7"/>
  </w:num>
  <w:num w:numId="24">
    <w:abstractNumId w:val="29"/>
  </w:num>
  <w:num w:numId="25">
    <w:abstractNumId w:val="11"/>
  </w:num>
  <w:num w:numId="26">
    <w:abstractNumId w:val="15"/>
  </w:num>
  <w:num w:numId="27">
    <w:abstractNumId w:val="24"/>
  </w:num>
  <w:num w:numId="28">
    <w:abstractNumId w:val="26"/>
  </w:num>
  <w:num w:numId="29">
    <w:abstractNumId w:val="8"/>
  </w:num>
  <w:num w:numId="30">
    <w:abstractNumId w:val="13"/>
  </w:num>
  <w:num w:numId="31">
    <w:abstractNumId w:val="32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8223B"/>
    <w:rsid w:val="00092FA9"/>
    <w:rsid w:val="00094954"/>
    <w:rsid w:val="000A29A9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040C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138"/>
    <w:rsid w:val="001A0E98"/>
    <w:rsid w:val="001A362D"/>
    <w:rsid w:val="001A3957"/>
    <w:rsid w:val="001A651E"/>
    <w:rsid w:val="001A6C21"/>
    <w:rsid w:val="001B0BB2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257B9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31DB4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0811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3F0A"/>
    <w:rsid w:val="00517633"/>
    <w:rsid w:val="005245EB"/>
    <w:rsid w:val="0052727E"/>
    <w:rsid w:val="00531AC3"/>
    <w:rsid w:val="0053643D"/>
    <w:rsid w:val="00536A7E"/>
    <w:rsid w:val="00541F09"/>
    <w:rsid w:val="00543876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A7891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3547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71D9F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0E3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376D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26B2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1487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2CF7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57E4E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983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2762D"/>
    <w:rsid w:val="00C37CC8"/>
    <w:rsid w:val="00C41BA0"/>
    <w:rsid w:val="00C42596"/>
    <w:rsid w:val="00C538BA"/>
    <w:rsid w:val="00C54D04"/>
    <w:rsid w:val="00C565D2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9765D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2455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17B"/>
    <w:rsid w:val="00D852EC"/>
    <w:rsid w:val="00D87C9B"/>
    <w:rsid w:val="00D92319"/>
    <w:rsid w:val="00D927A8"/>
    <w:rsid w:val="00D942F8"/>
    <w:rsid w:val="00D945D6"/>
    <w:rsid w:val="00D95D14"/>
    <w:rsid w:val="00D96C26"/>
    <w:rsid w:val="00DA086C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3DAF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4CFE6C7-977A-4AD7-9390-580C79B8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link w:val="21"/>
    <w:rPr>
      <w:sz w:val="28"/>
      <w:szCs w:val="28"/>
    </w:rPr>
  </w:style>
  <w:style w:type="paragraph" w:styleId="22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1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aliases w:val="Основной текст таблиц,в таблице,таблицы,в таблицах,Письмо в Интернет"/>
    <w:basedOn w:val="a1"/>
    <w:link w:val="a8"/>
    <w:rsid w:val="0096618A"/>
    <w:pPr>
      <w:spacing w:after="120"/>
    </w:pPr>
  </w:style>
  <w:style w:type="paragraph" w:customStyle="1" w:styleId="12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annotation reference"/>
    <w:semiHidden/>
    <w:rsid w:val="00580721"/>
    <w:rPr>
      <w:sz w:val="16"/>
      <w:szCs w:val="16"/>
    </w:rPr>
  </w:style>
  <w:style w:type="paragraph" w:styleId="ab">
    <w:name w:val="annotation text"/>
    <w:basedOn w:val="a1"/>
    <w:semiHidden/>
    <w:rsid w:val="00580721"/>
    <w:rPr>
      <w:sz w:val="20"/>
      <w:szCs w:val="20"/>
    </w:rPr>
  </w:style>
  <w:style w:type="paragraph" w:styleId="ac">
    <w:name w:val="annotation subject"/>
    <w:basedOn w:val="ab"/>
    <w:next w:val="ab"/>
    <w:semiHidden/>
    <w:rsid w:val="00580721"/>
    <w:rPr>
      <w:b/>
      <w:bCs/>
    </w:rPr>
  </w:style>
  <w:style w:type="paragraph" w:styleId="ad">
    <w:name w:val="Balloon Text"/>
    <w:basedOn w:val="a1"/>
    <w:link w:val="ae"/>
    <w:uiPriority w:val="99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39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basedOn w:val="a1"/>
    <w:rsid w:val="00D852EC"/>
    <w:pPr>
      <w:spacing w:before="100" w:beforeAutospacing="1" w:after="100" w:afterAutospacing="1"/>
    </w:pPr>
  </w:style>
  <w:style w:type="paragraph" w:styleId="af3">
    <w:name w:val="Revision"/>
    <w:hidden/>
    <w:uiPriority w:val="99"/>
    <w:semiHidden/>
    <w:rsid w:val="006C563E"/>
    <w:rPr>
      <w:sz w:val="24"/>
      <w:szCs w:val="24"/>
    </w:rPr>
  </w:style>
  <w:style w:type="paragraph" w:styleId="af4">
    <w:name w:val="footnote text"/>
    <w:basedOn w:val="a1"/>
    <w:link w:val="af5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5">
    <w:name w:val="Текст сноски Знак"/>
    <w:basedOn w:val="a2"/>
    <w:link w:val="af4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6">
    <w:name w:val="footnote reference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7">
    <w:name w:val="head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footer"/>
    <w:basedOn w:val="a1"/>
    <w:link w:val="afa"/>
    <w:rsid w:val="00A6716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2"/>
    <w:link w:val="af9"/>
    <w:rsid w:val="00A67165"/>
    <w:rPr>
      <w:sz w:val="24"/>
      <w:szCs w:val="24"/>
    </w:rPr>
  </w:style>
  <w:style w:type="paragraph" w:styleId="afb">
    <w:name w:val="Body Text Indent"/>
    <w:basedOn w:val="a1"/>
    <w:link w:val="afc"/>
    <w:rsid w:val="00234A77"/>
    <w:pPr>
      <w:spacing w:after="120"/>
      <w:ind w:left="283"/>
    </w:pPr>
  </w:style>
  <w:style w:type="character" w:customStyle="1" w:styleId="afc">
    <w:name w:val="Основной текст с отступом Знак"/>
    <w:basedOn w:val="a2"/>
    <w:link w:val="afb"/>
    <w:rsid w:val="00234A77"/>
    <w:rPr>
      <w:sz w:val="24"/>
      <w:szCs w:val="24"/>
    </w:rPr>
  </w:style>
  <w:style w:type="character" w:styleId="afd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DA08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List 2"/>
    <w:basedOn w:val="a1"/>
    <w:uiPriority w:val="99"/>
    <w:rsid w:val="00DA086C"/>
    <w:pPr>
      <w:spacing w:line="360" w:lineRule="auto"/>
      <w:ind w:left="566" w:hanging="283"/>
      <w:jc w:val="both"/>
    </w:pPr>
    <w:rPr>
      <w:sz w:val="28"/>
      <w:szCs w:val="28"/>
    </w:rPr>
  </w:style>
  <w:style w:type="character" w:customStyle="1" w:styleId="FontStyle36">
    <w:name w:val="Font Style36"/>
    <w:rsid w:val="00DA086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DA086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1"/>
    <w:rsid w:val="00DA086C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13">
    <w:name w:val="Style13"/>
    <w:basedOn w:val="a1"/>
    <w:rsid w:val="00DA086C"/>
    <w:pPr>
      <w:widowControl w:val="0"/>
      <w:autoSpaceDE w:val="0"/>
      <w:autoSpaceDN w:val="0"/>
      <w:adjustRightInd w:val="0"/>
      <w:spacing w:line="278" w:lineRule="exact"/>
      <w:ind w:firstLine="600"/>
    </w:pPr>
  </w:style>
  <w:style w:type="paragraph" w:customStyle="1" w:styleId="Style15">
    <w:name w:val="Style15"/>
    <w:basedOn w:val="a1"/>
    <w:rsid w:val="00DA086C"/>
    <w:pPr>
      <w:widowControl w:val="0"/>
      <w:autoSpaceDE w:val="0"/>
      <w:autoSpaceDN w:val="0"/>
      <w:adjustRightInd w:val="0"/>
      <w:spacing w:line="317" w:lineRule="exact"/>
      <w:ind w:firstLine="130"/>
      <w:jc w:val="both"/>
    </w:pPr>
  </w:style>
  <w:style w:type="paragraph" w:customStyle="1" w:styleId="Style19">
    <w:name w:val="Style19"/>
    <w:basedOn w:val="a1"/>
    <w:rsid w:val="00DA086C"/>
    <w:pPr>
      <w:widowControl w:val="0"/>
      <w:autoSpaceDE w:val="0"/>
      <w:autoSpaceDN w:val="0"/>
      <w:adjustRightInd w:val="0"/>
      <w:spacing w:line="317" w:lineRule="exact"/>
      <w:ind w:firstLine="144"/>
      <w:jc w:val="both"/>
    </w:pPr>
  </w:style>
  <w:style w:type="paragraph" w:customStyle="1" w:styleId="Style22">
    <w:name w:val="Style22"/>
    <w:basedOn w:val="a1"/>
    <w:rsid w:val="00DA086C"/>
    <w:pPr>
      <w:widowControl w:val="0"/>
      <w:autoSpaceDE w:val="0"/>
      <w:autoSpaceDN w:val="0"/>
      <w:adjustRightInd w:val="0"/>
      <w:spacing w:line="312" w:lineRule="exact"/>
      <w:ind w:firstLine="950"/>
    </w:pPr>
  </w:style>
  <w:style w:type="paragraph" w:customStyle="1" w:styleId="Style25">
    <w:name w:val="Style25"/>
    <w:basedOn w:val="a1"/>
    <w:rsid w:val="00DA086C"/>
    <w:pPr>
      <w:widowControl w:val="0"/>
      <w:autoSpaceDE w:val="0"/>
      <w:autoSpaceDN w:val="0"/>
      <w:adjustRightInd w:val="0"/>
      <w:spacing w:line="312" w:lineRule="exact"/>
      <w:ind w:firstLine="139"/>
      <w:jc w:val="both"/>
    </w:pPr>
  </w:style>
  <w:style w:type="paragraph" w:customStyle="1" w:styleId="spii">
    <w:name w:val="spi_i"/>
    <w:basedOn w:val="a1"/>
    <w:rsid w:val="00DA086C"/>
    <w:pPr>
      <w:ind w:left="192" w:hanging="192"/>
    </w:pPr>
    <w:rPr>
      <w:rFonts w:ascii="Arial" w:eastAsia="Calibri" w:hAnsi="Arial" w:cs="Arial"/>
      <w:sz w:val="18"/>
      <w:szCs w:val="18"/>
    </w:rPr>
  </w:style>
  <w:style w:type="character" w:styleId="afe">
    <w:name w:val="page number"/>
    <w:rsid w:val="00DA086C"/>
  </w:style>
  <w:style w:type="character" w:customStyle="1" w:styleId="10">
    <w:name w:val="Заголовок 1 Знак"/>
    <w:basedOn w:val="a2"/>
    <w:link w:val="1"/>
    <w:uiPriority w:val="9"/>
    <w:rsid w:val="00DA086C"/>
    <w:rPr>
      <w:rFonts w:ascii="Arial" w:hAnsi="Arial"/>
      <w:b/>
      <w:kern w:val="28"/>
      <w:sz w:val="40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2"/>
    <w:link w:val="a7"/>
    <w:rsid w:val="00DA086C"/>
    <w:rPr>
      <w:sz w:val="24"/>
      <w:szCs w:val="24"/>
    </w:rPr>
  </w:style>
  <w:style w:type="paragraph" w:customStyle="1" w:styleId="aff">
    <w:name w:val="Ариал"/>
    <w:basedOn w:val="a1"/>
    <w:rsid w:val="00DA086C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ae">
    <w:name w:val="Текст выноски Знак"/>
    <w:basedOn w:val="a2"/>
    <w:link w:val="ad"/>
    <w:uiPriority w:val="99"/>
    <w:semiHidden/>
    <w:rsid w:val="00DA086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086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ourcetag">
    <w:name w:val="source__tag"/>
    <w:basedOn w:val="a1"/>
    <w:rsid w:val="00DA086C"/>
    <w:pPr>
      <w:spacing w:before="100" w:beforeAutospacing="1" w:after="100" w:afterAutospacing="1"/>
    </w:pPr>
  </w:style>
  <w:style w:type="character" w:customStyle="1" w:styleId="21">
    <w:name w:val="Основной текст 2 Знак"/>
    <w:basedOn w:val="a2"/>
    <w:link w:val="20"/>
    <w:rsid w:val="00DA086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9440D5123ABA6A25F43346AB59DBAAC7032C8E1556DA64FAED62E167F76889C2B7C475C32EFC59BJ8r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BEC9F-50E2-4050-8FE1-80F891AC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39</Pages>
  <Words>16448</Words>
  <Characters>93757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109986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Гребенникова Ирина Александровна</cp:lastModifiedBy>
  <cp:revision>16</cp:revision>
  <cp:lastPrinted>2019-03-14T05:56:00Z</cp:lastPrinted>
  <dcterms:created xsi:type="dcterms:W3CDTF">2019-03-14T03:19:00Z</dcterms:created>
  <dcterms:modified xsi:type="dcterms:W3CDTF">2019-04-02T05:58:00Z</dcterms:modified>
</cp:coreProperties>
</file>