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354" w:rsidRPr="006E0A46" w:rsidRDefault="003D3354" w:rsidP="000E0971">
      <w:pPr>
        <w:pStyle w:val="Style4"/>
        <w:widowControl/>
        <w:jc w:val="center"/>
        <w:rPr>
          <w:rStyle w:val="FontStyle17"/>
          <w:spacing w:val="-6"/>
        </w:rPr>
      </w:pPr>
      <w:r w:rsidRPr="006E0A46">
        <w:rPr>
          <w:rStyle w:val="FontStyle17"/>
          <w:spacing w:val="-6"/>
        </w:rPr>
        <w:t>ТЕХНИЧЕСКОЕ ЗАДАНИЕ</w:t>
      </w:r>
    </w:p>
    <w:p w:rsidR="003D3354" w:rsidRPr="006E0A46" w:rsidRDefault="00BD6B5C" w:rsidP="000E0971">
      <w:pPr>
        <w:pStyle w:val="Style4"/>
        <w:widowControl/>
        <w:jc w:val="center"/>
        <w:rPr>
          <w:bCs/>
          <w:spacing w:val="-6"/>
        </w:rPr>
      </w:pPr>
      <w:r w:rsidRPr="006E0A46">
        <w:rPr>
          <w:b/>
          <w:bCs/>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w:t>
      </w:r>
      <w:r w:rsidR="00E80539" w:rsidRPr="006E0A46">
        <w:rPr>
          <w:b/>
          <w:bCs/>
          <w:spacing w:val="-6"/>
        </w:rPr>
        <w:t xml:space="preserve"> (</w:t>
      </w:r>
      <w:r w:rsidR="00AE078B" w:rsidRPr="006E0A46">
        <w:rPr>
          <w:b/>
          <w:bCs/>
          <w:spacing w:val="-6"/>
        </w:rPr>
        <w:t>заявител</w:t>
      </w:r>
      <w:r w:rsidR="00265084" w:rsidRPr="006E0A46">
        <w:rPr>
          <w:b/>
          <w:bCs/>
          <w:spacing w:val="-6"/>
        </w:rPr>
        <w:t>ь</w:t>
      </w:r>
      <w:r w:rsidR="001F3754" w:rsidRPr="006E0A46">
        <w:rPr>
          <w:b/>
          <w:bCs/>
          <w:spacing w:val="-6"/>
        </w:rPr>
        <w:t xml:space="preserve"> Понкратов Г.И.</w:t>
      </w:r>
      <w:r w:rsidR="00F17AE8" w:rsidRPr="006E0A46">
        <w:rPr>
          <w:b/>
          <w:bCs/>
          <w:spacing w:val="-6"/>
        </w:rPr>
        <w:t>)</w:t>
      </w:r>
    </w:p>
    <w:p w:rsidR="003D3354" w:rsidRPr="006E0A46" w:rsidRDefault="003D3354" w:rsidP="000E0971">
      <w:pPr>
        <w:pStyle w:val="Style4"/>
        <w:widowControl/>
        <w:ind w:firstLine="709"/>
        <w:jc w:val="center"/>
        <w:rPr>
          <w:b/>
          <w:bCs/>
          <w:spacing w:val="-6"/>
        </w:rPr>
      </w:pPr>
    </w:p>
    <w:p w:rsidR="003D3354" w:rsidRPr="006E0A46"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6E0A46">
        <w:rPr>
          <w:b/>
          <w:spacing w:val="-6"/>
        </w:rPr>
        <w:t>Основание для выполнения работ.</w:t>
      </w:r>
    </w:p>
    <w:p w:rsidR="003D3354" w:rsidRPr="006E0A46"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6E0A46">
        <w:rPr>
          <w:spacing w:val="-6"/>
        </w:rPr>
        <w:t>Инвестиционная программа АО «ДРСК»</w:t>
      </w:r>
      <w:r w:rsidR="002F08E1" w:rsidRPr="006E0A46">
        <w:rPr>
          <w:spacing w:val="-6"/>
        </w:rPr>
        <w:t xml:space="preserve"> на 2019 г</w:t>
      </w:r>
      <w:r w:rsidRPr="006E0A46">
        <w:rPr>
          <w:spacing w:val="-6"/>
        </w:rPr>
        <w:t>.</w:t>
      </w:r>
    </w:p>
    <w:p w:rsidR="003D3354" w:rsidRPr="006E0A46" w:rsidRDefault="003D3354" w:rsidP="000E0971">
      <w:pPr>
        <w:widowControl w:val="0"/>
        <w:autoSpaceDE w:val="0"/>
        <w:autoSpaceDN w:val="0"/>
        <w:adjustRightInd w:val="0"/>
        <w:ind w:firstLine="709"/>
        <w:jc w:val="both"/>
        <w:rPr>
          <w:b/>
          <w:spacing w:val="-6"/>
        </w:rPr>
      </w:pPr>
    </w:p>
    <w:p w:rsidR="003D3354" w:rsidRPr="006E0A46"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6E0A46">
        <w:rPr>
          <w:b/>
          <w:spacing w:val="-6"/>
        </w:rPr>
        <w:t>Общие сведения</w:t>
      </w:r>
      <w:r w:rsidR="00F92447" w:rsidRPr="006E0A46">
        <w:rPr>
          <w:b/>
          <w:spacing w:val="-6"/>
        </w:rPr>
        <w:t>.</w:t>
      </w:r>
    </w:p>
    <w:p w:rsidR="00464EF6" w:rsidRPr="006E0A46"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6E0A46">
        <w:rPr>
          <w:spacing w:val="-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6E0A46">
        <w:rPr>
          <w:spacing w:val="-6"/>
        </w:rPr>
        <w:t xml:space="preserve"> </w:t>
      </w:r>
      <w:r w:rsidR="00464EF6" w:rsidRPr="006E0A46">
        <w:rPr>
          <w:i/>
          <w:spacing w:val="-6"/>
        </w:rPr>
        <w:t>(Таблица 1)</w:t>
      </w:r>
      <w:r w:rsidR="00464EF6" w:rsidRPr="006E0A46">
        <w:rPr>
          <w:spacing w:val="-6"/>
        </w:rPr>
        <w:t>.</w:t>
      </w:r>
    </w:p>
    <w:p w:rsidR="003C0310" w:rsidRPr="006E0A46" w:rsidRDefault="003C0310" w:rsidP="000E0971">
      <w:pPr>
        <w:jc w:val="right"/>
        <w:rPr>
          <w:spacing w:val="-6"/>
        </w:rPr>
      </w:pPr>
      <w:r w:rsidRPr="006E0A4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58"/>
        <w:gridCol w:w="1276"/>
        <w:gridCol w:w="2831"/>
        <w:gridCol w:w="1278"/>
        <w:gridCol w:w="1274"/>
        <w:gridCol w:w="1672"/>
      </w:tblGrid>
      <w:tr w:rsidR="006E0A46" w:rsidRPr="006E0A46" w:rsidTr="005176F5">
        <w:trPr>
          <w:trHeight w:val="707"/>
          <w:jc w:val="center"/>
        </w:trPr>
        <w:tc>
          <w:tcPr>
            <w:tcW w:w="256" w:type="pct"/>
            <w:shd w:val="clear" w:color="auto" w:fill="auto"/>
            <w:noWrap/>
            <w:hideMark/>
          </w:tcPr>
          <w:p w:rsidR="003C0310" w:rsidRPr="006E0A46" w:rsidRDefault="003C0310" w:rsidP="000E0971">
            <w:pPr>
              <w:jc w:val="center"/>
              <w:rPr>
                <w:b/>
                <w:bCs/>
                <w:spacing w:val="-6"/>
                <w:sz w:val="20"/>
                <w:szCs w:val="20"/>
              </w:rPr>
            </w:pPr>
            <w:r w:rsidRPr="006E0A46">
              <w:rPr>
                <w:b/>
                <w:bCs/>
                <w:spacing w:val="-6"/>
                <w:sz w:val="20"/>
                <w:szCs w:val="20"/>
              </w:rPr>
              <w:t>№ пп</w:t>
            </w:r>
          </w:p>
        </w:tc>
        <w:tc>
          <w:tcPr>
            <w:tcW w:w="748"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Заявитель</w:t>
            </w:r>
          </w:p>
        </w:tc>
        <w:tc>
          <w:tcPr>
            <w:tcW w:w="612"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Договор на ТПр</w:t>
            </w:r>
          </w:p>
        </w:tc>
        <w:tc>
          <w:tcPr>
            <w:tcW w:w="1358"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Адрес объекта</w:t>
            </w:r>
          </w:p>
        </w:tc>
        <w:tc>
          <w:tcPr>
            <w:tcW w:w="613"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Мощность, кВт</w:t>
            </w:r>
          </w:p>
        </w:tc>
        <w:tc>
          <w:tcPr>
            <w:tcW w:w="611"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 xml:space="preserve">Категория </w:t>
            </w:r>
          </w:p>
          <w:p w:rsidR="003C0310" w:rsidRPr="006E0A46" w:rsidRDefault="003C0310" w:rsidP="000E0971">
            <w:pPr>
              <w:jc w:val="center"/>
              <w:rPr>
                <w:b/>
                <w:bCs/>
                <w:spacing w:val="-6"/>
                <w:sz w:val="20"/>
                <w:szCs w:val="20"/>
              </w:rPr>
            </w:pPr>
            <w:r w:rsidRPr="006E0A46">
              <w:rPr>
                <w:b/>
                <w:bCs/>
                <w:spacing w:val="-6"/>
                <w:sz w:val="20"/>
                <w:szCs w:val="20"/>
              </w:rPr>
              <w:t>заявителя</w:t>
            </w:r>
          </w:p>
        </w:tc>
        <w:tc>
          <w:tcPr>
            <w:tcW w:w="801" w:type="pct"/>
            <w:shd w:val="clear" w:color="auto" w:fill="auto"/>
            <w:hideMark/>
          </w:tcPr>
          <w:p w:rsidR="003C0310" w:rsidRPr="006E0A46" w:rsidRDefault="003C0310" w:rsidP="000E0971">
            <w:pPr>
              <w:jc w:val="center"/>
              <w:rPr>
                <w:b/>
                <w:bCs/>
                <w:spacing w:val="-6"/>
                <w:sz w:val="20"/>
                <w:szCs w:val="20"/>
              </w:rPr>
            </w:pPr>
            <w:r w:rsidRPr="006E0A46">
              <w:rPr>
                <w:b/>
                <w:bCs/>
                <w:spacing w:val="-6"/>
                <w:sz w:val="20"/>
                <w:szCs w:val="20"/>
              </w:rPr>
              <w:t>Наименование работ</w:t>
            </w:r>
          </w:p>
        </w:tc>
      </w:tr>
      <w:tr w:rsidR="006E0A46" w:rsidRPr="006E0A46" w:rsidTr="005176F5">
        <w:trPr>
          <w:trHeight w:val="20"/>
          <w:jc w:val="center"/>
        </w:trPr>
        <w:tc>
          <w:tcPr>
            <w:tcW w:w="256" w:type="pct"/>
            <w:shd w:val="clear" w:color="auto" w:fill="auto"/>
            <w:noWrap/>
            <w:hideMark/>
          </w:tcPr>
          <w:p w:rsidR="003C0310" w:rsidRPr="006E0A46" w:rsidRDefault="003C0310" w:rsidP="000E0971">
            <w:pPr>
              <w:jc w:val="center"/>
              <w:rPr>
                <w:i/>
                <w:iCs/>
                <w:spacing w:val="-6"/>
                <w:sz w:val="20"/>
                <w:szCs w:val="20"/>
              </w:rPr>
            </w:pPr>
            <w:r w:rsidRPr="006E0A46">
              <w:rPr>
                <w:i/>
                <w:iCs/>
                <w:spacing w:val="-6"/>
                <w:sz w:val="20"/>
                <w:szCs w:val="20"/>
              </w:rPr>
              <w:t>1</w:t>
            </w:r>
          </w:p>
        </w:tc>
        <w:tc>
          <w:tcPr>
            <w:tcW w:w="748"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2</w:t>
            </w:r>
          </w:p>
        </w:tc>
        <w:tc>
          <w:tcPr>
            <w:tcW w:w="612"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3</w:t>
            </w:r>
          </w:p>
        </w:tc>
        <w:tc>
          <w:tcPr>
            <w:tcW w:w="1358"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4</w:t>
            </w:r>
          </w:p>
        </w:tc>
        <w:tc>
          <w:tcPr>
            <w:tcW w:w="613"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5</w:t>
            </w:r>
          </w:p>
        </w:tc>
        <w:tc>
          <w:tcPr>
            <w:tcW w:w="611"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6</w:t>
            </w:r>
          </w:p>
        </w:tc>
        <w:tc>
          <w:tcPr>
            <w:tcW w:w="801" w:type="pct"/>
            <w:shd w:val="clear" w:color="auto" w:fill="auto"/>
            <w:hideMark/>
          </w:tcPr>
          <w:p w:rsidR="003C0310" w:rsidRPr="006E0A46" w:rsidRDefault="003C0310" w:rsidP="000E0971">
            <w:pPr>
              <w:jc w:val="center"/>
              <w:rPr>
                <w:i/>
                <w:iCs/>
                <w:spacing w:val="-6"/>
                <w:sz w:val="20"/>
                <w:szCs w:val="20"/>
              </w:rPr>
            </w:pPr>
            <w:r w:rsidRPr="006E0A46">
              <w:rPr>
                <w:i/>
                <w:iCs/>
                <w:spacing w:val="-6"/>
                <w:sz w:val="20"/>
                <w:szCs w:val="20"/>
              </w:rPr>
              <w:t>7</w:t>
            </w:r>
          </w:p>
        </w:tc>
      </w:tr>
      <w:tr w:rsidR="006E0A46" w:rsidRPr="006E0A46" w:rsidTr="003C0310">
        <w:trPr>
          <w:trHeight w:val="20"/>
          <w:jc w:val="center"/>
        </w:trPr>
        <w:tc>
          <w:tcPr>
            <w:tcW w:w="5000" w:type="pct"/>
            <w:gridSpan w:val="7"/>
            <w:shd w:val="clear" w:color="auto" w:fill="auto"/>
          </w:tcPr>
          <w:p w:rsidR="003C0310" w:rsidRPr="006E0A46" w:rsidRDefault="003C0310" w:rsidP="000E0971">
            <w:pPr>
              <w:jc w:val="center"/>
              <w:rPr>
                <w:b/>
                <w:spacing w:val="-6"/>
                <w:sz w:val="20"/>
                <w:szCs w:val="20"/>
              </w:rPr>
            </w:pPr>
            <w:r w:rsidRPr="006E0A46">
              <w:rPr>
                <w:b/>
                <w:spacing w:val="-6"/>
                <w:sz w:val="20"/>
                <w:szCs w:val="20"/>
              </w:rPr>
              <w:t>Ленинский РЭС</w:t>
            </w:r>
          </w:p>
        </w:tc>
      </w:tr>
      <w:tr w:rsidR="003C0310" w:rsidRPr="006E0A46" w:rsidTr="005176F5">
        <w:trPr>
          <w:trHeight w:val="20"/>
          <w:jc w:val="center"/>
        </w:trPr>
        <w:tc>
          <w:tcPr>
            <w:tcW w:w="256" w:type="pct"/>
            <w:shd w:val="clear" w:color="auto" w:fill="auto"/>
          </w:tcPr>
          <w:p w:rsidR="003C0310" w:rsidRPr="006E0A46" w:rsidRDefault="003C0310" w:rsidP="000E0971">
            <w:pPr>
              <w:jc w:val="center"/>
              <w:rPr>
                <w:spacing w:val="-6"/>
                <w:sz w:val="20"/>
                <w:szCs w:val="20"/>
              </w:rPr>
            </w:pPr>
            <w:r w:rsidRPr="006E0A46">
              <w:rPr>
                <w:spacing w:val="-6"/>
                <w:sz w:val="20"/>
                <w:szCs w:val="20"/>
              </w:rPr>
              <w:t>1</w:t>
            </w:r>
          </w:p>
        </w:tc>
        <w:tc>
          <w:tcPr>
            <w:tcW w:w="748" w:type="pct"/>
            <w:shd w:val="clear" w:color="auto" w:fill="auto"/>
          </w:tcPr>
          <w:p w:rsidR="003C0310" w:rsidRPr="006E0A46" w:rsidRDefault="003C0310" w:rsidP="000E0971">
            <w:pPr>
              <w:rPr>
                <w:spacing w:val="-6"/>
                <w:sz w:val="20"/>
                <w:szCs w:val="20"/>
              </w:rPr>
            </w:pPr>
            <w:r w:rsidRPr="006E0A46">
              <w:rPr>
                <w:spacing w:val="-6"/>
                <w:sz w:val="20"/>
                <w:szCs w:val="20"/>
              </w:rPr>
              <w:t>Понкратов Г.И.</w:t>
            </w:r>
          </w:p>
        </w:tc>
        <w:tc>
          <w:tcPr>
            <w:tcW w:w="612" w:type="pct"/>
            <w:shd w:val="clear" w:color="auto" w:fill="auto"/>
          </w:tcPr>
          <w:p w:rsidR="003C0310" w:rsidRPr="006E0A46" w:rsidRDefault="003C0310" w:rsidP="000E0971">
            <w:pPr>
              <w:rPr>
                <w:spacing w:val="-6"/>
                <w:sz w:val="20"/>
                <w:szCs w:val="20"/>
              </w:rPr>
            </w:pPr>
            <w:r w:rsidRPr="006E0A46">
              <w:rPr>
                <w:spacing w:val="-6"/>
                <w:sz w:val="20"/>
                <w:szCs w:val="20"/>
              </w:rPr>
              <w:t>Договор №ТПр 643/18 от 11.05.18</w:t>
            </w:r>
          </w:p>
        </w:tc>
        <w:tc>
          <w:tcPr>
            <w:tcW w:w="1358" w:type="pct"/>
            <w:shd w:val="clear" w:color="auto" w:fill="auto"/>
          </w:tcPr>
          <w:p w:rsidR="003C0310" w:rsidRPr="006E0A46" w:rsidRDefault="003C0310" w:rsidP="000E0971">
            <w:pPr>
              <w:rPr>
                <w:spacing w:val="-6"/>
                <w:sz w:val="20"/>
                <w:szCs w:val="20"/>
              </w:rPr>
            </w:pPr>
            <w:r w:rsidRPr="006E0A46">
              <w:rPr>
                <w:spacing w:val="-6"/>
                <w:sz w:val="20"/>
                <w:szCs w:val="20"/>
              </w:rPr>
              <w:t>ЕАО, Ленинский р-н, с. Преображеновка, 16900 метров на восток</w:t>
            </w:r>
          </w:p>
        </w:tc>
        <w:tc>
          <w:tcPr>
            <w:tcW w:w="613" w:type="pct"/>
            <w:shd w:val="clear" w:color="auto" w:fill="auto"/>
            <w:noWrap/>
          </w:tcPr>
          <w:p w:rsidR="003C0310" w:rsidRPr="006E0A46" w:rsidRDefault="003C0310" w:rsidP="000E0971">
            <w:pPr>
              <w:jc w:val="center"/>
              <w:rPr>
                <w:spacing w:val="-6"/>
                <w:sz w:val="20"/>
                <w:szCs w:val="20"/>
              </w:rPr>
            </w:pPr>
            <w:r w:rsidRPr="006E0A46">
              <w:rPr>
                <w:spacing w:val="-6"/>
                <w:sz w:val="20"/>
                <w:szCs w:val="20"/>
              </w:rPr>
              <w:t>50</w:t>
            </w:r>
          </w:p>
        </w:tc>
        <w:tc>
          <w:tcPr>
            <w:tcW w:w="611" w:type="pct"/>
            <w:shd w:val="clear" w:color="auto" w:fill="auto"/>
            <w:noWrap/>
          </w:tcPr>
          <w:p w:rsidR="003C0310" w:rsidRPr="006E0A46" w:rsidRDefault="003C0310" w:rsidP="000E0971">
            <w:pPr>
              <w:jc w:val="center"/>
              <w:rPr>
                <w:spacing w:val="-6"/>
                <w:sz w:val="20"/>
                <w:szCs w:val="20"/>
              </w:rPr>
            </w:pPr>
            <w:r w:rsidRPr="006E0A46">
              <w:rPr>
                <w:spacing w:val="-6"/>
                <w:sz w:val="20"/>
                <w:szCs w:val="20"/>
              </w:rPr>
              <w:t>от 15 до 150 кВт</w:t>
            </w:r>
          </w:p>
        </w:tc>
        <w:tc>
          <w:tcPr>
            <w:tcW w:w="801" w:type="pct"/>
            <w:shd w:val="clear" w:color="auto" w:fill="auto"/>
          </w:tcPr>
          <w:p w:rsidR="003C0310" w:rsidRPr="006E0A46" w:rsidRDefault="003C0310" w:rsidP="000E0971">
            <w:pPr>
              <w:rPr>
                <w:spacing w:val="-6"/>
                <w:sz w:val="20"/>
                <w:szCs w:val="20"/>
              </w:rPr>
            </w:pPr>
            <w:r w:rsidRPr="006E0A46">
              <w:rPr>
                <w:spacing w:val="-6"/>
                <w:sz w:val="20"/>
                <w:szCs w:val="20"/>
              </w:rPr>
              <w:t>Строительство ВЛ 10 кВ</w:t>
            </w:r>
          </w:p>
          <w:p w:rsidR="003C0310" w:rsidRPr="006E0A46" w:rsidRDefault="003C0310" w:rsidP="000E0971">
            <w:pPr>
              <w:rPr>
                <w:spacing w:val="-6"/>
                <w:sz w:val="20"/>
                <w:szCs w:val="20"/>
              </w:rPr>
            </w:pPr>
            <w:r w:rsidRPr="006E0A46">
              <w:rPr>
                <w:spacing w:val="-6"/>
                <w:sz w:val="20"/>
                <w:szCs w:val="20"/>
              </w:rPr>
              <w:t>Строительство СТП 10/0,4 кВ</w:t>
            </w:r>
          </w:p>
          <w:p w:rsidR="003C0310" w:rsidRPr="006E0A46" w:rsidRDefault="003C0310" w:rsidP="000E0971">
            <w:pPr>
              <w:rPr>
                <w:spacing w:val="-6"/>
                <w:sz w:val="20"/>
                <w:szCs w:val="20"/>
              </w:rPr>
            </w:pPr>
            <w:r w:rsidRPr="006E0A46">
              <w:rPr>
                <w:spacing w:val="-6"/>
                <w:sz w:val="20"/>
                <w:szCs w:val="20"/>
              </w:rPr>
              <w:t>Строительство ВЛИ 0,4 кВ</w:t>
            </w:r>
          </w:p>
        </w:tc>
      </w:tr>
    </w:tbl>
    <w:p w:rsidR="003C0310" w:rsidRPr="006E0A46" w:rsidRDefault="003C0310" w:rsidP="000E0971">
      <w:pPr>
        <w:widowControl w:val="0"/>
        <w:autoSpaceDE w:val="0"/>
        <w:autoSpaceDN w:val="0"/>
        <w:adjustRightInd w:val="0"/>
        <w:jc w:val="both"/>
        <w:rPr>
          <w:spacing w:val="-6"/>
        </w:rPr>
      </w:pPr>
    </w:p>
    <w:p w:rsidR="003C0310" w:rsidRPr="006E0A46"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6E0A46">
        <w:rPr>
          <w:spacing w:val="-6"/>
        </w:rPr>
        <w:t xml:space="preserve">Заказчик планирует заключить с победителем закупки договор на выполнение мероприятий </w:t>
      </w:r>
      <w:r w:rsidRPr="006E0A46">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6E0A46">
        <w:rPr>
          <w:spacing w:val="-6"/>
        </w:rPr>
        <w:t xml:space="preserve"> (далее – подрядные работы).</w:t>
      </w:r>
    </w:p>
    <w:p w:rsidR="003C0310" w:rsidRPr="006E0A46"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6E0A46">
        <w:rPr>
          <w:spacing w:val="-6"/>
        </w:rPr>
        <w:t>Сроки выполнения работ:</w:t>
      </w:r>
    </w:p>
    <w:p w:rsidR="003C0310" w:rsidRPr="006E0A46" w:rsidRDefault="003C0310" w:rsidP="000E0971">
      <w:pPr>
        <w:widowControl w:val="0"/>
        <w:autoSpaceDE w:val="0"/>
        <w:autoSpaceDN w:val="0"/>
        <w:adjustRightInd w:val="0"/>
        <w:ind w:left="709"/>
        <w:jc w:val="both"/>
        <w:rPr>
          <w:b/>
          <w:spacing w:val="-6"/>
        </w:rPr>
      </w:pPr>
      <w:r w:rsidRPr="006E0A46">
        <w:rPr>
          <w:spacing w:val="-6"/>
        </w:rPr>
        <w:t xml:space="preserve">Начало работ – </w:t>
      </w:r>
      <w:r w:rsidRPr="006E0A46">
        <w:rPr>
          <w:b/>
          <w:spacing w:val="-6"/>
        </w:rPr>
        <w:t xml:space="preserve">с момента заключения договора; </w:t>
      </w:r>
    </w:p>
    <w:p w:rsidR="003C0310" w:rsidRPr="006E0A46" w:rsidRDefault="003C0310" w:rsidP="000E0971">
      <w:pPr>
        <w:widowControl w:val="0"/>
        <w:autoSpaceDE w:val="0"/>
        <w:autoSpaceDN w:val="0"/>
        <w:adjustRightInd w:val="0"/>
        <w:ind w:left="709"/>
        <w:jc w:val="both"/>
        <w:rPr>
          <w:spacing w:val="-6"/>
        </w:rPr>
      </w:pPr>
      <w:r w:rsidRPr="006E0A46">
        <w:rPr>
          <w:spacing w:val="-6"/>
        </w:rPr>
        <w:t>Окончание работ –</w:t>
      </w:r>
      <w:r w:rsidRPr="006E0A46">
        <w:rPr>
          <w:b/>
          <w:spacing w:val="-6"/>
        </w:rPr>
        <w:t xml:space="preserve"> </w:t>
      </w:r>
      <w:r w:rsidR="000B5131">
        <w:rPr>
          <w:b/>
          <w:spacing w:val="-6"/>
        </w:rPr>
        <w:t>20</w:t>
      </w:r>
      <w:r w:rsidRPr="006E0A46">
        <w:rPr>
          <w:b/>
          <w:spacing w:val="-6"/>
        </w:rPr>
        <w:t>.12.2019г</w:t>
      </w:r>
      <w:r w:rsidRPr="006E0A46">
        <w:rPr>
          <w:spacing w:val="-6"/>
        </w:rPr>
        <w:t xml:space="preserve">. </w:t>
      </w:r>
    </w:p>
    <w:p w:rsidR="003C0310" w:rsidRPr="006E0A46" w:rsidRDefault="003C0310" w:rsidP="000E0971">
      <w:pPr>
        <w:widowControl w:val="0"/>
        <w:autoSpaceDE w:val="0"/>
        <w:autoSpaceDN w:val="0"/>
        <w:adjustRightInd w:val="0"/>
        <w:jc w:val="both"/>
        <w:rPr>
          <w:spacing w:val="-6"/>
        </w:rPr>
      </w:pPr>
    </w:p>
    <w:p w:rsidR="000656EF" w:rsidRPr="006E0A46" w:rsidRDefault="000656EF" w:rsidP="000E0971">
      <w:pPr>
        <w:pStyle w:val="af6"/>
        <w:numPr>
          <w:ilvl w:val="0"/>
          <w:numId w:val="1"/>
        </w:numPr>
        <w:tabs>
          <w:tab w:val="left" w:pos="993"/>
        </w:tabs>
        <w:suppressAutoHyphens/>
        <w:ind w:left="0" w:firstLine="709"/>
        <w:contextualSpacing w:val="0"/>
        <w:jc w:val="both"/>
        <w:rPr>
          <w:b/>
          <w:spacing w:val="-6"/>
        </w:rPr>
      </w:pPr>
      <w:r w:rsidRPr="006E0A46">
        <w:rPr>
          <w:b/>
          <w:spacing w:val="-6"/>
        </w:rPr>
        <w:t>Состав выполнения работ:</w:t>
      </w:r>
    </w:p>
    <w:p w:rsidR="000656EF" w:rsidRPr="006E0A46"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6E0A46">
        <w:rPr>
          <w:b/>
          <w:spacing w:val="-6"/>
        </w:rPr>
        <w:t>Проектно-изыскательские работы.</w:t>
      </w:r>
    </w:p>
    <w:p w:rsidR="000656EF" w:rsidRPr="006E0A46"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6E0A46">
        <w:rPr>
          <w:spacing w:val="-6"/>
        </w:rPr>
        <w:t>Разработка и предоставление Заказчику рабочей документации в объеме:</w:t>
      </w:r>
    </w:p>
    <w:p w:rsidR="000656EF" w:rsidRPr="006E0A46"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6E0A46">
        <w:rPr>
          <w:spacing w:val="-6"/>
        </w:rPr>
        <w:t>По воздушным линиям электропередач (ВЛЭП):</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лист согласований;</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ведомость ссылочных и прилагаемых документов;</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6E0A46" w:rsidRDefault="000656EF" w:rsidP="00A44A80">
      <w:pPr>
        <w:pStyle w:val="13"/>
        <w:numPr>
          <w:ilvl w:val="0"/>
          <w:numId w:val="13"/>
        </w:numPr>
        <w:tabs>
          <w:tab w:val="left" w:pos="1134"/>
        </w:tabs>
        <w:spacing w:line="240" w:lineRule="auto"/>
        <w:rPr>
          <w:spacing w:val="-6"/>
          <w:sz w:val="24"/>
          <w:szCs w:val="24"/>
        </w:rPr>
      </w:pPr>
      <w:r w:rsidRPr="006E0A46">
        <w:rPr>
          <w:spacing w:val="-6"/>
          <w:sz w:val="24"/>
          <w:szCs w:val="24"/>
        </w:rPr>
        <w:t>принципиальная схема электроснабжения;</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план трассы ВЛ с расстановкой опор ВЛ на выкопировке с топографической карты в масштабе 1:500;</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 xml:space="preserve">поопорная схема ВЛ </w:t>
      </w:r>
      <w:r w:rsidR="00CD387D" w:rsidRPr="006E0A46">
        <w:rPr>
          <w:spacing w:val="-6"/>
          <w:sz w:val="24"/>
          <w:szCs w:val="24"/>
        </w:rPr>
        <w:t>от последней опоры,</w:t>
      </w:r>
      <w:r w:rsidRPr="006E0A46">
        <w:rPr>
          <w:spacing w:val="-6"/>
          <w:sz w:val="24"/>
          <w:szCs w:val="24"/>
        </w:rPr>
        <w:t xml:space="preserve"> действующей ВЛ; </w:t>
      </w:r>
    </w:p>
    <w:p w:rsidR="000656EF" w:rsidRPr="006E0A46" w:rsidRDefault="000656EF" w:rsidP="00A44A80">
      <w:pPr>
        <w:pStyle w:val="13"/>
        <w:numPr>
          <w:ilvl w:val="0"/>
          <w:numId w:val="13"/>
        </w:numPr>
        <w:tabs>
          <w:tab w:val="left" w:pos="1134"/>
        </w:tabs>
        <w:spacing w:line="240" w:lineRule="auto"/>
        <w:rPr>
          <w:spacing w:val="-6"/>
          <w:sz w:val="24"/>
          <w:szCs w:val="24"/>
        </w:rPr>
      </w:pPr>
      <w:r w:rsidRPr="006E0A46">
        <w:rPr>
          <w:spacing w:val="-6"/>
          <w:sz w:val="24"/>
          <w:szCs w:val="24"/>
        </w:rPr>
        <w:t>ведомость опор;</w:t>
      </w:r>
    </w:p>
    <w:p w:rsidR="000656EF" w:rsidRPr="006E0A46" w:rsidRDefault="000656EF" w:rsidP="00A44A80">
      <w:pPr>
        <w:pStyle w:val="13"/>
        <w:numPr>
          <w:ilvl w:val="0"/>
          <w:numId w:val="13"/>
        </w:numPr>
        <w:tabs>
          <w:tab w:val="left" w:pos="1134"/>
        </w:tabs>
        <w:spacing w:line="240" w:lineRule="auto"/>
        <w:rPr>
          <w:spacing w:val="-6"/>
          <w:sz w:val="24"/>
          <w:szCs w:val="24"/>
        </w:rPr>
      </w:pPr>
      <w:r w:rsidRPr="006E0A46">
        <w:rPr>
          <w:spacing w:val="-6"/>
          <w:sz w:val="24"/>
          <w:szCs w:val="24"/>
        </w:rPr>
        <w:t>ведомость заземляющих устройств;</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 xml:space="preserve">ведомость и схемы пересечений; </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ведомость стрел провесов проводов;</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профили мест пересечения ВЛ с линейными объектами и инженерными сооружениями с</w:t>
      </w:r>
      <w:r w:rsidR="008B433B" w:rsidRPr="006E0A46">
        <w:rPr>
          <w:spacing w:val="-6"/>
          <w:sz w:val="24"/>
          <w:szCs w:val="24"/>
        </w:rPr>
        <w:t xml:space="preserve"> </w:t>
      </w:r>
      <w:r w:rsidRPr="006E0A46">
        <w:rPr>
          <w:spacing w:val="-6"/>
          <w:sz w:val="24"/>
          <w:szCs w:val="24"/>
        </w:rPr>
        <w:t>указанием габаритов от нижнего провода;</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 xml:space="preserve">схемы закрепления опор в грунте; </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 xml:space="preserve">габаритно конструктивно-строительные решения; </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 xml:space="preserve">мероприятия по защите ВЛ от грозовых перенапряжений; </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lastRenderedPageBreak/>
        <w:t xml:space="preserve">схемы заземления элементов опор заземляющих устройств ВЛ; </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чертежи установки опор;</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спецификации материалов, изделий, конструкций, оборудования;</w:t>
      </w:r>
    </w:p>
    <w:p w:rsidR="000656EF" w:rsidRPr="006E0A46" w:rsidRDefault="000656EF" w:rsidP="00A44A80">
      <w:pPr>
        <w:pStyle w:val="13"/>
        <w:numPr>
          <w:ilvl w:val="0"/>
          <w:numId w:val="13"/>
        </w:numPr>
        <w:shd w:val="clear" w:color="auto" w:fill="auto"/>
        <w:tabs>
          <w:tab w:val="left" w:pos="1134"/>
        </w:tabs>
        <w:spacing w:line="240" w:lineRule="auto"/>
        <w:rPr>
          <w:spacing w:val="-6"/>
          <w:sz w:val="24"/>
          <w:szCs w:val="24"/>
        </w:rPr>
      </w:pPr>
      <w:r w:rsidRPr="006E0A46">
        <w:rPr>
          <w:spacing w:val="-6"/>
          <w:sz w:val="24"/>
          <w:szCs w:val="24"/>
        </w:rPr>
        <w:t>лист ре</w:t>
      </w:r>
      <w:r w:rsidR="00290047" w:rsidRPr="006E0A46">
        <w:rPr>
          <w:spacing w:val="-6"/>
          <w:sz w:val="24"/>
          <w:szCs w:val="24"/>
        </w:rPr>
        <w:t>гистрации замечаний и изменений.</w:t>
      </w:r>
    </w:p>
    <w:p w:rsidR="000656EF" w:rsidRPr="006E0A46"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6E0A46">
        <w:rPr>
          <w:spacing w:val="-6"/>
        </w:rPr>
        <w:t>По кабельным линиям электропередач (КЛЭП):</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лист согласований;</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ведомость ссылочных и прилагаемых документов;</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6E0A46" w:rsidRDefault="000656EF" w:rsidP="00A44A80">
      <w:pPr>
        <w:pStyle w:val="13"/>
        <w:numPr>
          <w:ilvl w:val="0"/>
          <w:numId w:val="14"/>
        </w:numPr>
        <w:tabs>
          <w:tab w:val="left" w:pos="1134"/>
        </w:tabs>
        <w:spacing w:line="240" w:lineRule="auto"/>
        <w:rPr>
          <w:spacing w:val="-6"/>
          <w:sz w:val="24"/>
          <w:szCs w:val="24"/>
        </w:rPr>
      </w:pPr>
      <w:r w:rsidRPr="006E0A46">
        <w:rPr>
          <w:spacing w:val="-6"/>
          <w:sz w:val="24"/>
          <w:szCs w:val="24"/>
        </w:rPr>
        <w:t>принципиальная схема электроснабжения;</w:t>
      </w:r>
    </w:p>
    <w:p w:rsidR="000656EF" w:rsidRPr="006E0A46" w:rsidRDefault="000656EF" w:rsidP="00A44A80">
      <w:pPr>
        <w:pStyle w:val="13"/>
        <w:numPr>
          <w:ilvl w:val="0"/>
          <w:numId w:val="14"/>
        </w:numPr>
        <w:tabs>
          <w:tab w:val="left" w:pos="1134"/>
        </w:tabs>
        <w:spacing w:line="240" w:lineRule="auto"/>
        <w:rPr>
          <w:spacing w:val="-6"/>
          <w:sz w:val="24"/>
          <w:szCs w:val="24"/>
        </w:rPr>
      </w:pPr>
      <w:r w:rsidRPr="006E0A46">
        <w:rPr>
          <w:spacing w:val="-6"/>
          <w:sz w:val="24"/>
          <w:szCs w:val="24"/>
        </w:rPr>
        <w:t>план расположения КЛ на выкопировке с топографической карты в масштабе 1:500;</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схема чертеж прокладки кабеля в траншее в земле;</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чертеж защита кабеля на опоре ВЛ;</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чертеж соединения провода и кабеля;</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спецификации материалов, изделий, конструкций, оборудования</w:t>
      </w:r>
    </w:p>
    <w:p w:rsidR="000656EF" w:rsidRPr="006E0A46" w:rsidRDefault="000656EF" w:rsidP="00A44A80">
      <w:pPr>
        <w:pStyle w:val="13"/>
        <w:numPr>
          <w:ilvl w:val="0"/>
          <w:numId w:val="14"/>
        </w:numPr>
        <w:shd w:val="clear" w:color="auto" w:fill="auto"/>
        <w:tabs>
          <w:tab w:val="left" w:pos="1134"/>
        </w:tabs>
        <w:spacing w:line="240" w:lineRule="auto"/>
        <w:rPr>
          <w:spacing w:val="-6"/>
          <w:sz w:val="24"/>
          <w:szCs w:val="24"/>
        </w:rPr>
      </w:pPr>
      <w:r w:rsidRPr="006E0A46">
        <w:rPr>
          <w:spacing w:val="-6"/>
          <w:sz w:val="24"/>
          <w:szCs w:val="24"/>
        </w:rPr>
        <w:t>лист ре</w:t>
      </w:r>
      <w:r w:rsidR="00290047" w:rsidRPr="006E0A46">
        <w:rPr>
          <w:spacing w:val="-6"/>
          <w:sz w:val="24"/>
          <w:szCs w:val="24"/>
        </w:rPr>
        <w:t>гистрации замечаний и изменений.</w:t>
      </w:r>
    </w:p>
    <w:p w:rsidR="000656EF" w:rsidRPr="006E0A46"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6E0A46">
        <w:rPr>
          <w:spacing w:val="-6"/>
        </w:rPr>
        <w:t xml:space="preserve">По ТП, </w:t>
      </w:r>
      <w:r w:rsidR="000E0971" w:rsidRPr="006E0A46">
        <w:rPr>
          <w:spacing w:val="-6"/>
        </w:rPr>
        <w:t xml:space="preserve">КТПН, СКТП, </w:t>
      </w:r>
      <w:r w:rsidRPr="006E0A46">
        <w:rPr>
          <w:spacing w:val="-6"/>
        </w:rPr>
        <w:t>РП:</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лист согласований;</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ведомость ссылочных и прилагаемых документов;</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краткая пояснительная записка с описанием строительных и электротехнических решений;</w:t>
      </w:r>
    </w:p>
    <w:p w:rsidR="000656EF" w:rsidRPr="006E0A46" w:rsidRDefault="000656EF" w:rsidP="00A44A80">
      <w:pPr>
        <w:pStyle w:val="13"/>
        <w:numPr>
          <w:ilvl w:val="0"/>
          <w:numId w:val="15"/>
        </w:numPr>
        <w:tabs>
          <w:tab w:val="left" w:pos="1134"/>
        </w:tabs>
        <w:spacing w:line="240" w:lineRule="auto"/>
        <w:rPr>
          <w:spacing w:val="-6"/>
          <w:sz w:val="24"/>
          <w:szCs w:val="24"/>
        </w:rPr>
      </w:pPr>
      <w:r w:rsidRPr="006E0A46">
        <w:rPr>
          <w:spacing w:val="-6"/>
          <w:sz w:val="24"/>
          <w:szCs w:val="24"/>
        </w:rPr>
        <w:t>принципиальная схема электроснабжения;</w:t>
      </w:r>
    </w:p>
    <w:p w:rsidR="000656EF" w:rsidRPr="006E0A46" w:rsidRDefault="000656EF" w:rsidP="00A44A80">
      <w:pPr>
        <w:pStyle w:val="13"/>
        <w:numPr>
          <w:ilvl w:val="0"/>
          <w:numId w:val="15"/>
        </w:numPr>
        <w:tabs>
          <w:tab w:val="left" w:pos="1134"/>
        </w:tabs>
        <w:spacing w:line="240" w:lineRule="auto"/>
        <w:rPr>
          <w:spacing w:val="-6"/>
          <w:sz w:val="24"/>
          <w:szCs w:val="24"/>
        </w:rPr>
      </w:pPr>
      <w:r w:rsidRPr="006E0A46">
        <w:rPr>
          <w:spacing w:val="-6"/>
          <w:sz w:val="24"/>
          <w:szCs w:val="24"/>
        </w:rPr>
        <w:t>план расположения на выкопировке с топографической карты в масштабе 1:500;</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схема заземления;</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общий вид, план расположения оборудования, габаритные, установочные и присоединительные размеры СТП, КТПН и т.п.;</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чертеж ответвления СИП от опоры к РП с указанием всех габаритов;</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опросный лист;</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спецификации материалов, изделий, конструкций, оборудования</w:t>
      </w:r>
    </w:p>
    <w:p w:rsidR="000656EF" w:rsidRPr="006E0A46" w:rsidRDefault="000656EF" w:rsidP="00A44A80">
      <w:pPr>
        <w:pStyle w:val="13"/>
        <w:numPr>
          <w:ilvl w:val="0"/>
          <w:numId w:val="15"/>
        </w:numPr>
        <w:shd w:val="clear" w:color="auto" w:fill="auto"/>
        <w:tabs>
          <w:tab w:val="left" w:pos="1134"/>
        </w:tabs>
        <w:spacing w:line="240" w:lineRule="auto"/>
        <w:rPr>
          <w:spacing w:val="-6"/>
          <w:sz w:val="24"/>
          <w:szCs w:val="24"/>
        </w:rPr>
      </w:pPr>
      <w:r w:rsidRPr="006E0A46">
        <w:rPr>
          <w:spacing w:val="-6"/>
          <w:sz w:val="24"/>
          <w:szCs w:val="24"/>
        </w:rPr>
        <w:t>лист ре</w:t>
      </w:r>
      <w:r w:rsidR="00290047" w:rsidRPr="006E0A46">
        <w:rPr>
          <w:spacing w:val="-6"/>
          <w:sz w:val="24"/>
          <w:szCs w:val="24"/>
        </w:rPr>
        <w:t>гистрации замечаний и изменений.</w:t>
      </w:r>
    </w:p>
    <w:p w:rsidR="000E0971" w:rsidRPr="006E0A46" w:rsidRDefault="000E0971" w:rsidP="000E0971">
      <w:pPr>
        <w:pStyle w:val="13"/>
        <w:numPr>
          <w:ilvl w:val="2"/>
          <w:numId w:val="1"/>
        </w:numPr>
        <w:shd w:val="clear" w:color="auto" w:fill="auto"/>
        <w:tabs>
          <w:tab w:val="left" w:pos="1134"/>
        </w:tabs>
        <w:spacing w:line="240" w:lineRule="auto"/>
        <w:ind w:left="0" w:firstLine="709"/>
        <w:rPr>
          <w:spacing w:val="-6"/>
          <w:sz w:val="24"/>
          <w:szCs w:val="24"/>
        </w:rPr>
      </w:pPr>
      <w:r w:rsidRPr="006E0A46">
        <w:rPr>
          <w:spacing w:val="-6"/>
          <w:sz w:val="24"/>
          <w:szCs w:val="24"/>
        </w:rPr>
        <w:t>Срок разработки и предоставления Заказчику рабочей документации -  в течение 30 календарных дней с даты заключения договора подряда.</w:t>
      </w:r>
    </w:p>
    <w:p w:rsidR="000E0971" w:rsidRPr="006E0A46" w:rsidRDefault="000E0971" w:rsidP="000E0971">
      <w:pPr>
        <w:pStyle w:val="13"/>
        <w:shd w:val="clear" w:color="auto" w:fill="auto"/>
        <w:tabs>
          <w:tab w:val="left" w:pos="1134"/>
        </w:tabs>
        <w:spacing w:line="240" w:lineRule="auto"/>
        <w:ind w:firstLine="0"/>
        <w:rPr>
          <w:spacing w:val="-6"/>
          <w:sz w:val="24"/>
          <w:szCs w:val="24"/>
        </w:rPr>
      </w:pPr>
    </w:p>
    <w:p w:rsidR="000656EF" w:rsidRPr="006E0A46"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6E0A46">
        <w:rPr>
          <w:b/>
          <w:spacing w:val="-6"/>
        </w:rPr>
        <w:t>Строительно-монтажные работы.</w:t>
      </w:r>
    </w:p>
    <w:p w:rsidR="000656EF" w:rsidRPr="006E0A46"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6E0A46">
        <w:rPr>
          <w:spacing w:val="-6"/>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6E0A46" w:rsidRDefault="000E0971" w:rsidP="000E0971">
      <w:pPr>
        <w:pStyle w:val="a7"/>
        <w:widowControl w:val="0"/>
        <w:numPr>
          <w:ilvl w:val="2"/>
          <w:numId w:val="1"/>
        </w:numPr>
        <w:tabs>
          <w:tab w:val="left" w:pos="540"/>
        </w:tabs>
        <w:autoSpaceDE w:val="0"/>
        <w:autoSpaceDN w:val="0"/>
        <w:adjustRightInd w:val="0"/>
        <w:spacing w:line="240" w:lineRule="auto"/>
        <w:ind w:left="0" w:firstLine="709"/>
        <w:rPr>
          <w:spacing w:val="-6"/>
          <w:sz w:val="24"/>
          <w:szCs w:val="24"/>
        </w:rPr>
      </w:pPr>
      <w:r w:rsidRPr="006E0A46">
        <w:rPr>
          <w:spacing w:val="-6"/>
          <w:sz w:val="24"/>
          <w:szCs w:val="24"/>
        </w:rPr>
        <w:t xml:space="preserve">Срок выполнения строительно-монтажных работ – после разработки и предоставления Заказчику рабочей документации по </w:t>
      </w:r>
      <w:r w:rsidR="001D28F7" w:rsidRPr="001D28F7">
        <w:rPr>
          <w:b/>
          <w:spacing w:val="-6"/>
          <w:sz w:val="24"/>
          <w:szCs w:val="24"/>
        </w:rPr>
        <w:t>20</w:t>
      </w:r>
      <w:r w:rsidRPr="001D28F7">
        <w:rPr>
          <w:b/>
          <w:spacing w:val="-6"/>
          <w:sz w:val="24"/>
          <w:szCs w:val="24"/>
        </w:rPr>
        <w:t>.12.2019г</w:t>
      </w:r>
      <w:r w:rsidRPr="006E0A46">
        <w:rPr>
          <w:spacing w:val="-6"/>
          <w:sz w:val="24"/>
          <w:szCs w:val="24"/>
        </w:rPr>
        <w:t>.</w:t>
      </w:r>
    </w:p>
    <w:p w:rsidR="00C70404" w:rsidRPr="006E0A46" w:rsidRDefault="00C70404" w:rsidP="000E0971">
      <w:pPr>
        <w:ind w:firstLine="709"/>
        <w:rPr>
          <w:b/>
          <w:spacing w:val="-6"/>
        </w:rPr>
      </w:pPr>
    </w:p>
    <w:p w:rsidR="00795F61" w:rsidRPr="006E0A46" w:rsidRDefault="00795F61"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6E0A46">
        <w:rPr>
          <w:b/>
          <w:spacing w:val="-6"/>
        </w:rPr>
        <w:t>Вид работ</w:t>
      </w:r>
      <w:r w:rsidR="00F92447" w:rsidRPr="006E0A46">
        <w:rPr>
          <w:b/>
          <w:spacing w:val="-6"/>
        </w:rPr>
        <w:t>.</w:t>
      </w:r>
    </w:p>
    <w:p w:rsidR="00795F61" w:rsidRPr="006E0A46" w:rsidRDefault="00795F61" w:rsidP="000E0971">
      <w:pPr>
        <w:ind w:firstLine="709"/>
        <w:jc w:val="both"/>
        <w:rPr>
          <w:spacing w:val="-6"/>
        </w:rPr>
      </w:pPr>
      <w:r w:rsidRPr="006E0A46">
        <w:rPr>
          <w:spacing w:val="-6"/>
        </w:rPr>
        <w:t>Проектно-изыскательские и строительно-монтажные по строительству и реконструкции.</w:t>
      </w:r>
    </w:p>
    <w:p w:rsidR="00725708" w:rsidRPr="006E0A46" w:rsidRDefault="00725708" w:rsidP="000E0971">
      <w:pPr>
        <w:ind w:firstLine="709"/>
        <w:jc w:val="both"/>
        <w:rPr>
          <w:spacing w:val="-6"/>
        </w:rPr>
      </w:pPr>
    </w:p>
    <w:p w:rsidR="00795F61" w:rsidRPr="006E0A46" w:rsidRDefault="00F92447" w:rsidP="000E0971">
      <w:pPr>
        <w:pStyle w:val="af6"/>
        <w:widowControl w:val="0"/>
        <w:numPr>
          <w:ilvl w:val="0"/>
          <w:numId w:val="1"/>
        </w:numPr>
        <w:tabs>
          <w:tab w:val="clear" w:pos="1080"/>
          <w:tab w:val="num" w:pos="1418"/>
        </w:tabs>
        <w:autoSpaceDE w:val="0"/>
        <w:autoSpaceDN w:val="0"/>
        <w:adjustRightInd w:val="0"/>
        <w:ind w:left="0" w:firstLine="709"/>
        <w:jc w:val="both"/>
        <w:rPr>
          <w:spacing w:val="-6"/>
        </w:rPr>
      </w:pPr>
      <w:r w:rsidRPr="006E0A46">
        <w:rPr>
          <w:b/>
          <w:spacing w:val="-6"/>
        </w:rPr>
        <w:t>Требования к Участнику. Перечень документов, подтверждающих соответствие Участника закупки установленным требованиям.</w:t>
      </w:r>
    </w:p>
    <w:p w:rsidR="00F92447" w:rsidRPr="006E0A46" w:rsidRDefault="00F92447" w:rsidP="000E0971">
      <w:pPr>
        <w:pStyle w:val="af6"/>
        <w:numPr>
          <w:ilvl w:val="1"/>
          <w:numId w:val="1"/>
        </w:numPr>
        <w:ind w:left="0" w:firstLine="709"/>
        <w:jc w:val="both"/>
        <w:rPr>
          <w:spacing w:val="-6"/>
        </w:rPr>
      </w:pPr>
      <w:r w:rsidRPr="006E0A46">
        <w:rPr>
          <w:spacing w:val="-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участие Участника одновременно в саморегулируемых организациях (далее – СРО), основанных на членстве лиц:</w:t>
      </w:r>
    </w:p>
    <w:p w:rsidR="00F92447" w:rsidRPr="006E0A46" w:rsidRDefault="00F92447" w:rsidP="000E0971">
      <w:pPr>
        <w:tabs>
          <w:tab w:val="left" w:pos="851"/>
        </w:tabs>
        <w:autoSpaceDE w:val="0"/>
        <w:autoSpaceDN w:val="0"/>
        <w:adjustRightInd w:val="0"/>
        <w:ind w:firstLine="709"/>
        <w:jc w:val="both"/>
        <w:outlineLvl w:val="2"/>
        <w:rPr>
          <w:spacing w:val="-6"/>
        </w:rPr>
      </w:pPr>
      <w:r w:rsidRPr="006E0A46">
        <w:rPr>
          <w:spacing w:val="-6"/>
        </w:rPr>
        <w:t>- выполняющих инженерные изыскания;</w:t>
      </w:r>
    </w:p>
    <w:p w:rsidR="00F92447" w:rsidRPr="006E0A46" w:rsidRDefault="00F92447" w:rsidP="000E0971">
      <w:pPr>
        <w:tabs>
          <w:tab w:val="left" w:pos="851"/>
        </w:tabs>
        <w:autoSpaceDE w:val="0"/>
        <w:autoSpaceDN w:val="0"/>
        <w:adjustRightInd w:val="0"/>
        <w:ind w:firstLine="709"/>
        <w:jc w:val="both"/>
        <w:outlineLvl w:val="2"/>
        <w:rPr>
          <w:spacing w:val="-6"/>
        </w:rPr>
      </w:pPr>
      <w:r w:rsidRPr="006E0A46">
        <w:rPr>
          <w:spacing w:val="-6"/>
        </w:rPr>
        <w:t>- выполняющих подготовку проектной документации;</w:t>
      </w:r>
    </w:p>
    <w:p w:rsidR="00F92447" w:rsidRPr="006E0A46" w:rsidRDefault="00F92447" w:rsidP="000E0971">
      <w:pPr>
        <w:tabs>
          <w:tab w:val="left" w:pos="851"/>
        </w:tabs>
        <w:autoSpaceDE w:val="0"/>
        <w:autoSpaceDN w:val="0"/>
        <w:adjustRightInd w:val="0"/>
        <w:ind w:firstLine="709"/>
        <w:jc w:val="both"/>
        <w:outlineLvl w:val="2"/>
        <w:rPr>
          <w:spacing w:val="-6"/>
        </w:rPr>
      </w:pPr>
      <w:r w:rsidRPr="006E0A46">
        <w:rPr>
          <w:spacing w:val="-6"/>
        </w:rPr>
        <w:lastRenderedPageBreak/>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 xml:space="preserve">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w:t>
      </w:r>
      <w:r w:rsidR="00CD387D" w:rsidRPr="006E0A46">
        <w:rPr>
          <w:spacing w:val="-6"/>
        </w:rPr>
        <w:t>работ по инженерным изысканиям</w:t>
      </w:r>
      <w:r w:rsidRPr="006E0A46">
        <w:rPr>
          <w:spacing w:val="-6"/>
        </w:rPr>
        <w:t>;</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 xml:space="preserve">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w:t>
      </w:r>
      <w:r w:rsidR="00CD387D" w:rsidRPr="006E0A46">
        <w:rPr>
          <w:spacing w:val="-6"/>
        </w:rPr>
        <w:t>работ по инженерным</w:t>
      </w:r>
      <w:r w:rsidRPr="006E0A46">
        <w:rPr>
          <w:spacing w:val="-6"/>
        </w:rPr>
        <w:t xml:space="preserve"> изысканиям.</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 xml:space="preserve">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 </w:t>
      </w:r>
    </w:p>
    <w:p w:rsidR="00F92447" w:rsidRPr="006E0A46"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6E0A46">
        <w:rPr>
          <w:spacing w:val="-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5.1.2-5.1.7 настоящего Технического задания). Дата выписок не должна быть старше одного месяца на дату подачи заявки Участника.</w:t>
      </w:r>
    </w:p>
    <w:p w:rsidR="00F92447" w:rsidRPr="006E0A46" w:rsidRDefault="00F92447" w:rsidP="000E0971">
      <w:pPr>
        <w:pStyle w:val="31"/>
        <w:numPr>
          <w:ilvl w:val="1"/>
          <w:numId w:val="1"/>
        </w:numPr>
        <w:tabs>
          <w:tab w:val="left" w:pos="567"/>
        </w:tabs>
        <w:ind w:left="0" w:right="0" w:firstLine="709"/>
        <w:jc w:val="both"/>
        <w:rPr>
          <w:b w:val="0"/>
          <w:spacing w:val="-6"/>
        </w:rPr>
      </w:pPr>
      <w:r w:rsidRPr="006E0A46">
        <w:rPr>
          <w:b w:val="0"/>
          <w:spacing w:val="-6"/>
        </w:rPr>
        <w:t>В случае отсутствия возможности самостоятельного выполнения инженерных</w:t>
      </w:r>
      <w:r w:rsidRPr="006E0A46">
        <w:rPr>
          <w:spacing w:val="-6"/>
        </w:rPr>
        <w:t xml:space="preserve"> </w:t>
      </w:r>
      <w:r w:rsidRPr="006E0A46">
        <w:rPr>
          <w:b w:val="0"/>
          <w:spacing w:val="-6"/>
        </w:rPr>
        <w:t>изысканий, подготовки проектной документации, и кадастровых работ, Участник должен представить следующие копии документов (по своему усмотрению из перечисленных):</w:t>
      </w:r>
    </w:p>
    <w:p w:rsidR="00F92447" w:rsidRPr="006E0A46" w:rsidRDefault="00F92447" w:rsidP="000E0971">
      <w:pPr>
        <w:tabs>
          <w:tab w:val="left" w:pos="567"/>
        </w:tabs>
        <w:ind w:firstLine="709"/>
        <w:jc w:val="both"/>
        <w:rPr>
          <w:spacing w:val="-6"/>
        </w:rPr>
      </w:pPr>
      <w:r w:rsidRPr="006E0A46">
        <w:rPr>
          <w:spacing w:val="-6"/>
        </w:rPr>
        <w:t>а) договор возмездного оказания услуг/ договор на выполнение проектной документации, инженерных изысканий и кадастровых работ,</w:t>
      </w:r>
    </w:p>
    <w:p w:rsidR="00F92447" w:rsidRPr="006E0A46" w:rsidRDefault="00F92447" w:rsidP="000E0971">
      <w:pPr>
        <w:tabs>
          <w:tab w:val="left" w:pos="567"/>
        </w:tabs>
        <w:ind w:firstLine="709"/>
        <w:jc w:val="both"/>
        <w:rPr>
          <w:spacing w:val="-6"/>
        </w:rPr>
      </w:pPr>
      <w:r w:rsidRPr="006E0A46">
        <w:rPr>
          <w:spacing w:val="-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F92447" w:rsidRPr="006E0A46" w:rsidRDefault="00F92447" w:rsidP="000E0971">
      <w:pPr>
        <w:tabs>
          <w:tab w:val="left" w:pos="567"/>
        </w:tabs>
        <w:ind w:firstLine="709"/>
        <w:jc w:val="both"/>
        <w:rPr>
          <w:spacing w:val="-6"/>
        </w:rPr>
      </w:pPr>
      <w:r w:rsidRPr="006E0A46">
        <w:rPr>
          <w:spacing w:val="-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1B541D" w:rsidRPr="006E0A46" w:rsidRDefault="001B541D" w:rsidP="000E0971">
      <w:pPr>
        <w:pStyle w:val="31"/>
        <w:numPr>
          <w:ilvl w:val="1"/>
          <w:numId w:val="1"/>
        </w:numPr>
        <w:tabs>
          <w:tab w:val="left" w:pos="567"/>
          <w:tab w:val="left" w:pos="1260"/>
        </w:tabs>
        <w:autoSpaceDE/>
        <w:autoSpaceDN/>
        <w:ind w:left="0" w:right="0" w:firstLine="709"/>
        <w:jc w:val="both"/>
        <w:rPr>
          <w:spacing w:val="-6"/>
        </w:rPr>
      </w:pPr>
      <w:r w:rsidRPr="006E0A46">
        <w:rPr>
          <w:spacing w:val="-6"/>
        </w:rPr>
        <w:t>Требования к МТР Участника:</w:t>
      </w:r>
    </w:p>
    <w:p w:rsidR="001B541D" w:rsidRPr="006E0A46" w:rsidRDefault="009975FE" w:rsidP="000E0971">
      <w:pPr>
        <w:pStyle w:val="31"/>
        <w:numPr>
          <w:ilvl w:val="2"/>
          <w:numId w:val="1"/>
        </w:numPr>
        <w:tabs>
          <w:tab w:val="left" w:pos="567"/>
        </w:tabs>
        <w:autoSpaceDE/>
        <w:autoSpaceDN/>
        <w:ind w:left="0" w:right="0" w:firstLine="709"/>
        <w:jc w:val="both"/>
        <w:rPr>
          <w:b w:val="0"/>
          <w:spacing w:val="-6"/>
        </w:rPr>
      </w:pPr>
      <w:r w:rsidRPr="006E0A46">
        <w:rPr>
          <w:b w:val="0"/>
          <w:spacing w:val="-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sidR="001B541D" w:rsidRPr="006E0A46">
        <w:rPr>
          <w:b w:val="0"/>
          <w:spacing w:val="-6"/>
        </w:rPr>
        <w:t xml:space="preserve"> в таблице </w:t>
      </w:r>
      <w:r w:rsidR="00E44674" w:rsidRPr="006E0A46">
        <w:rPr>
          <w:b w:val="0"/>
          <w:spacing w:val="-6"/>
        </w:rPr>
        <w:t>2</w:t>
      </w:r>
      <w:r w:rsidR="001B541D" w:rsidRPr="006E0A46">
        <w:rPr>
          <w:b w:val="0"/>
          <w:spacing w:val="-6"/>
        </w:rPr>
        <w:t>.</w:t>
      </w:r>
    </w:p>
    <w:p w:rsidR="001B541D" w:rsidRPr="006E0A46" w:rsidRDefault="001B541D" w:rsidP="000E0971">
      <w:pPr>
        <w:pStyle w:val="31"/>
        <w:widowControl w:val="0"/>
        <w:tabs>
          <w:tab w:val="left" w:pos="993"/>
          <w:tab w:val="left" w:pos="1260"/>
          <w:tab w:val="num" w:pos="2160"/>
        </w:tabs>
        <w:ind w:right="0" w:firstLine="709"/>
        <w:contextualSpacing/>
        <w:jc w:val="right"/>
        <w:rPr>
          <w:b w:val="0"/>
          <w:spacing w:val="-6"/>
        </w:rPr>
      </w:pPr>
      <w:r w:rsidRPr="006E0A46">
        <w:rPr>
          <w:b w:val="0"/>
          <w:spacing w:val="-6"/>
        </w:rPr>
        <w:t xml:space="preserve">Таблица </w:t>
      </w:r>
      <w:r w:rsidR="00E44674" w:rsidRPr="006E0A46">
        <w:rPr>
          <w:b w:val="0"/>
          <w:spacing w:val="-6"/>
        </w:rPr>
        <w:t>2</w:t>
      </w:r>
      <w:r w:rsidRPr="006E0A46">
        <w:rPr>
          <w:b w:val="0"/>
          <w:spacing w:val="-6"/>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636"/>
        <w:gridCol w:w="921"/>
        <w:gridCol w:w="1916"/>
        <w:gridCol w:w="1430"/>
      </w:tblGrid>
      <w:tr w:rsidR="006E0A46" w:rsidRPr="006E0A46" w:rsidTr="00E32ADA">
        <w:tc>
          <w:tcPr>
            <w:tcW w:w="249"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 п/п</w:t>
            </w:r>
          </w:p>
        </w:tc>
        <w:tc>
          <w:tcPr>
            <w:tcW w:w="2704"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Ресурсы</w:t>
            </w:r>
          </w:p>
        </w:tc>
        <w:tc>
          <w:tcPr>
            <w:tcW w:w="442"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Ед.изм.</w:t>
            </w:r>
          </w:p>
        </w:tc>
        <w:tc>
          <w:tcPr>
            <w:tcW w:w="919"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 xml:space="preserve">Кол-во </w:t>
            </w:r>
          </w:p>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(не менее штук)*</w:t>
            </w:r>
          </w:p>
        </w:tc>
        <w:tc>
          <w:tcPr>
            <w:tcW w:w="686"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6E0A46">
              <w:rPr>
                <w:b/>
                <w:bCs/>
                <w:spacing w:val="-6"/>
                <w:sz w:val="22"/>
                <w:szCs w:val="22"/>
              </w:rPr>
              <w:t>Примечание</w:t>
            </w:r>
          </w:p>
        </w:tc>
      </w:tr>
      <w:tr w:rsidR="006E0A46" w:rsidRPr="006E0A46" w:rsidTr="00E32ADA">
        <w:tc>
          <w:tcPr>
            <w:tcW w:w="249"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2704" w:type="pct"/>
            <w:shd w:val="clear" w:color="auto" w:fill="auto"/>
          </w:tcPr>
          <w:p w:rsidR="001B541D" w:rsidRPr="006E0A46" w:rsidRDefault="001B541D"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Краны на автомобильном ходу при работе на других видах строительства не менее 10 т</w:t>
            </w:r>
          </w:p>
        </w:tc>
        <w:tc>
          <w:tcPr>
            <w:tcW w:w="442"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1B541D" w:rsidRPr="006E0A46"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1B541D" w:rsidRPr="006E0A46" w:rsidRDefault="001B541D"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c>
          <w:tcPr>
            <w:tcW w:w="24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2</w:t>
            </w:r>
          </w:p>
        </w:tc>
        <w:tc>
          <w:tcPr>
            <w:tcW w:w="2704"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6E0A46">
              <w:rPr>
                <w:spacing w:val="-6"/>
                <w:sz w:val="22"/>
                <w:szCs w:val="22"/>
              </w:rPr>
              <w:t>Автогидроподъемники высотой подъема не менее 12 м</w:t>
            </w:r>
          </w:p>
        </w:tc>
        <w:tc>
          <w:tcPr>
            <w:tcW w:w="442"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c>
          <w:tcPr>
            <w:tcW w:w="24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3</w:t>
            </w:r>
          </w:p>
        </w:tc>
        <w:tc>
          <w:tcPr>
            <w:tcW w:w="2704"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Машины бурильно-крановые на автомобиле, глубина бурения не менее 3,5 м</w:t>
            </w:r>
          </w:p>
        </w:tc>
        <w:tc>
          <w:tcPr>
            <w:tcW w:w="442"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c>
          <w:tcPr>
            <w:tcW w:w="249" w:type="pct"/>
            <w:shd w:val="clear" w:color="auto" w:fill="auto"/>
            <w:vAlign w:val="center"/>
          </w:tcPr>
          <w:p w:rsidR="000C2782"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lastRenderedPageBreak/>
              <w:t>4</w:t>
            </w:r>
          </w:p>
        </w:tc>
        <w:tc>
          <w:tcPr>
            <w:tcW w:w="2704"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Автомобили бортовые, грузоподъемность не менее 5 т</w:t>
            </w:r>
          </w:p>
        </w:tc>
        <w:tc>
          <w:tcPr>
            <w:tcW w:w="442"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c>
          <w:tcPr>
            <w:tcW w:w="249" w:type="pct"/>
            <w:shd w:val="clear" w:color="auto" w:fill="auto"/>
            <w:vAlign w:val="center"/>
          </w:tcPr>
          <w:p w:rsidR="000C2782"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5</w:t>
            </w:r>
          </w:p>
        </w:tc>
        <w:tc>
          <w:tcPr>
            <w:tcW w:w="2704"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Бригадный автомобиль</w:t>
            </w:r>
          </w:p>
        </w:tc>
        <w:tc>
          <w:tcPr>
            <w:tcW w:w="442"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c>
          <w:tcPr>
            <w:tcW w:w="249" w:type="pct"/>
            <w:shd w:val="clear" w:color="auto" w:fill="auto"/>
            <w:vAlign w:val="center"/>
          </w:tcPr>
          <w:p w:rsidR="00E32ADA"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6</w:t>
            </w:r>
          </w:p>
        </w:tc>
        <w:tc>
          <w:tcPr>
            <w:tcW w:w="2704" w:type="pct"/>
            <w:shd w:val="clear" w:color="auto" w:fill="auto"/>
          </w:tcPr>
          <w:p w:rsidR="00E32ADA" w:rsidRPr="006E0A46" w:rsidRDefault="00E32ADA"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Агрегаты сварочные передвижные</w:t>
            </w:r>
          </w:p>
        </w:tc>
        <w:tc>
          <w:tcPr>
            <w:tcW w:w="442" w:type="pct"/>
            <w:shd w:val="clear" w:color="auto" w:fill="auto"/>
            <w:vAlign w:val="center"/>
          </w:tcPr>
          <w:p w:rsidR="00E32ADA"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E32ADA"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1</w:t>
            </w:r>
          </w:p>
        </w:tc>
        <w:tc>
          <w:tcPr>
            <w:tcW w:w="686" w:type="pct"/>
            <w:shd w:val="clear" w:color="auto" w:fill="auto"/>
          </w:tcPr>
          <w:p w:rsidR="00E32ADA" w:rsidRPr="006E0A46" w:rsidRDefault="00E32ADA"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6E0A46" w:rsidTr="00E32ADA">
        <w:trPr>
          <w:trHeight w:val="115"/>
        </w:trPr>
        <w:tc>
          <w:tcPr>
            <w:tcW w:w="249"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c>
          <w:tcPr>
            <w:tcW w:w="2704"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6E0A46">
              <w:rPr>
                <w:bCs/>
                <w:spacing w:val="-6"/>
                <w:sz w:val="22"/>
                <w:szCs w:val="22"/>
              </w:rPr>
              <w:t>Итого</w:t>
            </w:r>
          </w:p>
        </w:tc>
        <w:tc>
          <w:tcPr>
            <w:tcW w:w="442" w:type="pct"/>
            <w:shd w:val="clear" w:color="auto" w:fill="auto"/>
            <w:vAlign w:val="center"/>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ед.</w:t>
            </w:r>
          </w:p>
        </w:tc>
        <w:tc>
          <w:tcPr>
            <w:tcW w:w="919" w:type="pct"/>
            <w:shd w:val="clear" w:color="auto" w:fill="auto"/>
            <w:vAlign w:val="center"/>
          </w:tcPr>
          <w:p w:rsidR="000C2782" w:rsidRPr="006E0A46" w:rsidRDefault="00370C5C" w:rsidP="000E0971">
            <w:pPr>
              <w:widowControl w:val="0"/>
              <w:tabs>
                <w:tab w:val="left" w:pos="993"/>
                <w:tab w:val="left" w:pos="1260"/>
                <w:tab w:val="num" w:pos="2160"/>
              </w:tabs>
              <w:autoSpaceDE w:val="0"/>
              <w:autoSpaceDN w:val="0"/>
              <w:contextualSpacing/>
              <w:jc w:val="center"/>
              <w:rPr>
                <w:bCs/>
                <w:spacing w:val="-6"/>
                <w:sz w:val="22"/>
                <w:szCs w:val="22"/>
              </w:rPr>
            </w:pPr>
            <w:r w:rsidRPr="006E0A46">
              <w:rPr>
                <w:bCs/>
                <w:spacing w:val="-6"/>
                <w:sz w:val="22"/>
                <w:szCs w:val="22"/>
              </w:rPr>
              <w:t>6</w:t>
            </w:r>
          </w:p>
        </w:tc>
        <w:tc>
          <w:tcPr>
            <w:tcW w:w="686" w:type="pct"/>
            <w:shd w:val="clear" w:color="auto" w:fill="auto"/>
          </w:tcPr>
          <w:p w:rsidR="000C2782" w:rsidRPr="006E0A46"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bl>
    <w:p w:rsidR="001B541D" w:rsidRPr="006E0A46" w:rsidRDefault="001B541D" w:rsidP="000E097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6"/>
        </w:rPr>
      </w:pPr>
      <w:r w:rsidRPr="006E0A46">
        <w:rPr>
          <w:spacing w:val="-6"/>
        </w:rPr>
        <w:t>*- определено по каталогу «Технологические карты на выполнение строительно-монтажных работ энергетического комплекса РФ том № 2» 15/248ВЛ-2.</w:t>
      </w:r>
    </w:p>
    <w:p w:rsidR="00F50A1C" w:rsidRPr="006E0A46" w:rsidRDefault="00F50A1C" w:rsidP="000E0971">
      <w:pPr>
        <w:pStyle w:val="31"/>
        <w:numPr>
          <w:ilvl w:val="2"/>
          <w:numId w:val="1"/>
        </w:numPr>
        <w:tabs>
          <w:tab w:val="left" w:pos="567"/>
        </w:tabs>
        <w:autoSpaceDE/>
        <w:autoSpaceDN/>
        <w:ind w:left="0" w:right="0" w:firstLine="709"/>
        <w:jc w:val="both"/>
        <w:rPr>
          <w:b w:val="0"/>
          <w:spacing w:val="-6"/>
        </w:rPr>
      </w:pPr>
      <w:r w:rsidRPr="006E0A46">
        <w:rPr>
          <w:b w:val="0"/>
          <w:spacing w:val="-6"/>
        </w:rPr>
        <w:t>Для подтверждения наличия МТР Участник должен предоставить копии документов (по своему усмотрению из перечисленных):</w:t>
      </w:r>
    </w:p>
    <w:p w:rsidR="00F50A1C" w:rsidRPr="006E0A46" w:rsidRDefault="00F50A1C" w:rsidP="000E0971">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6"/>
        </w:rPr>
      </w:pPr>
      <w:r w:rsidRPr="006E0A46">
        <w:rPr>
          <w:b w:val="0"/>
          <w:spacing w:val="-6"/>
        </w:rPr>
        <w:t xml:space="preserve">В случае наличия МТР, указанных в таблице 2 на правах собственности: </w:t>
      </w:r>
    </w:p>
    <w:p w:rsidR="00F50A1C" w:rsidRPr="006E0A46" w:rsidRDefault="00F50A1C" w:rsidP="00A44A80">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6E0A46">
        <w:rPr>
          <w:b w:val="0"/>
          <w:spacing w:val="-6"/>
        </w:rPr>
        <w:t xml:space="preserve">свидетельства о регистрации транспортного средства либо ПТС; </w:t>
      </w:r>
    </w:p>
    <w:p w:rsidR="00F50A1C" w:rsidRPr="006E0A46" w:rsidRDefault="00F50A1C" w:rsidP="00A44A80">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6E0A46">
        <w:rPr>
          <w:b w:val="0"/>
          <w:spacing w:val="-6"/>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50A1C" w:rsidRPr="006E0A46" w:rsidRDefault="00F50A1C" w:rsidP="000E0971">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6"/>
        </w:rPr>
      </w:pPr>
      <w:r w:rsidRPr="006E0A46">
        <w:rPr>
          <w:b w:val="0"/>
          <w:spacing w:val="-6"/>
        </w:rPr>
        <w:t>В случае отсутствия собственных машин и механизмов, Участник должен представить копии заверенных Участником документов (по своему усмотрению из перечисленных):</w:t>
      </w:r>
    </w:p>
    <w:p w:rsidR="00F50A1C" w:rsidRPr="006E0A46" w:rsidRDefault="00F50A1C" w:rsidP="00A44A80">
      <w:pPr>
        <w:pStyle w:val="af6"/>
        <w:numPr>
          <w:ilvl w:val="0"/>
          <w:numId w:val="2"/>
        </w:numPr>
        <w:shd w:val="clear" w:color="auto" w:fill="FFFFFF"/>
        <w:tabs>
          <w:tab w:val="left" w:pos="993"/>
        </w:tabs>
        <w:ind w:left="0" w:firstLine="709"/>
        <w:contextualSpacing w:val="0"/>
        <w:jc w:val="both"/>
        <w:rPr>
          <w:spacing w:val="-6"/>
        </w:rPr>
      </w:pPr>
      <w:r w:rsidRPr="006E0A46">
        <w:rPr>
          <w:spacing w:val="-6"/>
        </w:rPr>
        <w:t xml:space="preserve">договор аренды/ договор на оказание услуг машин и </w:t>
      </w:r>
      <w:r w:rsidR="00CD387D" w:rsidRPr="006E0A46">
        <w:rPr>
          <w:spacing w:val="-6"/>
        </w:rPr>
        <w:t>механизмов,</w:t>
      </w:r>
      <w:r w:rsidRPr="006E0A46">
        <w:rPr>
          <w:spacing w:val="-6"/>
        </w:rPr>
        <w:t xml:space="preserve"> указанных в таблице 2;</w:t>
      </w:r>
    </w:p>
    <w:p w:rsidR="00F50A1C" w:rsidRPr="006E0A46" w:rsidRDefault="00F50A1C" w:rsidP="00A44A80">
      <w:pPr>
        <w:pStyle w:val="af6"/>
        <w:numPr>
          <w:ilvl w:val="0"/>
          <w:numId w:val="2"/>
        </w:numPr>
        <w:shd w:val="clear" w:color="auto" w:fill="FFFFFF"/>
        <w:tabs>
          <w:tab w:val="left" w:pos="993"/>
        </w:tabs>
        <w:ind w:left="0" w:firstLine="709"/>
        <w:contextualSpacing w:val="0"/>
        <w:jc w:val="both"/>
        <w:rPr>
          <w:spacing w:val="-6"/>
        </w:rPr>
      </w:pPr>
      <w:r w:rsidRPr="006E0A46">
        <w:rPr>
          <w:spacing w:val="-6"/>
        </w:rPr>
        <w:t xml:space="preserve">соглашение о намерениях заключить договор аренды/ соглашение о намерениях заключить договор на оказание услуг машин и </w:t>
      </w:r>
      <w:r w:rsidR="00CD387D" w:rsidRPr="006E0A46">
        <w:rPr>
          <w:spacing w:val="-6"/>
        </w:rPr>
        <w:t>механизмов,</w:t>
      </w:r>
      <w:r w:rsidRPr="006E0A46">
        <w:rPr>
          <w:spacing w:val="-6"/>
        </w:rPr>
        <w:t xml:space="preserve"> указанных в таблице 2;</w:t>
      </w:r>
    </w:p>
    <w:p w:rsidR="00F50A1C" w:rsidRPr="006E0A46" w:rsidRDefault="00F50A1C" w:rsidP="00A44A80">
      <w:pPr>
        <w:pStyle w:val="af6"/>
        <w:numPr>
          <w:ilvl w:val="0"/>
          <w:numId w:val="2"/>
        </w:numPr>
        <w:shd w:val="clear" w:color="auto" w:fill="FFFFFF"/>
        <w:tabs>
          <w:tab w:val="left" w:pos="993"/>
        </w:tabs>
        <w:ind w:left="0" w:firstLine="709"/>
        <w:contextualSpacing w:val="0"/>
        <w:jc w:val="both"/>
        <w:rPr>
          <w:spacing w:val="-6"/>
        </w:rPr>
      </w:pPr>
      <w:r w:rsidRPr="006E0A46">
        <w:rPr>
          <w:spacing w:val="-6"/>
        </w:rPr>
        <w:t xml:space="preserve">гарантийное письмо о заключении договора аренды/ гарантийное письмо о заключении договора на оказание услуг машин и </w:t>
      </w:r>
      <w:r w:rsidR="00CD387D" w:rsidRPr="006E0A46">
        <w:rPr>
          <w:spacing w:val="-6"/>
        </w:rPr>
        <w:t>механизмов,</w:t>
      </w:r>
      <w:r w:rsidRPr="006E0A46">
        <w:rPr>
          <w:spacing w:val="-6"/>
        </w:rPr>
        <w:t xml:space="preserve"> указанных в таблице 2;</w:t>
      </w:r>
    </w:p>
    <w:p w:rsidR="00F50A1C" w:rsidRPr="006E0A46" w:rsidRDefault="00F50A1C" w:rsidP="00A44A80">
      <w:pPr>
        <w:pStyle w:val="af6"/>
        <w:numPr>
          <w:ilvl w:val="0"/>
          <w:numId w:val="2"/>
        </w:numPr>
        <w:shd w:val="clear" w:color="auto" w:fill="FFFFFF"/>
        <w:tabs>
          <w:tab w:val="left" w:pos="993"/>
        </w:tabs>
        <w:ind w:left="0" w:firstLine="709"/>
        <w:contextualSpacing w:val="0"/>
        <w:jc w:val="both"/>
        <w:rPr>
          <w:spacing w:val="-6"/>
        </w:rPr>
      </w:pPr>
      <w:r w:rsidRPr="006E0A46">
        <w:rPr>
          <w:spacing w:val="-6"/>
        </w:rPr>
        <w:t>иные документы, подтверждающие право владения/распоряжения.</w:t>
      </w:r>
    </w:p>
    <w:p w:rsidR="001B541D" w:rsidRPr="006E0A46" w:rsidRDefault="001B541D" w:rsidP="000E0971">
      <w:pPr>
        <w:pStyle w:val="31"/>
        <w:numPr>
          <w:ilvl w:val="1"/>
          <w:numId w:val="1"/>
        </w:numPr>
        <w:tabs>
          <w:tab w:val="left" w:pos="567"/>
          <w:tab w:val="left" w:pos="1260"/>
        </w:tabs>
        <w:autoSpaceDE/>
        <w:autoSpaceDN/>
        <w:ind w:left="0" w:right="0" w:firstLine="709"/>
        <w:jc w:val="both"/>
        <w:rPr>
          <w:spacing w:val="-6"/>
        </w:rPr>
      </w:pPr>
      <w:r w:rsidRPr="006E0A46">
        <w:rPr>
          <w:spacing w:val="-6"/>
        </w:rPr>
        <w:t>Требования к персоналу Участника:</w:t>
      </w:r>
    </w:p>
    <w:p w:rsidR="001B541D" w:rsidRPr="006E0A46" w:rsidRDefault="00A60DC7" w:rsidP="000E0971">
      <w:pPr>
        <w:pStyle w:val="af6"/>
        <w:widowControl w:val="0"/>
        <w:numPr>
          <w:ilvl w:val="2"/>
          <w:numId w:val="1"/>
        </w:numPr>
        <w:tabs>
          <w:tab w:val="left" w:pos="567"/>
          <w:tab w:val="left" w:pos="993"/>
        </w:tabs>
        <w:ind w:left="0" w:firstLine="709"/>
        <w:contextualSpacing w:val="0"/>
        <w:jc w:val="both"/>
        <w:rPr>
          <w:spacing w:val="-6"/>
        </w:rPr>
      </w:pPr>
      <w:r w:rsidRPr="006E0A46">
        <w:rPr>
          <w:spacing w:val="-6"/>
        </w:rPr>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w:t>
      </w:r>
      <w:r w:rsidR="001B541D" w:rsidRPr="006E0A46">
        <w:rPr>
          <w:spacing w:val="-6"/>
        </w:rPr>
        <w:t xml:space="preserve">в таблице </w:t>
      </w:r>
      <w:r w:rsidR="00E44674" w:rsidRPr="006E0A46">
        <w:rPr>
          <w:spacing w:val="-6"/>
        </w:rPr>
        <w:t>3</w:t>
      </w:r>
      <w:r w:rsidR="001B541D" w:rsidRPr="006E0A46">
        <w:rPr>
          <w:spacing w:val="-6"/>
        </w:rPr>
        <w:t>.</w:t>
      </w:r>
    </w:p>
    <w:p w:rsidR="001B541D" w:rsidRPr="006E0A46" w:rsidRDefault="001B541D" w:rsidP="000E0971">
      <w:pPr>
        <w:tabs>
          <w:tab w:val="left" w:pos="540"/>
        </w:tabs>
        <w:ind w:firstLine="709"/>
        <w:jc w:val="right"/>
        <w:rPr>
          <w:spacing w:val="-6"/>
        </w:rPr>
      </w:pPr>
      <w:r w:rsidRPr="006E0A46">
        <w:rPr>
          <w:spacing w:val="-6"/>
        </w:rPr>
        <w:t xml:space="preserve">Таблица </w:t>
      </w:r>
      <w:r w:rsidR="00E44674" w:rsidRPr="006E0A46">
        <w:rPr>
          <w:spacing w:val="-6"/>
        </w:rPr>
        <w:t>3</w:t>
      </w:r>
      <w:r w:rsidRPr="006E0A46">
        <w:rPr>
          <w:spacing w:val="-6"/>
        </w:rPr>
        <w:t>. Кадровые ресурсы</w:t>
      </w:r>
    </w:p>
    <w:tbl>
      <w:tblPr>
        <w:tblStyle w:val="af4"/>
        <w:tblW w:w="5000" w:type="pct"/>
        <w:tblLook w:val="04A0" w:firstRow="1" w:lastRow="0" w:firstColumn="1" w:lastColumn="0" w:noHBand="0" w:noVBand="1"/>
      </w:tblPr>
      <w:tblGrid>
        <w:gridCol w:w="1209"/>
        <w:gridCol w:w="6949"/>
        <w:gridCol w:w="2264"/>
      </w:tblGrid>
      <w:tr w:rsidR="006E0A46" w:rsidRPr="006E0A46" w:rsidTr="002747D4">
        <w:tc>
          <w:tcPr>
            <w:tcW w:w="580" w:type="pct"/>
            <w:vAlign w:val="center"/>
          </w:tcPr>
          <w:p w:rsidR="001B541D" w:rsidRPr="006E0A46" w:rsidRDefault="001B541D" w:rsidP="000E0971">
            <w:pPr>
              <w:tabs>
                <w:tab w:val="left" w:pos="540"/>
                <w:tab w:val="left" w:pos="567"/>
              </w:tabs>
              <w:jc w:val="center"/>
              <w:rPr>
                <w:b/>
                <w:spacing w:val="-6"/>
              </w:rPr>
            </w:pPr>
            <w:r w:rsidRPr="006E0A46">
              <w:rPr>
                <w:b/>
                <w:spacing w:val="-6"/>
              </w:rPr>
              <w:t>№ п/п</w:t>
            </w:r>
          </w:p>
        </w:tc>
        <w:tc>
          <w:tcPr>
            <w:tcW w:w="3334" w:type="pct"/>
            <w:vAlign w:val="center"/>
          </w:tcPr>
          <w:p w:rsidR="001B541D" w:rsidRPr="006E0A46" w:rsidRDefault="001B541D" w:rsidP="000E0971">
            <w:pPr>
              <w:tabs>
                <w:tab w:val="left" w:pos="540"/>
                <w:tab w:val="left" w:pos="567"/>
              </w:tabs>
              <w:jc w:val="center"/>
              <w:rPr>
                <w:b/>
                <w:spacing w:val="-6"/>
              </w:rPr>
            </w:pPr>
            <w:r w:rsidRPr="006E0A46">
              <w:rPr>
                <w:b/>
                <w:spacing w:val="-6"/>
              </w:rPr>
              <w:t>Должность (группа допуск по ЭБ)</w:t>
            </w:r>
          </w:p>
        </w:tc>
        <w:tc>
          <w:tcPr>
            <w:tcW w:w="1087" w:type="pct"/>
            <w:vAlign w:val="center"/>
          </w:tcPr>
          <w:p w:rsidR="001B541D" w:rsidRPr="006E0A46" w:rsidRDefault="001B541D" w:rsidP="000E0971">
            <w:pPr>
              <w:tabs>
                <w:tab w:val="left" w:pos="567"/>
                <w:tab w:val="left" w:pos="1026"/>
              </w:tabs>
              <w:jc w:val="center"/>
              <w:rPr>
                <w:b/>
                <w:spacing w:val="-6"/>
              </w:rPr>
            </w:pPr>
            <w:r w:rsidRPr="006E0A46">
              <w:rPr>
                <w:b/>
                <w:spacing w:val="-6"/>
              </w:rPr>
              <w:t>Чел, не менее*</w:t>
            </w:r>
          </w:p>
        </w:tc>
      </w:tr>
      <w:tr w:rsidR="006E0A46" w:rsidRPr="006E0A46" w:rsidTr="002747D4">
        <w:tc>
          <w:tcPr>
            <w:tcW w:w="580" w:type="pct"/>
          </w:tcPr>
          <w:p w:rsidR="001B541D" w:rsidRPr="006E0A46" w:rsidRDefault="001B541D" w:rsidP="000E0971">
            <w:pPr>
              <w:tabs>
                <w:tab w:val="left" w:pos="540"/>
                <w:tab w:val="left" w:pos="567"/>
              </w:tabs>
              <w:jc w:val="center"/>
              <w:rPr>
                <w:spacing w:val="-6"/>
              </w:rPr>
            </w:pPr>
            <w:r w:rsidRPr="006E0A46">
              <w:rPr>
                <w:spacing w:val="-6"/>
              </w:rPr>
              <w:t>1</w:t>
            </w:r>
          </w:p>
        </w:tc>
        <w:tc>
          <w:tcPr>
            <w:tcW w:w="3334" w:type="pct"/>
          </w:tcPr>
          <w:p w:rsidR="001B541D" w:rsidRPr="006E0A46" w:rsidRDefault="001B541D" w:rsidP="000E0971">
            <w:pPr>
              <w:tabs>
                <w:tab w:val="left" w:pos="540"/>
                <w:tab w:val="left" w:pos="567"/>
              </w:tabs>
              <w:jc w:val="both"/>
              <w:rPr>
                <w:spacing w:val="-6"/>
              </w:rPr>
            </w:pPr>
            <w:r w:rsidRPr="006E0A46">
              <w:rPr>
                <w:spacing w:val="-6"/>
              </w:rPr>
              <w:t>Мастер (выдающий наряд, руководитель работ) -5 группа.</w:t>
            </w:r>
          </w:p>
        </w:tc>
        <w:tc>
          <w:tcPr>
            <w:tcW w:w="1087" w:type="pct"/>
          </w:tcPr>
          <w:p w:rsidR="001B541D" w:rsidRPr="006E0A46" w:rsidRDefault="000C2782" w:rsidP="000E0971">
            <w:pPr>
              <w:tabs>
                <w:tab w:val="left" w:pos="567"/>
                <w:tab w:val="left" w:pos="743"/>
              </w:tabs>
              <w:jc w:val="center"/>
              <w:rPr>
                <w:spacing w:val="-6"/>
              </w:rPr>
            </w:pPr>
            <w:r w:rsidRPr="006E0A46">
              <w:rPr>
                <w:spacing w:val="-6"/>
              </w:rPr>
              <w:t>1</w:t>
            </w:r>
          </w:p>
        </w:tc>
      </w:tr>
      <w:tr w:rsidR="006E0A46" w:rsidRPr="006E0A46" w:rsidTr="002747D4">
        <w:tc>
          <w:tcPr>
            <w:tcW w:w="580" w:type="pct"/>
          </w:tcPr>
          <w:p w:rsidR="001B541D" w:rsidRPr="006E0A46" w:rsidRDefault="001B541D" w:rsidP="000E0971">
            <w:pPr>
              <w:tabs>
                <w:tab w:val="left" w:pos="540"/>
                <w:tab w:val="left" w:pos="567"/>
              </w:tabs>
              <w:jc w:val="center"/>
              <w:rPr>
                <w:spacing w:val="-6"/>
              </w:rPr>
            </w:pPr>
            <w:r w:rsidRPr="006E0A46">
              <w:rPr>
                <w:spacing w:val="-6"/>
              </w:rPr>
              <w:t>2</w:t>
            </w:r>
          </w:p>
        </w:tc>
        <w:tc>
          <w:tcPr>
            <w:tcW w:w="3334" w:type="pct"/>
          </w:tcPr>
          <w:p w:rsidR="001B541D" w:rsidRPr="006E0A46" w:rsidRDefault="001B541D" w:rsidP="000E0971">
            <w:pPr>
              <w:tabs>
                <w:tab w:val="left" w:pos="540"/>
                <w:tab w:val="left" w:pos="567"/>
              </w:tabs>
              <w:jc w:val="both"/>
              <w:rPr>
                <w:spacing w:val="-6"/>
              </w:rPr>
            </w:pPr>
            <w:r w:rsidRPr="006E0A46">
              <w:rPr>
                <w:spacing w:val="-6"/>
              </w:rPr>
              <w:t>Машинист бурильно-крановых машин (группа 3-4)</w:t>
            </w:r>
          </w:p>
        </w:tc>
        <w:tc>
          <w:tcPr>
            <w:tcW w:w="1087" w:type="pct"/>
          </w:tcPr>
          <w:p w:rsidR="001B541D" w:rsidRPr="006E0A46" w:rsidRDefault="000C2782" w:rsidP="000E0971">
            <w:pPr>
              <w:tabs>
                <w:tab w:val="left" w:pos="567"/>
                <w:tab w:val="left" w:pos="743"/>
              </w:tabs>
              <w:jc w:val="center"/>
              <w:rPr>
                <w:spacing w:val="-6"/>
              </w:rPr>
            </w:pPr>
            <w:r w:rsidRPr="006E0A46">
              <w:rPr>
                <w:spacing w:val="-6"/>
              </w:rPr>
              <w:t>2</w:t>
            </w:r>
          </w:p>
        </w:tc>
      </w:tr>
      <w:tr w:rsidR="006E0A46" w:rsidRPr="006E0A46" w:rsidTr="002747D4">
        <w:tc>
          <w:tcPr>
            <w:tcW w:w="580" w:type="pct"/>
          </w:tcPr>
          <w:p w:rsidR="001B541D" w:rsidRPr="006E0A46" w:rsidRDefault="001B541D" w:rsidP="000E0971">
            <w:pPr>
              <w:tabs>
                <w:tab w:val="left" w:pos="540"/>
                <w:tab w:val="left" w:pos="567"/>
              </w:tabs>
              <w:jc w:val="center"/>
              <w:rPr>
                <w:spacing w:val="-6"/>
              </w:rPr>
            </w:pPr>
            <w:r w:rsidRPr="006E0A46">
              <w:rPr>
                <w:spacing w:val="-6"/>
              </w:rPr>
              <w:t>3</w:t>
            </w:r>
          </w:p>
        </w:tc>
        <w:tc>
          <w:tcPr>
            <w:tcW w:w="3334" w:type="pct"/>
          </w:tcPr>
          <w:p w:rsidR="001B541D" w:rsidRPr="006E0A46" w:rsidRDefault="001B541D" w:rsidP="000E0971">
            <w:pPr>
              <w:tabs>
                <w:tab w:val="left" w:pos="540"/>
                <w:tab w:val="left" w:pos="567"/>
              </w:tabs>
              <w:jc w:val="both"/>
              <w:rPr>
                <w:spacing w:val="-6"/>
              </w:rPr>
            </w:pPr>
            <w:r w:rsidRPr="006E0A46">
              <w:rPr>
                <w:spacing w:val="-6"/>
              </w:rPr>
              <w:t>Рабочие (группа 3-4)</w:t>
            </w:r>
          </w:p>
        </w:tc>
        <w:tc>
          <w:tcPr>
            <w:tcW w:w="1087" w:type="pct"/>
          </w:tcPr>
          <w:p w:rsidR="001B541D" w:rsidRPr="006E0A46" w:rsidRDefault="000C2782" w:rsidP="000E0971">
            <w:pPr>
              <w:tabs>
                <w:tab w:val="left" w:pos="567"/>
                <w:tab w:val="left" w:pos="743"/>
              </w:tabs>
              <w:jc w:val="center"/>
              <w:rPr>
                <w:spacing w:val="-6"/>
              </w:rPr>
            </w:pPr>
            <w:r w:rsidRPr="006E0A46">
              <w:rPr>
                <w:spacing w:val="-6"/>
              </w:rPr>
              <w:t>3</w:t>
            </w:r>
          </w:p>
        </w:tc>
      </w:tr>
      <w:tr w:rsidR="006E0A46" w:rsidRPr="006E0A46" w:rsidTr="002747D4">
        <w:tc>
          <w:tcPr>
            <w:tcW w:w="580" w:type="pct"/>
          </w:tcPr>
          <w:p w:rsidR="001B541D" w:rsidRPr="006E0A46" w:rsidRDefault="001B541D" w:rsidP="000E0971">
            <w:pPr>
              <w:tabs>
                <w:tab w:val="left" w:pos="540"/>
                <w:tab w:val="left" w:pos="567"/>
              </w:tabs>
              <w:jc w:val="center"/>
              <w:rPr>
                <w:spacing w:val="-6"/>
              </w:rPr>
            </w:pPr>
          </w:p>
        </w:tc>
        <w:tc>
          <w:tcPr>
            <w:tcW w:w="3334" w:type="pct"/>
          </w:tcPr>
          <w:p w:rsidR="001B541D" w:rsidRPr="006E0A46" w:rsidRDefault="001B541D" w:rsidP="000E0971">
            <w:pPr>
              <w:tabs>
                <w:tab w:val="left" w:pos="540"/>
                <w:tab w:val="left" w:pos="567"/>
              </w:tabs>
              <w:jc w:val="both"/>
              <w:rPr>
                <w:spacing w:val="-6"/>
              </w:rPr>
            </w:pPr>
            <w:r w:rsidRPr="006E0A46">
              <w:rPr>
                <w:spacing w:val="-6"/>
              </w:rPr>
              <w:t>ИТОГО</w:t>
            </w:r>
          </w:p>
        </w:tc>
        <w:tc>
          <w:tcPr>
            <w:tcW w:w="1087" w:type="pct"/>
          </w:tcPr>
          <w:p w:rsidR="001B541D" w:rsidRPr="006E0A46" w:rsidRDefault="000C2782" w:rsidP="000E0971">
            <w:pPr>
              <w:tabs>
                <w:tab w:val="left" w:pos="567"/>
                <w:tab w:val="left" w:pos="743"/>
              </w:tabs>
              <w:jc w:val="center"/>
              <w:rPr>
                <w:spacing w:val="-6"/>
              </w:rPr>
            </w:pPr>
            <w:r w:rsidRPr="006E0A46">
              <w:rPr>
                <w:spacing w:val="-6"/>
              </w:rPr>
              <w:t>6</w:t>
            </w:r>
          </w:p>
        </w:tc>
      </w:tr>
    </w:tbl>
    <w:p w:rsidR="001B541D" w:rsidRPr="006E0A46" w:rsidRDefault="001B541D" w:rsidP="000E097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6"/>
        </w:rPr>
      </w:pPr>
      <w:r w:rsidRPr="006E0A46">
        <w:rPr>
          <w:spacing w:val="-6"/>
        </w:rPr>
        <w:t>*- определено по каталогу «Технологические карты на выполнение строительно-монтажных работ энергетического комплекса РФ том № 2 15/248 ВЛ-2».</w:t>
      </w:r>
    </w:p>
    <w:p w:rsidR="009C1195" w:rsidRPr="006E0A46" w:rsidRDefault="009C1195" w:rsidP="000E0971">
      <w:pPr>
        <w:pStyle w:val="af6"/>
        <w:widowControl w:val="0"/>
        <w:numPr>
          <w:ilvl w:val="2"/>
          <w:numId w:val="1"/>
        </w:numPr>
        <w:shd w:val="clear" w:color="auto" w:fill="FFFFFF" w:themeFill="background1"/>
        <w:tabs>
          <w:tab w:val="left" w:pos="993"/>
          <w:tab w:val="left" w:pos="1260"/>
        </w:tabs>
        <w:ind w:left="0" w:firstLine="709"/>
        <w:contextualSpacing w:val="0"/>
        <w:jc w:val="both"/>
        <w:rPr>
          <w:spacing w:val="-6"/>
        </w:rPr>
      </w:pPr>
      <w:r w:rsidRPr="006E0A46">
        <w:rPr>
          <w:spacing w:val="-6"/>
        </w:rPr>
        <w:t>Соответствие требованию, установленному в п.5.4.1,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п.1.4.1 Правил технической эксплуатации электроустановок потребителей» на персонал перечисленный в таблице 3).</w:t>
      </w:r>
    </w:p>
    <w:p w:rsidR="001B541D" w:rsidRPr="006E0A46" w:rsidRDefault="001B541D" w:rsidP="000E0971">
      <w:pPr>
        <w:pStyle w:val="af6"/>
        <w:numPr>
          <w:ilvl w:val="1"/>
          <w:numId w:val="1"/>
        </w:numPr>
        <w:tabs>
          <w:tab w:val="left" w:pos="540"/>
          <w:tab w:val="left" w:pos="567"/>
        </w:tabs>
        <w:ind w:left="0" w:firstLine="709"/>
        <w:contextualSpacing w:val="0"/>
        <w:jc w:val="both"/>
        <w:rPr>
          <w:spacing w:val="-6"/>
        </w:rPr>
      </w:pPr>
      <w:r w:rsidRPr="006E0A46">
        <w:rPr>
          <w:spacing w:val="-6"/>
        </w:rPr>
        <w:t>Весь комплекс строительно-монтажных работ должен выполнятся силами Участника, без привлечения субподрядных организаций.</w:t>
      </w:r>
    </w:p>
    <w:p w:rsidR="00854F28" w:rsidRPr="006E0A46" w:rsidRDefault="00854F28" w:rsidP="000E0971">
      <w:pPr>
        <w:pStyle w:val="af6"/>
        <w:numPr>
          <w:ilvl w:val="1"/>
          <w:numId w:val="1"/>
        </w:numPr>
        <w:tabs>
          <w:tab w:val="left" w:pos="540"/>
          <w:tab w:val="left" w:pos="567"/>
        </w:tabs>
        <w:ind w:left="0" w:firstLine="709"/>
        <w:contextualSpacing w:val="0"/>
        <w:jc w:val="both"/>
        <w:rPr>
          <w:spacing w:val="-6"/>
        </w:rPr>
      </w:pPr>
      <w:r w:rsidRPr="006E0A46">
        <w:rPr>
          <w:spacing w:val="-6"/>
        </w:rPr>
        <w:t xml:space="preserve">В составе заявки Участник предоставляет сметный расчет </w:t>
      </w:r>
      <w:r w:rsidR="00CD387D" w:rsidRPr="006E0A46">
        <w:rPr>
          <w:spacing w:val="-6"/>
        </w:rPr>
        <w:t>в объеме,</w:t>
      </w:r>
      <w:r w:rsidRPr="006E0A46">
        <w:rPr>
          <w:spacing w:val="-6"/>
        </w:rPr>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6E0A46">
        <w:rPr>
          <w:i/>
          <w:spacing w:val="-6"/>
        </w:rPr>
        <w:t>Приложение № 6 к Техническому заданию</w:t>
      </w:r>
      <w:r w:rsidRPr="006E0A46">
        <w:rPr>
          <w:spacing w:val="-6"/>
        </w:rPr>
        <w:t>).</w:t>
      </w:r>
    </w:p>
    <w:p w:rsidR="001B541D" w:rsidRPr="006E0A46" w:rsidRDefault="001B541D" w:rsidP="000E0971">
      <w:pPr>
        <w:pStyle w:val="af6"/>
        <w:numPr>
          <w:ilvl w:val="1"/>
          <w:numId w:val="1"/>
        </w:numPr>
        <w:tabs>
          <w:tab w:val="left" w:pos="540"/>
          <w:tab w:val="left" w:pos="567"/>
        </w:tabs>
        <w:ind w:left="0" w:firstLine="709"/>
        <w:contextualSpacing w:val="0"/>
        <w:jc w:val="both"/>
        <w:rPr>
          <w:spacing w:val="-6"/>
        </w:rPr>
      </w:pPr>
      <w:r w:rsidRPr="006E0A46">
        <w:rPr>
          <w:spacing w:val="-6"/>
        </w:rPr>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C70404" w:rsidRPr="006E0A46" w:rsidRDefault="00C70404" w:rsidP="000E0971">
      <w:pPr>
        <w:rPr>
          <w:b/>
          <w:spacing w:val="-6"/>
        </w:rPr>
      </w:pPr>
    </w:p>
    <w:p w:rsidR="00795F61" w:rsidRPr="006E0A46" w:rsidRDefault="002F2E49" w:rsidP="000E0971">
      <w:pPr>
        <w:widowControl w:val="0"/>
        <w:numPr>
          <w:ilvl w:val="0"/>
          <w:numId w:val="1"/>
        </w:numPr>
        <w:autoSpaceDE w:val="0"/>
        <w:autoSpaceDN w:val="0"/>
        <w:adjustRightInd w:val="0"/>
        <w:ind w:left="0" w:firstLine="709"/>
        <w:jc w:val="both"/>
        <w:rPr>
          <w:spacing w:val="-6"/>
        </w:rPr>
      </w:pPr>
      <w:r w:rsidRPr="006E0A46">
        <w:rPr>
          <w:b/>
          <w:spacing w:val="-6"/>
        </w:rPr>
        <w:t>Т</w:t>
      </w:r>
      <w:r w:rsidR="00795F61" w:rsidRPr="006E0A46">
        <w:rPr>
          <w:b/>
          <w:spacing w:val="-6"/>
        </w:rPr>
        <w:t>ребования к выполнению проектных работ</w:t>
      </w:r>
      <w:r w:rsidR="00F92447" w:rsidRPr="006E0A46">
        <w:rPr>
          <w:b/>
          <w:spacing w:val="-6"/>
        </w:rPr>
        <w:t>.</w:t>
      </w:r>
    </w:p>
    <w:p w:rsidR="001B541D" w:rsidRPr="006E0A46" w:rsidRDefault="001B541D" w:rsidP="000E0971">
      <w:pPr>
        <w:pStyle w:val="af6"/>
        <w:widowControl w:val="0"/>
        <w:numPr>
          <w:ilvl w:val="1"/>
          <w:numId w:val="1"/>
        </w:numPr>
        <w:tabs>
          <w:tab w:val="left" w:pos="0"/>
        </w:tabs>
        <w:autoSpaceDE w:val="0"/>
        <w:autoSpaceDN w:val="0"/>
        <w:adjustRightInd w:val="0"/>
        <w:ind w:left="0" w:firstLine="709"/>
        <w:contextualSpacing w:val="0"/>
        <w:jc w:val="both"/>
        <w:rPr>
          <w:spacing w:val="-6"/>
        </w:rPr>
      </w:pPr>
      <w:r w:rsidRPr="006E0A46">
        <w:rPr>
          <w:spacing w:val="-6"/>
        </w:rPr>
        <w:t>Основные нормативно-технические документы (НТД), определяющие требования к рабочему проекту:</w:t>
      </w:r>
    </w:p>
    <w:p w:rsidR="001B541D" w:rsidRPr="006E0A46" w:rsidRDefault="001B541D" w:rsidP="000E0971">
      <w:pPr>
        <w:pStyle w:val="af6"/>
        <w:numPr>
          <w:ilvl w:val="2"/>
          <w:numId w:val="1"/>
        </w:numPr>
        <w:shd w:val="clear" w:color="auto" w:fill="FFFFFF"/>
        <w:suppressAutoHyphens/>
        <w:ind w:left="0" w:firstLine="709"/>
        <w:contextualSpacing w:val="0"/>
        <w:jc w:val="both"/>
        <w:rPr>
          <w:spacing w:val="-6"/>
        </w:rPr>
      </w:pPr>
      <w:r w:rsidRPr="006E0A46">
        <w:rPr>
          <w:spacing w:val="-6"/>
        </w:rPr>
        <w:lastRenderedPageBreak/>
        <w:t>ГОСТ Р 21.1101-2009. Основные требования к проектной и рабочей документации.</w:t>
      </w:r>
    </w:p>
    <w:p w:rsidR="001B541D" w:rsidRPr="006E0A46" w:rsidRDefault="001B541D" w:rsidP="000E0971">
      <w:pPr>
        <w:pStyle w:val="af6"/>
        <w:numPr>
          <w:ilvl w:val="2"/>
          <w:numId w:val="1"/>
        </w:numPr>
        <w:shd w:val="clear" w:color="auto" w:fill="FFFFFF"/>
        <w:suppressAutoHyphens/>
        <w:ind w:left="0" w:firstLine="709"/>
        <w:contextualSpacing w:val="0"/>
        <w:jc w:val="both"/>
        <w:rPr>
          <w:spacing w:val="-6"/>
        </w:rPr>
      </w:pPr>
      <w:r w:rsidRPr="006E0A46">
        <w:rPr>
          <w:spacing w:val="-6"/>
        </w:rPr>
        <w:t>ФЗ-123 «Технический регламент о требованиях пожарной безопасности» от 22.07.2008г.</w:t>
      </w:r>
    </w:p>
    <w:p w:rsidR="001B541D" w:rsidRPr="006E0A46" w:rsidRDefault="001B541D" w:rsidP="000E0971">
      <w:pPr>
        <w:pStyle w:val="af6"/>
        <w:numPr>
          <w:ilvl w:val="2"/>
          <w:numId w:val="1"/>
        </w:numPr>
        <w:shd w:val="clear" w:color="auto" w:fill="FFFFFF"/>
        <w:suppressAutoHyphens/>
        <w:ind w:left="0" w:firstLine="709"/>
        <w:contextualSpacing w:val="0"/>
        <w:jc w:val="both"/>
        <w:rPr>
          <w:spacing w:val="-6"/>
        </w:rPr>
      </w:pPr>
      <w:r w:rsidRPr="006E0A46">
        <w:rPr>
          <w:spacing w:val="-6"/>
        </w:rPr>
        <w:t>ПУЭ и ПТЭ (действующие издания);</w:t>
      </w:r>
    </w:p>
    <w:p w:rsidR="001B541D" w:rsidRPr="006E0A46" w:rsidRDefault="001B541D" w:rsidP="000E0971">
      <w:pPr>
        <w:pStyle w:val="af6"/>
        <w:numPr>
          <w:ilvl w:val="2"/>
          <w:numId w:val="1"/>
        </w:numPr>
        <w:shd w:val="clear" w:color="auto" w:fill="FFFFFF"/>
        <w:suppressAutoHyphens/>
        <w:ind w:left="0" w:firstLine="709"/>
        <w:contextualSpacing w:val="0"/>
        <w:jc w:val="both"/>
        <w:rPr>
          <w:spacing w:val="-6"/>
        </w:rPr>
      </w:pPr>
      <w:r w:rsidRPr="006E0A46">
        <w:rPr>
          <w:spacing w:val="-6"/>
        </w:rPr>
        <w:t>СНиП 11-01-95 в части, не противоречащей федеральным законам и постановлениям Правительства Российской Федерации;</w:t>
      </w:r>
    </w:p>
    <w:p w:rsidR="001B541D" w:rsidRPr="006E0A46" w:rsidRDefault="001B541D" w:rsidP="000E0971">
      <w:pPr>
        <w:pStyle w:val="af6"/>
        <w:numPr>
          <w:ilvl w:val="2"/>
          <w:numId w:val="1"/>
        </w:numPr>
        <w:shd w:val="clear" w:color="auto" w:fill="FFFFFF"/>
        <w:suppressAutoHyphens/>
        <w:ind w:left="0" w:firstLine="709"/>
        <w:contextualSpacing w:val="0"/>
        <w:jc w:val="both"/>
        <w:rPr>
          <w:spacing w:val="-6"/>
        </w:rPr>
      </w:pPr>
      <w:r w:rsidRPr="006E0A46">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6E0A46" w:rsidRDefault="001B541D" w:rsidP="000E0971">
      <w:pPr>
        <w:pStyle w:val="af6"/>
        <w:numPr>
          <w:ilvl w:val="1"/>
          <w:numId w:val="1"/>
        </w:numPr>
        <w:shd w:val="clear" w:color="auto" w:fill="FFFFFF"/>
        <w:suppressAutoHyphens/>
        <w:ind w:left="0" w:firstLine="709"/>
        <w:contextualSpacing w:val="0"/>
        <w:jc w:val="both"/>
        <w:rPr>
          <w:spacing w:val="-6"/>
        </w:rPr>
      </w:pPr>
      <w:r w:rsidRPr="006E0A46">
        <w:rPr>
          <w:spacing w:val="-6"/>
        </w:rPr>
        <w:t>В обязанности Подрядчика входит:</w:t>
      </w:r>
    </w:p>
    <w:p w:rsidR="001B541D" w:rsidRPr="006E0A46" w:rsidRDefault="001B541D" w:rsidP="000E0971">
      <w:pPr>
        <w:pStyle w:val="af6"/>
        <w:widowControl w:val="0"/>
        <w:numPr>
          <w:ilvl w:val="2"/>
          <w:numId w:val="1"/>
        </w:numPr>
        <w:shd w:val="clear" w:color="auto" w:fill="FFFFFF"/>
        <w:suppressAutoHyphens/>
        <w:ind w:left="0" w:firstLine="709"/>
        <w:contextualSpacing w:val="0"/>
        <w:jc w:val="both"/>
        <w:rPr>
          <w:spacing w:val="-6"/>
        </w:rPr>
      </w:pPr>
      <w:r w:rsidRPr="006E0A46">
        <w:rPr>
          <w:spacing w:val="-6"/>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Запрос технических условий на пересечения с линейными объектами (автодорогами, железными дорогами, газо-нефтепроводами и пр.).</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Согласование пересечения ЛЭП с инженерными коммуникациями и линейными объектами.</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Подготовка и получение необходимых документов для вырубки деревьев (работы по выполнению подеревной съемки и составлению отчета).</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Разработка проекта освоения лесов (при необходимости).</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Выполнение выноса трассы в натуру на местности согласно СНиП 11-02-96 и СП 47.13330.2012.</w:t>
      </w:r>
    </w:p>
    <w:p w:rsidR="001B541D" w:rsidRPr="006E0A46"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6E0A46">
        <w:rPr>
          <w:spacing w:val="-6"/>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6E0A46" w:rsidRDefault="001B541D" w:rsidP="000E0971">
      <w:pPr>
        <w:widowControl w:val="0"/>
        <w:tabs>
          <w:tab w:val="left" w:pos="567"/>
        </w:tabs>
        <w:autoSpaceDE w:val="0"/>
        <w:autoSpaceDN w:val="0"/>
        <w:adjustRightInd w:val="0"/>
        <w:ind w:firstLine="709"/>
        <w:contextualSpacing/>
        <w:jc w:val="both"/>
        <w:rPr>
          <w:spacing w:val="-6"/>
        </w:rPr>
      </w:pPr>
      <w:r w:rsidRPr="006E0A46">
        <w:rPr>
          <w:spacing w:val="-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6E0A46" w:rsidRDefault="001B541D"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 xml:space="preserve">При выполнении проектно-изыскательских работ </w:t>
      </w:r>
      <w:r w:rsidR="00095559" w:rsidRPr="006E0A46">
        <w:rPr>
          <w:spacing w:val="-6"/>
        </w:rPr>
        <w:t>Подрядчик</w:t>
      </w:r>
      <w:r w:rsidRPr="006E0A46">
        <w:rPr>
          <w:spacing w:val="-6"/>
        </w:rPr>
        <w:t xml:space="preserve"> обязан:</w:t>
      </w:r>
    </w:p>
    <w:p w:rsidR="001B541D" w:rsidRPr="006E0A46"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6E0A46">
        <w:rPr>
          <w:spacing w:val="-6"/>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6E0A46"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6E0A46">
        <w:rPr>
          <w:spacing w:val="-6"/>
        </w:rPr>
        <w:t>безвозмездно откорректировать документацию по замечаниям Заказчика в течение 3 (трех) рабочих дней.</w:t>
      </w:r>
    </w:p>
    <w:p w:rsidR="001B541D" w:rsidRPr="006E0A46"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6E0A46">
        <w:rPr>
          <w:spacing w:val="-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6E0A46" w:rsidRDefault="001B541D" w:rsidP="00A44A80">
      <w:pPr>
        <w:pStyle w:val="af6"/>
        <w:numPr>
          <w:ilvl w:val="0"/>
          <w:numId w:val="3"/>
        </w:numPr>
        <w:shd w:val="clear" w:color="auto" w:fill="FFFFFF"/>
        <w:tabs>
          <w:tab w:val="left" w:pos="0"/>
          <w:tab w:val="left" w:pos="567"/>
        </w:tabs>
        <w:suppressAutoHyphens/>
        <w:ind w:left="0" w:firstLine="709"/>
        <w:contextualSpacing w:val="0"/>
        <w:jc w:val="both"/>
        <w:rPr>
          <w:spacing w:val="-6"/>
        </w:rPr>
      </w:pPr>
      <w:r w:rsidRPr="006E0A46">
        <w:rPr>
          <w:spacing w:val="-6"/>
        </w:rPr>
        <w:t xml:space="preserve">письменно согласовывать с Заказчиком заключение Договоров с </w:t>
      </w:r>
      <w:r w:rsidR="00AF3521" w:rsidRPr="006E0A46">
        <w:rPr>
          <w:spacing w:val="-6"/>
        </w:rPr>
        <w:t>привлекаемыми организациями</w:t>
      </w:r>
      <w:r w:rsidRPr="006E0A46">
        <w:rPr>
          <w:spacing w:val="-6"/>
        </w:rPr>
        <w:t>.</w:t>
      </w:r>
    </w:p>
    <w:p w:rsidR="001B541D" w:rsidRPr="006E0A46" w:rsidRDefault="00095559"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Подрядчик</w:t>
      </w:r>
      <w:r w:rsidR="001B541D" w:rsidRPr="006E0A46">
        <w:rPr>
          <w:spacing w:val="-6"/>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6E0A46" w:rsidRDefault="008C2738" w:rsidP="000E0971">
      <w:pPr>
        <w:shd w:val="clear" w:color="auto" w:fill="FFFFFF"/>
        <w:tabs>
          <w:tab w:val="left" w:pos="567"/>
        </w:tabs>
        <w:suppressAutoHyphens/>
        <w:jc w:val="both"/>
        <w:rPr>
          <w:spacing w:val="-6"/>
        </w:rPr>
      </w:pPr>
    </w:p>
    <w:p w:rsidR="002F2E49" w:rsidRPr="006E0A46" w:rsidRDefault="002F2E49" w:rsidP="000E0971">
      <w:pPr>
        <w:pStyle w:val="af6"/>
        <w:numPr>
          <w:ilvl w:val="0"/>
          <w:numId w:val="1"/>
        </w:numPr>
        <w:shd w:val="clear" w:color="auto" w:fill="FFFFFF"/>
        <w:tabs>
          <w:tab w:val="left" w:pos="567"/>
        </w:tabs>
        <w:suppressAutoHyphens/>
        <w:ind w:left="0" w:firstLine="709"/>
        <w:contextualSpacing w:val="0"/>
        <w:jc w:val="both"/>
        <w:rPr>
          <w:b/>
          <w:spacing w:val="-6"/>
        </w:rPr>
      </w:pPr>
      <w:r w:rsidRPr="006E0A46">
        <w:rPr>
          <w:b/>
          <w:spacing w:val="-6"/>
        </w:rPr>
        <w:t>Требования к выполнению сметных расчетов.</w:t>
      </w:r>
    </w:p>
    <w:p w:rsidR="002F2E49" w:rsidRPr="006E0A46" w:rsidRDefault="002F2E49" w:rsidP="000E0971">
      <w:pPr>
        <w:pStyle w:val="af6"/>
        <w:numPr>
          <w:ilvl w:val="1"/>
          <w:numId w:val="1"/>
        </w:numPr>
        <w:shd w:val="clear" w:color="auto" w:fill="FFFFFF"/>
        <w:suppressAutoHyphens/>
        <w:ind w:left="0" w:firstLine="709"/>
        <w:contextualSpacing w:val="0"/>
        <w:jc w:val="both"/>
        <w:rPr>
          <w:spacing w:val="-6"/>
        </w:rPr>
      </w:pPr>
      <w:r w:rsidRPr="006E0A46">
        <w:rPr>
          <w:spacing w:val="-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6E0A46" w:rsidRDefault="00D06F91" w:rsidP="000E0971">
      <w:pPr>
        <w:pStyle w:val="af6"/>
        <w:widowControl w:val="0"/>
        <w:numPr>
          <w:ilvl w:val="1"/>
          <w:numId w:val="1"/>
        </w:numPr>
        <w:tabs>
          <w:tab w:val="left" w:pos="720"/>
          <w:tab w:val="num" w:pos="2340"/>
          <w:tab w:val="num" w:pos="3060"/>
          <w:tab w:val="num" w:pos="3240"/>
        </w:tabs>
        <w:ind w:left="0" w:firstLine="709"/>
        <w:jc w:val="both"/>
        <w:rPr>
          <w:spacing w:val="-6"/>
        </w:rPr>
      </w:pPr>
      <w:r w:rsidRPr="006E0A46">
        <w:rPr>
          <w:spacing w:val="-6"/>
        </w:rPr>
        <w:t>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6E0A46">
        <w:rPr>
          <w:i/>
          <w:spacing w:val="-6"/>
        </w:rPr>
        <w:t>Приложение № 6 к Техническому заданию</w:t>
      </w:r>
      <w:r w:rsidRPr="006E0A46">
        <w:rPr>
          <w:spacing w:val="-6"/>
        </w:rPr>
        <w:t>):</w:t>
      </w:r>
    </w:p>
    <w:p w:rsidR="00D06F91" w:rsidRPr="006E0A46"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6E0A46">
        <w:rPr>
          <w:spacing w:val="-6"/>
        </w:rPr>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6E0A46"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6E0A46">
        <w:rPr>
          <w:spacing w:val="-6"/>
        </w:rPr>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6E0A46"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6E0A46">
        <w:rPr>
          <w:spacing w:val="-6"/>
        </w:rPr>
        <w:lastRenderedPageBreak/>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D06F91" w:rsidRPr="006E0A46"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6E0A46">
        <w:rPr>
          <w:spacing w:val="-6"/>
        </w:rPr>
        <w:t>«Порядок определения стоимост</w:t>
      </w:r>
      <w:r w:rsidR="002878CC" w:rsidRPr="006E0A46">
        <w:rPr>
          <w:spacing w:val="-6"/>
        </w:rPr>
        <w:t>и строительно-монтажных работ»</w:t>
      </w:r>
      <w:r w:rsidRPr="006E0A46">
        <w:rPr>
          <w:spacing w:val="-6"/>
        </w:rPr>
        <w:t>, решение Совета директоров АО «ДРСК» о присоединении от 08.07.2014 (протокол № 11) и приказ АО «ДРСК» о принятии в работу от 15.07.2014 № 213.</w:t>
      </w:r>
    </w:p>
    <w:p w:rsidR="00D06F91" w:rsidRPr="006E0A46" w:rsidRDefault="00D06F91" w:rsidP="000E0971">
      <w:pPr>
        <w:pStyle w:val="af6"/>
        <w:widowControl w:val="0"/>
        <w:numPr>
          <w:ilvl w:val="2"/>
          <w:numId w:val="1"/>
        </w:numPr>
        <w:tabs>
          <w:tab w:val="left" w:pos="720"/>
        </w:tabs>
        <w:ind w:left="0" w:firstLine="709"/>
        <w:jc w:val="both"/>
        <w:rPr>
          <w:spacing w:val="-6"/>
        </w:rPr>
      </w:pPr>
      <w:r w:rsidRPr="006E0A46">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06F91" w:rsidRPr="006E0A46" w:rsidRDefault="00D06F91" w:rsidP="000E0971">
      <w:pPr>
        <w:pStyle w:val="af6"/>
        <w:widowControl w:val="0"/>
        <w:numPr>
          <w:ilvl w:val="1"/>
          <w:numId w:val="1"/>
        </w:numPr>
        <w:tabs>
          <w:tab w:val="left" w:pos="720"/>
          <w:tab w:val="left" w:pos="993"/>
          <w:tab w:val="num" w:pos="2340"/>
          <w:tab w:val="num" w:pos="3060"/>
          <w:tab w:val="num" w:pos="3240"/>
        </w:tabs>
        <w:ind w:left="0" w:firstLine="709"/>
        <w:jc w:val="both"/>
        <w:rPr>
          <w:spacing w:val="-6"/>
        </w:rPr>
      </w:pPr>
      <w:r w:rsidRPr="006E0A46">
        <w:rPr>
          <w:spacing w:val="-6"/>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A52528" w:rsidRPr="006E0A46" w:rsidRDefault="00A52528" w:rsidP="000E0971">
      <w:pPr>
        <w:pStyle w:val="af6"/>
        <w:numPr>
          <w:ilvl w:val="1"/>
          <w:numId w:val="1"/>
        </w:numPr>
        <w:shd w:val="clear" w:color="auto" w:fill="FFFFFF"/>
        <w:suppressAutoHyphens/>
        <w:ind w:left="0" w:firstLine="709"/>
        <w:contextualSpacing w:val="0"/>
        <w:jc w:val="both"/>
        <w:rPr>
          <w:spacing w:val="-6"/>
        </w:rPr>
      </w:pPr>
      <w:r w:rsidRPr="006E0A46">
        <w:rPr>
          <w:spacing w:val="-6"/>
        </w:rPr>
        <w:t xml:space="preserve">Сметную документацию согласно Постановлению Правительства РФ от 16.02.2008г. № 87 «О составе разделов проектной документации и требованиях </w:t>
      </w:r>
      <w:r w:rsidR="00CD387D" w:rsidRPr="006E0A46">
        <w:rPr>
          <w:spacing w:val="-6"/>
        </w:rPr>
        <w:t>к их содержанию»,</w:t>
      </w:r>
      <w:r w:rsidRPr="006E0A46">
        <w:rPr>
          <w:spacing w:val="-6"/>
        </w:rPr>
        <w:t xml:space="preserve"> выполнить в двух уровнях цен с применением базисно-индексного метода: </w:t>
      </w:r>
    </w:p>
    <w:p w:rsidR="00A52528" w:rsidRPr="006E0A46" w:rsidRDefault="00A52528" w:rsidP="000E0971">
      <w:pPr>
        <w:pStyle w:val="af6"/>
        <w:numPr>
          <w:ilvl w:val="2"/>
          <w:numId w:val="1"/>
        </w:numPr>
        <w:shd w:val="clear" w:color="auto" w:fill="FFFFFF"/>
        <w:suppressAutoHyphens/>
        <w:ind w:left="0" w:firstLine="709"/>
        <w:contextualSpacing w:val="0"/>
        <w:jc w:val="both"/>
        <w:rPr>
          <w:spacing w:val="-6"/>
        </w:rPr>
      </w:pPr>
      <w:r w:rsidRPr="006E0A46">
        <w:rPr>
          <w:spacing w:val="-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A52528" w:rsidRPr="006E0A46" w:rsidRDefault="00A52528" w:rsidP="000E0971">
      <w:pPr>
        <w:pStyle w:val="af6"/>
        <w:numPr>
          <w:ilvl w:val="2"/>
          <w:numId w:val="1"/>
        </w:numPr>
        <w:shd w:val="clear" w:color="auto" w:fill="FFFFFF"/>
        <w:suppressAutoHyphens/>
        <w:ind w:left="0" w:firstLine="709"/>
        <w:contextualSpacing w:val="0"/>
        <w:jc w:val="both"/>
        <w:rPr>
          <w:spacing w:val="-6"/>
        </w:rPr>
      </w:pPr>
      <w:r w:rsidRPr="006E0A46">
        <w:rPr>
          <w:spacing w:val="-6"/>
        </w:rPr>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A52528" w:rsidRPr="006E0A46" w:rsidRDefault="00A52528" w:rsidP="000E0971">
      <w:pPr>
        <w:pStyle w:val="af6"/>
        <w:numPr>
          <w:ilvl w:val="2"/>
          <w:numId w:val="1"/>
        </w:numPr>
        <w:ind w:left="0" w:firstLine="709"/>
        <w:contextualSpacing w:val="0"/>
        <w:jc w:val="both"/>
        <w:rPr>
          <w:spacing w:val="-6"/>
        </w:rPr>
      </w:pPr>
      <w:r w:rsidRPr="006E0A46">
        <w:rPr>
          <w:spacing w:val="-6"/>
        </w:rPr>
        <w:t>Стоимость строительства трансформаторных подстанций определяется исходя из комплектации, определенной в опросных листах Заказчика.</w:t>
      </w:r>
    </w:p>
    <w:p w:rsidR="00A52528" w:rsidRPr="006E0A46"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pacing w:val="-6"/>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
    <w:p w:rsidR="00A52528" w:rsidRPr="006E0A46"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pacing w:val="-6"/>
        </w:rPr>
        <w:t>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w:t>
      </w:r>
    </w:p>
    <w:p w:rsidR="00A52528" w:rsidRPr="006E0A46"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pacing w:val="-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A52528" w:rsidRPr="006E0A46"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pacing w:val="-6"/>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06F91" w:rsidRPr="006E0A46" w:rsidRDefault="00D06F91"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napToGrid w:val="0"/>
          <w:spacing w:val="-6"/>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D06F91" w:rsidRPr="006E0A46" w:rsidRDefault="00D06F91"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6E0A46">
        <w:rPr>
          <w:snapToGrid w:val="0"/>
          <w:spacing w:val="-6"/>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6E0A46">
        <w:rPr>
          <w:i/>
          <w:spacing w:val="-6"/>
        </w:rPr>
        <w:t xml:space="preserve">Определение текущей цены по прайс-листам осуществляется на основе исходных данных, получаемых от подрядной организации, а </w:t>
      </w:r>
      <w:r w:rsidR="009C1195" w:rsidRPr="006E0A46">
        <w:rPr>
          <w:i/>
          <w:spacing w:val="-6"/>
        </w:rPr>
        <w:t>также</w:t>
      </w:r>
      <w:r w:rsidRPr="006E0A46">
        <w:rPr>
          <w:i/>
          <w:spacing w:val="-6"/>
        </w:rPr>
        <w:t xml:space="preserve">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6E0A46">
        <w:rPr>
          <w:spacing w:val="-6"/>
        </w:rPr>
        <w:t>).</w:t>
      </w:r>
    </w:p>
    <w:p w:rsidR="00D06F91" w:rsidRPr="006E0A46" w:rsidRDefault="00D06F91" w:rsidP="000E0971">
      <w:pPr>
        <w:pStyle w:val="af6"/>
        <w:numPr>
          <w:ilvl w:val="1"/>
          <w:numId w:val="1"/>
        </w:numPr>
        <w:tabs>
          <w:tab w:val="left" w:pos="993"/>
        </w:tabs>
        <w:autoSpaceDE w:val="0"/>
        <w:autoSpaceDN w:val="0"/>
        <w:adjustRightInd w:val="0"/>
        <w:ind w:left="0" w:firstLine="709"/>
        <w:jc w:val="both"/>
        <w:rPr>
          <w:snapToGrid w:val="0"/>
          <w:spacing w:val="-6"/>
        </w:rPr>
      </w:pPr>
      <w:r w:rsidRPr="006E0A46">
        <w:rPr>
          <w:snapToGrid w:val="0"/>
          <w:spacing w:val="-6"/>
        </w:rPr>
        <w:t>При использовании в сметах коэффициентов и лимитированных затрат, указывать обоснование</w:t>
      </w:r>
      <w:r w:rsidRPr="006E0A46">
        <w:rPr>
          <w:b/>
          <w:i/>
          <w:spacing w:val="-6"/>
        </w:rPr>
        <w:t xml:space="preserve"> </w:t>
      </w:r>
      <w:r w:rsidRPr="006E0A46">
        <w:rPr>
          <w:snapToGrid w:val="0"/>
          <w:spacing w:val="-6"/>
        </w:rPr>
        <w:t>из технической части, вводных указаний сборников или других нормативных документов и приложений к ним.</w:t>
      </w:r>
    </w:p>
    <w:p w:rsidR="00E56755" w:rsidRPr="006E0A46" w:rsidRDefault="00E56755" w:rsidP="000E0971">
      <w:pPr>
        <w:rPr>
          <w:b/>
          <w:spacing w:val="-6"/>
        </w:rPr>
      </w:pPr>
    </w:p>
    <w:p w:rsidR="00795F61" w:rsidRPr="006E0A46" w:rsidRDefault="002F2E49" w:rsidP="000E0971">
      <w:pPr>
        <w:widowControl w:val="0"/>
        <w:numPr>
          <w:ilvl w:val="0"/>
          <w:numId w:val="1"/>
        </w:numPr>
        <w:autoSpaceDE w:val="0"/>
        <w:autoSpaceDN w:val="0"/>
        <w:adjustRightInd w:val="0"/>
        <w:ind w:left="0" w:firstLine="709"/>
        <w:jc w:val="both"/>
        <w:rPr>
          <w:spacing w:val="-6"/>
        </w:rPr>
      </w:pPr>
      <w:r w:rsidRPr="006E0A46">
        <w:rPr>
          <w:b/>
          <w:spacing w:val="-6"/>
        </w:rPr>
        <w:t>Т</w:t>
      </w:r>
      <w:r w:rsidR="00795F61" w:rsidRPr="006E0A46">
        <w:rPr>
          <w:b/>
          <w:spacing w:val="-6"/>
        </w:rPr>
        <w:t>ребования к выполнению строительно-монтажных работ</w:t>
      </w:r>
      <w:r w:rsidR="00F92447" w:rsidRPr="006E0A46">
        <w:rPr>
          <w:b/>
          <w:spacing w:val="-6"/>
        </w:rPr>
        <w:t>.</w:t>
      </w:r>
    </w:p>
    <w:p w:rsidR="002F2E49" w:rsidRPr="006E0A46"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6E0A46">
        <w:rPr>
          <w:spacing w:val="-6"/>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6E0A46"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6E0A46">
        <w:rPr>
          <w:spacing w:val="-6"/>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6E0A46"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6E0A46">
        <w:rPr>
          <w:spacing w:val="-6"/>
        </w:rPr>
        <w:t xml:space="preserve">оформление допуска для производства работ </w:t>
      </w:r>
      <w:r w:rsidR="00CD387D" w:rsidRPr="006E0A46">
        <w:rPr>
          <w:spacing w:val="-6"/>
        </w:rPr>
        <w:t>в зоне,</w:t>
      </w:r>
      <w:r w:rsidRPr="006E0A46">
        <w:rPr>
          <w:spacing w:val="-6"/>
        </w:rPr>
        <w:t xml:space="preserve"> действующей ЛЭП. </w:t>
      </w:r>
    </w:p>
    <w:p w:rsidR="002F2E49" w:rsidRPr="006E0A46"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6E0A46">
        <w:rPr>
          <w:spacing w:val="-6"/>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ПУЭ (действующее издание);</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ПТЭ (действующее издание);</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МДС 81-35.2004 «Методика определения сметной стоимости строительства на территории Российской Федерации»;</w:t>
      </w:r>
    </w:p>
    <w:p w:rsidR="00E536B7" w:rsidRPr="006E0A46"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6E0A46">
        <w:rPr>
          <w:spacing w:val="-6"/>
          <w:sz w:val="25"/>
          <w:szCs w:val="25"/>
        </w:rPr>
        <w:t>СП 48.13330.2011 «Организация строительства»;</w:t>
      </w:r>
    </w:p>
    <w:p w:rsidR="00E536B7" w:rsidRPr="006E0A46"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6E0A46">
        <w:rPr>
          <w:spacing w:val="-6"/>
          <w:sz w:val="25"/>
          <w:szCs w:val="25"/>
        </w:rPr>
        <w:t xml:space="preserve"> СНиП 3.01.04-87 «Приемка законченных строительством объектов.</w:t>
      </w:r>
      <w:r w:rsidR="0078218C" w:rsidRPr="006E0A46">
        <w:rPr>
          <w:spacing w:val="-6"/>
          <w:sz w:val="25"/>
          <w:szCs w:val="25"/>
        </w:rPr>
        <w:t xml:space="preserve"> </w:t>
      </w:r>
      <w:r w:rsidRPr="006E0A46">
        <w:rPr>
          <w:spacing w:val="-6"/>
          <w:sz w:val="25"/>
          <w:szCs w:val="25"/>
        </w:rPr>
        <w:t>Основные положения»;</w:t>
      </w:r>
    </w:p>
    <w:p w:rsidR="00E536B7" w:rsidRPr="006E0A46"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6E0A46">
        <w:rPr>
          <w:spacing w:val="-6"/>
          <w:sz w:val="25"/>
          <w:szCs w:val="25"/>
        </w:rPr>
        <w:t>СП 76.13330.2016 «Электротехнические устройства»;</w:t>
      </w:r>
    </w:p>
    <w:p w:rsidR="00E536B7" w:rsidRPr="006E0A46"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6E0A46">
        <w:rPr>
          <w:spacing w:val="-6"/>
          <w:sz w:val="25"/>
          <w:szCs w:val="25"/>
        </w:rPr>
        <w:t>СП 126.13330.2012 «Геодезические работы в строительстве»;</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РД–11-02-2006 «Требования к исполнительной документации»;</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РД–11-05-2007 «Порядок ведения общего журнала работ»;</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И 1.13-07 «Инструкция по оформлению приемо-сдаточной документации по электромонтажным работам»;</w:t>
      </w:r>
    </w:p>
    <w:p w:rsidR="002F2E49" w:rsidRPr="006E0A46"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6E0A46">
        <w:rPr>
          <w:spacing w:val="-6"/>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6E0A46"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spacing w:val="-6"/>
        </w:rPr>
      </w:pPr>
      <w:r w:rsidRPr="006E0A46">
        <w:rPr>
          <w:spacing w:val="-6"/>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E0A46">
        <w:rPr>
          <w:b/>
          <w:spacing w:val="-6"/>
        </w:rPr>
        <w:t>в следующем объеме:</w:t>
      </w:r>
    </w:p>
    <w:p w:rsidR="002F2E49" w:rsidRPr="006E0A46" w:rsidRDefault="002F2E49" w:rsidP="000E0971">
      <w:pPr>
        <w:pStyle w:val="af6"/>
        <w:numPr>
          <w:ilvl w:val="2"/>
          <w:numId w:val="1"/>
        </w:numPr>
        <w:shd w:val="clear" w:color="auto" w:fill="FFFFFF"/>
        <w:tabs>
          <w:tab w:val="left" w:pos="567"/>
        </w:tabs>
        <w:suppressAutoHyphens/>
        <w:ind w:left="0" w:firstLine="709"/>
        <w:contextualSpacing w:val="0"/>
        <w:jc w:val="both"/>
        <w:rPr>
          <w:b/>
          <w:spacing w:val="-6"/>
        </w:rPr>
      </w:pPr>
      <w:r w:rsidRPr="006E0A46">
        <w:rPr>
          <w:b/>
          <w:spacing w:val="-6"/>
        </w:rPr>
        <w:t xml:space="preserve">Монтаж </w:t>
      </w:r>
      <w:r w:rsidR="000C2782" w:rsidRPr="006E0A46">
        <w:rPr>
          <w:b/>
          <w:spacing w:val="-6"/>
        </w:rPr>
        <w:t>ЛЭП</w:t>
      </w:r>
      <w:r w:rsidRPr="006E0A46">
        <w:rPr>
          <w:b/>
          <w:spacing w:val="-6"/>
        </w:rPr>
        <w:t xml:space="preserve"> 0,4 – 6(10) кВ:</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Акт приемки законченного строительства;</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Акт технической готовности электромонтажных работ;</w:t>
      </w:r>
      <w:r w:rsidRPr="006E0A46">
        <w:rPr>
          <w:spacing w:val="-6"/>
        </w:rPr>
        <w:tab/>
      </w:r>
      <w:r w:rsidRPr="006E0A46">
        <w:rPr>
          <w:spacing w:val="-6"/>
        </w:rPr>
        <w:tab/>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Акт освидетельствования скрытых работ по монтажу заземляющего устройства с исполнительной схемой;</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Паспорт воздушной линии (лист с изменениями) – готовится и хранится в РЭС;</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Ведомость монтажа воздушной линии;</w:t>
      </w:r>
      <w:r w:rsidRPr="006E0A46">
        <w:rPr>
          <w:spacing w:val="-6"/>
        </w:rPr>
        <w:tab/>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Акт освидетельствования скрытых работ на устройство основания под опоры;</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Акт замеров в натуре габаритов от проводов ВЛ до пересекаемого объекта (при наличии пересечений);</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Исполнительная схема ВЛ;</w:t>
      </w:r>
      <w:r w:rsidRPr="006E0A46">
        <w:rPr>
          <w:spacing w:val="-6"/>
        </w:rPr>
        <w:tab/>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Протокол измерения сопротивления заземляющего устройства;</w:t>
      </w:r>
      <w:r w:rsidRPr="006E0A46">
        <w:rPr>
          <w:spacing w:val="-6"/>
        </w:rPr>
        <w:tab/>
      </w:r>
      <w:r w:rsidRPr="006E0A46">
        <w:rPr>
          <w:spacing w:val="-6"/>
        </w:rPr>
        <w:tab/>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Протокол проверки наличия цепи между заземленной установкой и заземлителем;</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Лицензия на ВВ лабораторию (копия);</w:t>
      </w:r>
      <w:r w:rsidRPr="006E0A46">
        <w:rPr>
          <w:spacing w:val="-6"/>
        </w:rPr>
        <w:tab/>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Паспорта и сертификаты на примененные материалы, изделия, оборудование;</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Справка об устранении выявленных замечаний (при наличии);</w:t>
      </w:r>
    </w:p>
    <w:p w:rsidR="002F2E49" w:rsidRPr="006E0A46"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6E0A46">
        <w:rPr>
          <w:spacing w:val="-6"/>
        </w:rPr>
        <w:t>Ордер на производство работ.</w:t>
      </w:r>
      <w:r w:rsidRPr="006E0A46">
        <w:rPr>
          <w:spacing w:val="-6"/>
        </w:rPr>
        <w:tab/>
      </w:r>
    </w:p>
    <w:p w:rsidR="002F2E49" w:rsidRPr="006E0A46" w:rsidRDefault="002F2E49" w:rsidP="000E0971">
      <w:pPr>
        <w:pStyle w:val="af6"/>
        <w:numPr>
          <w:ilvl w:val="2"/>
          <w:numId w:val="1"/>
        </w:numPr>
        <w:shd w:val="clear" w:color="auto" w:fill="FFFFFF"/>
        <w:tabs>
          <w:tab w:val="left" w:pos="993"/>
        </w:tabs>
        <w:suppressAutoHyphens/>
        <w:ind w:left="0" w:firstLine="709"/>
        <w:contextualSpacing w:val="0"/>
        <w:jc w:val="both"/>
        <w:rPr>
          <w:b/>
          <w:spacing w:val="-6"/>
        </w:rPr>
      </w:pPr>
      <w:r w:rsidRPr="006E0A46">
        <w:rPr>
          <w:b/>
          <w:spacing w:val="-6"/>
        </w:rPr>
        <w:t>Монтаж ТП</w:t>
      </w:r>
      <w:r w:rsidR="000C2782" w:rsidRPr="006E0A46">
        <w:rPr>
          <w:b/>
          <w:spacing w:val="-6"/>
        </w:rPr>
        <w:t>, РП</w:t>
      </w:r>
      <w:r w:rsidRPr="006E0A46">
        <w:rPr>
          <w:b/>
          <w:spacing w:val="-6"/>
        </w:rPr>
        <w:t xml:space="preserve"> (в случае монтажа ТП дополнительно предоставляются):</w:t>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Акт сдачи-приемки электромонтажных работ;</w:t>
      </w:r>
      <w:r w:rsidRPr="006E0A46">
        <w:rPr>
          <w:spacing w:val="-6"/>
        </w:rPr>
        <w:tab/>
      </w:r>
      <w:r w:rsidRPr="006E0A46">
        <w:rPr>
          <w:spacing w:val="-6"/>
        </w:rPr>
        <w:tab/>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Паспорт заземляющего устройства в составе:</w:t>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Акт освидетельствования скрытых работ по наружному контуру заземления ТП;</w:t>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Акт сдачи-приемки работ по монтажу наружного контура заземления ТП;</w:t>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Протоколы приемо-сдаточных испытаний согласно ПУЭ;</w:t>
      </w:r>
      <w:r w:rsidRPr="006E0A46">
        <w:rPr>
          <w:spacing w:val="-6"/>
        </w:rPr>
        <w:tab/>
      </w:r>
    </w:p>
    <w:p w:rsidR="002F2E49" w:rsidRPr="006E0A46"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6E0A46">
        <w:rPr>
          <w:spacing w:val="-6"/>
        </w:rPr>
        <w:t>Паспорта на установленное оборудование;</w:t>
      </w:r>
    </w:p>
    <w:p w:rsidR="002F2E49" w:rsidRPr="006E0A46" w:rsidRDefault="002F2E49" w:rsidP="000E0971">
      <w:pPr>
        <w:pStyle w:val="af6"/>
        <w:numPr>
          <w:ilvl w:val="2"/>
          <w:numId w:val="1"/>
        </w:numPr>
        <w:shd w:val="clear" w:color="auto" w:fill="FFFFFF"/>
        <w:tabs>
          <w:tab w:val="left" w:pos="567"/>
        </w:tabs>
        <w:suppressAutoHyphens/>
        <w:ind w:left="0" w:firstLine="709"/>
        <w:contextualSpacing w:val="0"/>
        <w:jc w:val="both"/>
        <w:rPr>
          <w:spacing w:val="-6"/>
        </w:rPr>
      </w:pPr>
      <w:r w:rsidRPr="006E0A46">
        <w:rPr>
          <w:spacing w:val="-6"/>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6E0A46"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6E0A46">
        <w:rPr>
          <w:spacing w:val="-6"/>
        </w:rPr>
        <w:t xml:space="preserve">Работы производятся в действующих электроустановках, вследствие чего Подрядчику </w:t>
      </w:r>
      <w:r w:rsidRPr="006E0A46">
        <w:rPr>
          <w:spacing w:val="-6"/>
        </w:rPr>
        <w:lastRenderedPageBreak/>
        <w:t xml:space="preserve">необходимо проводить согласованные действия и мероприятия по охране труда согласно требованиям главы XLVI </w:t>
      </w:r>
      <w:r w:rsidR="005176F5" w:rsidRPr="006E0A46">
        <w:rPr>
          <w:spacing w:val="-6"/>
        </w:rPr>
        <w:t>«</w:t>
      </w:r>
      <w:r w:rsidRPr="006E0A46">
        <w:rPr>
          <w:spacing w:val="-6"/>
        </w:rPr>
        <w:t>Охрана труда при организации работ командированного персонала</w:t>
      </w:r>
      <w:r w:rsidR="005176F5" w:rsidRPr="006E0A46">
        <w:rPr>
          <w:spacing w:val="-6"/>
        </w:rPr>
        <w:t>»</w:t>
      </w:r>
      <w:r w:rsidRPr="006E0A46">
        <w:rPr>
          <w:spacing w:val="-6"/>
        </w:rPr>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6E0A46"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6E0A46">
        <w:rPr>
          <w:spacing w:val="-6"/>
        </w:rPr>
        <w:t>Подрядчик</w:t>
      </w:r>
      <w:r w:rsidR="002F2E49" w:rsidRPr="006E0A46">
        <w:rPr>
          <w:spacing w:val="-6"/>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6E0A46"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Заказчик может дать письменное распоряжение, обязательное для Подрядчика, с указанием:</w:t>
      </w:r>
    </w:p>
    <w:p w:rsidR="002F2E49" w:rsidRPr="006E0A46"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6E0A46">
        <w:rPr>
          <w:spacing w:val="-6"/>
        </w:rPr>
        <w:t>увеличить или сократить объем любой работы, включенной в Договор;</w:t>
      </w:r>
    </w:p>
    <w:p w:rsidR="002F2E49" w:rsidRPr="006E0A46"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6E0A46">
        <w:rPr>
          <w:spacing w:val="-6"/>
        </w:rPr>
        <w:t>исключить любую работу;</w:t>
      </w:r>
    </w:p>
    <w:p w:rsidR="002F2E49" w:rsidRPr="006E0A46"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6E0A46">
        <w:rPr>
          <w:spacing w:val="-6"/>
        </w:rPr>
        <w:t>изменить характер или качество, или вид любой части работы;</w:t>
      </w:r>
    </w:p>
    <w:p w:rsidR="002F2E49" w:rsidRPr="006E0A46"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6E0A46">
        <w:rPr>
          <w:spacing w:val="-6"/>
        </w:rPr>
        <w:t>выполнить дополнительную работу любого характера, необходимую для завершения строительства объекта.</w:t>
      </w:r>
    </w:p>
    <w:p w:rsidR="002F2E49" w:rsidRPr="006E0A46"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6E0A46"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6E0A46">
        <w:rPr>
          <w:i/>
          <w:spacing w:val="-6"/>
        </w:rPr>
        <w:t xml:space="preserve">Приложение № </w:t>
      </w:r>
      <w:r w:rsidR="00E56DCD" w:rsidRPr="006E0A46">
        <w:rPr>
          <w:i/>
          <w:spacing w:val="-6"/>
        </w:rPr>
        <w:t>4</w:t>
      </w:r>
      <w:r w:rsidRPr="006E0A46">
        <w:rPr>
          <w:i/>
          <w:spacing w:val="-6"/>
        </w:rPr>
        <w:t xml:space="preserve"> к Техническому заданию</w:t>
      </w:r>
      <w:r w:rsidRPr="006E0A46">
        <w:rPr>
          <w:spacing w:val="-6"/>
        </w:rPr>
        <w:t xml:space="preserve">). </w:t>
      </w:r>
    </w:p>
    <w:p w:rsidR="00865037" w:rsidRPr="006E0A46" w:rsidRDefault="00865037"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Подрядчик осуществляет нанесение диспетчерских наименований и закрепление предупреждающих плакатов в соответствии с указанием №39 от 10.04.2012г. филиала АО «ДРСК» «ЭС ЕАО».</w:t>
      </w:r>
    </w:p>
    <w:p w:rsidR="00C70404" w:rsidRPr="006E0A46" w:rsidRDefault="00C70404" w:rsidP="000E0971">
      <w:pPr>
        <w:rPr>
          <w:b/>
          <w:spacing w:val="-6"/>
        </w:rPr>
      </w:pPr>
    </w:p>
    <w:p w:rsidR="00795F61" w:rsidRPr="006E0A46" w:rsidRDefault="00795F61" w:rsidP="000E0971">
      <w:pPr>
        <w:widowControl w:val="0"/>
        <w:numPr>
          <w:ilvl w:val="0"/>
          <w:numId w:val="1"/>
        </w:numPr>
        <w:autoSpaceDE w:val="0"/>
        <w:autoSpaceDN w:val="0"/>
        <w:adjustRightInd w:val="0"/>
        <w:ind w:left="0" w:firstLine="709"/>
        <w:jc w:val="both"/>
        <w:rPr>
          <w:b/>
          <w:spacing w:val="-6"/>
        </w:rPr>
      </w:pPr>
      <w:r w:rsidRPr="006E0A46">
        <w:rPr>
          <w:b/>
          <w:spacing w:val="-6"/>
        </w:rPr>
        <w:t>Объем строительно-монтажных работ</w:t>
      </w:r>
      <w:r w:rsidR="00F92447" w:rsidRPr="006E0A46">
        <w:rPr>
          <w:b/>
          <w:spacing w:val="-6"/>
        </w:rPr>
        <w:t>.</w:t>
      </w:r>
    </w:p>
    <w:p w:rsidR="00795F61" w:rsidRPr="006E0A46" w:rsidRDefault="00795F61" w:rsidP="000E0971">
      <w:pPr>
        <w:pStyle w:val="af6"/>
        <w:widowControl w:val="0"/>
        <w:numPr>
          <w:ilvl w:val="1"/>
          <w:numId w:val="1"/>
        </w:numPr>
        <w:autoSpaceDE w:val="0"/>
        <w:autoSpaceDN w:val="0"/>
        <w:adjustRightInd w:val="0"/>
        <w:ind w:left="0" w:firstLine="709"/>
        <w:jc w:val="both"/>
        <w:rPr>
          <w:b/>
          <w:spacing w:val="-6"/>
        </w:rPr>
      </w:pPr>
      <w:r w:rsidRPr="006E0A46">
        <w:rPr>
          <w:spacing w:val="-6"/>
        </w:rPr>
        <w:t xml:space="preserve">Краткое описание основных объемов работ (Таблица </w:t>
      </w:r>
      <w:r w:rsidR="00E44674" w:rsidRPr="006E0A46">
        <w:rPr>
          <w:spacing w:val="-6"/>
        </w:rPr>
        <w:t>4</w:t>
      </w:r>
      <w:r w:rsidRPr="006E0A46">
        <w:rPr>
          <w:spacing w:val="-6"/>
        </w:rPr>
        <w:t>):</w:t>
      </w:r>
    </w:p>
    <w:p w:rsidR="005B28BE" w:rsidRPr="006E0A46" w:rsidRDefault="005B28BE" w:rsidP="000E0971">
      <w:pPr>
        <w:pStyle w:val="af6"/>
        <w:widowControl w:val="0"/>
        <w:autoSpaceDE w:val="0"/>
        <w:autoSpaceDN w:val="0"/>
        <w:adjustRightInd w:val="0"/>
        <w:ind w:left="1080"/>
        <w:jc w:val="right"/>
        <w:rPr>
          <w:b/>
          <w:spacing w:val="-6"/>
        </w:rPr>
      </w:pPr>
      <w:r w:rsidRPr="006E0A46">
        <w:rPr>
          <w:spacing w:val="-6"/>
        </w:rPr>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3"/>
        <w:gridCol w:w="3941"/>
        <w:gridCol w:w="1275"/>
        <w:gridCol w:w="993"/>
        <w:gridCol w:w="3598"/>
      </w:tblGrid>
      <w:tr w:rsidR="006E0A46" w:rsidRPr="006E0A46" w:rsidTr="00E5675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b/>
                <w:spacing w:val="-6"/>
                <w:sz w:val="22"/>
                <w:szCs w:val="22"/>
              </w:rPr>
            </w:pPr>
            <w:r w:rsidRPr="006E0A46">
              <w:rPr>
                <w:b/>
                <w:bCs/>
                <w:spacing w:val="-6"/>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b/>
                <w:spacing w:val="-6"/>
                <w:sz w:val="22"/>
                <w:szCs w:val="22"/>
              </w:rPr>
            </w:pPr>
            <w:r w:rsidRPr="006E0A46">
              <w:rPr>
                <w:b/>
                <w:bCs/>
                <w:spacing w:val="-6"/>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b/>
                <w:spacing w:val="-6"/>
                <w:sz w:val="22"/>
                <w:szCs w:val="22"/>
              </w:rPr>
            </w:pPr>
            <w:r w:rsidRPr="006E0A46">
              <w:rPr>
                <w:rFonts w:eastAsia="Arial Unicode MS"/>
                <w:b/>
                <w:spacing w:val="-6"/>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b/>
                <w:bCs/>
                <w:spacing w:val="-6"/>
                <w:sz w:val="22"/>
                <w:szCs w:val="22"/>
              </w:rPr>
            </w:pPr>
            <w:r w:rsidRPr="006E0A46">
              <w:rPr>
                <w:b/>
                <w:bCs/>
                <w:spacing w:val="-6"/>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6E0A46" w:rsidRDefault="005B28BE" w:rsidP="000E0971">
            <w:pPr>
              <w:jc w:val="center"/>
              <w:rPr>
                <w:b/>
                <w:bCs/>
                <w:i/>
                <w:spacing w:val="-6"/>
                <w:sz w:val="22"/>
                <w:szCs w:val="22"/>
              </w:rPr>
            </w:pPr>
            <w:r w:rsidRPr="006E0A46">
              <w:rPr>
                <w:b/>
                <w:bCs/>
                <w:i/>
                <w:spacing w:val="-6"/>
                <w:sz w:val="22"/>
                <w:szCs w:val="22"/>
              </w:rPr>
              <w:t>Примечание</w:t>
            </w:r>
          </w:p>
        </w:tc>
      </w:tr>
      <w:tr w:rsidR="006E0A46" w:rsidRPr="006E0A46" w:rsidTr="00E5675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i/>
                <w:iCs/>
                <w:spacing w:val="-6"/>
                <w:sz w:val="18"/>
                <w:szCs w:val="18"/>
              </w:rPr>
            </w:pPr>
            <w:r w:rsidRPr="006E0A46">
              <w:rPr>
                <w:i/>
                <w:iCs/>
                <w:spacing w:val="-6"/>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i/>
                <w:iCs/>
                <w:spacing w:val="-6"/>
                <w:sz w:val="18"/>
                <w:szCs w:val="18"/>
              </w:rPr>
            </w:pPr>
            <w:r w:rsidRPr="006E0A46">
              <w:rPr>
                <w:i/>
                <w:iCs/>
                <w:spacing w:val="-6"/>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i/>
                <w:iCs/>
                <w:spacing w:val="-6"/>
                <w:sz w:val="18"/>
                <w:szCs w:val="18"/>
              </w:rPr>
            </w:pPr>
            <w:r w:rsidRPr="006E0A46">
              <w:rPr>
                <w:i/>
                <w:iCs/>
                <w:spacing w:val="-6"/>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6E0A46" w:rsidRDefault="005B28BE" w:rsidP="000E0971">
            <w:pPr>
              <w:jc w:val="center"/>
              <w:rPr>
                <w:rFonts w:eastAsia="Arial Unicode MS"/>
                <w:i/>
                <w:iCs/>
                <w:spacing w:val="-6"/>
                <w:sz w:val="18"/>
                <w:szCs w:val="18"/>
              </w:rPr>
            </w:pPr>
            <w:r w:rsidRPr="006E0A46">
              <w:rPr>
                <w:i/>
                <w:iCs/>
                <w:spacing w:val="-6"/>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6E0A46" w:rsidRDefault="005B28BE" w:rsidP="000E0971">
            <w:pPr>
              <w:jc w:val="center"/>
              <w:rPr>
                <w:i/>
                <w:iCs/>
                <w:spacing w:val="-6"/>
                <w:sz w:val="18"/>
                <w:szCs w:val="18"/>
              </w:rPr>
            </w:pPr>
            <w:r w:rsidRPr="006E0A46">
              <w:rPr>
                <w:i/>
                <w:iCs/>
                <w:spacing w:val="-6"/>
                <w:sz w:val="18"/>
                <w:szCs w:val="18"/>
              </w:rPr>
              <w:t>5</w:t>
            </w:r>
          </w:p>
        </w:tc>
      </w:tr>
      <w:tr w:rsidR="006E0A46" w:rsidRPr="006E0A46" w:rsidTr="00991D7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26F7E" w:rsidRPr="006E0A46" w:rsidRDefault="00226F7E" w:rsidP="00CD6A4C">
            <w:pPr>
              <w:jc w:val="center"/>
              <w:rPr>
                <w:b/>
                <w:i/>
                <w:spacing w:val="-6"/>
                <w:sz w:val="22"/>
                <w:szCs w:val="22"/>
              </w:rPr>
            </w:pPr>
            <w:r w:rsidRPr="006E0A46">
              <w:rPr>
                <w:b/>
                <w:i/>
                <w:spacing w:val="-6"/>
                <w:sz w:val="22"/>
                <w:szCs w:val="22"/>
              </w:rPr>
              <w:t xml:space="preserve">1. </w:t>
            </w:r>
            <w:r w:rsidR="001A721F" w:rsidRPr="006E0A46">
              <w:rPr>
                <w:b/>
                <w:i/>
                <w:spacing w:val="-6"/>
                <w:sz w:val="22"/>
                <w:szCs w:val="22"/>
              </w:rPr>
              <w:t>С</w:t>
            </w:r>
            <w:r w:rsidR="00991D74" w:rsidRPr="006E0A46">
              <w:rPr>
                <w:b/>
                <w:i/>
                <w:spacing w:val="-6"/>
                <w:sz w:val="22"/>
                <w:szCs w:val="22"/>
              </w:rPr>
              <w:t xml:space="preserve">троительство ВЛ-10 кВ от опоры </w:t>
            </w:r>
            <w:r w:rsidR="001160C2" w:rsidRPr="006E0A46">
              <w:rPr>
                <w:b/>
                <w:i/>
                <w:spacing w:val="-6"/>
                <w:sz w:val="22"/>
                <w:szCs w:val="22"/>
              </w:rPr>
              <w:t>22</w:t>
            </w:r>
            <w:r w:rsidR="00265084" w:rsidRPr="006E0A46">
              <w:rPr>
                <w:b/>
                <w:i/>
                <w:spacing w:val="-6"/>
                <w:sz w:val="22"/>
                <w:szCs w:val="22"/>
              </w:rPr>
              <w:t>2</w:t>
            </w:r>
            <w:r w:rsidR="001160C2" w:rsidRPr="006E0A46">
              <w:rPr>
                <w:b/>
                <w:i/>
                <w:spacing w:val="-6"/>
                <w:sz w:val="22"/>
                <w:szCs w:val="22"/>
              </w:rPr>
              <w:t>-0</w:t>
            </w:r>
            <w:r w:rsidR="00265084" w:rsidRPr="006E0A46">
              <w:rPr>
                <w:b/>
                <w:i/>
                <w:spacing w:val="-6"/>
                <w:sz w:val="22"/>
                <w:szCs w:val="22"/>
              </w:rPr>
              <w:t>0</w:t>
            </w:r>
            <w:r w:rsidR="001160C2" w:rsidRPr="006E0A46">
              <w:rPr>
                <w:b/>
                <w:i/>
                <w:spacing w:val="-6"/>
                <w:sz w:val="22"/>
                <w:szCs w:val="22"/>
              </w:rPr>
              <w:t>/</w:t>
            </w:r>
            <w:r w:rsidR="00265084" w:rsidRPr="006E0A46">
              <w:rPr>
                <w:b/>
                <w:i/>
                <w:spacing w:val="-6"/>
                <w:sz w:val="22"/>
                <w:szCs w:val="22"/>
              </w:rPr>
              <w:t>46</w:t>
            </w:r>
            <w:r w:rsidR="00991D74" w:rsidRPr="006E0A46">
              <w:rPr>
                <w:b/>
                <w:i/>
                <w:spacing w:val="-6"/>
                <w:sz w:val="22"/>
                <w:szCs w:val="22"/>
              </w:rPr>
              <w:t xml:space="preserve"> (в том числе ПИР) для технологического присоединения потребителя </w:t>
            </w:r>
            <w:r w:rsidR="00265084" w:rsidRPr="006E0A46">
              <w:rPr>
                <w:b/>
                <w:i/>
                <w:spacing w:val="-6"/>
                <w:sz w:val="22"/>
                <w:szCs w:val="22"/>
              </w:rPr>
              <w:t>Понкратов Г.И.</w:t>
            </w:r>
            <w:r w:rsidR="00991D74" w:rsidRPr="006E0A46">
              <w:rPr>
                <w:b/>
                <w:i/>
                <w:spacing w:val="-6"/>
                <w:sz w:val="22"/>
                <w:szCs w:val="22"/>
              </w:rPr>
              <w:t xml:space="preserve"> (</w:t>
            </w:r>
            <w:r w:rsidR="00265084" w:rsidRPr="006E0A46">
              <w:rPr>
                <w:b/>
                <w:i/>
                <w:spacing w:val="-6"/>
                <w:sz w:val="22"/>
                <w:szCs w:val="22"/>
              </w:rPr>
              <w:t>Договор №ТПр 643/18 от 11.05.18</w:t>
            </w:r>
            <w:r w:rsidR="00991D74" w:rsidRPr="006E0A46">
              <w:rPr>
                <w:b/>
                <w:i/>
                <w:spacing w:val="-6"/>
                <w:sz w:val="22"/>
                <w:szCs w:val="22"/>
              </w:rPr>
              <w:t xml:space="preserve">), </w:t>
            </w:r>
            <w:r w:rsidR="006D6C25" w:rsidRPr="006E0A46">
              <w:rPr>
                <w:b/>
                <w:i/>
                <w:spacing w:val="-6"/>
                <w:sz w:val="22"/>
                <w:szCs w:val="22"/>
              </w:rPr>
              <w:t xml:space="preserve">мощностью </w:t>
            </w:r>
            <w:r w:rsidR="00265084" w:rsidRPr="006E0A46">
              <w:rPr>
                <w:b/>
                <w:i/>
                <w:spacing w:val="-6"/>
                <w:sz w:val="22"/>
                <w:szCs w:val="22"/>
              </w:rPr>
              <w:t>5</w:t>
            </w:r>
            <w:r w:rsidR="006D6C25" w:rsidRPr="006E0A46">
              <w:rPr>
                <w:b/>
                <w:i/>
                <w:spacing w:val="-6"/>
                <w:sz w:val="22"/>
                <w:szCs w:val="22"/>
              </w:rPr>
              <w:t xml:space="preserve">0 кВт, </w:t>
            </w:r>
            <w:r w:rsidR="00991D74" w:rsidRPr="006E0A46">
              <w:rPr>
                <w:b/>
                <w:i/>
                <w:spacing w:val="-6"/>
                <w:sz w:val="22"/>
                <w:szCs w:val="22"/>
              </w:rPr>
              <w:t>расположенн</w:t>
            </w:r>
            <w:r w:rsidR="006D6C25" w:rsidRPr="006E0A46">
              <w:rPr>
                <w:b/>
                <w:i/>
                <w:spacing w:val="-6"/>
                <w:sz w:val="22"/>
                <w:szCs w:val="22"/>
              </w:rPr>
              <w:t>ого:</w:t>
            </w:r>
            <w:r w:rsidR="00991D74" w:rsidRPr="006E0A46">
              <w:rPr>
                <w:b/>
                <w:i/>
                <w:spacing w:val="-6"/>
                <w:sz w:val="22"/>
                <w:szCs w:val="22"/>
              </w:rPr>
              <w:t xml:space="preserve"> ЕАО, </w:t>
            </w:r>
            <w:r w:rsidR="00265084" w:rsidRPr="006E0A46">
              <w:rPr>
                <w:b/>
                <w:i/>
                <w:spacing w:val="-6"/>
                <w:sz w:val="22"/>
                <w:szCs w:val="22"/>
              </w:rPr>
              <w:t>Ленинский р-н, с. Преображеновка, 16900 метров на восток</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265084" w:rsidP="000E0971">
            <w:pPr>
              <w:jc w:val="center"/>
              <w:rPr>
                <w:spacing w:val="-6"/>
                <w:sz w:val="22"/>
                <w:szCs w:val="22"/>
              </w:rPr>
            </w:pPr>
            <w:r w:rsidRPr="006E0A46">
              <w:rPr>
                <w:spacing w:val="-6"/>
                <w:sz w:val="22"/>
                <w:szCs w:val="22"/>
              </w:rPr>
              <w:t>256</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1160C2" w:rsidP="000E0971">
            <w:pPr>
              <w:jc w:val="center"/>
              <w:rPr>
                <w:i/>
                <w:spacing w:val="-6"/>
                <w:sz w:val="18"/>
                <w:szCs w:val="18"/>
              </w:rPr>
            </w:pPr>
            <w:r w:rsidRPr="006E0A46">
              <w:rPr>
                <w:i/>
                <w:spacing w:val="-6"/>
                <w:sz w:val="18"/>
                <w:szCs w:val="18"/>
              </w:rPr>
              <w:t>Стойка опоры: СВ 105-5</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265084" w:rsidP="000E0971">
            <w:pPr>
              <w:jc w:val="center"/>
              <w:rPr>
                <w:spacing w:val="-6"/>
                <w:sz w:val="22"/>
                <w:szCs w:val="22"/>
              </w:rPr>
            </w:pPr>
            <w:r w:rsidRPr="006E0A46">
              <w:rPr>
                <w:spacing w:val="-6"/>
                <w:sz w:val="22"/>
                <w:szCs w:val="22"/>
              </w:rPr>
              <w:t>13</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1160C2" w:rsidP="000E0971">
            <w:pPr>
              <w:jc w:val="center"/>
              <w:rPr>
                <w:i/>
                <w:spacing w:val="-6"/>
                <w:sz w:val="18"/>
                <w:szCs w:val="18"/>
              </w:rPr>
            </w:pPr>
            <w:r w:rsidRPr="006E0A46">
              <w:rPr>
                <w:i/>
                <w:spacing w:val="-6"/>
                <w:sz w:val="18"/>
                <w:szCs w:val="18"/>
              </w:rPr>
              <w:t>Стойка опоры: СВ 105-5</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27456" w:rsidRPr="006E0A46" w:rsidRDefault="006D65AD" w:rsidP="000E0971">
            <w:pPr>
              <w:jc w:val="center"/>
              <w:rPr>
                <w:bCs/>
                <w:spacing w:val="-6"/>
                <w:sz w:val="22"/>
                <w:szCs w:val="22"/>
              </w:rPr>
            </w:pPr>
            <w:r w:rsidRPr="006E0A46">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27456" w:rsidRPr="006E0A46" w:rsidRDefault="00127456" w:rsidP="000E0971">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27456" w:rsidRPr="006E0A46" w:rsidRDefault="00127456" w:rsidP="000E0971">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27456" w:rsidRPr="006E0A46" w:rsidRDefault="00265084" w:rsidP="000E0971">
            <w:pPr>
              <w:jc w:val="center"/>
              <w:rPr>
                <w:spacing w:val="-6"/>
                <w:sz w:val="22"/>
                <w:szCs w:val="22"/>
              </w:rPr>
            </w:pPr>
            <w:r w:rsidRPr="006E0A46">
              <w:rPr>
                <w:spacing w:val="-6"/>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127456" w:rsidRPr="006E0A46" w:rsidRDefault="00127456" w:rsidP="000E0971">
            <w:pPr>
              <w:jc w:val="center"/>
              <w:rPr>
                <w:i/>
                <w:spacing w:val="-6"/>
                <w:sz w:val="18"/>
                <w:szCs w:val="18"/>
              </w:rPr>
            </w:pPr>
            <w:r w:rsidRPr="006E0A46">
              <w:rPr>
                <w:i/>
                <w:spacing w:val="-6"/>
                <w:sz w:val="18"/>
                <w:szCs w:val="18"/>
              </w:rPr>
              <w:t>Стойка опоры: СВ 105-5</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27456" w:rsidP="000E0971">
            <w:pPr>
              <w:rPr>
                <w:spacing w:val="-6"/>
                <w:sz w:val="22"/>
                <w:szCs w:val="22"/>
              </w:rPr>
            </w:pPr>
            <w:r w:rsidRPr="006E0A46">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265084" w:rsidP="000E0971">
            <w:pPr>
              <w:jc w:val="center"/>
              <w:rPr>
                <w:spacing w:val="-6"/>
                <w:sz w:val="22"/>
                <w:szCs w:val="22"/>
              </w:rPr>
            </w:pPr>
            <w:r w:rsidRPr="006E0A46">
              <w:rPr>
                <w:spacing w:val="-6"/>
                <w:sz w:val="22"/>
                <w:szCs w:val="22"/>
              </w:rPr>
              <w:t>18</w:t>
            </w:r>
            <w:r w:rsidR="001160C2" w:rsidRPr="006E0A46">
              <w:rPr>
                <w:spacing w:val="-6"/>
                <w:sz w:val="22"/>
                <w:szCs w:val="22"/>
              </w:rPr>
              <w:t>,</w:t>
            </w:r>
            <w:r w:rsidRPr="006E0A46">
              <w:rPr>
                <w:spacing w:val="-6"/>
                <w:sz w:val="22"/>
                <w:szCs w:val="22"/>
              </w:rPr>
              <w:t>81</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1160C2" w:rsidP="000E0971">
            <w:pPr>
              <w:jc w:val="center"/>
              <w:rPr>
                <w:i/>
                <w:spacing w:val="-6"/>
                <w:sz w:val="18"/>
                <w:szCs w:val="18"/>
              </w:rPr>
            </w:pPr>
            <w:r w:rsidRPr="006E0A46">
              <w:rPr>
                <w:i/>
                <w:spacing w:val="-6"/>
                <w:sz w:val="18"/>
                <w:szCs w:val="18"/>
              </w:rPr>
              <w:t xml:space="preserve">АС, сечением </w:t>
            </w:r>
            <w:r w:rsidR="00265084" w:rsidRPr="006E0A46">
              <w:rPr>
                <w:i/>
                <w:spacing w:val="-6"/>
                <w:sz w:val="18"/>
                <w:szCs w:val="18"/>
              </w:rPr>
              <w:t>35</w:t>
            </w:r>
            <w:r w:rsidR="00127456" w:rsidRPr="006E0A46">
              <w:rPr>
                <w:i/>
                <w:spacing w:val="-6"/>
                <w:sz w:val="18"/>
                <w:szCs w:val="18"/>
              </w:rPr>
              <w:t>/8</w:t>
            </w:r>
            <w:r w:rsidRPr="006E0A46">
              <w:rPr>
                <w:i/>
                <w:spacing w:val="-6"/>
                <w:sz w:val="18"/>
                <w:szCs w:val="18"/>
              </w:rPr>
              <w:t xml:space="preserve"> мм2</w:t>
            </w:r>
          </w:p>
          <w:p w:rsidR="001160C2" w:rsidRPr="006E0A46" w:rsidRDefault="00265084" w:rsidP="000E0971">
            <w:pPr>
              <w:jc w:val="center"/>
              <w:rPr>
                <w:i/>
                <w:spacing w:val="-6"/>
                <w:sz w:val="18"/>
                <w:szCs w:val="18"/>
              </w:rPr>
            </w:pPr>
            <w:r w:rsidRPr="006E0A46">
              <w:rPr>
                <w:i/>
                <w:spacing w:val="-6"/>
                <w:sz w:val="18"/>
                <w:szCs w:val="18"/>
              </w:rPr>
              <w:t>18</w:t>
            </w:r>
            <w:r w:rsidR="001160C2" w:rsidRPr="006E0A46">
              <w:rPr>
                <w:i/>
                <w:spacing w:val="-6"/>
                <w:sz w:val="18"/>
                <w:szCs w:val="18"/>
              </w:rPr>
              <w:t>км(строительная длина трассы ВЛ)*1,045</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rPr>
                <w:spacing w:val="-6"/>
                <w:sz w:val="22"/>
                <w:szCs w:val="22"/>
              </w:rPr>
            </w:pPr>
            <w:r w:rsidRPr="006E0A46">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F75FA5" w:rsidP="000E0971">
            <w:pPr>
              <w:jc w:val="center"/>
              <w:rPr>
                <w:spacing w:val="-6"/>
                <w:sz w:val="22"/>
                <w:szCs w:val="22"/>
              </w:rPr>
            </w:pPr>
            <w:r w:rsidRPr="006E0A46">
              <w:rPr>
                <w:spacing w:val="-6"/>
                <w:sz w:val="22"/>
                <w:szCs w:val="22"/>
              </w:rPr>
              <w:t>275</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1160C2" w:rsidP="000E0971">
            <w:pPr>
              <w:jc w:val="center"/>
              <w:rPr>
                <w:i/>
                <w:spacing w:val="-6"/>
                <w:sz w:val="18"/>
                <w:szCs w:val="18"/>
              </w:rPr>
            </w:pPr>
            <w:r w:rsidRPr="006E0A46">
              <w:rPr>
                <w:i/>
                <w:spacing w:val="-6"/>
                <w:sz w:val="18"/>
                <w:szCs w:val="18"/>
              </w:rPr>
              <w:t>Горизонтальный заземлитель - сталь круглая диаметром: 10 мм.</w:t>
            </w:r>
          </w:p>
          <w:p w:rsidR="001160C2" w:rsidRPr="006E0A46" w:rsidRDefault="001160C2" w:rsidP="000E0971">
            <w:pPr>
              <w:jc w:val="center"/>
              <w:rPr>
                <w:i/>
                <w:spacing w:val="-6"/>
                <w:sz w:val="18"/>
                <w:szCs w:val="18"/>
              </w:rPr>
            </w:pPr>
            <w:r w:rsidRPr="006E0A46">
              <w:rPr>
                <w:i/>
                <w:spacing w:val="-6"/>
                <w:sz w:val="18"/>
                <w:szCs w:val="18"/>
              </w:rPr>
              <w:t>Вертикальный заземлитель - сталь круглая диаметром: 16 мм.</w:t>
            </w:r>
          </w:p>
          <w:p w:rsidR="001160C2" w:rsidRPr="006E0A46" w:rsidRDefault="001160C2" w:rsidP="000E0971">
            <w:pPr>
              <w:jc w:val="center"/>
              <w:rPr>
                <w:i/>
                <w:spacing w:val="-6"/>
                <w:sz w:val="18"/>
                <w:szCs w:val="18"/>
              </w:rPr>
            </w:pPr>
            <w:r w:rsidRPr="006E0A46">
              <w:rPr>
                <w:i/>
                <w:spacing w:val="-6"/>
                <w:sz w:val="18"/>
                <w:szCs w:val="18"/>
              </w:rPr>
              <w:t>Дополнительный наружный спуск по телу опоры - сталь круглая диаметром: 1</w:t>
            </w:r>
            <w:r w:rsidR="000F6993" w:rsidRPr="006E0A46">
              <w:rPr>
                <w:i/>
                <w:spacing w:val="-6"/>
                <w:sz w:val="18"/>
                <w:szCs w:val="18"/>
              </w:rPr>
              <w:t>0</w:t>
            </w:r>
            <w:r w:rsidRPr="006E0A46">
              <w:rPr>
                <w:i/>
                <w:spacing w:val="-6"/>
                <w:sz w:val="18"/>
                <w:szCs w:val="18"/>
              </w:rPr>
              <w:t xml:space="preserve"> мм.</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rPr>
                <w:spacing w:val="-6"/>
                <w:sz w:val="22"/>
                <w:szCs w:val="22"/>
              </w:rPr>
            </w:pPr>
            <w:r w:rsidRPr="006E0A46">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BA74CB" w:rsidP="000E0971">
            <w:pPr>
              <w:jc w:val="center"/>
              <w:rPr>
                <w:spacing w:val="-6"/>
                <w:sz w:val="22"/>
                <w:szCs w:val="22"/>
              </w:rPr>
            </w:pPr>
            <w:r w:rsidRPr="006E0A46">
              <w:rPr>
                <w:spacing w:val="-6"/>
                <w:sz w:val="22"/>
                <w:szCs w:val="22"/>
              </w:rPr>
              <w:t>4</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D41D8C" w:rsidP="000E0971">
            <w:pPr>
              <w:jc w:val="center"/>
              <w:rPr>
                <w:i/>
                <w:spacing w:val="-6"/>
                <w:sz w:val="18"/>
                <w:szCs w:val="18"/>
              </w:rPr>
            </w:pPr>
            <w:r w:rsidRPr="006E0A46">
              <w:rPr>
                <w:i/>
                <w:spacing w:val="-6"/>
                <w:sz w:val="18"/>
                <w:szCs w:val="18"/>
              </w:rPr>
              <w:t>РЛНД-2-10/400 УХЛ1 с приводом ПРНЗ-2-10</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D65AD" w:rsidRPr="006E0A46" w:rsidRDefault="006D65AD" w:rsidP="000E0971">
            <w:pPr>
              <w:jc w:val="center"/>
              <w:rPr>
                <w:bCs/>
                <w:spacing w:val="-6"/>
                <w:sz w:val="22"/>
                <w:szCs w:val="22"/>
              </w:rPr>
            </w:pPr>
            <w:r w:rsidRPr="006E0A46">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D65AD" w:rsidRPr="006E0A46" w:rsidRDefault="006D65AD" w:rsidP="000E0971">
            <w:pPr>
              <w:rPr>
                <w:spacing w:val="-6"/>
                <w:sz w:val="22"/>
                <w:szCs w:val="22"/>
              </w:rPr>
            </w:pPr>
            <w:r w:rsidRPr="006E0A46">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D65AD" w:rsidRPr="006E0A46" w:rsidRDefault="006D65AD" w:rsidP="000E0971">
            <w:pPr>
              <w:jc w:val="center"/>
              <w:rPr>
                <w:spacing w:val="-6"/>
                <w:sz w:val="22"/>
                <w:szCs w:val="22"/>
              </w:rPr>
            </w:pPr>
            <w:r w:rsidRPr="006E0A46">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D65AD" w:rsidRPr="006E0A46" w:rsidRDefault="000456BC" w:rsidP="000E0971">
            <w:pPr>
              <w:jc w:val="center"/>
              <w:rPr>
                <w:spacing w:val="-6"/>
                <w:sz w:val="22"/>
                <w:szCs w:val="22"/>
              </w:rPr>
            </w:pPr>
            <w:r w:rsidRPr="006E0A46">
              <w:rPr>
                <w:spacing w:val="-6"/>
                <w:sz w:val="22"/>
                <w:szCs w:val="22"/>
              </w:rPr>
              <w:t>7</w:t>
            </w:r>
          </w:p>
        </w:tc>
        <w:tc>
          <w:tcPr>
            <w:tcW w:w="1750" w:type="pct"/>
            <w:tcBorders>
              <w:top w:val="single" w:sz="4" w:space="0" w:color="auto"/>
              <w:left w:val="single" w:sz="4" w:space="0" w:color="auto"/>
              <w:bottom w:val="single" w:sz="4" w:space="0" w:color="auto"/>
              <w:right w:val="single" w:sz="4" w:space="0" w:color="auto"/>
            </w:tcBorders>
            <w:vAlign w:val="center"/>
          </w:tcPr>
          <w:p w:rsidR="006D65AD" w:rsidRPr="006E0A46" w:rsidRDefault="006D65AD" w:rsidP="000E0971">
            <w:pPr>
              <w:jc w:val="center"/>
              <w:rPr>
                <w:i/>
                <w:spacing w:val="-6"/>
                <w:sz w:val="18"/>
                <w:szCs w:val="18"/>
              </w:rPr>
            </w:pPr>
            <w:r w:rsidRPr="006E0A46">
              <w:rPr>
                <w:i/>
                <w:spacing w:val="-6"/>
                <w:sz w:val="18"/>
                <w:szCs w:val="18"/>
              </w:rPr>
              <w:t>ОПН-10 кВ</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6D65AD" w:rsidP="000E0971">
            <w:pPr>
              <w:jc w:val="center"/>
              <w:rPr>
                <w:bCs/>
                <w:spacing w:val="-6"/>
                <w:sz w:val="22"/>
                <w:szCs w:val="22"/>
              </w:rPr>
            </w:pPr>
            <w:r w:rsidRPr="006E0A46">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rPr>
                <w:spacing w:val="-6"/>
                <w:sz w:val="22"/>
                <w:szCs w:val="22"/>
              </w:rPr>
            </w:pPr>
            <w:r w:rsidRPr="006E0A46">
              <w:rPr>
                <w:spacing w:val="-6"/>
                <w:sz w:val="22"/>
                <w:szCs w:val="22"/>
              </w:rPr>
              <w:t>Монтаж траверс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160C2" w:rsidRPr="006E0A46" w:rsidRDefault="001160C2" w:rsidP="000E0971">
            <w:pPr>
              <w:jc w:val="center"/>
              <w:rPr>
                <w:spacing w:val="-6"/>
                <w:sz w:val="22"/>
                <w:szCs w:val="22"/>
              </w:rPr>
            </w:pPr>
            <w:r w:rsidRPr="006E0A46">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1160C2" w:rsidRPr="006E0A46" w:rsidRDefault="00D41D8C" w:rsidP="000E0971">
            <w:pPr>
              <w:jc w:val="center"/>
              <w:rPr>
                <w:i/>
                <w:spacing w:val="-6"/>
                <w:sz w:val="18"/>
                <w:szCs w:val="18"/>
              </w:rPr>
            </w:pPr>
            <w:r w:rsidRPr="006E0A46">
              <w:rPr>
                <w:i/>
                <w:spacing w:val="-6"/>
                <w:sz w:val="18"/>
                <w:szCs w:val="18"/>
              </w:rPr>
              <w:t>Т</w:t>
            </w:r>
            <w:r w:rsidR="001160C2" w:rsidRPr="006E0A46">
              <w:rPr>
                <w:i/>
                <w:spacing w:val="-6"/>
                <w:sz w:val="18"/>
                <w:szCs w:val="18"/>
              </w:rPr>
              <w:t>раверса</w:t>
            </w:r>
            <w:r w:rsidRPr="006E0A46">
              <w:rPr>
                <w:i/>
                <w:spacing w:val="-6"/>
                <w:sz w:val="18"/>
                <w:szCs w:val="18"/>
              </w:rPr>
              <w:t xml:space="preserve"> ТМ-2</w:t>
            </w:r>
            <w:r w:rsidR="001160C2" w:rsidRPr="006E0A46">
              <w:rPr>
                <w:i/>
                <w:spacing w:val="-6"/>
                <w:sz w:val="18"/>
                <w:szCs w:val="18"/>
              </w:rPr>
              <w:t xml:space="preserve"> на опоре </w:t>
            </w:r>
            <w:r w:rsidR="000F6993" w:rsidRPr="006E0A46">
              <w:rPr>
                <w:i/>
                <w:spacing w:val="-6"/>
                <w:sz w:val="18"/>
                <w:szCs w:val="18"/>
              </w:rPr>
              <w:t>22</w:t>
            </w:r>
            <w:r w:rsidR="00F75FA5" w:rsidRPr="006E0A46">
              <w:rPr>
                <w:i/>
                <w:spacing w:val="-6"/>
                <w:sz w:val="18"/>
                <w:szCs w:val="18"/>
              </w:rPr>
              <w:t>2</w:t>
            </w:r>
            <w:r w:rsidR="001160C2" w:rsidRPr="006E0A46">
              <w:rPr>
                <w:i/>
                <w:spacing w:val="-6"/>
                <w:sz w:val="18"/>
                <w:szCs w:val="18"/>
              </w:rPr>
              <w:t>-0</w:t>
            </w:r>
            <w:r w:rsidR="00F75FA5" w:rsidRPr="006E0A46">
              <w:rPr>
                <w:i/>
                <w:spacing w:val="-6"/>
                <w:sz w:val="18"/>
                <w:szCs w:val="18"/>
              </w:rPr>
              <w:t>0</w:t>
            </w:r>
            <w:r w:rsidR="001160C2" w:rsidRPr="006E0A46">
              <w:rPr>
                <w:i/>
                <w:spacing w:val="-6"/>
                <w:sz w:val="18"/>
                <w:szCs w:val="18"/>
              </w:rPr>
              <w:t>/</w:t>
            </w:r>
            <w:r w:rsidR="00F75FA5" w:rsidRPr="006E0A46">
              <w:rPr>
                <w:i/>
                <w:spacing w:val="-6"/>
                <w:sz w:val="18"/>
                <w:szCs w:val="18"/>
              </w:rPr>
              <w:t>46</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75FA5" w:rsidRPr="006E0A46" w:rsidRDefault="002B131D" w:rsidP="000E0971">
            <w:pPr>
              <w:jc w:val="center"/>
              <w:rPr>
                <w:bCs/>
                <w:spacing w:val="-6"/>
                <w:sz w:val="22"/>
                <w:szCs w:val="22"/>
              </w:rPr>
            </w:pPr>
            <w:r w:rsidRPr="006E0A46">
              <w:rPr>
                <w:bCs/>
                <w:spacing w:val="-6"/>
                <w:sz w:val="22"/>
                <w:szCs w:val="22"/>
              </w:rPr>
              <w:lastRenderedPageBreak/>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75FA5" w:rsidRPr="006E0A46" w:rsidRDefault="00FA5A94" w:rsidP="000E0971">
            <w:pPr>
              <w:rPr>
                <w:spacing w:val="-6"/>
                <w:sz w:val="22"/>
                <w:szCs w:val="22"/>
              </w:rPr>
            </w:pPr>
            <w:r w:rsidRPr="006E0A46">
              <w:rPr>
                <w:spacing w:val="-6"/>
                <w:sz w:val="22"/>
                <w:szCs w:val="22"/>
              </w:rPr>
              <w:t>Н</w:t>
            </w:r>
            <w:r w:rsidR="00F75FA5" w:rsidRPr="006E0A46">
              <w:rPr>
                <w:spacing w:val="-6"/>
                <w:sz w:val="22"/>
                <w:szCs w:val="22"/>
              </w:rPr>
              <w:t>адставка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75FA5" w:rsidRPr="006E0A46" w:rsidRDefault="00F75FA5"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75FA5" w:rsidRPr="006E0A46" w:rsidRDefault="00F75FA5" w:rsidP="000E0971">
            <w:pPr>
              <w:jc w:val="center"/>
              <w:rPr>
                <w:spacing w:val="-6"/>
                <w:sz w:val="22"/>
                <w:szCs w:val="22"/>
              </w:rPr>
            </w:pPr>
            <w:r w:rsidRPr="006E0A46">
              <w:rPr>
                <w:spacing w:val="-6"/>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F75FA5" w:rsidRPr="006E0A46" w:rsidRDefault="00FA5A94" w:rsidP="000E0971">
            <w:pPr>
              <w:jc w:val="center"/>
              <w:rPr>
                <w:i/>
                <w:spacing w:val="-6"/>
                <w:sz w:val="18"/>
                <w:szCs w:val="18"/>
              </w:rPr>
            </w:pPr>
            <w:r w:rsidRPr="006E0A46">
              <w:rPr>
                <w:i/>
                <w:spacing w:val="-6"/>
                <w:sz w:val="18"/>
                <w:szCs w:val="18"/>
              </w:rPr>
              <w:t>Надставка ТС-3</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65F2" w:rsidRPr="006E0A46" w:rsidRDefault="002B131D" w:rsidP="000E0971">
            <w:pPr>
              <w:jc w:val="center"/>
              <w:rPr>
                <w:bCs/>
                <w:spacing w:val="-6"/>
                <w:sz w:val="22"/>
                <w:szCs w:val="22"/>
              </w:rPr>
            </w:pPr>
            <w:r w:rsidRPr="006E0A46">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65F2" w:rsidRPr="006E0A46" w:rsidRDefault="001B65F2" w:rsidP="000E0971">
            <w:pPr>
              <w:rPr>
                <w:spacing w:val="-6"/>
                <w:sz w:val="22"/>
                <w:szCs w:val="22"/>
              </w:rPr>
            </w:pPr>
            <w:r w:rsidRPr="006E0A46">
              <w:rPr>
                <w:spacing w:val="-6"/>
                <w:sz w:val="22"/>
                <w:szCs w:val="22"/>
              </w:rPr>
              <w:t>Устройство каменной наброски или призмы (обваловка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65F2" w:rsidRPr="006E0A46" w:rsidRDefault="001B65F2" w:rsidP="000E0971">
            <w:pPr>
              <w:jc w:val="center"/>
              <w:rPr>
                <w:spacing w:val="-6"/>
                <w:sz w:val="22"/>
                <w:szCs w:val="22"/>
              </w:rPr>
            </w:pPr>
            <w:r w:rsidRPr="006E0A46">
              <w:rPr>
                <w:spacing w:val="-6"/>
                <w:sz w:val="22"/>
                <w:szCs w:val="22"/>
              </w:rPr>
              <w:t>м</w:t>
            </w:r>
            <w:r w:rsidRPr="006E0A46">
              <w:rPr>
                <w:spacing w:val="-6"/>
                <w:sz w:val="22"/>
                <w:szCs w:val="22"/>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B65F2" w:rsidRPr="006E0A46" w:rsidRDefault="001B65F2" w:rsidP="000E0971">
            <w:pPr>
              <w:jc w:val="center"/>
              <w:rPr>
                <w:spacing w:val="-6"/>
                <w:sz w:val="22"/>
                <w:szCs w:val="22"/>
              </w:rPr>
            </w:pPr>
            <w:r w:rsidRPr="006E0A46">
              <w:rPr>
                <w:spacing w:val="-6"/>
                <w:sz w:val="22"/>
                <w:szCs w:val="22"/>
              </w:rPr>
              <w:t>392</w:t>
            </w:r>
          </w:p>
        </w:tc>
        <w:tc>
          <w:tcPr>
            <w:tcW w:w="1750" w:type="pct"/>
            <w:tcBorders>
              <w:top w:val="single" w:sz="4" w:space="0" w:color="auto"/>
              <w:left w:val="single" w:sz="4" w:space="0" w:color="auto"/>
              <w:bottom w:val="single" w:sz="4" w:space="0" w:color="auto"/>
              <w:right w:val="single" w:sz="4" w:space="0" w:color="auto"/>
            </w:tcBorders>
            <w:vAlign w:val="center"/>
          </w:tcPr>
          <w:p w:rsidR="001B65F2" w:rsidRPr="006E0A46" w:rsidRDefault="001B65F2" w:rsidP="000E0971">
            <w:pPr>
              <w:jc w:val="center"/>
              <w:rPr>
                <w:i/>
                <w:spacing w:val="-6"/>
                <w:sz w:val="20"/>
                <w:szCs w:val="20"/>
              </w:rPr>
            </w:pPr>
            <w:r w:rsidRPr="006E0A46">
              <w:rPr>
                <w:i/>
                <w:spacing w:val="-6"/>
                <w:sz w:val="20"/>
                <w:szCs w:val="20"/>
              </w:rPr>
              <w:t>196</w:t>
            </w:r>
            <w:r w:rsidR="00177B65" w:rsidRPr="006E0A46">
              <w:rPr>
                <w:i/>
                <w:spacing w:val="-6"/>
                <w:sz w:val="20"/>
                <w:szCs w:val="20"/>
              </w:rPr>
              <w:t>опор</w:t>
            </w:r>
            <w:r w:rsidRPr="006E0A46">
              <w:rPr>
                <w:i/>
                <w:spacing w:val="-6"/>
                <w:sz w:val="20"/>
                <w:szCs w:val="20"/>
              </w:rPr>
              <w:t>*</w:t>
            </w:r>
            <w:r w:rsidR="00D932FB" w:rsidRPr="006E0A46">
              <w:rPr>
                <w:i/>
                <w:spacing w:val="-6"/>
                <w:sz w:val="20"/>
                <w:szCs w:val="20"/>
              </w:rPr>
              <w:t>20</w:t>
            </w:r>
            <w:r w:rsidR="00177B65" w:rsidRPr="006E0A46">
              <w:rPr>
                <w:i/>
                <w:spacing w:val="-6"/>
                <w:sz w:val="20"/>
                <w:szCs w:val="20"/>
              </w:rPr>
              <w:t>м</w:t>
            </w:r>
            <w:r w:rsidR="00177B65" w:rsidRPr="006E0A46">
              <w:rPr>
                <w:i/>
                <w:spacing w:val="-6"/>
                <w:sz w:val="20"/>
                <w:szCs w:val="20"/>
                <w:vertAlign w:val="superscript"/>
              </w:rPr>
              <w:t>3</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17</w:t>
            </w:r>
            <w:r w:rsidRPr="006E0A46">
              <w:rPr>
                <w:spacing w:val="-6"/>
                <w:sz w:val="22"/>
                <w:szCs w:val="22"/>
                <w:lang w:val="en-US"/>
              </w:rPr>
              <w:t>5</w:t>
            </w:r>
            <w:r w:rsidRPr="006E0A46">
              <w:rPr>
                <w:spacing w:val="-6"/>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highlight w:val="yellow"/>
              </w:rPr>
            </w:pP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Валка деревьев мягких пород с корня, диаметр стволов: до 20  см (с разделкой</w:t>
            </w:r>
            <w:r w:rsidR="002B3BAC" w:rsidRPr="006E0A46">
              <w:rPr>
                <w:spacing w:val="-6"/>
                <w:sz w:val="22"/>
                <w:szCs w:val="22"/>
              </w:rPr>
              <w:t>, трелевкой</w:t>
            </w:r>
            <w:r w:rsidRPr="006E0A46">
              <w:rPr>
                <w:spacing w:val="-6"/>
                <w:sz w:val="22"/>
                <w:szCs w:val="22"/>
              </w:rPr>
              <w:t xml:space="preserve">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262</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highlight w:val="yellow"/>
              </w:rPr>
            </w:pP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Валка деревьев мягких пород с корня, диаметр стволов: до 24  см (с разделкой</w:t>
            </w:r>
            <w:r w:rsidR="002B3BAC" w:rsidRPr="006E0A46">
              <w:rPr>
                <w:spacing w:val="-6"/>
                <w:sz w:val="22"/>
                <w:szCs w:val="22"/>
              </w:rPr>
              <w:t>, трелевкой</w:t>
            </w:r>
            <w:r w:rsidRPr="006E0A46">
              <w:rPr>
                <w:spacing w:val="-6"/>
                <w:sz w:val="22"/>
                <w:szCs w:val="22"/>
              </w:rPr>
              <w:t xml:space="preserve">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113</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highlight w:val="yellow"/>
              </w:rPr>
            </w:pP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Валка деревьев мягких пород с корня, диаметр стволов: до 28  см (с разделкой</w:t>
            </w:r>
            <w:r w:rsidR="002B3BAC" w:rsidRPr="006E0A46">
              <w:rPr>
                <w:spacing w:val="-6"/>
                <w:sz w:val="22"/>
                <w:szCs w:val="22"/>
              </w:rPr>
              <w:t>, трелевкой</w:t>
            </w:r>
            <w:r w:rsidRPr="006E0A46">
              <w:rPr>
                <w:spacing w:val="-6"/>
                <w:sz w:val="22"/>
                <w:szCs w:val="22"/>
              </w:rPr>
              <w:t xml:space="preserve">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23</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highlight w:val="yellow"/>
              </w:rPr>
            </w:pP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Валка деревьев мягких пород с корня, диаметр стволов: более 32 см (с разделкой</w:t>
            </w:r>
            <w:r w:rsidR="002B3BAC" w:rsidRPr="006E0A46">
              <w:rPr>
                <w:spacing w:val="-6"/>
                <w:sz w:val="22"/>
                <w:szCs w:val="22"/>
              </w:rPr>
              <w:t>, трелевкой</w:t>
            </w:r>
            <w:r w:rsidRPr="006E0A46">
              <w:rPr>
                <w:spacing w:val="-6"/>
                <w:sz w:val="22"/>
                <w:szCs w:val="22"/>
              </w:rPr>
              <w:t xml:space="preserve">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6</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highlight w:val="yellow"/>
              </w:rPr>
            </w:pPr>
          </w:p>
        </w:tc>
      </w:tr>
      <w:tr w:rsidR="006E0A46" w:rsidRPr="006E0A46" w:rsidTr="00991D7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
                <w:i/>
                <w:spacing w:val="-6"/>
                <w:sz w:val="22"/>
                <w:szCs w:val="22"/>
                <w:highlight w:val="yellow"/>
              </w:rPr>
            </w:pPr>
            <w:r w:rsidRPr="006E0A46">
              <w:rPr>
                <w:b/>
                <w:i/>
                <w:spacing w:val="-6"/>
                <w:sz w:val="22"/>
                <w:szCs w:val="22"/>
              </w:rPr>
              <w:t>2. Строительство СТП 10/0,4 кВ с трансформаторной мощностью 0,063 МВА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b/>
                <w:i/>
                <w:spacing w:val="-6"/>
                <w:sz w:val="18"/>
                <w:szCs w:val="18"/>
              </w:rPr>
            </w:pPr>
            <w:r w:rsidRPr="006E0A46">
              <w:rPr>
                <w:b/>
                <w:i/>
                <w:spacing w:val="-6"/>
                <w:sz w:val="18"/>
                <w:szCs w:val="18"/>
              </w:rPr>
              <w:t xml:space="preserve">СТП-ВВ-63/10/0,4 кВ УХЛ1 с ТМГ-63/10/0,4 кВ Y-Yн-0 </w:t>
            </w:r>
          </w:p>
          <w:p w:rsidR="00D41D8C" w:rsidRPr="006E0A46" w:rsidRDefault="00D41D8C" w:rsidP="000E0971">
            <w:pPr>
              <w:jc w:val="center"/>
              <w:rPr>
                <w:i/>
                <w:spacing w:val="-6"/>
                <w:sz w:val="18"/>
                <w:szCs w:val="18"/>
              </w:rPr>
            </w:pPr>
            <w:r w:rsidRPr="006E0A46">
              <w:rPr>
                <w:i/>
                <w:spacing w:val="-6"/>
                <w:sz w:val="18"/>
                <w:szCs w:val="18"/>
              </w:rPr>
              <w:t>Стойка опоры: СВ 105-5 – материал участника (подрядчика)</w:t>
            </w: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18"/>
                <w:szCs w:val="18"/>
              </w:rPr>
            </w:pPr>
            <w:r w:rsidRPr="006E0A46">
              <w:rPr>
                <w:i/>
                <w:spacing w:val="-6"/>
                <w:sz w:val="18"/>
                <w:szCs w:val="18"/>
              </w:rPr>
              <w:t>Горизонтальный заземлитель - сталь круглая диаметром: 10 мм.</w:t>
            </w:r>
          </w:p>
          <w:p w:rsidR="00D41D8C" w:rsidRPr="006E0A46" w:rsidRDefault="00D41D8C" w:rsidP="000E0971">
            <w:pPr>
              <w:jc w:val="center"/>
              <w:rPr>
                <w:i/>
                <w:spacing w:val="-6"/>
                <w:sz w:val="18"/>
                <w:szCs w:val="18"/>
              </w:rPr>
            </w:pPr>
            <w:r w:rsidRPr="006E0A46">
              <w:rPr>
                <w:i/>
                <w:spacing w:val="-6"/>
                <w:sz w:val="18"/>
                <w:szCs w:val="18"/>
              </w:rPr>
              <w:t>Вертикальный заземлитель – сталь угловая равнополочная: 45х45 мм.</w:t>
            </w:r>
          </w:p>
          <w:p w:rsidR="00D41D8C" w:rsidRPr="006E0A46" w:rsidRDefault="00D41D8C" w:rsidP="000E0971">
            <w:pPr>
              <w:jc w:val="center"/>
              <w:rPr>
                <w:i/>
                <w:spacing w:val="-6"/>
                <w:sz w:val="18"/>
                <w:szCs w:val="18"/>
              </w:rPr>
            </w:pPr>
            <w:r w:rsidRPr="006E0A46">
              <w:rPr>
                <w:i/>
                <w:spacing w:val="-6"/>
                <w:sz w:val="18"/>
                <w:szCs w:val="18"/>
              </w:rPr>
              <w:t>Дополнительный наружный спуск по телу опоры - сталь круглая диаметром: 10 мм.</w:t>
            </w:r>
          </w:p>
        </w:tc>
      </w:tr>
      <w:tr w:rsidR="006E0A46" w:rsidRPr="006E0A46" w:rsidTr="00991D7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
                <w:i/>
                <w:spacing w:val="-6"/>
                <w:sz w:val="22"/>
                <w:szCs w:val="22"/>
                <w:highlight w:val="yellow"/>
              </w:rPr>
            </w:pPr>
            <w:r w:rsidRPr="006E0A46">
              <w:rPr>
                <w:b/>
                <w:i/>
                <w:spacing w:val="-6"/>
                <w:sz w:val="22"/>
                <w:szCs w:val="22"/>
              </w:rPr>
              <w:t>3.  Строительство ВЛИ-0,4 кВ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r>
      <w:tr w:rsidR="006E0A46" w:rsidRPr="006E0A46" w:rsidTr="00085009">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18</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rPr>
            </w:pPr>
            <w:r w:rsidRPr="006E0A46">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rPr>
            </w:pPr>
            <w:r w:rsidRPr="006E0A46">
              <w:rPr>
                <w:i/>
                <w:spacing w:val="-6"/>
                <w:sz w:val="20"/>
                <w:szCs w:val="20"/>
              </w:rPr>
              <w:t>Стойка опоры: СВ 95-</w:t>
            </w:r>
            <w:r w:rsidRPr="006E0A46">
              <w:rPr>
                <w:i/>
                <w:spacing w:val="-6"/>
                <w:sz w:val="20"/>
                <w:szCs w:val="20"/>
                <w:lang w:val="en-US"/>
              </w:rPr>
              <w:t>3,</w:t>
            </w:r>
            <w:r w:rsidRPr="006E0A46">
              <w:rPr>
                <w:i/>
                <w:spacing w:val="-6"/>
                <w:sz w:val="20"/>
                <w:szCs w:val="20"/>
              </w:rPr>
              <w:t>5</w:t>
            </w:r>
          </w:p>
        </w:tc>
      </w:tr>
      <w:tr w:rsidR="006E0A46" w:rsidRPr="006E0A46" w:rsidTr="00177B6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7</w:t>
            </w:r>
          </w:p>
        </w:tc>
        <w:tc>
          <w:tcPr>
            <w:tcW w:w="1750" w:type="pct"/>
            <w:vMerge w:val="restart"/>
            <w:tcBorders>
              <w:top w:val="single" w:sz="4" w:space="0" w:color="auto"/>
              <w:left w:val="single" w:sz="4" w:space="0" w:color="auto"/>
              <w:right w:val="single" w:sz="4" w:space="0" w:color="auto"/>
            </w:tcBorders>
            <w:vAlign w:val="center"/>
          </w:tcPr>
          <w:p w:rsidR="00D41D8C" w:rsidRPr="006E0A46" w:rsidRDefault="00D41D8C" w:rsidP="000E0971">
            <w:pPr>
              <w:jc w:val="center"/>
              <w:rPr>
                <w:i/>
                <w:spacing w:val="-6"/>
                <w:sz w:val="20"/>
                <w:szCs w:val="20"/>
              </w:rPr>
            </w:pPr>
            <w:r w:rsidRPr="006E0A46">
              <w:rPr>
                <w:i/>
                <w:spacing w:val="-6"/>
                <w:sz w:val="20"/>
                <w:szCs w:val="20"/>
              </w:rPr>
              <w:t>СИП-2 3х70+1х95мм</w:t>
            </w:r>
          </w:p>
          <w:p w:rsidR="00D41D8C" w:rsidRPr="006E0A46" w:rsidRDefault="00D41D8C" w:rsidP="000E0971">
            <w:pPr>
              <w:jc w:val="center"/>
              <w:rPr>
                <w:i/>
                <w:spacing w:val="-6"/>
                <w:sz w:val="20"/>
                <w:szCs w:val="20"/>
              </w:rPr>
            </w:pPr>
            <w:r w:rsidRPr="006E0A46">
              <w:rPr>
                <w:i/>
                <w:spacing w:val="-6"/>
                <w:sz w:val="20"/>
                <w:szCs w:val="20"/>
              </w:rPr>
              <w:t>12м</w:t>
            </w:r>
            <w:r w:rsidRPr="006E0A46">
              <w:rPr>
                <w:i/>
                <w:spacing w:val="-6"/>
                <w:sz w:val="18"/>
                <w:szCs w:val="18"/>
              </w:rPr>
              <w:t>(строительная длина трассы ВЛ)</w:t>
            </w:r>
            <w:r w:rsidRPr="006E0A46">
              <w:rPr>
                <w:i/>
                <w:spacing w:val="-6"/>
                <w:sz w:val="20"/>
                <w:szCs w:val="20"/>
              </w:rPr>
              <w:t>*1,045</w:t>
            </w:r>
          </w:p>
        </w:tc>
      </w:tr>
      <w:tr w:rsidR="006E0A46" w:rsidRPr="006E0A46" w:rsidTr="00177B6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5</w:t>
            </w:r>
          </w:p>
        </w:tc>
        <w:tc>
          <w:tcPr>
            <w:tcW w:w="1750" w:type="pct"/>
            <w:vMerge/>
            <w:tcBorders>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rPr>
            </w:pPr>
          </w:p>
        </w:tc>
      </w:tr>
      <w:tr w:rsidR="006E0A46" w:rsidRPr="006E0A46" w:rsidTr="00991D7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bCs/>
                <w:spacing w:val="-6"/>
                <w:sz w:val="22"/>
                <w:szCs w:val="22"/>
              </w:rPr>
            </w:pPr>
            <w:r w:rsidRPr="006E0A46">
              <w:rPr>
                <w:bCs/>
                <w:spacing w:val="-6"/>
                <w:sz w:val="22"/>
                <w:szCs w:val="22"/>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rPr>
                <w:spacing w:val="-6"/>
                <w:sz w:val="22"/>
                <w:szCs w:val="22"/>
              </w:rPr>
            </w:pPr>
            <w:r w:rsidRPr="006E0A46">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41D8C" w:rsidRPr="006E0A46" w:rsidRDefault="00D41D8C" w:rsidP="000E0971">
            <w:pPr>
              <w:jc w:val="center"/>
              <w:rPr>
                <w:spacing w:val="-6"/>
                <w:sz w:val="22"/>
                <w:szCs w:val="22"/>
              </w:rPr>
            </w:pPr>
            <w:r w:rsidRPr="006E0A46">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41D8C" w:rsidRPr="006E0A46" w:rsidRDefault="00D41D8C" w:rsidP="000E0971">
            <w:pPr>
              <w:jc w:val="center"/>
              <w:rPr>
                <w:i/>
                <w:spacing w:val="-6"/>
                <w:sz w:val="20"/>
                <w:szCs w:val="20"/>
              </w:rPr>
            </w:pPr>
            <w:r w:rsidRPr="006E0A46">
              <w:rPr>
                <w:i/>
                <w:spacing w:val="-6"/>
                <w:sz w:val="20"/>
                <w:szCs w:val="20"/>
              </w:rPr>
              <w:t>Вертикальный заземлитель - сталь круглая диаметром: 16 мм.</w:t>
            </w:r>
          </w:p>
          <w:p w:rsidR="00D41D8C" w:rsidRPr="006E0A46" w:rsidRDefault="00D41D8C" w:rsidP="000E0971">
            <w:pPr>
              <w:jc w:val="center"/>
              <w:rPr>
                <w:i/>
                <w:spacing w:val="-6"/>
                <w:sz w:val="20"/>
                <w:szCs w:val="20"/>
              </w:rPr>
            </w:pPr>
            <w:r w:rsidRPr="006E0A46">
              <w:rPr>
                <w:i/>
                <w:spacing w:val="-6"/>
                <w:sz w:val="20"/>
                <w:szCs w:val="20"/>
              </w:rPr>
              <w:t>Горизонтальный заземлитель - сталь круглая диаметром: 10 мм.</w:t>
            </w:r>
          </w:p>
        </w:tc>
      </w:tr>
    </w:tbl>
    <w:p w:rsidR="00795F61" w:rsidRPr="006E0A46" w:rsidRDefault="00795F61" w:rsidP="000E0971">
      <w:pPr>
        <w:widowControl w:val="0"/>
        <w:numPr>
          <w:ilvl w:val="1"/>
          <w:numId w:val="1"/>
        </w:numPr>
        <w:autoSpaceDE w:val="0"/>
        <w:autoSpaceDN w:val="0"/>
        <w:adjustRightInd w:val="0"/>
        <w:ind w:left="0" w:firstLine="709"/>
        <w:jc w:val="both"/>
        <w:rPr>
          <w:b/>
          <w:spacing w:val="-6"/>
        </w:rPr>
      </w:pPr>
      <w:r w:rsidRPr="006E0A46">
        <w:rPr>
          <w:spacing w:val="-6"/>
        </w:rPr>
        <w:t>Основные технические решения и объем строительно-монтажных работ определяется разработанной рабочей документацией.</w:t>
      </w:r>
    </w:p>
    <w:p w:rsidR="00AD45CA" w:rsidRPr="006E0A46" w:rsidRDefault="00AD45CA" w:rsidP="000E0971">
      <w:pPr>
        <w:widowControl w:val="0"/>
        <w:autoSpaceDE w:val="0"/>
        <w:autoSpaceDN w:val="0"/>
        <w:adjustRightInd w:val="0"/>
        <w:ind w:firstLine="709"/>
        <w:jc w:val="both"/>
        <w:rPr>
          <w:b/>
          <w:spacing w:val="-6"/>
        </w:rPr>
      </w:pPr>
    </w:p>
    <w:p w:rsidR="00795F61" w:rsidRPr="006E0A46" w:rsidRDefault="00C026EF" w:rsidP="000E0971">
      <w:pPr>
        <w:widowControl w:val="0"/>
        <w:numPr>
          <w:ilvl w:val="0"/>
          <w:numId w:val="1"/>
        </w:numPr>
        <w:autoSpaceDE w:val="0"/>
        <w:autoSpaceDN w:val="0"/>
        <w:adjustRightInd w:val="0"/>
        <w:ind w:left="0" w:firstLine="709"/>
        <w:jc w:val="both"/>
        <w:rPr>
          <w:b/>
          <w:spacing w:val="-6"/>
        </w:rPr>
      </w:pPr>
      <w:r w:rsidRPr="006E0A46">
        <w:rPr>
          <w:b/>
          <w:spacing w:val="-6"/>
        </w:rPr>
        <w:t>Т</w:t>
      </w:r>
      <w:r w:rsidR="00795F61" w:rsidRPr="006E0A46">
        <w:rPr>
          <w:b/>
          <w:spacing w:val="-6"/>
        </w:rPr>
        <w:t>ребования к качеству поставляемых материально-технических ресурсов</w:t>
      </w:r>
      <w:r w:rsidR="00F92447" w:rsidRPr="006E0A46">
        <w:rPr>
          <w:b/>
          <w:spacing w:val="-6"/>
        </w:rPr>
        <w:t>.</w:t>
      </w:r>
    </w:p>
    <w:p w:rsidR="00C026EF" w:rsidRPr="006E0A46" w:rsidRDefault="00C026EF" w:rsidP="000E0971">
      <w:pPr>
        <w:pStyle w:val="af6"/>
        <w:numPr>
          <w:ilvl w:val="1"/>
          <w:numId w:val="1"/>
        </w:numPr>
        <w:shd w:val="clear" w:color="auto" w:fill="FFFFFF"/>
        <w:tabs>
          <w:tab w:val="left" w:pos="567"/>
        </w:tabs>
        <w:suppressAutoHyphens/>
        <w:ind w:left="0" w:firstLine="709"/>
        <w:contextualSpacing w:val="0"/>
        <w:jc w:val="both"/>
        <w:rPr>
          <w:spacing w:val="-6"/>
        </w:rPr>
      </w:pPr>
      <w:r w:rsidRPr="006E0A46">
        <w:rPr>
          <w:spacing w:val="-6"/>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C026EF" w:rsidRPr="006E0A46" w:rsidRDefault="00C026EF" w:rsidP="000E0971">
      <w:pPr>
        <w:shd w:val="clear" w:color="auto" w:fill="FFFFFF"/>
        <w:suppressAutoHyphens/>
        <w:ind w:firstLine="709"/>
        <w:jc w:val="both"/>
        <w:rPr>
          <w:spacing w:val="-6"/>
        </w:rPr>
      </w:pPr>
      <w:r w:rsidRPr="006E0A46">
        <w:rPr>
          <w:spacing w:val="-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026EF" w:rsidRPr="006E0A46" w:rsidRDefault="00C026EF" w:rsidP="000E0971">
      <w:pPr>
        <w:shd w:val="clear" w:color="auto" w:fill="FFFFFF"/>
        <w:suppressAutoHyphens/>
        <w:ind w:firstLine="709"/>
        <w:jc w:val="both"/>
        <w:rPr>
          <w:i/>
          <w:spacing w:val="-6"/>
        </w:rPr>
      </w:pPr>
      <w:r w:rsidRPr="006E0A46">
        <w:rPr>
          <w:spacing w:val="-6"/>
        </w:rPr>
        <w:t>Поставляемая Подрядчиком продукция должна соответствовать содержанию опросных листов и спецификаций, утвержденных Заказчиком</w:t>
      </w:r>
      <w:r w:rsidRPr="006E0A46">
        <w:rPr>
          <w:i/>
          <w:spacing w:val="-6"/>
        </w:rPr>
        <w:t>.</w:t>
      </w:r>
    </w:p>
    <w:p w:rsidR="00C026EF" w:rsidRPr="006E0A46" w:rsidRDefault="00C026EF" w:rsidP="000E0971">
      <w:pPr>
        <w:shd w:val="clear" w:color="auto" w:fill="FFFFFF"/>
        <w:suppressAutoHyphens/>
        <w:ind w:firstLine="709"/>
        <w:jc w:val="both"/>
        <w:rPr>
          <w:spacing w:val="-6"/>
        </w:rPr>
      </w:pPr>
      <w:r w:rsidRPr="006E0A46">
        <w:rPr>
          <w:spacing w:val="-6"/>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C026EF" w:rsidRPr="006E0A46" w:rsidRDefault="00C026EF" w:rsidP="000E0971">
      <w:pPr>
        <w:pStyle w:val="af6"/>
        <w:numPr>
          <w:ilvl w:val="1"/>
          <w:numId w:val="1"/>
        </w:numPr>
        <w:shd w:val="clear" w:color="auto" w:fill="FFFFFF"/>
        <w:suppressAutoHyphens/>
        <w:ind w:left="0" w:firstLine="709"/>
        <w:contextualSpacing w:val="0"/>
        <w:jc w:val="both"/>
        <w:rPr>
          <w:spacing w:val="-6"/>
        </w:rPr>
      </w:pPr>
      <w:r w:rsidRPr="006E0A46">
        <w:rPr>
          <w:spacing w:val="-6"/>
        </w:rPr>
        <w:lastRenderedPageBreak/>
        <w:t>Требования к сертификации продукции.</w:t>
      </w:r>
    </w:p>
    <w:p w:rsidR="00C026EF" w:rsidRPr="006E0A46" w:rsidRDefault="00C026EF" w:rsidP="000E0971">
      <w:pPr>
        <w:shd w:val="clear" w:color="auto" w:fill="FFFFFF"/>
        <w:suppressAutoHyphens/>
        <w:ind w:firstLine="709"/>
        <w:jc w:val="both"/>
        <w:rPr>
          <w:spacing w:val="-6"/>
        </w:rPr>
      </w:pPr>
      <w:r w:rsidRPr="006E0A46">
        <w:rPr>
          <w:spacing w:val="-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6E0A46" w:rsidRDefault="00C026EF" w:rsidP="000E0971">
      <w:pPr>
        <w:shd w:val="clear" w:color="auto" w:fill="FFFFFF"/>
        <w:suppressAutoHyphens/>
        <w:ind w:firstLine="709"/>
        <w:jc w:val="both"/>
        <w:rPr>
          <w:spacing w:val="-6"/>
        </w:rPr>
      </w:pPr>
      <w:r w:rsidRPr="006E0A46">
        <w:rPr>
          <w:spacing w:val="-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6E0A46" w:rsidRDefault="00C026EF" w:rsidP="000E0971">
      <w:pPr>
        <w:pStyle w:val="af6"/>
        <w:numPr>
          <w:ilvl w:val="1"/>
          <w:numId w:val="1"/>
        </w:numPr>
        <w:shd w:val="clear" w:color="auto" w:fill="FFFFFF"/>
        <w:suppressAutoHyphens/>
        <w:ind w:left="0" w:firstLine="709"/>
        <w:contextualSpacing w:val="0"/>
        <w:jc w:val="both"/>
        <w:rPr>
          <w:spacing w:val="-6"/>
        </w:rPr>
      </w:pPr>
      <w:r w:rsidRPr="006E0A46">
        <w:rPr>
          <w:spacing w:val="-6"/>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6E0A46" w:rsidRDefault="00C026EF" w:rsidP="000E0971">
      <w:pPr>
        <w:shd w:val="clear" w:color="auto" w:fill="FFFFFF"/>
        <w:tabs>
          <w:tab w:val="left" w:pos="567"/>
        </w:tabs>
        <w:suppressAutoHyphens/>
        <w:ind w:firstLine="709"/>
        <w:jc w:val="both"/>
        <w:rPr>
          <w:spacing w:val="-6"/>
        </w:rPr>
      </w:pPr>
      <w:r w:rsidRPr="006E0A46">
        <w:rPr>
          <w:spacing w:val="-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6E0A46" w:rsidRDefault="00C026EF" w:rsidP="000E0971">
      <w:pPr>
        <w:pStyle w:val="af6"/>
        <w:numPr>
          <w:ilvl w:val="1"/>
          <w:numId w:val="1"/>
        </w:numPr>
        <w:shd w:val="clear" w:color="auto" w:fill="FFFFFF"/>
        <w:suppressAutoHyphens/>
        <w:ind w:left="0" w:firstLine="709"/>
        <w:contextualSpacing w:val="0"/>
        <w:jc w:val="both"/>
        <w:rPr>
          <w:spacing w:val="-6"/>
        </w:rPr>
      </w:pPr>
      <w:r w:rsidRPr="006E0A46">
        <w:rPr>
          <w:spacing w:val="-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6E0A46" w:rsidRDefault="00C026EF" w:rsidP="000E0971">
      <w:pPr>
        <w:pStyle w:val="af6"/>
        <w:numPr>
          <w:ilvl w:val="1"/>
          <w:numId w:val="1"/>
        </w:numPr>
        <w:shd w:val="clear" w:color="auto" w:fill="FFFFFF"/>
        <w:suppressAutoHyphens/>
        <w:ind w:left="0" w:firstLine="709"/>
        <w:contextualSpacing w:val="0"/>
        <w:jc w:val="both"/>
        <w:rPr>
          <w:spacing w:val="-6"/>
        </w:rPr>
      </w:pPr>
      <w:r w:rsidRPr="006E0A46">
        <w:rPr>
          <w:spacing w:val="-6"/>
        </w:rPr>
        <w:t xml:space="preserve">Материалы и оборудование, высвободившиеся после демонтажа и пригодные к повторному применению, вывозятся </w:t>
      </w:r>
      <w:r w:rsidR="00095559" w:rsidRPr="006E0A46">
        <w:rPr>
          <w:spacing w:val="-6"/>
        </w:rPr>
        <w:t>Подрядчик</w:t>
      </w:r>
      <w:r w:rsidRPr="006E0A46">
        <w:rPr>
          <w:spacing w:val="-6"/>
        </w:rPr>
        <w:t xml:space="preserve">ом на склад базы филиала АО «ДРСК» «ЭС ЕАО» и передаются </w:t>
      </w:r>
      <w:r w:rsidR="00095559" w:rsidRPr="006E0A46">
        <w:rPr>
          <w:spacing w:val="-6"/>
        </w:rPr>
        <w:t>Подрядчик</w:t>
      </w:r>
      <w:r w:rsidRPr="006E0A46">
        <w:rPr>
          <w:spacing w:val="-6"/>
        </w:rPr>
        <w:t xml:space="preserve">ом по Акту передачи Заказчику </w:t>
      </w:r>
      <w:r w:rsidRPr="006E0A46">
        <w:rPr>
          <w:i/>
          <w:spacing w:val="-6"/>
        </w:rPr>
        <w:t xml:space="preserve">(Приложение № </w:t>
      </w:r>
      <w:r w:rsidR="00E56DCD" w:rsidRPr="006E0A46">
        <w:rPr>
          <w:i/>
          <w:spacing w:val="-6"/>
        </w:rPr>
        <w:t>5</w:t>
      </w:r>
      <w:r w:rsidRPr="006E0A46">
        <w:rPr>
          <w:i/>
          <w:spacing w:val="-6"/>
        </w:rPr>
        <w:t xml:space="preserve"> к Техническому заданию)</w:t>
      </w:r>
      <w:r w:rsidRPr="006E0A46">
        <w:rPr>
          <w:spacing w:val="-6"/>
        </w:rPr>
        <w:t>.</w:t>
      </w:r>
    </w:p>
    <w:p w:rsidR="00795F61" w:rsidRPr="006E0A46" w:rsidRDefault="00795F61" w:rsidP="000E0971">
      <w:pPr>
        <w:widowControl w:val="0"/>
        <w:numPr>
          <w:ilvl w:val="1"/>
          <w:numId w:val="1"/>
        </w:numPr>
        <w:autoSpaceDE w:val="0"/>
        <w:autoSpaceDN w:val="0"/>
        <w:adjustRightInd w:val="0"/>
        <w:ind w:left="0" w:firstLine="709"/>
        <w:jc w:val="both"/>
        <w:rPr>
          <w:spacing w:val="-6"/>
        </w:rPr>
      </w:pPr>
      <w:r w:rsidRPr="006E0A46">
        <w:rPr>
          <w:spacing w:val="-6"/>
        </w:rPr>
        <w:t>В отдельных случаях материалы и оборудование будут переданы Заказчиком в монтаж или по договору купли-продажи.</w:t>
      </w:r>
    </w:p>
    <w:p w:rsidR="00795F61" w:rsidRPr="006E0A46" w:rsidRDefault="00795F61" w:rsidP="000E0971">
      <w:pPr>
        <w:ind w:firstLine="709"/>
        <w:rPr>
          <w:b/>
          <w:spacing w:val="-6"/>
        </w:rPr>
      </w:pPr>
    </w:p>
    <w:p w:rsidR="00795F61" w:rsidRPr="006E0A46" w:rsidRDefault="0026354A" w:rsidP="000E0971">
      <w:pPr>
        <w:widowControl w:val="0"/>
        <w:numPr>
          <w:ilvl w:val="0"/>
          <w:numId w:val="1"/>
        </w:numPr>
        <w:tabs>
          <w:tab w:val="clear" w:pos="1080"/>
          <w:tab w:val="num" w:pos="1276"/>
        </w:tabs>
        <w:autoSpaceDE w:val="0"/>
        <w:autoSpaceDN w:val="0"/>
        <w:adjustRightInd w:val="0"/>
        <w:ind w:left="0" w:firstLine="709"/>
        <w:jc w:val="both"/>
        <w:rPr>
          <w:spacing w:val="-6"/>
        </w:rPr>
      </w:pPr>
      <w:r w:rsidRPr="006E0A46">
        <w:rPr>
          <w:b/>
          <w:spacing w:val="-6"/>
        </w:rPr>
        <w:t>Гарантийные обязательства</w:t>
      </w:r>
      <w:r w:rsidR="00F92447" w:rsidRPr="006E0A46">
        <w:rPr>
          <w:b/>
          <w:spacing w:val="-6"/>
        </w:rPr>
        <w:t>.</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E0A46">
        <w:rPr>
          <w:b/>
          <w:bCs/>
          <w:i/>
          <w:iCs/>
          <w:spacing w:val="-6"/>
        </w:rPr>
        <w:t xml:space="preserve"> не менее 60 месяцев </w:t>
      </w:r>
      <w:r w:rsidRPr="006E0A46">
        <w:rPr>
          <w:bCs/>
          <w:iCs/>
          <w:spacing w:val="-6"/>
        </w:rPr>
        <w:t>с момента сдачи Объекта в эксплуатацию.</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bCs/>
          <w:iCs/>
          <w:spacing w:val="-6"/>
        </w:rPr>
        <w:t xml:space="preserve">Гарантийный срок на поставляемые Подрядчиком оборудование и материалы устанавливается с момента сдачи Объекта и составляет </w:t>
      </w:r>
      <w:r w:rsidRPr="006E0A46">
        <w:rPr>
          <w:b/>
          <w:bCs/>
          <w:i/>
          <w:iCs/>
          <w:spacing w:val="-6"/>
        </w:rPr>
        <w:t>не менее 60 месяцев</w:t>
      </w:r>
      <w:r w:rsidRPr="006E0A46">
        <w:rPr>
          <w:bCs/>
          <w:iCs/>
          <w:spacing w:val="-6"/>
        </w:rPr>
        <w:t>, если иное не установлено заводом изготовителем.</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spacing w:val="-6"/>
        </w:rPr>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6E0A46">
        <w:rPr>
          <w:i/>
          <w:spacing w:val="-6"/>
        </w:rPr>
        <w:t>строительства, реконструкции</w:t>
      </w:r>
      <w:r w:rsidRPr="006E0A46">
        <w:rPr>
          <w:spacing w:val="-6"/>
        </w:rPr>
        <w:t>, а также в процессе эксплуатации объекта, созданного на основе проектно-сметной документации и данных проектно-изыскательских работ,</w:t>
      </w:r>
      <w:r w:rsidRPr="006E0A46">
        <w:rPr>
          <w:spacing w:val="-6"/>
          <w:kern w:val="28"/>
        </w:rPr>
        <w:t xml:space="preserve"> в течение гарантийного срока </w:t>
      </w:r>
      <w:r w:rsidRPr="006E0A46">
        <w:rPr>
          <w:b/>
          <w:bCs/>
          <w:spacing w:val="-6"/>
        </w:rPr>
        <w:t xml:space="preserve">– </w:t>
      </w:r>
      <w:r w:rsidRPr="006E0A46">
        <w:rPr>
          <w:b/>
          <w:bCs/>
          <w:i/>
          <w:iCs/>
          <w:spacing w:val="-6"/>
        </w:rPr>
        <w:t>не менее 60 месяцев</w:t>
      </w:r>
      <w:r w:rsidRPr="006E0A46">
        <w:rPr>
          <w:bCs/>
          <w:iCs/>
          <w:spacing w:val="-6"/>
        </w:rPr>
        <w:t xml:space="preserve"> </w:t>
      </w:r>
      <w:r w:rsidRPr="006E0A46">
        <w:rPr>
          <w:spacing w:val="-6"/>
        </w:rPr>
        <w:t>с момента подписания акта сдачи-приемки выполненных работ по настоящему договору в полном объеме.</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bCs/>
          <w:spacing w:val="-6"/>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2530D" w:rsidRPr="006E0A46" w:rsidRDefault="0032530D" w:rsidP="000E0971">
      <w:pPr>
        <w:pStyle w:val="af6"/>
        <w:widowControl w:val="0"/>
        <w:numPr>
          <w:ilvl w:val="1"/>
          <w:numId w:val="1"/>
        </w:numPr>
        <w:suppressAutoHyphens/>
        <w:ind w:left="0" w:firstLine="709"/>
        <w:contextualSpacing w:val="0"/>
        <w:jc w:val="both"/>
        <w:rPr>
          <w:bCs/>
          <w:spacing w:val="-6"/>
        </w:rPr>
      </w:pPr>
      <w:r w:rsidRPr="006E0A46">
        <w:rPr>
          <w:spacing w:val="-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5B28BE" w:rsidRPr="006E0A46" w:rsidRDefault="005B28BE" w:rsidP="000E0971">
      <w:pPr>
        <w:ind w:firstLine="709"/>
        <w:jc w:val="both"/>
        <w:rPr>
          <w:spacing w:val="-6"/>
        </w:rPr>
      </w:pPr>
    </w:p>
    <w:p w:rsidR="00795F61" w:rsidRPr="006E0A46" w:rsidRDefault="00795F61" w:rsidP="000E0971">
      <w:pPr>
        <w:widowControl w:val="0"/>
        <w:numPr>
          <w:ilvl w:val="0"/>
          <w:numId w:val="1"/>
        </w:numPr>
        <w:autoSpaceDE w:val="0"/>
        <w:autoSpaceDN w:val="0"/>
        <w:adjustRightInd w:val="0"/>
        <w:ind w:left="0" w:firstLine="709"/>
        <w:jc w:val="both"/>
        <w:rPr>
          <w:spacing w:val="-6"/>
        </w:rPr>
      </w:pPr>
      <w:r w:rsidRPr="006E0A46">
        <w:rPr>
          <w:b/>
          <w:spacing w:val="-6"/>
        </w:rPr>
        <w:t>Общие условия приемки выполненных работ</w:t>
      </w:r>
      <w:r w:rsidR="00F92447" w:rsidRPr="006E0A46">
        <w:rPr>
          <w:b/>
          <w:spacing w:val="-6"/>
        </w:rPr>
        <w:t>.</w:t>
      </w:r>
    </w:p>
    <w:p w:rsidR="00C026EF" w:rsidRPr="006E0A46" w:rsidRDefault="00C026EF" w:rsidP="000E0971">
      <w:pPr>
        <w:pStyle w:val="af6"/>
        <w:widowControl w:val="0"/>
        <w:numPr>
          <w:ilvl w:val="1"/>
          <w:numId w:val="1"/>
        </w:numPr>
        <w:suppressAutoHyphens/>
        <w:autoSpaceDE w:val="0"/>
        <w:autoSpaceDN w:val="0"/>
        <w:adjustRightInd w:val="0"/>
        <w:ind w:left="0" w:firstLine="709"/>
        <w:contextualSpacing w:val="0"/>
        <w:jc w:val="both"/>
        <w:rPr>
          <w:spacing w:val="-6"/>
        </w:rPr>
      </w:pPr>
      <w:r w:rsidRPr="006E0A46">
        <w:rPr>
          <w:spacing w:val="-6"/>
        </w:rPr>
        <w:t xml:space="preserve">Заказчик имеет право осуществлять контроль состава, качества и объёмов выполняемых работ. </w:t>
      </w:r>
    </w:p>
    <w:p w:rsidR="00C026EF" w:rsidRPr="006E0A46" w:rsidRDefault="00C026EF" w:rsidP="000E0971">
      <w:pPr>
        <w:pStyle w:val="af6"/>
        <w:numPr>
          <w:ilvl w:val="1"/>
          <w:numId w:val="1"/>
        </w:numPr>
        <w:suppressAutoHyphens/>
        <w:ind w:left="0" w:firstLine="709"/>
        <w:contextualSpacing w:val="0"/>
        <w:jc w:val="both"/>
        <w:rPr>
          <w:spacing w:val="-6"/>
        </w:rPr>
      </w:pPr>
      <w:r w:rsidRPr="006E0A46">
        <w:rPr>
          <w:spacing w:val="-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026EF" w:rsidRPr="006E0A46" w:rsidRDefault="00C026EF" w:rsidP="000E0971">
      <w:pPr>
        <w:pStyle w:val="af6"/>
        <w:numPr>
          <w:ilvl w:val="1"/>
          <w:numId w:val="1"/>
        </w:numPr>
        <w:suppressAutoHyphens/>
        <w:autoSpaceDE w:val="0"/>
        <w:autoSpaceDN w:val="0"/>
        <w:adjustRightInd w:val="0"/>
        <w:ind w:left="0" w:firstLine="709"/>
        <w:contextualSpacing w:val="0"/>
        <w:jc w:val="both"/>
        <w:rPr>
          <w:spacing w:val="-6"/>
        </w:rPr>
      </w:pPr>
      <w:r w:rsidRPr="006E0A46">
        <w:rPr>
          <w:spacing w:val="-6"/>
        </w:rPr>
        <w:lastRenderedPageBreak/>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026EF" w:rsidRPr="006E0A46" w:rsidRDefault="00C026EF" w:rsidP="000E0971">
      <w:pPr>
        <w:pStyle w:val="af6"/>
        <w:numPr>
          <w:ilvl w:val="1"/>
          <w:numId w:val="1"/>
        </w:numPr>
        <w:suppressAutoHyphens/>
        <w:autoSpaceDE w:val="0"/>
        <w:autoSpaceDN w:val="0"/>
        <w:adjustRightInd w:val="0"/>
        <w:ind w:left="0" w:firstLine="709"/>
        <w:contextualSpacing w:val="0"/>
        <w:jc w:val="both"/>
        <w:rPr>
          <w:spacing w:val="-6"/>
        </w:rPr>
      </w:pPr>
      <w:r w:rsidRPr="006E0A46">
        <w:rPr>
          <w:spacing w:val="-6"/>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C026EF" w:rsidRPr="006E0A46" w:rsidRDefault="00C026EF" w:rsidP="000E0971">
      <w:pPr>
        <w:pStyle w:val="af6"/>
        <w:numPr>
          <w:ilvl w:val="1"/>
          <w:numId w:val="1"/>
        </w:numPr>
        <w:shd w:val="clear" w:color="auto" w:fill="FFFFFF"/>
        <w:suppressAutoHyphens/>
        <w:ind w:left="0" w:firstLine="709"/>
        <w:contextualSpacing w:val="0"/>
        <w:jc w:val="both"/>
        <w:rPr>
          <w:b/>
          <w:spacing w:val="-6"/>
        </w:rPr>
      </w:pPr>
      <w:r w:rsidRPr="006E0A46">
        <w:rPr>
          <w:spacing w:val="-6"/>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sidRPr="006E0A46">
        <w:rPr>
          <w:spacing w:val="-6"/>
        </w:rPr>
        <w:t>Подрядчик</w:t>
      </w:r>
      <w:r w:rsidRPr="006E0A46">
        <w:rPr>
          <w:spacing w:val="-6"/>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6E0A46">
        <w:rPr>
          <w:b/>
          <w:spacing w:val="-6"/>
        </w:rPr>
        <w:t xml:space="preserve"> </w:t>
      </w:r>
    </w:p>
    <w:p w:rsidR="00C026EF" w:rsidRPr="006E0A46" w:rsidRDefault="00C026EF" w:rsidP="000E0971">
      <w:pPr>
        <w:pStyle w:val="af6"/>
        <w:numPr>
          <w:ilvl w:val="1"/>
          <w:numId w:val="1"/>
        </w:numPr>
        <w:shd w:val="clear" w:color="auto" w:fill="FFFFFF"/>
        <w:suppressAutoHyphens/>
        <w:ind w:left="0" w:firstLine="709"/>
        <w:contextualSpacing w:val="0"/>
        <w:jc w:val="both"/>
        <w:rPr>
          <w:b/>
          <w:spacing w:val="-6"/>
        </w:rPr>
      </w:pPr>
      <w:r w:rsidRPr="006E0A46">
        <w:rPr>
          <w:spacing w:val="-6"/>
        </w:rPr>
        <w:t>В случае использования (</w:t>
      </w:r>
      <w:r w:rsidR="00095559" w:rsidRPr="006E0A46">
        <w:rPr>
          <w:spacing w:val="-6"/>
        </w:rPr>
        <w:t>Подрядчик</w:t>
      </w:r>
      <w:r w:rsidRPr="006E0A46">
        <w:rPr>
          <w:spacing w:val="-6"/>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C026EF" w:rsidRPr="006E0A46" w:rsidRDefault="00C026EF" w:rsidP="000E0971">
      <w:pPr>
        <w:pStyle w:val="af6"/>
        <w:widowControl w:val="0"/>
        <w:numPr>
          <w:ilvl w:val="1"/>
          <w:numId w:val="1"/>
        </w:numPr>
        <w:tabs>
          <w:tab w:val="left" w:pos="567"/>
          <w:tab w:val="left" w:pos="993"/>
        </w:tabs>
        <w:ind w:left="0" w:firstLine="709"/>
        <w:contextualSpacing w:val="0"/>
        <w:jc w:val="both"/>
        <w:rPr>
          <w:spacing w:val="-6"/>
        </w:rPr>
      </w:pPr>
      <w:r w:rsidRPr="006E0A46">
        <w:rPr>
          <w:spacing w:val="-6"/>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026EF" w:rsidRPr="006E0A46" w:rsidRDefault="00C026EF" w:rsidP="000E0971">
      <w:pPr>
        <w:pStyle w:val="af6"/>
        <w:widowControl w:val="0"/>
        <w:numPr>
          <w:ilvl w:val="1"/>
          <w:numId w:val="1"/>
        </w:numPr>
        <w:tabs>
          <w:tab w:val="left" w:pos="567"/>
          <w:tab w:val="left" w:pos="993"/>
        </w:tabs>
        <w:ind w:left="0" w:firstLine="709"/>
        <w:contextualSpacing w:val="0"/>
        <w:jc w:val="both"/>
        <w:rPr>
          <w:spacing w:val="-6"/>
        </w:rPr>
      </w:pPr>
      <w:r w:rsidRPr="006E0A46">
        <w:rPr>
          <w:spacing w:val="-6"/>
        </w:rPr>
        <w:t>Перечень нормативно-правовых и нормативно-технических документов, знание которых обязательно для персонала:</w:t>
      </w:r>
    </w:p>
    <w:p w:rsidR="00C026EF" w:rsidRPr="006E0A46" w:rsidRDefault="00C026EF" w:rsidP="00A44A80">
      <w:pPr>
        <w:pStyle w:val="af6"/>
        <w:widowControl w:val="0"/>
        <w:numPr>
          <w:ilvl w:val="0"/>
          <w:numId w:val="10"/>
        </w:numPr>
        <w:tabs>
          <w:tab w:val="left" w:pos="567"/>
          <w:tab w:val="left" w:pos="993"/>
        </w:tabs>
        <w:ind w:left="0" w:firstLine="709"/>
        <w:jc w:val="both"/>
        <w:rPr>
          <w:spacing w:val="-6"/>
        </w:rPr>
      </w:pPr>
      <w:r w:rsidRPr="006E0A46">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sidRPr="006E0A46">
        <w:rPr>
          <w:spacing w:val="-6"/>
        </w:rPr>
        <w:t xml:space="preserve"> </w:t>
      </w:r>
      <w:r w:rsidRPr="006E0A46">
        <w:rPr>
          <w:spacing w:val="-6"/>
        </w:rPr>
        <w:t>12.12.2013 г. № 30593;</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Правил по охране труда при работе на высоте (Приказ Минтруда России №155н от 28</w:t>
      </w:r>
      <w:r w:rsidR="004F5096" w:rsidRPr="006E0A46">
        <w:rPr>
          <w:spacing w:val="-6"/>
        </w:rPr>
        <w:t>.03.</w:t>
      </w:r>
      <w:r w:rsidRPr="006E0A46">
        <w:rPr>
          <w:spacing w:val="-6"/>
        </w:rPr>
        <w:t>2014);</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Правила безопасности при работе с инструментами и приспособлениями (СО 153-34.03-204);</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Инструкция по применению и испытанию средств защиты, используемых в электроустановках (СО 153-34.03.603-2003);</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Правила технической эксплуатации электрических станций и сетей РФ (СО 153-34.20.501-2003);</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Правила пожарной безопасности для энергетических предприятий (СО 34.03.301-00);</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Межотраслевая инструкция по оказанию первой помощи при несчастных случаях на производстве;</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Типовая инструкция по содержанию и применению первичных средств пожаротушения на объектах энергетической отрасли (СО 34.49.503);</w:t>
      </w:r>
    </w:p>
    <w:p w:rsidR="00C026EF" w:rsidRPr="006E0A46" w:rsidRDefault="00C026EF" w:rsidP="00A44A80">
      <w:pPr>
        <w:widowControl w:val="0"/>
        <w:numPr>
          <w:ilvl w:val="0"/>
          <w:numId w:val="9"/>
        </w:numPr>
        <w:tabs>
          <w:tab w:val="left" w:pos="567"/>
          <w:tab w:val="left" w:pos="993"/>
        </w:tabs>
        <w:ind w:left="0" w:firstLine="709"/>
        <w:contextualSpacing/>
        <w:jc w:val="both"/>
        <w:rPr>
          <w:spacing w:val="-6"/>
        </w:rPr>
      </w:pPr>
      <w:r w:rsidRPr="006E0A46">
        <w:rPr>
          <w:spacing w:val="-6"/>
        </w:rPr>
        <w:t>Правила устройства и безопасной эксплуатации грузоподъемных кранов ПБ 10-382-00.</w:t>
      </w:r>
    </w:p>
    <w:p w:rsidR="00C70404" w:rsidRPr="006E0A46" w:rsidRDefault="00C70404" w:rsidP="000E0971">
      <w:pPr>
        <w:rPr>
          <w:b/>
          <w:spacing w:val="-6"/>
        </w:rPr>
      </w:pPr>
    </w:p>
    <w:p w:rsidR="00795F61" w:rsidRPr="006E0A46" w:rsidRDefault="00F92447" w:rsidP="000E0971">
      <w:pPr>
        <w:widowControl w:val="0"/>
        <w:numPr>
          <w:ilvl w:val="0"/>
          <w:numId w:val="1"/>
        </w:numPr>
        <w:autoSpaceDE w:val="0"/>
        <w:autoSpaceDN w:val="0"/>
        <w:adjustRightInd w:val="0"/>
        <w:ind w:left="0" w:firstLine="709"/>
        <w:jc w:val="both"/>
        <w:rPr>
          <w:b/>
          <w:spacing w:val="-6"/>
        </w:rPr>
      </w:pPr>
      <w:r w:rsidRPr="006E0A46">
        <w:rPr>
          <w:b/>
          <w:spacing w:val="-6"/>
        </w:rPr>
        <w:t>Дополнительные условия.</w:t>
      </w:r>
    </w:p>
    <w:p w:rsidR="00795F61" w:rsidRPr="006E0A46" w:rsidRDefault="00795F61" w:rsidP="000E0971">
      <w:pPr>
        <w:widowControl w:val="0"/>
        <w:numPr>
          <w:ilvl w:val="1"/>
          <w:numId w:val="1"/>
        </w:numPr>
        <w:autoSpaceDE w:val="0"/>
        <w:autoSpaceDN w:val="0"/>
        <w:adjustRightInd w:val="0"/>
        <w:ind w:left="0" w:firstLine="709"/>
        <w:jc w:val="both"/>
        <w:rPr>
          <w:spacing w:val="-6"/>
        </w:rPr>
      </w:pPr>
      <w:r w:rsidRPr="006E0A46">
        <w:rPr>
          <w:spacing w:val="-6"/>
        </w:rPr>
        <w:t>Заявка на отключение действующих электроустановок для производства работ, подается</w:t>
      </w:r>
      <w:r w:rsidR="00E44674" w:rsidRPr="006E0A46">
        <w:rPr>
          <w:spacing w:val="-6"/>
        </w:rPr>
        <w:t xml:space="preserve"> </w:t>
      </w:r>
      <w:r w:rsidR="00095559" w:rsidRPr="006E0A46">
        <w:rPr>
          <w:spacing w:val="-6"/>
        </w:rPr>
        <w:t>Подрядчик</w:t>
      </w:r>
      <w:r w:rsidR="009E0843" w:rsidRPr="006E0A46">
        <w:rPr>
          <w:spacing w:val="-6"/>
        </w:rPr>
        <w:t>ом</w:t>
      </w:r>
      <w:r w:rsidRPr="006E0A46">
        <w:rPr>
          <w:spacing w:val="-6"/>
        </w:rPr>
        <w:t xml:space="preserve"> не позднее 5 дней до начала производства работ.</w:t>
      </w:r>
    </w:p>
    <w:p w:rsidR="007E3EB8" w:rsidRPr="006E0A46" w:rsidRDefault="007E3EB8" w:rsidP="000E0971">
      <w:pPr>
        <w:widowControl w:val="0"/>
        <w:autoSpaceDE w:val="0"/>
        <w:autoSpaceDN w:val="0"/>
        <w:adjustRightInd w:val="0"/>
        <w:ind w:firstLine="709"/>
        <w:jc w:val="both"/>
        <w:rPr>
          <w:spacing w:val="-6"/>
        </w:rPr>
      </w:pPr>
    </w:p>
    <w:p w:rsidR="00795F61" w:rsidRPr="006E0A46" w:rsidRDefault="005B4D13" w:rsidP="000E0971">
      <w:pPr>
        <w:widowControl w:val="0"/>
        <w:autoSpaceDE w:val="0"/>
        <w:autoSpaceDN w:val="0"/>
        <w:adjustRightInd w:val="0"/>
        <w:ind w:firstLine="709"/>
        <w:jc w:val="both"/>
        <w:rPr>
          <w:b/>
          <w:spacing w:val="-6"/>
        </w:rPr>
      </w:pPr>
      <w:r w:rsidRPr="006E0A46">
        <w:rPr>
          <w:b/>
          <w:spacing w:val="-6"/>
        </w:rPr>
        <w:t>Приложение:</w:t>
      </w:r>
    </w:p>
    <w:p w:rsidR="005B4D13" w:rsidRPr="006E0A46" w:rsidRDefault="005B4D13" w:rsidP="00A44A80">
      <w:pPr>
        <w:pStyle w:val="11"/>
        <w:numPr>
          <w:ilvl w:val="0"/>
          <w:numId w:val="11"/>
        </w:numPr>
        <w:tabs>
          <w:tab w:val="left" w:pos="709"/>
        </w:tabs>
        <w:spacing w:before="0" w:after="0"/>
        <w:ind w:left="0" w:firstLine="709"/>
        <w:rPr>
          <w:spacing w:val="-6"/>
          <w:sz w:val="24"/>
          <w:szCs w:val="24"/>
        </w:rPr>
      </w:pPr>
      <w:r w:rsidRPr="006E0A46">
        <w:rPr>
          <w:spacing w:val="-6"/>
          <w:sz w:val="24"/>
          <w:szCs w:val="24"/>
        </w:rPr>
        <w:t>Технические условия.</w:t>
      </w:r>
    </w:p>
    <w:p w:rsidR="005B4D13" w:rsidRPr="006E0A46" w:rsidRDefault="005B4D13" w:rsidP="00A44A80">
      <w:pPr>
        <w:pStyle w:val="11"/>
        <w:numPr>
          <w:ilvl w:val="0"/>
          <w:numId w:val="11"/>
        </w:numPr>
        <w:tabs>
          <w:tab w:val="left" w:pos="709"/>
        </w:tabs>
        <w:spacing w:before="0" w:after="0"/>
        <w:ind w:left="0" w:firstLine="709"/>
        <w:rPr>
          <w:spacing w:val="-6"/>
          <w:sz w:val="24"/>
          <w:szCs w:val="24"/>
        </w:rPr>
      </w:pPr>
      <w:r w:rsidRPr="006E0A46">
        <w:rPr>
          <w:spacing w:val="-6"/>
          <w:sz w:val="24"/>
          <w:szCs w:val="24"/>
        </w:rPr>
        <w:t>Акт обследования.</w:t>
      </w:r>
    </w:p>
    <w:p w:rsidR="00E56DCD" w:rsidRPr="006E0A46" w:rsidRDefault="00E56DCD" w:rsidP="00A44A80">
      <w:pPr>
        <w:pStyle w:val="11"/>
        <w:numPr>
          <w:ilvl w:val="0"/>
          <w:numId w:val="11"/>
        </w:numPr>
        <w:tabs>
          <w:tab w:val="left" w:pos="709"/>
        </w:tabs>
        <w:spacing w:before="0" w:after="0"/>
        <w:ind w:left="0" w:firstLine="709"/>
        <w:rPr>
          <w:spacing w:val="-6"/>
          <w:sz w:val="24"/>
          <w:szCs w:val="24"/>
        </w:rPr>
      </w:pPr>
      <w:r w:rsidRPr="006E0A46">
        <w:rPr>
          <w:spacing w:val="-6"/>
          <w:sz w:val="24"/>
          <w:szCs w:val="24"/>
        </w:rPr>
        <w:t>Локальные сметные расчеты.</w:t>
      </w:r>
    </w:p>
    <w:p w:rsidR="00795F61" w:rsidRPr="006E0A46" w:rsidRDefault="007E3EB8" w:rsidP="00A44A80">
      <w:pPr>
        <w:pStyle w:val="11"/>
        <w:numPr>
          <w:ilvl w:val="0"/>
          <w:numId w:val="11"/>
        </w:numPr>
        <w:tabs>
          <w:tab w:val="left" w:pos="709"/>
        </w:tabs>
        <w:spacing w:before="0" w:after="0"/>
        <w:ind w:left="0" w:firstLine="709"/>
        <w:rPr>
          <w:spacing w:val="-6"/>
          <w:sz w:val="24"/>
          <w:szCs w:val="24"/>
        </w:rPr>
      </w:pPr>
      <w:r w:rsidRPr="006E0A46">
        <w:rPr>
          <w:spacing w:val="-6"/>
          <w:sz w:val="24"/>
          <w:szCs w:val="24"/>
        </w:rPr>
        <w:lastRenderedPageBreak/>
        <w:t xml:space="preserve">Форма </w:t>
      </w:r>
      <w:r w:rsidR="005B4D13" w:rsidRPr="006E0A46">
        <w:rPr>
          <w:spacing w:val="-6"/>
          <w:sz w:val="24"/>
          <w:szCs w:val="24"/>
        </w:rPr>
        <w:t>Регламента по координированию опор ВЛ и ТП в системе координат WGS-84</w:t>
      </w:r>
      <w:r w:rsidR="00795F61" w:rsidRPr="006E0A46">
        <w:rPr>
          <w:spacing w:val="-6"/>
          <w:sz w:val="24"/>
          <w:szCs w:val="24"/>
        </w:rPr>
        <w:t>.</w:t>
      </w:r>
    </w:p>
    <w:p w:rsidR="005B4D13" w:rsidRPr="006E0A46" w:rsidRDefault="005B4D13" w:rsidP="00A44A80">
      <w:pPr>
        <w:pStyle w:val="af6"/>
        <w:widowControl w:val="0"/>
        <w:numPr>
          <w:ilvl w:val="0"/>
          <w:numId w:val="11"/>
        </w:numPr>
        <w:ind w:left="0" w:firstLine="709"/>
        <w:contextualSpacing w:val="0"/>
        <w:jc w:val="both"/>
        <w:rPr>
          <w:spacing w:val="-6"/>
        </w:rPr>
      </w:pPr>
      <w:r w:rsidRPr="006E0A46">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6E0A46" w:rsidRDefault="006C20AC" w:rsidP="00A44A80">
      <w:pPr>
        <w:pStyle w:val="af6"/>
        <w:widowControl w:val="0"/>
        <w:numPr>
          <w:ilvl w:val="0"/>
          <w:numId w:val="11"/>
        </w:numPr>
        <w:ind w:left="0" w:firstLine="709"/>
        <w:contextualSpacing w:val="0"/>
        <w:jc w:val="both"/>
        <w:rPr>
          <w:spacing w:val="-6"/>
        </w:rPr>
      </w:pPr>
      <w:r w:rsidRPr="006E0A46">
        <w:rPr>
          <w:spacing w:val="-6"/>
        </w:rPr>
        <w:t>Методические указания по определению сметной стоимости.</w:t>
      </w:r>
    </w:p>
    <w:p w:rsidR="006C20AC" w:rsidRPr="006E0A46" w:rsidRDefault="006C20AC" w:rsidP="00A44A80">
      <w:pPr>
        <w:pStyle w:val="af6"/>
        <w:widowControl w:val="0"/>
        <w:numPr>
          <w:ilvl w:val="0"/>
          <w:numId w:val="11"/>
        </w:numPr>
        <w:ind w:left="0" w:firstLine="709"/>
        <w:contextualSpacing w:val="0"/>
        <w:jc w:val="both"/>
        <w:rPr>
          <w:spacing w:val="-6"/>
        </w:rPr>
      </w:pPr>
      <w:r w:rsidRPr="006E0A46">
        <w:rPr>
          <w:spacing w:val="-6"/>
        </w:rPr>
        <w:t>Опросны</w:t>
      </w:r>
      <w:r w:rsidR="001F3754" w:rsidRPr="006E0A46">
        <w:rPr>
          <w:spacing w:val="-6"/>
        </w:rPr>
        <w:t>й</w:t>
      </w:r>
      <w:r w:rsidRPr="006E0A46">
        <w:rPr>
          <w:spacing w:val="-6"/>
        </w:rPr>
        <w:t xml:space="preserve"> лист.</w:t>
      </w:r>
    </w:p>
    <w:p w:rsidR="002D1BCB" w:rsidRPr="006E0A46" w:rsidRDefault="002D1BCB" w:rsidP="000E0971">
      <w:pPr>
        <w:rPr>
          <w:b/>
          <w:spacing w:val="-6"/>
        </w:rPr>
      </w:pPr>
      <w:bookmarkStart w:id="0" w:name="_GoBack"/>
      <w:bookmarkEnd w:id="0"/>
    </w:p>
    <w:sectPr w:rsidR="002D1BCB" w:rsidRPr="006E0A46" w:rsidSect="004C08F5">
      <w:pgSz w:w="11906" w:h="16838" w:code="9"/>
      <w:pgMar w:top="851" w:right="566"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11C" w:rsidRDefault="0085211C" w:rsidP="00F2727A">
      <w:r>
        <w:separator/>
      </w:r>
    </w:p>
  </w:endnote>
  <w:endnote w:type="continuationSeparator" w:id="0">
    <w:p w:rsidR="0085211C" w:rsidRDefault="0085211C"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11C" w:rsidRDefault="0085211C" w:rsidP="00F2727A">
      <w:r>
        <w:separator/>
      </w:r>
    </w:p>
  </w:footnote>
  <w:footnote w:type="continuationSeparator" w:id="0">
    <w:p w:rsidR="0085211C" w:rsidRDefault="0085211C"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4"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4"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3"/>
  </w:num>
  <w:num w:numId="3">
    <w:abstractNumId w:val="6"/>
  </w:num>
  <w:num w:numId="4">
    <w:abstractNumId w:val="14"/>
  </w:num>
  <w:num w:numId="5">
    <w:abstractNumId w:val="0"/>
  </w:num>
  <w:num w:numId="6">
    <w:abstractNumId w:val="8"/>
  </w:num>
  <w:num w:numId="7">
    <w:abstractNumId w:val="3"/>
  </w:num>
  <w:num w:numId="8">
    <w:abstractNumId w:val="5"/>
  </w:num>
  <w:num w:numId="9">
    <w:abstractNumId w:val="12"/>
  </w:num>
  <w:num w:numId="10">
    <w:abstractNumId w:val="2"/>
  </w:num>
  <w:num w:numId="11">
    <w:abstractNumId w:val="11"/>
  </w:num>
  <w:num w:numId="12">
    <w:abstractNumId w:val="10"/>
  </w:num>
  <w:num w:numId="13">
    <w:abstractNumId w:val="4"/>
  </w:num>
  <w:num w:numId="14">
    <w:abstractNumId w:val="9"/>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91"/>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702A"/>
    <w:rsid w:val="00051432"/>
    <w:rsid w:val="000514BA"/>
    <w:rsid w:val="00051873"/>
    <w:rsid w:val="000531AB"/>
    <w:rsid w:val="00053313"/>
    <w:rsid w:val="000541D5"/>
    <w:rsid w:val="00055950"/>
    <w:rsid w:val="00063BBC"/>
    <w:rsid w:val="000656EF"/>
    <w:rsid w:val="00073578"/>
    <w:rsid w:val="00074263"/>
    <w:rsid w:val="00075D09"/>
    <w:rsid w:val="0008033C"/>
    <w:rsid w:val="00080973"/>
    <w:rsid w:val="00083367"/>
    <w:rsid w:val="00083527"/>
    <w:rsid w:val="00085009"/>
    <w:rsid w:val="000851D5"/>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5131"/>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73E1"/>
    <w:rsid w:val="00110219"/>
    <w:rsid w:val="00110995"/>
    <w:rsid w:val="00111284"/>
    <w:rsid w:val="0011200E"/>
    <w:rsid w:val="0011202A"/>
    <w:rsid w:val="00112DF1"/>
    <w:rsid w:val="00113143"/>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7725C"/>
    <w:rsid w:val="00177851"/>
    <w:rsid w:val="00177B65"/>
    <w:rsid w:val="00181205"/>
    <w:rsid w:val="001854D4"/>
    <w:rsid w:val="0019109A"/>
    <w:rsid w:val="0019272B"/>
    <w:rsid w:val="00193200"/>
    <w:rsid w:val="00194463"/>
    <w:rsid w:val="001A05F7"/>
    <w:rsid w:val="001A0F92"/>
    <w:rsid w:val="001A583A"/>
    <w:rsid w:val="001A721F"/>
    <w:rsid w:val="001B2892"/>
    <w:rsid w:val="001B2D90"/>
    <w:rsid w:val="001B541D"/>
    <w:rsid w:val="001B5A06"/>
    <w:rsid w:val="001B62AB"/>
    <w:rsid w:val="001B65F2"/>
    <w:rsid w:val="001C150D"/>
    <w:rsid w:val="001C1B8E"/>
    <w:rsid w:val="001D0090"/>
    <w:rsid w:val="001D02F4"/>
    <w:rsid w:val="001D09CA"/>
    <w:rsid w:val="001D0ABC"/>
    <w:rsid w:val="001D13A2"/>
    <w:rsid w:val="001D2131"/>
    <w:rsid w:val="001D28F7"/>
    <w:rsid w:val="001D4D04"/>
    <w:rsid w:val="001D61BE"/>
    <w:rsid w:val="001E077C"/>
    <w:rsid w:val="001E0784"/>
    <w:rsid w:val="001E2E2F"/>
    <w:rsid w:val="001E4418"/>
    <w:rsid w:val="001E5BB1"/>
    <w:rsid w:val="001E5F39"/>
    <w:rsid w:val="001E6CDD"/>
    <w:rsid w:val="001F198C"/>
    <w:rsid w:val="001F2344"/>
    <w:rsid w:val="001F2A40"/>
    <w:rsid w:val="001F3754"/>
    <w:rsid w:val="001F43DE"/>
    <w:rsid w:val="001F617C"/>
    <w:rsid w:val="001F6AE7"/>
    <w:rsid w:val="001F7010"/>
    <w:rsid w:val="002003EE"/>
    <w:rsid w:val="0020395B"/>
    <w:rsid w:val="00203E55"/>
    <w:rsid w:val="00205428"/>
    <w:rsid w:val="00213024"/>
    <w:rsid w:val="00213692"/>
    <w:rsid w:val="002141B9"/>
    <w:rsid w:val="00216231"/>
    <w:rsid w:val="002175FD"/>
    <w:rsid w:val="002209E4"/>
    <w:rsid w:val="00226109"/>
    <w:rsid w:val="00226F7E"/>
    <w:rsid w:val="00230EAC"/>
    <w:rsid w:val="00231A2C"/>
    <w:rsid w:val="00231D0B"/>
    <w:rsid w:val="002333F4"/>
    <w:rsid w:val="002337BB"/>
    <w:rsid w:val="00233E6E"/>
    <w:rsid w:val="0023406E"/>
    <w:rsid w:val="00235E16"/>
    <w:rsid w:val="00236F00"/>
    <w:rsid w:val="00236FEB"/>
    <w:rsid w:val="00240542"/>
    <w:rsid w:val="00240DAC"/>
    <w:rsid w:val="002416C8"/>
    <w:rsid w:val="002419C5"/>
    <w:rsid w:val="00244D28"/>
    <w:rsid w:val="00252512"/>
    <w:rsid w:val="00252D62"/>
    <w:rsid w:val="00260744"/>
    <w:rsid w:val="00260C62"/>
    <w:rsid w:val="00261EA4"/>
    <w:rsid w:val="00262ECC"/>
    <w:rsid w:val="00262F21"/>
    <w:rsid w:val="0026354A"/>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6B6D"/>
    <w:rsid w:val="00297121"/>
    <w:rsid w:val="002A0896"/>
    <w:rsid w:val="002A0F0D"/>
    <w:rsid w:val="002A20D7"/>
    <w:rsid w:val="002A5416"/>
    <w:rsid w:val="002A5F1F"/>
    <w:rsid w:val="002A660E"/>
    <w:rsid w:val="002A75B6"/>
    <w:rsid w:val="002B131D"/>
    <w:rsid w:val="002B1CCB"/>
    <w:rsid w:val="002B2140"/>
    <w:rsid w:val="002B3BAC"/>
    <w:rsid w:val="002B5808"/>
    <w:rsid w:val="002B6679"/>
    <w:rsid w:val="002B7E61"/>
    <w:rsid w:val="002C315F"/>
    <w:rsid w:val="002C696F"/>
    <w:rsid w:val="002C6E7E"/>
    <w:rsid w:val="002D1BCB"/>
    <w:rsid w:val="002D1EC5"/>
    <w:rsid w:val="002D43B6"/>
    <w:rsid w:val="002D4587"/>
    <w:rsid w:val="002D62D9"/>
    <w:rsid w:val="002E0B9E"/>
    <w:rsid w:val="002E1C52"/>
    <w:rsid w:val="002E1F77"/>
    <w:rsid w:val="002E4AA9"/>
    <w:rsid w:val="002F08E1"/>
    <w:rsid w:val="002F1773"/>
    <w:rsid w:val="002F196A"/>
    <w:rsid w:val="002F23C4"/>
    <w:rsid w:val="002F2E49"/>
    <w:rsid w:val="002F3102"/>
    <w:rsid w:val="002F3780"/>
    <w:rsid w:val="002F414E"/>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7666"/>
    <w:rsid w:val="00357944"/>
    <w:rsid w:val="00360206"/>
    <w:rsid w:val="003608CF"/>
    <w:rsid w:val="00360F4D"/>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09F5"/>
    <w:rsid w:val="00401D05"/>
    <w:rsid w:val="00402826"/>
    <w:rsid w:val="00407212"/>
    <w:rsid w:val="00407A35"/>
    <w:rsid w:val="00407A88"/>
    <w:rsid w:val="0041565C"/>
    <w:rsid w:val="004210D8"/>
    <w:rsid w:val="004241CC"/>
    <w:rsid w:val="00424410"/>
    <w:rsid w:val="0042534A"/>
    <w:rsid w:val="00425385"/>
    <w:rsid w:val="00425CC0"/>
    <w:rsid w:val="0042737D"/>
    <w:rsid w:val="004276BD"/>
    <w:rsid w:val="004305C1"/>
    <w:rsid w:val="004309B3"/>
    <w:rsid w:val="00431011"/>
    <w:rsid w:val="004327E3"/>
    <w:rsid w:val="004367CD"/>
    <w:rsid w:val="00437555"/>
    <w:rsid w:val="00441909"/>
    <w:rsid w:val="00442861"/>
    <w:rsid w:val="00444888"/>
    <w:rsid w:val="00446979"/>
    <w:rsid w:val="00447354"/>
    <w:rsid w:val="00452FF8"/>
    <w:rsid w:val="0046093D"/>
    <w:rsid w:val="004629C4"/>
    <w:rsid w:val="00464EF6"/>
    <w:rsid w:val="0046755F"/>
    <w:rsid w:val="0047018F"/>
    <w:rsid w:val="00470B7A"/>
    <w:rsid w:val="00470DDD"/>
    <w:rsid w:val="004721E8"/>
    <w:rsid w:val="00473B57"/>
    <w:rsid w:val="00474C99"/>
    <w:rsid w:val="00476077"/>
    <w:rsid w:val="0048412F"/>
    <w:rsid w:val="00484378"/>
    <w:rsid w:val="0048643D"/>
    <w:rsid w:val="0048688F"/>
    <w:rsid w:val="00490594"/>
    <w:rsid w:val="004A3262"/>
    <w:rsid w:val="004A39B8"/>
    <w:rsid w:val="004A48C1"/>
    <w:rsid w:val="004A6F0F"/>
    <w:rsid w:val="004B1307"/>
    <w:rsid w:val="004B155D"/>
    <w:rsid w:val="004B2BA0"/>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60C6"/>
    <w:rsid w:val="00570D92"/>
    <w:rsid w:val="00576848"/>
    <w:rsid w:val="00583F0F"/>
    <w:rsid w:val="00586202"/>
    <w:rsid w:val="00586278"/>
    <w:rsid w:val="0058662B"/>
    <w:rsid w:val="0059045C"/>
    <w:rsid w:val="005923C1"/>
    <w:rsid w:val="00592442"/>
    <w:rsid w:val="0059382D"/>
    <w:rsid w:val="00595D48"/>
    <w:rsid w:val="00596C50"/>
    <w:rsid w:val="00596FA0"/>
    <w:rsid w:val="005A1E67"/>
    <w:rsid w:val="005A1F8C"/>
    <w:rsid w:val="005A2210"/>
    <w:rsid w:val="005A3EB3"/>
    <w:rsid w:val="005A565C"/>
    <w:rsid w:val="005A578C"/>
    <w:rsid w:val="005A66F1"/>
    <w:rsid w:val="005B0CCB"/>
    <w:rsid w:val="005B28BE"/>
    <w:rsid w:val="005B35AD"/>
    <w:rsid w:val="005B4D13"/>
    <w:rsid w:val="005B520E"/>
    <w:rsid w:val="005B7B34"/>
    <w:rsid w:val="005C0E33"/>
    <w:rsid w:val="005C1013"/>
    <w:rsid w:val="005C53EB"/>
    <w:rsid w:val="005C5A66"/>
    <w:rsid w:val="005D1121"/>
    <w:rsid w:val="005D23DD"/>
    <w:rsid w:val="005D5F2C"/>
    <w:rsid w:val="005E0085"/>
    <w:rsid w:val="005E1631"/>
    <w:rsid w:val="005E1E05"/>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95C"/>
    <w:rsid w:val="00675125"/>
    <w:rsid w:val="00676875"/>
    <w:rsid w:val="0068144B"/>
    <w:rsid w:val="00686181"/>
    <w:rsid w:val="0068754C"/>
    <w:rsid w:val="00687ED1"/>
    <w:rsid w:val="006900E7"/>
    <w:rsid w:val="00691D6D"/>
    <w:rsid w:val="00692B51"/>
    <w:rsid w:val="006934EA"/>
    <w:rsid w:val="00697683"/>
    <w:rsid w:val="006A3384"/>
    <w:rsid w:val="006A491B"/>
    <w:rsid w:val="006A5AFE"/>
    <w:rsid w:val="006A5DE0"/>
    <w:rsid w:val="006A5E60"/>
    <w:rsid w:val="006A7518"/>
    <w:rsid w:val="006B05AE"/>
    <w:rsid w:val="006B37BD"/>
    <w:rsid w:val="006B49FA"/>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2BF1"/>
    <w:rsid w:val="00774259"/>
    <w:rsid w:val="00775F6E"/>
    <w:rsid w:val="00777EED"/>
    <w:rsid w:val="0078001E"/>
    <w:rsid w:val="0078218C"/>
    <w:rsid w:val="0078232F"/>
    <w:rsid w:val="00784425"/>
    <w:rsid w:val="0078456A"/>
    <w:rsid w:val="0078486D"/>
    <w:rsid w:val="00793BE3"/>
    <w:rsid w:val="00794187"/>
    <w:rsid w:val="00795F61"/>
    <w:rsid w:val="0079698E"/>
    <w:rsid w:val="007974C3"/>
    <w:rsid w:val="007A359F"/>
    <w:rsid w:val="007A4B2A"/>
    <w:rsid w:val="007A5A17"/>
    <w:rsid w:val="007A6F40"/>
    <w:rsid w:val="007B47EC"/>
    <w:rsid w:val="007B55E5"/>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1D01"/>
    <w:rsid w:val="00822143"/>
    <w:rsid w:val="008225C3"/>
    <w:rsid w:val="00825CE3"/>
    <w:rsid w:val="00830520"/>
    <w:rsid w:val="00834D3E"/>
    <w:rsid w:val="008372E3"/>
    <w:rsid w:val="0084002C"/>
    <w:rsid w:val="0084092B"/>
    <w:rsid w:val="00845754"/>
    <w:rsid w:val="00846195"/>
    <w:rsid w:val="00846A90"/>
    <w:rsid w:val="00847532"/>
    <w:rsid w:val="0085184B"/>
    <w:rsid w:val="00852076"/>
    <w:rsid w:val="0085211C"/>
    <w:rsid w:val="00853C5E"/>
    <w:rsid w:val="00854F28"/>
    <w:rsid w:val="00856A8A"/>
    <w:rsid w:val="00856AA1"/>
    <w:rsid w:val="00862F39"/>
    <w:rsid w:val="00865037"/>
    <w:rsid w:val="00870806"/>
    <w:rsid w:val="00871F16"/>
    <w:rsid w:val="00872ACA"/>
    <w:rsid w:val="00873A0C"/>
    <w:rsid w:val="00874506"/>
    <w:rsid w:val="00877B7A"/>
    <w:rsid w:val="00880075"/>
    <w:rsid w:val="008807C0"/>
    <w:rsid w:val="00881966"/>
    <w:rsid w:val="00883128"/>
    <w:rsid w:val="008844FF"/>
    <w:rsid w:val="00884ED3"/>
    <w:rsid w:val="00886F4E"/>
    <w:rsid w:val="0088766D"/>
    <w:rsid w:val="0089170A"/>
    <w:rsid w:val="00891FFB"/>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D0379"/>
    <w:rsid w:val="008D1441"/>
    <w:rsid w:val="008D1EB4"/>
    <w:rsid w:val="008D1F1F"/>
    <w:rsid w:val="008D41A0"/>
    <w:rsid w:val="008D47FA"/>
    <w:rsid w:val="008D493F"/>
    <w:rsid w:val="008D6143"/>
    <w:rsid w:val="008D6233"/>
    <w:rsid w:val="008E06F7"/>
    <w:rsid w:val="008E12AD"/>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5FE8"/>
    <w:rsid w:val="00906FC7"/>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40EEB"/>
    <w:rsid w:val="00942708"/>
    <w:rsid w:val="00944C1C"/>
    <w:rsid w:val="00946BD6"/>
    <w:rsid w:val="00946E18"/>
    <w:rsid w:val="00947AD2"/>
    <w:rsid w:val="00950848"/>
    <w:rsid w:val="009517E4"/>
    <w:rsid w:val="00952A28"/>
    <w:rsid w:val="00955349"/>
    <w:rsid w:val="009556D4"/>
    <w:rsid w:val="00957E21"/>
    <w:rsid w:val="009613F5"/>
    <w:rsid w:val="009617B8"/>
    <w:rsid w:val="0096328A"/>
    <w:rsid w:val="00963B23"/>
    <w:rsid w:val="009669DC"/>
    <w:rsid w:val="009670EF"/>
    <w:rsid w:val="00967A61"/>
    <w:rsid w:val="009701E3"/>
    <w:rsid w:val="00971A13"/>
    <w:rsid w:val="00972935"/>
    <w:rsid w:val="009729F2"/>
    <w:rsid w:val="009806CD"/>
    <w:rsid w:val="00982C9A"/>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E48"/>
    <w:rsid w:val="009B3969"/>
    <w:rsid w:val="009B4A1A"/>
    <w:rsid w:val="009B60EA"/>
    <w:rsid w:val="009B6809"/>
    <w:rsid w:val="009C0EFC"/>
    <w:rsid w:val="009C1195"/>
    <w:rsid w:val="009C27BA"/>
    <w:rsid w:val="009C3A2A"/>
    <w:rsid w:val="009C55B1"/>
    <w:rsid w:val="009C5B8B"/>
    <w:rsid w:val="009C7EC7"/>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36D6"/>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B7C10"/>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468D"/>
    <w:rsid w:val="00B4511F"/>
    <w:rsid w:val="00B45F80"/>
    <w:rsid w:val="00B4731A"/>
    <w:rsid w:val="00B4748C"/>
    <w:rsid w:val="00B47D0F"/>
    <w:rsid w:val="00B47FA1"/>
    <w:rsid w:val="00B53C58"/>
    <w:rsid w:val="00B55850"/>
    <w:rsid w:val="00B55F47"/>
    <w:rsid w:val="00B55FA7"/>
    <w:rsid w:val="00B57F7F"/>
    <w:rsid w:val="00B60706"/>
    <w:rsid w:val="00B636C5"/>
    <w:rsid w:val="00B63FDE"/>
    <w:rsid w:val="00B643A9"/>
    <w:rsid w:val="00B664C4"/>
    <w:rsid w:val="00B666D1"/>
    <w:rsid w:val="00B66EDB"/>
    <w:rsid w:val="00B7054D"/>
    <w:rsid w:val="00B7068F"/>
    <w:rsid w:val="00B706A7"/>
    <w:rsid w:val="00B71EC6"/>
    <w:rsid w:val="00B72960"/>
    <w:rsid w:val="00B74DA2"/>
    <w:rsid w:val="00B76F9A"/>
    <w:rsid w:val="00B81E95"/>
    <w:rsid w:val="00B81EBB"/>
    <w:rsid w:val="00B82217"/>
    <w:rsid w:val="00B83052"/>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B2DD9"/>
    <w:rsid w:val="00BB2EF2"/>
    <w:rsid w:val="00BB31E3"/>
    <w:rsid w:val="00BB3D4D"/>
    <w:rsid w:val="00BB6E8E"/>
    <w:rsid w:val="00BB73A8"/>
    <w:rsid w:val="00BB7E5C"/>
    <w:rsid w:val="00BC5794"/>
    <w:rsid w:val="00BC671F"/>
    <w:rsid w:val="00BC687B"/>
    <w:rsid w:val="00BD1F1B"/>
    <w:rsid w:val="00BD291D"/>
    <w:rsid w:val="00BD2AD7"/>
    <w:rsid w:val="00BD56B8"/>
    <w:rsid w:val="00BD6B5C"/>
    <w:rsid w:val="00BD71CB"/>
    <w:rsid w:val="00BE0808"/>
    <w:rsid w:val="00BE25C2"/>
    <w:rsid w:val="00BE412A"/>
    <w:rsid w:val="00BE5FDE"/>
    <w:rsid w:val="00BE64EB"/>
    <w:rsid w:val="00BE78DD"/>
    <w:rsid w:val="00BF1B86"/>
    <w:rsid w:val="00BF2B76"/>
    <w:rsid w:val="00BF2BD8"/>
    <w:rsid w:val="00C004E5"/>
    <w:rsid w:val="00C015EA"/>
    <w:rsid w:val="00C026EF"/>
    <w:rsid w:val="00C115FF"/>
    <w:rsid w:val="00C13F7F"/>
    <w:rsid w:val="00C143BD"/>
    <w:rsid w:val="00C14D40"/>
    <w:rsid w:val="00C17508"/>
    <w:rsid w:val="00C21F0B"/>
    <w:rsid w:val="00C23958"/>
    <w:rsid w:val="00C26179"/>
    <w:rsid w:val="00C356D4"/>
    <w:rsid w:val="00C374E5"/>
    <w:rsid w:val="00C4064A"/>
    <w:rsid w:val="00C410CE"/>
    <w:rsid w:val="00C4147B"/>
    <w:rsid w:val="00C42071"/>
    <w:rsid w:val="00C428AC"/>
    <w:rsid w:val="00C43B94"/>
    <w:rsid w:val="00C44CCA"/>
    <w:rsid w:val="00C463AC"/>
    <w:rsid w:val="00C469BA"/>
    <w:rsid w:val="00C5171F"/>
    <w:rsid w:val="00C51FC2"/>
    <w:rsid w:val="00C52C5F"/>
    <w:rsid w:val="00C54775"/>
    <w:rsid w:val="00C54917"/>
    <w:rsid w:val="00C560A4"/>
    <w:rsid w:val="00C56AAB"/>
    <w:rsid w:val="00C56D03"/>
    <w:rsid w:val="00C605B3"/>
    <w:rsid w:val="00C6150E"/>
    <w:rsid w:val="00C63E82"/>
    <w:rsid w:val="00C646D0"/>
    <w:rsid w:val="00C64E3C"/>
    <w:rsid w:val="00C70404"/>
    <w:rsid w:val="00C71A87"/>
    <w:rsid w:val="00C72AA9"/>
    <w:rsid w:val="00C74E0B"/>
    <w:rsid w:val="00C750C1"/>
    <w:rsid w:val="00C75D76"/>
    <w:rsid w:val="00C76F54"/>
    <w:rsid w:val="00C827DB"/>
    <w:rsid w:val="00C82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7DC3"/>
    <w:rsid w:val="00CC7F6D"/>
    <w:rsid w:val="00CD0938"/>
    <w:rsid w:val="00CD1516"/>
    <w:rsid w:val="00CD1C43"/>
    <w:rsid w:val="00CD387D"/>
    <w:rsid w:val="00CD3D16"/>
    <w:rsid w:val="00CD6A4C"/>
    <w:rsid w:val="00CD6E0F"/>
    <w:rsid w:val="00CD7512"/>
    <w:rsid w:val="00CE0C01"/>
    <w:rsid w:val="00CE0F4C"/>
    <w:rsid w:val="00CE2AC2"/>
    <w:rsid w:val="00CE4D51"/>
    <w:rsid w:val="00CE55A0"/>
    <w:rsid w:val="00CE6C92"/>
    <w:rsid w:val="00CF1958"/>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22C72"/>
    <w:rsid w:val="00D254E7"/>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53DE"/>
    <w:rsid w:val="00D5621B"/>
    <w:rsid w:val="00D56BCE"/>
    <w:rsid w:val="00D615DE"/>
    <w:rsid w:val="00D6226F"/>
    <w:rsid w:val="00D622BA"/>
    <w:rsid w:val="00D642A4"/>
    <w:rsid w:val="00D677BE"/>
    <w:rsid w:val="00D7054F"/>
    <w:rsid w:val="00D70DC9"/>
    <w:rsid w:val="00D712CE"/>
    <w:rsid w:val="00D73F1E"/>
    <w:rsid w:val="00D7583A"/>
    <w:rsid w:val="00D7649E"/>
    <w:rsid w:val="00D76519"/>
    <w:rsid w:val="00D76C5A"/>
    <w:rsid w:val="00D80AE0"/>
    <w:rsid w:val="00D81A09"/>
    <w:rsid w:val="00D82E49"/>
    <w:rsid w:val="00D8313F"/>
    <w:rsid w:val="00D835B8"/>
    <w:rsid w:val="00D841FE"/>
    <w:rsid w:val="00D85A05"/>
    <w:rsid w:val="00D9109B"/>
    <w:rsid w:val="00D9142A"/>
    <w:rsid w:val="00D91431"/>
    <w:rsid w:val="00D917D5"/>
    <w:rsid w:val="00D92CEC"/>
    <w:rsid w:val="00D932FB"/>
    <w:rsid w:val="00D955F0"/>
    <w:rsid w:val="00D962EE"/>
    <w:rsid w:val="00D97CBD"/>
    <w:rsid w:val="00DA7E40"/>
    <w:rsid w:val="00DB0B58"/>
    <w:rsid w:val="00DB4122"/>
    <w:rsid w:val="00DB633A"/>
    <w:rsid w:val="00DC47C8"/>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05CD5"/>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790"/>
    <w:rsid w:val="00E5117D"/>
    <w:rsid w:val="00E51D60"/>
    <w:rsid w:val="00E52056"/>
    <w:rsid w:val="00E527A6"/>
    <w:rsid w:val="00E536B7"/>
    <w:rsid w:val="00E56755"/>
    <w:rsid w:val="00E56DCD"/>
    <w:rsid w:val="00E57481"/>
    <w:rsid w:val="00E60E01"/>
    <w:rsid w:val="00E65B63"/>
    <w:rsid w:val="00E71490"/>
    <w:rsid w:val="00E71802"/>
    <w:rsid w:val="00E738CB"/>
    <w:rsid w:val="00E75307"/>
    <w:rsid w:val="00E7559F"/>
    <w:rsid w:val="00E76CA5"/>
    <w:rsid w:val="00E77598"/>
    <w:rsid w:val="00E77C6E"/>
    <w:rsid w:val="00E80539"/>
    <w:rsid w:val="00E8121D"/>
    <w:rsid w:val="00E82D68"/>
    <w:rsid w:val="00E83E48"/>
    <w:rsid w:val="00E84551"/>
    <w:rsid w:val="00E9031D"/>
    <w:rsid w:val="00E92E9A"/>
    <w:rsid w:val="00E93302"/>
    <w:rsid w:val="00E94205"/>
    <w:rsid w:val="00E95D68"/>
    <w:rsid w:val="00EA2DD8"/>
    <w:rsid w:val="00EA2E7D"/>
    <w:rsid w:val="00EA45C2"/>
    <w:rsid w:val="00EA7B71"/>
    <w:rsid w:val="00EB1D10"/>
    <w:rsid w:val="00EB410F"/>
    <w:rsid w:val="00EB5177"/>
    <w:rsid w:val="00EB7876"/>
    <w:rsid w:val="00EC0B30"/>
    <w:rsid w:val="00EC71EC"/>
    <w:rsid w:val="00EC76C2"/>
    <w:rsid w:val="00ED12E0"/>
    <w:rsid w:val="00ED17A5"/>
    <w:rsid w:val="00ED1B4A"/>
    <w:rsid w:val="00ED2F62"/>
    <w:rsid w:val="00ED47FF"/>
    <w:rsid w:val="00ED4E29"/>
    <w:rsid w:val="00EE1866"/>
    <w:rsid w:val="00EE32DC"/>
    <w:rsid w:val="00EE3A2E"/>
    <w:rsid w:val="00EE437D"/>
    <w:rsid w:val="00EE759E"/>
    <w:rsid w:val="00EF1E10"/>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3257A"/>
    <w:rsid w:val="00F36B38"/>
    <w:rsid w:val="00F37052"/>
    <w:rsid w:val="00F40AE0"/>
    <w:rsid w:val="00F410B7"/>
    <w:rsid w:val="00F44A9C"/>
    <w:rsid w:val="00F46B99"/>
    <w:rsid w:val="00F50A1C"/>
    <w:rsid w:val="00F529FF"/>
    <w:rsid w:val="00F52DCD"/>
    <w:rsid w:val="00F536F1"/>
    <w:rsid w:val="00F53E90"/>
    <w:rsid w:val="00F53F35"/>
    <w:rsid w:val="00F565FF"/>
    <w:rsid w:val="00F6095F"/>
    <w:rsid w:val="00F6375A"/>
    <w:rsid w:val="00F637F6"/>
    <w:rsid w:val="00F659E4"/>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C00"/>
    <w:rsid w:val="00FC7D2F"/>
    <w:rsid w:val="00FD0C0B"/>
    <w:rsid w:val="00FD15C5"/>
    <w:rsid w:val="00FD1C99"/>
    <w:rsid w:val="00FD310D"/>
    <w:rsid w:val="00FD34BB"/>
    <w:rsid w:val="00FD6DD3"/>
    <w:rsid w:val="00FD79E9"/>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292E4-CE6A-4BE8-86B3-F4872F04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12</Pages>
  <Words>5478</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36636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85</cp:revision>
  <cp:lastPrinted>2019-04-12T00:00:00Z</cp:lastPrinted>
  <dcterms:created xsi:type="dcterms:W3CDTF">2018-10-14T23:51:00Z</dcterms:created>
  <dcterms:modified xsi:type="dcterms:W3CDTF">2019-04-25T07:18:00Z</dcterms:modified>
</cp:coreProperties>
</file>