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AF455B" w:rsidRDefault="00A43F53" w:rsidP="00AF455B">
      <w:pPr>
        <w:spacing w:line="240" w:lineRule="auto"/>
        <w:ind w:firstLine="0"/>
        <w:jc w:val="center"/>
        <w:rPr>
          <w:b/>
          <w:bCs/>
          <w:szCs w:val="28"/>
        </w:rPr>
      </w:pPr>
      <w:r w:rsidRPr="0061485A">
        <w:rPr>
          <w:b/>
          <w:bCs/>
          <w:iCs/>
          <w:snapToGrid/>
          <w:spacing w:val="40"/>
          <w:szCs w:val="28"/>
        </w:rPr>
        <w:t>ПРО</w:t>
      </w:r>
      <w:r w:rsidR="00B454B7" w:rsidRPr="0061485A">
        <w:rPr>
          <w:b/>
          <w:bCs/>
          <w:iCs/>
          <w:snapToGrid/>
          <w:spacing w:val="40"/>
          <w:szCs w:val="28"/>
        </w:rPr>
        <w:t>ТОКОЛ</w:t>
      </w:r>
      <w:r w:rsidR="001F6323" w:rsidRPr="0061485A">
        <w:rPr>
          <w:b/>
          <w:bCs/>
          <w:iCs/>
          <w:snapToGrid/>
          <w:spacing w:val="40"/>
          <w:szCs w:val="28"/>
        </w:rPr>
        <w:t xml:space="preserve"> </w:t>
      </w:r>
      <w:r w:rsidR="001F6323" w:rsidRPr="00AF455B">
        <w:rPr>
          <w:b/>
          <w:bCs/>
          <w:szCs w:val="28"/>
        </w:rPr>
        <w:t xml:space="preserve">№ </w:t>
      </w:r>
      <w:r w:rsidR="00AF455B" w:rsidRPr="00AF455B">
        <w:rPr>
          <w:b/>
          <w:bCs/>
          <w:szCs w:val="28"/>
        </w:rPr>
        <w:t>302/УТПиР -ВП</w:t>
      </w:r>
      <w:r w:rsidR="00AF455B" w:rsidRPr="0061485A">
        <w:rPr>
          <w:b/>
          <w:bCs/>
          <w:szCs w:val="28"/>
        </w:rPr>
        <w:t xml:space="preserve"> </w:t>
      </w:r>
    </w:p>
    <w:p w:rsidR="001C59C2" w:rsidRPr="0061485A" w:rsidRDefault="00BA7D6E" w:rsidP="00AF455B">
      <w:pPr>
        <w:spacing w:line="240" w:lineRule="auto"/>
        <w:ind w:firstLine="0"/>
        <w:jc w:val="center"/>
        <w:rPr>
          <w:b/>
          <w:bCs/>
          <w:szCs w:val="28"/>
        </w:rPr>
      </w:pPr>
      <w:r w:rsidRPr="0061485A">
        <w:rPr>
          <w:b/>
          <w:bCs/>
          <w:szCs w:val="28"/>
        </w:rPr>
        <w:t xml:space="preserve">заседания </w:t>
      </w:r>
      <w:r w:rsidR="001C59C2" w:rsidRPr="0061485A">
        <w:rPr>
          <w:b/>
          <w:bCs/>
          <w:szCs w:val="28"/>
        </w:rPr>
        <w:t xml:space="preserve">Закупочной комиссии по аукциону в электронной форме на право заключения договора </w:t>
      </w:r>
      <w:r w:rsidR="00AF455B" w:rsidRPr="00AF455B">
        <w:rPr>
          <w:b/>
          <w:bCs/>
          <w:snapToGrid/>
          <w:szCs w:val="28"/>
        </w:rPr>
        <w:t>на «Разработка ПСД системы противоаварийной автоматики по ВОЛС в районе Партизанской ГРЭС с установкой устройств отключения нагрузки», закупка 1348</w:t>
      </w:r>
    </w:p>
    <w:p w:rsidR="0021014F" w:rsidRPr="001C59C2" w:rsidRDefault="0021014F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1014F" w:rsidRPr="0021014F" w:rsidTr="00747F70">
        <w:tc>
          <w:tcPr>
            <w:tcW w:w="4935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1014F" w:rsidRPr="0021014F" w:rsidRDefault="0021014F" w:rsidP="00AF455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«0</w:t>
            </w:r>
            <w:r w:rsidR="00AF455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4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1014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06     </w:t>
            </w:r>
            <w:r w:rsidRPr="0021014F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21014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1014F" w:rsidRPr="0021014F" w:rsidTr="00747F70">
        <w:tc>
          <w:tcPr>
            <w:tcW w:w="4935" w:type="dxa"/>
          </w:tcPr>
          <w:p w:rsidR="0021014F" w:rsidRPr="0021014F" w:rsidRDefault="00AF455B" w:rsidP="0021014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31907652292</w:t>
            </w:r>
          </w:p>
        </w:tc>
        <w:tc>
          <w:tcPr>
            <w:tcW w:w="4918" w:type="dxa"/>
          </w:tcPr>
          <w:p w:rsidR="0021014F" w:rsidRPr="0021014F" w:rsidRDefault="0021014F" w:rsidP="0021014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1C59C2" w:rsidRP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AF455B" w:rsidRPr="00AF455B">
        <w:rPr>
          <w:b w:val="0"/>
          <w:sz w:val="24"/>
          <w:szCs w:val="24"/>
        </w:rPr>
        <w:t xml:space="preserve"> «Разработка ПСД системы противоаварийной автоматики по ВОЛС в районе Партизанской ГРЭС с установкой устройств отключения нагрузки», закупка 1348</w:t>
      </w: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>КОЛИЧЕСТВО ПОДАННЫХ ЗАЯВОК НА УЧАСТИЕ В ЗАКУПКЕ:</w:t>
      </w:r>
      <w:r w:rsidR="0061485A">
        <w:rPr>
          <w:sz w:val="24"/>
          <w:szCs w:val="24"/>
        </w:rPr>
        <w:t xml:space="preserve"> </w:t>
      </w:r>
      <w:r w:rsidR="00AF455B">
        <w:rPr>
          <w:sz w:val="24"/>
          <w:szCs w:val="24"/>
        </w:rPr>
        <w:t>9</w:t>
      </w:r>
      <w:r w:rsidR="003B5EFA" w:rsidRPr="003B5EFA">
        <w:rPr>
          <w:sz w:val="24"/>
          <w:szCs w:val="24"/>
        </w:rPr>
        <w:t xml:space="preserve"> (</w:t>
      </w:r>
      <w:r w:rsidR="00AF455B">
        <w:rPr>
          <w:sz w:val="24"/>
          <w:szCs w:val="24"/>
        </w:rPr>
        <w:t>девять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AF455B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af1"/>
        <w:tblpPr w:leftFromText="180" w:rightFromText="180" w:vertAnchor="text" w:tblpY="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AF455B" w:rsidRPr="00BD0CCA" w:rsidTr="00EB6DF2">
        <w:trPr>
          <w:trHeight w:val="436"/>
        </w:trPr>
        <w:tc>
          <w:tcPr>
            <w:tcW w:w="392" w:type="dxa"/>
            <w:hideMark/>
          </w:tcPr>
          <w:p w:rsidR="00AF455B" w:rsidRPr="0053127A" w:rsidRDefault="00AF455B" w:rsidP="00EB6D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AF455B" w:rsidRPr="0053127A" w:rsidRDefault="00AF455B" w:rsidP="00EB6D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559" w:type="dxa"/>
            <w:hideMark/>
          </w:tcPr>
          <w:p w:rsidR="00AF455B" w:rsidRPr="0053127A" w:rsidRDefault="00AF455B" w:rsidP="00EB6D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AF455B" w:rsidRPr="0053127A" w:rsidRDefault="00AF455B" w:rsidP="00EB6D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hideMark/>
          </w:tcPr>
          <w:p w:rsidR="00AF455B" w:rsidRPr="0053127A" w:rsidRDefault="00AF455B" w:rsidP="00EB6D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03.04.2019 17:29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ООО Научно-исследовательский проектный институт «ЭлеСи»</w:t>
            </w:r>
            <w:r w:rsidRPr="000B7CB5">
              <w:rPr>
                <w:sz w:val="22"/>
                <w:szCs w:val="22"/>
              </w:rPr>
              <w:br/>
              <w:t xml:space="preserve">ИНН/КПП 7017081378/701701001 </w:t>
            </w:r>
            <w:r w:rsidRPr="000B7CB5">
              <w:rPr>
                <w:sz w:val="22"/>
                <w:szCs w:val="22"/>
              </w:rPr>
              <w:br/>
              <w:t xml:space="preserve">ОГРН 1037000158909  № 302/УТПиР-1 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15 735 925,00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12.04.2019 10:07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«Группа Компаний «СвязьИнфоПроект»  </w:t>
            </w:r>
            <w:r w:rsidRPr="000B7CB5">
              <w:rPr>
                <w:sz w:val="22"/>
                <w:szCs w:val="22"/>
              </w:rPr>
              <w:br/>
              <w:t xml:space="preserve">ИНН/КПП 4205209723/420501001 </w:t>
            </w:r>
            <w:r w:rsidRPr="000B7CB5">
              <w:rPr>
                <w:sz w:val="22"/>
                <w:szCs w:val="22"/>
              </w:rPr>
              <w:br/>
              <w:t xml:space="preserve">ОГРН 1104205018125№ 302/УТПиР-2 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15 815 000,00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18.04.2019 09:05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 «ПРОСОФТ-СИСТЕМЫ» </w:t>
            </w:r>
            <w:r w:rsidRPr="000B7CB5">
              <w:rPr>
                <w:sz w:val="22"/>
                <w:szCs w:val="22"/>
              </w:rPr>
              <w:br/>
              <w:t xml:space="preserve">ИНН/КПП 6660149600/665801001 </w:t>
            </w:r>
            <w:r w:rsidRPr="000B7CB5">
              <w:rPr>
                <w:sz w:val="22"/>
                <w:szCs w:val="22"/>
              </w:rPr>
              <w:br/>
              <w:t>ОГРН 1026604959347 № 302/УТПиР-3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15 815 000,00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18.04.2019 10:46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«ТЕХГАРАНТСТРОЙ» </w:t>
            </w:r>
            <w:r w:rsidRPr="000B7CB5">
              <w:rPr>
                <w:sz w:val="22"/>
                <w:szCs w:val="22"/>
              </w:rPr>
              <w:br/>
              <w:t xml:space="preserve">ИНН/КПП 7806270982/780601001 </w:t>
            </w:r>
            <w:r w:rsidRPr="000B7CB5">
              <w:rPr>
                <w:sz w:val="22"/>
                <w:szCs w:val="22"/>
              </w:rPr>
              <w:br/>
              <w:t>ОГРН 1177847205634 № 302/УТПиР-4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15 000 000,00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18.04.2019 12:56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«СОЮЗЭНЕРГОПРОЕКТ» </w:t>
            </w:r>
            <w:r w:rsidRPr="000B7CB5">
              <w:rPr>
                <w:sz w:val="22"/>
                <w:szCs w:val="22"/>
              </w:rPr>
              <w:br/>
              <w:t xml:space="preserve">ИНН/КПП 7728670290/772801001 </w:t>
            </w:r>
            <w:r w:rsidRPr="000B7CB5">
              <w:rPr>
                <w:sz w:val="22"/>
                <w:szCs w:val="22"/>
              </w:rPr>
              <w:br/>
              <w:t>ОГРН 5087746086434 № 302/УТПиР-5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15 815 000,00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18.04.2019 17:20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«Научно-производственное объединение «Санкт-Петербургская электротехническая компания» </w:t>
            </w:r>
            <w:r w:rsidRPr="000B7CB5">
              <w:rPr>
                <w:sz w:val="22"/>
                <w:szCs w:val="22"/>
              </w:rPr>
              <w:br/>
              <w:t xml:space="preserve">ИНН/КПП 7810221561/470450001 </w:t>
            </w:r>
            <w:r w:rsidRPr="000B7CB5">
              <w:rPr>
                <w:sz w:val="22"/>
                <w:szCs w:val="22"/>
              </w:rPr>
              <w:br/>
              <w:t>ОГРН 1027804856485  № 302/УТПиР-6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15 815 000,00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19.04.2019 08:27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ООО «ЭНЕРГОРЕГИОН»</w:t>
            </w:r>
            <w:r w:rsidRPr="000B7CB5">
              <w:rPr>
                <w:sz w:val="22"/>
                <w:szCs w:val="22"/>
              </w:rPr>
              <w:br/>
              <w:t xml:space="preserve">ИНН/КПП 2540203680/254001001 </w:t>
            </w:r>
            <w:r w:rsidRPr="000B7CB5">
              <w:rPr>
                <w:sz w:val="22"/>
                <w:szCs w:val="22"/>
              </w:rPr>
              <w:br/>
              <w:t>ОГРН 1142540005420  № 302/УТПиР-7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15 814 997,39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19.04.2019 08:41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«ЭНЕРГОПРОЕКТ ЦЕНТР» </w:t>
            </w:r>
            <w:r w:rsidRPr="000B7CB5">
              <w:rPr>
                <w:sz w:val="22"/>
                <w:szCs w:val="22"/>
              </w:rPr>
              <w:br/>
              <w:t>ИНН/КПП 3525283</w:t>
            </w:r>
            <w:bookmarkStart w:id="2" w:name="_GoBack"/>
            <w:bookmarkEnd w:id="2"/>
            <w:r w:rsidRPr="000B7CB5">
              <w:rPr>
                <w:sz w:val="22"/>
                <w:szCs w:val="22"/>
              </w:rPr>
              <w:t xml:space="preserve">964/352501001 </w:t>
            </w:r>
            <w:r w:rsidRPr="000B7CB5">
              <w:rPr>
                <w:sz w:val="22"/>
                <w:szCs w:val="22"/>
              </w:rPr>
              <w:br/>
              <w:t>ОГРН 1123525012566 № 302/УТПиР-8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15 815 000,00</w:t>
            </w:r>
          </w:p>
        </w:tc>
      </w:tr>
      <w:tr w:rsidR="00AF455B" w:rsidRPr="00937538" w:rsidTr="00EB6DF2">
        <w:trPr>
          <w:trHeight w:val="288"/>
        </w:trPr>
        <w:tc>
          <w:tcPr>
            <w:tcW w:w="392" w:type="dxa"/>
          </w:tcPr>
          <w:p w:rsidR="00AF455B" w:rsidRPr="000B7CB5" w:rsidRDefault="00AF455B" w:rsidP="00EB6DF2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B7CB5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>19.04.2019 08:49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0B7CB5" w:rsidRDefault="00AF455B" w:rsidP="00EB6D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7CB5">
              <w:rPr>
                <w:sz w:val="22"/>
                <w:szCs w:val="22"/>
              </w:rPr>
              <w:t xml:space="preserve">ООО «АРХИТЕКТУРНО-СТРОИТЕЛЬНАЯ КОМПАНИЯ «БАРС» </w:t>
            </w:r>
            <w:r w:rsidRPr="000B7CB5">
              <w:rPr>
                <w:sz w:val="22"/>
                <w:szCs w:val="22"/>
              </w:rPr>
              <w:br/>
              <w:t xml:space="preserve">ИНН/КПП 3812057503/381201001 </w:t>
            </w:r>
            <w:r w:rsidRPr="000B7CB5">
              <w:rPr>
                <w:sz w:val="22"/>
                <w:szCs w:val="22"/>
              </w:rPr>
              <w:br/>
              <w:t>ОГРН 1163850074794 № 302/УТПиР-9</w:t>
            </w:r>
          </w:p>
        </w:tc>
        <w:tc>
          <w:tcPr>
            <w:tcW w:w="1985" w:type="dxa"/>
          </w:tcPr>
          <w:p w:rsidR="00AF455B" w:rsidRPr="000B7CB5" w:rsidRDefault="00AF455B" w:rsidP="00EB6DF2">
            <w:pPr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0B7CB5">
              <w:rPr>
                <w:b/>
                <w:i/>
                <w:sz w:val="22"/>
                <w:szCs w:val="22"/>
              </w:rPr>
              <w:t>15 700 000,00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1014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21014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21014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21014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61485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lastRenderedPageBreak/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21014F">
        <w:rPr>
          <w:b/>
          <w:bCs/>
          <w:i/>
          <w:iCs/>
          <w:snapToGrid/>
          <w:sz w:val="24"/>
          <w:szCs w:val="24"/>
          <w:u w:val="single"/>
        </w:rPr>
        <w:t>1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1159"/>
        <w:gridCol w:w="3048"/>
        <w:gridCol w:w="1556"/>
        <w:gridCol w:w="1626"/>
        <w:gridCol w:w="1344"/>
      </w:tblGrid>
      <w:tr w:rsidR="00AF455B" w:rsidRPr="00AF455B" w:rsidTr="00EB6DF2">
        <w:trPr>
          <w:trHeight w:val="897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159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48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AF455B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AF455B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F455B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1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29.05.19 06:47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 «ПРОСОФТ-СИСТЕМЫ»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6660149600/665801001 </w:t>
            </w:r>
            <w:r w:rsidRPr="00AF455B">
              <w:rPr>
                <w:snapToGrid/>
                <w:sz w:val="22"/>
                <w:szCs w:val="22"/>
              </w:rPr>
              <w:br/>
              <w:t>ОГРН 1026604959347 № 302/УТПиР-3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15 815 000,00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6 369 375,00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2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29.05.19.</w:t>
            </w:r>
          </w:p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06:57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«АРХИТЕКТУРНО-СТРОИТЕЛЬНАЯ КОМПАНИЯ «БАРС»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3812057503/381201001 </w:t>
            </w:r>
            <w:r w:rsidRPr="00AF455B">
              <w:rPr>
                <w:snapToGrid/>
                <w:sz w:val="22"/>
                <w:szCs w:val="22"/>
              </w:rPr>
              <w:br/>
              <w:t>ОГРН 1163850074794 № 302/УТПиР-9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15 700 000,00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6 369 375,00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3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29.05.19 06:44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«ТЕХГАРАНТСТРОЙ»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7806270982/780601001 </w:t>
            </w:r>
            <w:r w:rsidRPr="00AF455B">
              <w:rPr>
                <w:snapToGrid/>
                <w:sz w:val="22"/>
                <w:szCs w:val="22"/>
              </w:rPr>
              <w:br/>
              <w:t>ОГРН 1177847205634 № 302/УТПиР-4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15 000 000,00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6 527 525,00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4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29.05.19 04:13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«СОЮЗЭНЕРГОПРОЕКТ»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7728670290/772801001 </w:t>
            </w:r>
            <w:r w:rsidRPr="00AF455B">
              <w:rPr>
                <w:snapToGrid/>
                <w:sz w:val="22"/>
                <w:szCs w:val="22"/>
              </w:rPr>
              <w:br/>
              <w:t>ОГРН 5087746086434 № 302/УТПиР-5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15 815 000,00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11 746 475,00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5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29.05.19 04:10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«Научно-производственное объединение «Санкт-Петербургская электротехническая компания»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7810221561/470450001 </w:t>
            </w:r>
            <w:r w:rsidRPr="00AF455B">
              <w:rPr>
                <w:snapToGrid/>
                <w:sz w:val="22"/>
                <w:szCs w:val="22"/>
              </w:rPr>
              <w:br/>
              <w:t>ОГРН 1027804856485  № 302/УТПиР-6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15 815 000,00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12 300 000,00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6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rFonts w:ascii="Arial" w:hAnsi="Arial" w:cs="Arial"/>
                <w:snapToGrid/>
                <w:sz w:val="22"/>
                <w:szCs w:val="22"/>
              </w:rPr>
              <w:t>03.04.19</w:t>
            </w:r>
          </w:p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rFonts w:ascii="Arial" w:hAnsi="Arial" w:cs="Arial"/>
                <w:snapToGrid/>
                <w:sz w:val="22"/>
                <w:szCs w:val="22"/>
              </w:rPr>
              <w:t>17:29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ООО Научно-исследовательский проектный институт «ЭлеСи»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7017081378/701701001 </w:t>
            </w:r>
            <w:r w:rsidRPr="00AF455B">
              <w:rPr>
                <w:snapToGrid/>
                <w:sz w:val="22"/>
                <w:szCs w:val="22"/>
              </w:rPr>
              <w:br/>
              <w:t xml:space="preserve">ОГРН 1037000158909  № 302/УТПиР-1 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15 735 925,00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15 735 925,00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AF455B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985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7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z w:val="24"/>
                <w:szCs w:val="24"/>
              </w:rPr>
              <w:t>12.04.19 10:07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«Группа Компаний «СвязьИнфоПроект» 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4205209723/420501001 </w:t>
            </w:r>
            <w:r w:rsidRPr="00AF455B">
              <w:rPr>
                <w:snapToGrid/>
                <w:sz w:val="22"/>
                <w:szCs w:val="22"/>
              </w:rPr>
              <w:br/>
              <w:t xml:space="preserve">ОГРН 1104205018125№ </w:t>
            </w:r>
            <w:r w:rsidRPr="00AF455B">
              <w:rPr>
                <w:snapToGrid/>
                <w:sz w:val="22"/>
                <w:szCs w:val="22"/>
              </w:rPr>
              <w:lastRenderedPageBreak/>
              <w:t xml:space="preserve">302/УТПиР-2 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lastRenderedPageBreak/>
              <w:t>15 815 000,00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15 815 000,00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  <w:tr w:rsidR="00AF455B" w:rsidRPr="00AF455B" w:rsidTr="00EB6DF2">
        <w:trPr>
          <w:trHeight w:val="424"/>
          <w:jc w:val="center"/>
        </w:trPr>
        <w:tc>
          <w:tcPr>
            <w:tcW w:w="1083" w:type="dxa"/>
            <w:shd w:val="clear" w:color="auto" w:fill="auto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F455B">
              <w:rPr>
                <w:sz w:val="22"/>
                <w:szCs w:val="22"/>
              </w:rPr>
              <w:t>8 место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>19.04.19 08:41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5B" w:rsidRPr="00AF455B" w:rsidRDefault="00AF455B" w:rsidP="00AF45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AF455B">
              <w:rPr>
                <w:snapToGrid/>
                <w:sz w:val="22"/>
                <w:szCs w:val="22"/>
              </w:rPr>
              <w:t xml:space="preserve">ООО «ЭНЕРГОПРОЕКТ ЦЕНТР» </w:t>
            </w:r>
            <w:r w:rsidRPr="00AF455B">
              <w:rPr>
                <w:snapToGrid/>
                <w:sz w:val="22"/>
                <w:szCs w:val="22"/>
              </w:rPr>
              <w:br/>
              <w:t xml:space="preserve">ИНН/КПП 3525283964/352501001 </w:t>
            </w:r>
            <w:r w:rsidRPr="00AF455B">
              <w:rPr>
                <w:snapToGrid/>
                <w:sz w:val="22"/>
                <w:szCs w:val="22"/>
              </w:rPr>
              <w:br/>
              <w:t>ОГРН 1123525012566 № 302/УТПиР-8</w:t>
            </w:r>
          </w:p>
        </w:tc>
        <w:tc>
          <w:tcPr>
            <w:tcW w:w="1556" w:type="dxa"/>
            <w:vAlign w:val="center"/>
          </w:tcPr>
          <w:p w:rsidR="00AF455B" w:rsidRPr="00AF455B" w:rsidRDefault="00AF455B" w:rsidP="00AF455B">
            <w:pPr>
              <w:ind w:firstLine="34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15 815 000,00</w:t>
            </w:r>
          </w:p>
        </w:tc>
        <w:tc>
          <w:tcPr>
            <w:tcW w:w="1626" w:type="dxa"/>
            <w:vAlign w:val="center"/>
          </w:tcPr>
          <w:p w:rsidR="00AF455B" w:rsidRPr="00AF455B" w:rsidRDefault="00AF455B" w:rsidP="00AF455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F455B">
              <w:rPr>
                <w:b/>
                <w:i/>
                <w:snapToGrid/>
                <w:sz w:val="22"/>
                <w:szCs w:val="22"/>
              </w:rPr>
              <w:t>15 815 000,00</w:t>
            </w:r>
          </w:p>
        </w:tc>
        <w:tc>
          <w:tcPr>
            <w:tcW w:w="1344" w:type="dxa"/>
            <w:vAlign w:val="center"/>
          </w:tcPr>
          <w:p w:rsidR="00AF455B" w:rsidRPr="00AF455B" w:rsidRDefault="00AF455B" w:rsidP="00AF455B">
            <w:pPr>
              <w:ind w:firstLine="0"/>
              <w:jc w:val="center"/>
              <w:rPr>
                <w:snapToGrid/>
              </w:rPr>
            </w:pPr>
            <w:r w:rsidRPr="00AF455B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AF455B" w:rsidRPr="00AF455B" w:rsidRDefault="00AF455B" w:rsidP="00AF455B">
      <w:pPr>
        <w:pStyle w:val="a9"/>
        <w:numPr>
          <w:ilvl w:val="0"/>
          <w:numId w:val="47"/>
        </w:numPr>
        <w:tabs>
          <w:tab w:val="left" w:pos="-567"/>
          <w:tab w:val="left" w:pos="-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AF455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F455B">
        <w:rPr>
          <w:snapToGrid/>
          <w:sz w:val="22"/>
          <w:szCs w:val="22"/>
        </w:rPr>
        <w:t xml:space="preserve">ООО  «ПРОСОФТ-СИСТЕМЫ» (ИНН/КПП 6660149600/665801001 ОГРН 1026604959347) № 302/УТПиР-3 </w:t>
      </w:r>
      <w:r w:rsidRPr="00AF455B">
        <w:rPr>
          <w:sz w:val="24"/>
          <w:szCs w:val="24"/>
        </w:rPr>
        <w:t xml:space="preserve">с ценой заявки не более 6 369 375,00 руб. без учета НДС. </w:t>
      </w:r>
    </w:p>
    <w:p w:rsidR="00AF455B" w:rsidRPr="00AF455B" w:rsidRDefault="00AF455B" w:rsidP="00AF455B">
      <w:pPr>
        <w:tabs>
          <w:tab w:val="left" w:pos="-567"/>
          <w:tab w:val="left" w:pos="-284"/>
          <w:tab w:val="left" w:pos="426"/>
        </w:tabs>
        <w:spacing w:line="240" w:lineRule="auto"/>
        <w:ind w:firstLine="0"/>
        <w:contextualSpacing/>
        <w:rPr>
          <w:bCs/>
          <w:snapToGrid/>
          <w:sz w:val="24"/>
          <w:szCs w:val="24"/>
          <w:lang w:eastAsia="en-US"/>
        </w:rPr>
      </w:pPr>
      <w:r w:rsidRPr="00AF455B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AF455B">
        <w:rPr>
          <w:bCs/>
          <w:snapToGrid/>
          <w:sz w:val="24"/>
          <w:szCs w:val="24"/>
          <w:lang w:eastAsia="en-US"/>
        </w:rPr>
        <w:t>: с момента заключения договора по 30.12.2019 г.</w:t>
      </w:r>
    </w:p>
    <w:p w:rsidR="00AF455B" w:rsidRPr="00AF455B" w:rsidRDefault="00AF455B" w:rsidP="00AF455B">
      <w:pPr>
        <w:shd w:val="clear" w:color="auto" w:fill="FFFFFF"/>
        <w:tabs>
          <w:tab w:val="left" w:pos="1418"/>
        </w:tabs>
        <w:spacing w:line="240" w:lineRule="auto"/>
        <w:ind w:left="709" w:firstLine="0"/>
        <w:contextualSpacing/>
        <w:rPr>
          <w:snapToGrid/>
          <w:sz w:val="24"/>
          <w:szCs w:val="24"/>
        </w:rPr>
      </w:pPr>
      <w:r w:rsidRPr="00AF455B">
        <w:rPr>
          <w:snapToGrid/>
          <w:sz w:val="24"/>
          <w:szCs w:val="24"/>
        </w:rPr>
        <w:t xml:space="preserve">.в том числе: </w:t>
      </w:r>
      <w:r w:rsidRPr="00AF455B">
        <w:rPr>
          <w:snapToGrid/>
          <w:sz w:val="24"/>
          <w:szCs w:val="24"/>
          <w:lang w:val="en-US"/>
        </w:rPr>
        <w:t>I</w:t>
      </w:r>
      <w:r w:rsidRPr="00AF455B">
        <w:rPr>
          <w:snapToGrid/>
          <w:sz w:val="24"/>
          <w:szCs w:val="24"/>
        </w:rPr>
        <w:t xml:space="preserve"> этап – с момента заключения договора до 30.06.2019;</w:t>
      </w:r>
    </w:p>
    <w:p w:rsidR="00AF455B" w:rsidRPr="00AF455B" w:rsidRDefault="00AF455B" w:rsidP="00AF455B">
      <w:pPr>
        <w:shd w:val="clear" w:color="auto" w:fill="FFFFFF"/>
        <w:tabs>
          <w:tab w:val="left" w:pos="1418"/>
        </w:tabs>
        <w:spacing w:line="240" w:lineRule="auto"/>
        <w:ind w:left="2127" w:hanging="142"/>
        <w:contextualSpacing/>
        <w:rPr>
          <w:snapToGrid/>
          <w:sz w:val="24"/>
          <w:szCs w:val="24"/>
        </w:rPr>
      </w:pPr>
      <w:r w:rsidRPr="00AF455B">
        <w:rPr>
          <w:snapToGrid/>
          <w:sz w:val="24"/>
          <w:szCs w:val="24"/>
          <w:lang w:val="en-US"/>
        </w:rPr>
        <w:t>II</w:t>
      </w:r>
      <w:r w:rsidRPr="00AF455B">
        <w:rPr>
          <w:snapToGrid/>
          <w:sz w:val="24"/>
          <w:szCs w:val="24"/>
        </w:rPr>
        <w:t xml:space="preserve"> этап – с момента заключения договора до 30.09.2019;</w:t>
      </w:r>
    </w:p>
    <w:p w:rsidR="00AF455B" w:rsidRPr="00AF455B" w:rsidRDefault="00AF455B" w:rsidP="00AF455B">
      <w:pPr>
        <w:shd w:val="clear" w:color="auto" w:fill="FFFFFF"/>
        <w:tabs>
          <w:tab w:val="left" w:pos="1418"/>
        </w:tabs>
        <w:spacing w:line="240" w:lineRule="auto"/>
        <w:ind w:left="2127" w:hanging="142"/>
        <w:contextualSpacing/>
        <w:rPr>
          <w:snapToGrid/>
          <w:sz w:val="24"/>
          <w:szCs w:val="24"/>
        </w:rPr>
      </w:pPr>
      <w:r w:rsidRPr="00AF455B">
        <w:rPr>
          <w:snapToGrid/>
          <w:sz w:val="24"/>
          <w:szCs w:val="24"/>
          <w:lang w:val="en-US"/>
        </w:rPr>
        <w:t>III</w:t>
      </w:r>
      <w:r w:rsidRPr="00AF455B">
        <w:rPr>
          <w:snapToGrid/>
          <w:sz w:val="24"/>
          <w:szCs w:val="24"/>
        </w:rPr>
        <w:t xml:space="preserve"> этап – с момента заключения договора до 30.12.2019.</w:t>
      </w:r>
    </w:p>
    <w:p w:rsidR="00AF455B" w:rsidRPr="00AF455B" w:rsidRDefault="00AF455B" w:rsidP="00AF455B">
      <w:pPr>
        <w:shd w:val="clear" w:color="auto" w:fill="FFFFFF"/>
        <w:tabs>
          <w:tab w:val="left" w:pos="1418"/>
        </w:tabs>
        <w:spacing w:line="240" w:lineRule="auto"/>
        <w:ind w:firstLine="0"/>
        <w:rPr>
          <w:snapToGrid/>
          <w:sz w:val="24"/>
          <w:szCs w:val="24"/>
        </w:rPr>
      </w:pPr>
      <w:r w:rsidRPr="00AF455B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AF455B">
        <w:rPr>
          <w:bCs/>
          <w:snapToGrid/>
          <w:sz w:val="24"/>
          <w:szCs w:val="24"/>
          <w:lang w:eastAsia="en-US"/>
        </w:rPr>
        <w:t xml:space="preserve">: </w:t>
      </w:r>
      <w:bookmarkStart w:id="3" w:name="_Ref361335057"/>
      <w:bookmarkStart w:id="4" w:name="_Ref373242755"/>
      <w:r w:rsidRPr="00AF455B">
        <w:rPr>
          <w:snapToGrid/>
          <w:sz w:val="24"/>
          <w:szCs w:val="24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Заказчиком.</w:t>
      </w:r>
    </w:p>
    <w:p w:rsidR="00AF455B" w:rsidRPr="00AF455B" w:rsidRDefault="00AF455B" w:rsidP="00AF455B">
      <w:pPr>
        <w:shd w:val="clear" w:color="auto" w:fill="FFFFFF"/>
        <w:tabs>
          <w:tab w:val="left" w:pos="1418"/>
        </w:tabs>
        <w:spacing w:line="240" w:lineRule="auto"/>
        <w:contextualSpacing/>
        <w:rPr>
          <w:snapToGrid/>
          <w:sz w:val="24"/>
          <w:szCs w:val="24"/>
        </w:rPr>
      </w:pPr>
      <w:bookmarkStart w:id="5" w:name="_Ref373242766"/>
      <w:bookmarkEnd w:id="3"/>
      <w:bookmarkEnd w:id="4"/>
      <w:r w:rsidRPr="00AF455B">
        <w:rPr>
          <w:snapToGrid/>
          <w:sz w:val="24"/>
          <w:szCs w:val="24"/>
        </w:rPr>
        <w:t>Авансовые платежи в счет стоимости каждого Этапа Работ в размере 10% (десять процентов) от стоимости соответствующего Этапа Работ 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3.5.4 Договора.</w:t>
      </w:r>
      <w:bookmarkEnd w:id="5"/>
    </w:p>
    <w:p w:rsidR="00AF455B" w:rsidRPr="00AF455B" w:rsidRDefault="00AF455B" w:rsidP="00AF455B">
      <w:pPr>
        <w:tabs>
          <w:tab w:val="left" w:pos="-567"/>
          <w:tab w:val="left" w:pos="-284"/>
          <w:tab w:val="left" w:pos="426"/>
        </w:tabs>
        <w:spacing w:line="240" w:lineRule="auto"/>
        <w:ind w:firstLine="0"/>
        <w:contextualSpacing/>
        <w:rPr>
          <w:sz w:val="24"/>
          <w:szCs w:val="24"/>
        </w:rPr>
      </w:pPr>
      <w:r w:rsidRPr="00AF455B">
        <w:rPr>
          <w:sz w:val="24"/>
          <w:szCs w:val="24"/>
        </w:rPr>
        <w:t>Последующие платежи в размере 90% (девяносто процентов) от стоимости каждого Этапа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3.5.4 Договора</w:t>
      </w:r>
    </w:p>
    <w:p w:rsidR="00AF455B" w:rsidRPr="00AF455B" w:rsidRDefault="00AF455B" w:rsidP="00AF455B">
      <w:pPr>
        <w:numPr>
          <w:ilvl w:val="0"/>
          <w:numId w:val="45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F455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AF455B" w:rsidRPr="00AF455B" w:rsidRDefault="00AF455B" w:rsidP="00AF455B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AF455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F455B" w:rsidDel="004E6453">
        <w:rPr>
          <w:sz w:val="24"/>
          <w:szCs w:val="24"/>
        </w:rPr>
        <w:t xml:space="preserve"> </w:t>
      </w:r>
      <w:r w:rsidRPr="00AF455B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3F" w:rsidRDefault="00116B3F" w:rsidP="00355095">
      <w:pPr>
        <w:spacing w:line="240" w:lineRule="auto"/>
      </w:pPr>
      <w:r>
        <w:separator/>
      </w:r>
    </w:p>
  </w:endnote>
  <w:endnote w:type="continuationSeparator" w:id="0">
    <w:p w:rsidR="00116B3F" w:rsidRDefault="00116B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C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7CB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3F" w:rsidRDefault="00116B3F" w:rsidP="00355095">
      <w:pPr>
        <w:spacing w:line="240" w:lineRule="auto"/>
      </w:pPr>
      <w:r>
        <w:separator/>
      </w:r>
    </w:p>
  </w:footnote>
  <w:footnote w:type="continuationSeparator" w:id="0">
    <w:p w:rsidR="00116B3F" w:rsidRDefault="00116B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AF455B">
      <w:rPr>
        <w:i/>
        <w:sz w:val="20"/>
      </w:rPr>
      <w:t>1348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B7D2C"/>
    <w:multiLevelType w:val="hybridMultilevel"/>
    <w:tmpl w:val="1040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4A0A22"/>
    <w:multiLevelType w:val="hybridMultilevel"/>
    <w:tmpl w:val="B9DA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2"/>
  </w:num>
  <w:num w:numId="6">
    <w:abstractNumId w:val="6"/>
  </w:num>
  <w:num w:numId="7">
    <w:abstractNumId w:val="35"/>
  </w:num>
  <w:num w:numId="8">
    <w:abstractNumId w:val="30"/>
  </w:num>
  <w:num w:numId="9">
    <w:abstractNumId w:val="10"/>
  </w:num>
  <w:num w:numId="10">
    <w:abstractNumId w:val="34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0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3"/>
  </w:num>
  <w:num w:numId="34">
    <w:abstractNumId w:val="37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9"/>
  </w:num>
  <w:num w:numId="41">
    <w:abstractNumId w:val="42"/>
  </w:num>
  <w:num w:numId="42">
    <w:abstractNumId w:val="41"/>
  </w:num>
  <w:num w:numId="43">
    <w:abstractNumId w:val="23"/>
  </w:num>
  <w:num w:numId="44">
    <w:abstractNumId w:val="28"/>
  </w:num>
  <w:num w:numId="45">
    <w:abstractNumId w:val="18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B7CB5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16B3F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014F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485A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0403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0C9C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20BC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47F4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455B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D5FE7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21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88290-E951-40C9-9A68-2971C534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52</cp:revision>
  <cp:lastPrinted>2019-06-03T04:56:00Z</cp:lastPrinted>
  <dcterms:created xsi:type="dcterms:W3CDTF">2018-02-01T00:38:00Z</dcterms:created>
  <dcterms:modified xsi:type="dcterms:W3CDTF">2019-06-03T04:58:00Z</dcterms:modified>
</cp:coreProperties>
</file>