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B77AD">
        <w:rPr>
          <w:rFonts w:cs="Arial"/>
          <w:b/>
          <w:bCs/>
          <w:iCs/>
          <w:snapToGrid/>
          <w:spacing w:val="40"/>
          <w:sz w:val="36"/>
          <w:szCs w:val="36"/>
        </w:rPr>
        <w:t>306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B77AD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04292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</w:t>
      </w:r>
      <w:r>
        <w:rPr>
          <w:b/>
          <w:bCs/>
          <w:szCs w:val="28"/>
        </w:rPr>
        <w:t>з</w:t>
      </w:r>
      <w:r w:rsidR="00F55DE2" w:rsidRPr="006F2A70">
        <w:rPr>
          <w:b/>
          <w:bCs/>
          <w:szCs w:val="28"/>
        </w:rPr>
        <w:t xml:space="preserve">акупочной комиссии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</w:t>
      </w:r>
      <w:r w:rsidR="00BB77AD">
        <w:rPr>
          <w:b/>
          <w:bCs/>
          <w:szCs w:val="28"/>
        </w:rPr>
        <w:t>поставки</w:t>
      </w:r>
      <w:r w:rsidR="00543F39" w:rsidRPr="0021537E">
        <w:rPr>
          <w:b/>
          <w:bCs/>
          <w:szCs w:val="28"/>
        </w:rPr>
        <w:t xml:space="preserve">: </w:t>
      </w:r>
      <w:r w:rsidR="00BB77AD" w:rsidRPr="00A524CE">
        <w:rPr>
          <w:b/>
          <w:i/>
          <w:szCs w:val="28"/>
        </w:rPr>
        <w:t>Шкафы электрические</w:t>
      </w:r>
      <w:r w:rsidR="00BB77AD">
        <w:rPr>
          <w:b/>
          <w:bCs/>
          <w:szCs w:val="28"/>
        </w:rPr>
        <w:t xml:space="preserve"> </w:t>
      </w:r>
      <w:r w:rsidR="00543F39">
        <w:rPr>
          <w:b/>
          <w:bCs/>
          <w:szCs w:val="28"/>
        </w:rPr>
        <w:t>З</w:t>
      </w:r>
      <w:r w:rsidR="00543F39" w:rsidRPr="00126CAE">
        <w:rPr>
          <w:b/>
          <w:bCs/>
          <w:szCs w:val="28"/>
        </w:rPr>
        <w:t>аку</w:t>
      </w:r>
      <w:r w:rsidR="00543F39">
        <w:rPr>
          <w:b/>
          <w:bCs/>
          <w:szCs w:val="28"/>
        </w:rPr>
        <w:t xml:space="preserve">пка </w:t>
      </w:r>
      <w:r w:rsidR="00BB77AD">
        <w:rPr>
          <w:b/>
          <w:bCs/>
          <w:szCs w:val="28"/>
        </w:rPr>
        <w:t>818.1 раздел 2.1.2</w:t>
      </w:r>
      <w:r w:rsidR="00543F39" w:rsidRPr="0021537E">
        <w:rPr>
          <w:b/>
          <w:bCs/>
          <w:szCs w:val="28"/>
        </w:rPr>
        <w:t xml:space="preserve"> 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86F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86F6B">
              <w:rPr>
                <w:rFonts w:ascii="Times New Roman" w:hAnsi="Times New Roman"/>
                <w:sz w:val="24"/>
                <w:szCs w:val="24"/>
              </w:rPr>
              <w:t>14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B77A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042922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ЕИС №</w:t>
      </w:r>
      <w:r w:rsidR="00543F39">
        <w:rPr>
          <w:b/>
          <w:i/>
          <w:sz w:val="26"/>
          <w:szCs w:val="26"/>
        </w:rPr>
        <w:t xml:space="preserve"> </w:t>
      </w:r>
      <w:r w:rsidR="004C172F">
        <w:rPr>
          <w:b/>
          <w:i/>
          <w:sz w:val="26"/>
          <w:szCs w:val="26"/>
        </w:rPr>
        <w:t xml:space="preserve">31907652302 </w:t>
      </w:r>
      <w:bookmarkStart w:id="2" w:name="_GoBack"/>
      <w:bookmarkEnd w:id="2"/>
    </w:p>
    <w:p w:rsidR="00042922" w:rsidRDefault="00042922" w:rsidP="00042922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042922" w:rsidRDefault="00042922" w:rsidP="00042922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аукцион в электронной форме</w:t>
      </w:r>
      <w:r w:rsidRPr="00DB4AA2">
        <w:rPr>
          <w:bCs/>
          <w:sz w:val="26"/>
          <w:szCs w:val="26"/>
        </w:rPr>
        <w:t xml:space="preserve"> </w:t>
      </w:r>
      <w:r w:rsidRPr="008615A0">
        <w:rPr>
          <w:bCs/>
          <w:sz w:val="26"/>
          <w:szCs w:val="26"/>
        </w:rPr>
        <w:t>"</w:t>
      </w:r>
      <w:r w:rsidRPr="00042922">
        <w:rPr>
          <w:bCs/>
          <w:sz w:val="26"/>
          <w:szCs w:val="26"/>
        </w:rPr>
        <w:t>Шкафы электрические</w:t>
      </w:r>
      <w:r>
        <w:rPr>
          <w:bCs/>
          <w:sz w:val="26"/>
          <w:szCs w:val="26"/>
        </w:rPr>
        <w:t>», з</w:t>
      </w:r>
      <w:r w:rsidRPr="00042922">
        <w:rPr>
          <w:bCs/>
          <w:sz w:val="26"/>
          <w:szCs w:val="26"/>
        </w:rPr>
        <w:t>акупка 818.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B77A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(</w:t>
      </w:r>
      <w:r w:rsidR="00BB77AD">
        <w:rPr>
          <w:b/>
          <w:sz w:val="24"/>
          <w:szCs w:val="24"/>
        </w:rPr>
        <w:t>двенадцать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77"/>
        <w:gridCol w:w="2982"/>
      </w:tblGrid>
      <w:tr w:rsidR="00BB77AD" w:rsidRPr="00BB77AD" w:rsidTr="00BB77AD">
        <w:trPr>
          <w:trHeight w:val="420"/>
          <w:tblHeader/>
        </w:trPr>
        <w:tc>
          <w:tcPr>
            <w:tcW w:w="1080" w:type="dxa"/>
            <w:vAlign w:val="center"/>
          </w:tcPr>
          <w:p w:rsidR="00BB77AD" w:rsidRPr="00BB77AD" w:rsidRDefault="00BB77AD" w:rsidP="00BB77AD">
            <w:pPr>
              <w:keepNext/>
              <w:spacing w:line="240" w:lineRule="auto"/>
              <w:ind w:left="-81" w:firstLine="0"/>
              <w:jc w:val="center"/>
              <w:rPr>
                <w:sz w:val="22"/>
                <w:szCs w:val="22"/>
              </w:rPr>
            </w:pPr>
            <w:r w:rsidRPr="00BB77AD">
              <w:rPr>
                <w:sz w:val="22"/>
                <w:szCs w:val="22"/>
              </w:rPr>
              <w:t>№</w:t>
            </w:r>
          </w:p>
          <w:p w:rsidR="00BB77AD" w:rsidRPr="00BB77AD" w:rsidRDefault="00BB77AD" w:rsidP="00BB77AD">
            <w:pPr>
              <w:keepNext/>
              <w:spacing w:line="240" w:lineRule="auto"/>
              <w:ind w:left="-81" w:firstLine="0"/>
              <w:jc w:val="center"/>
              <w:rPr>
                <w:sz w:val="22"/>
                <w:szCs w:val="22"/>
              </w:rPr>
            </w:pPr>
            <w:r w:rsidRPr="00BB77AD">
              <w:rPr>
                <w:sz w:val="22"/>
                <w:szCs w:val="22"/>
              </w:rPr>
              <w:t>п/п</w:t>
            </w:r>
          </w:p>
        </w:tc>
        <w:tc>
          <w:tcPr>
            <w:tcW w:w="5577" w:type="dxa"/>
            <w:vAlign w:val="center"/>
          </w:tcPr>
          <w:p w:rsidR="00BB77AD" w:rsidRPr="00BB77AD" w:rsidRDefault="00BB77AD" w:rsidP="00BB77AD">
            <w:pPr>
              <w:keepNext/>
              <w:spacing w:line="240" w:lineRule="auto"/>
              <w:ind w:left="57" w:right="57" w:firstLine="0"/>
              <w:contextualSpacing/>
              <w:jc w:val="center"/>
              <w:rPr>
                <w:sz w:val="22"/>
                <w:szCs w:val="22"/>
              </w:rPr>
            </w:pPr>
            <w:r w:rsidRPr="00BB77AD">
              <w:rPr>
                <w:sz w:val="22"/>
                <w:szCs w:val="22"/>
              </w:rPr>
              <w:t>идентификационный номер Участника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spacing w:line="240" w:lineRule="auto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BB77AD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Дата и время регистрации заявок</w:t>
            </w:r>
          </w:p>
        </w:tc>
      </w:tr>
      <w:tr w:rsidR="00BB77AD" w:rsidRPr="00BB77AD" w:rsidTr="00BB77AD">
        <w:trPr>
          <w:trHeight w:val="722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306/МКС/1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29.03.2019 14:31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306/МКС/2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03.04.2019 15:23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306/МКС/3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03.04.2019 16:20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306/МКС/4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03.04.2019 16:48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306/МКС/5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03.04.2019 18:11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306/МКС/6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04.04.2019 06:59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306/МКС/7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04.04.2019 07:07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306/МКС/8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04.04.2019 07:32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306/МКС/9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/>
                <w:snapToGrid/>
                <w:sz w:val="22"/>
                <w:szCs w:val="22"/>
                <w:lang w:eastAsia="en-US"/>
              </w:rPr>
              <w:t>04.04.2019 07:54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306/МКС/10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04.04.2019 08:34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306/МКС/11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04.04.2019 08:39</w:t>
            </w:r>
          </w:p>
        </w:tc>
      </w:tr>
      <w:tr w:rsidR="00BB77AD" w:rsidRPr="00BB77AD" w:rsidTr="00BB77AD">
        <w:trPr>
          <w:trHeight w:val="378"/>
        </w:trPr>
        <w:tc>
          <w:tcPr>
            <w:tcW w:w="1080" w:type="dxa"/>
          </w:tcPr>
          <w:p w:rsidR="00BB77AD" w:rsidRPr="00BB77AD" w:rsidRDefault="00BB77AD" w:rsidP="00BB77AD">
            <w:pPr>
              <w:numPr>
                <w:ilvl w:val="0"/>
                <w:numId w:val="34"/>
              </w:numPr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77" w:type="dxa"/>
          </w:tcPr>
          <w:p w:rsidR="00BB77AD" w:rsidRPr="00BB77AD" w:rsidRDefault="00BB77AD" w:rsidP="00BB77AD">
            <w:pPr>
              <w:spacing w:after="200" w:line="276" w:lineRule="auto"/>
              <w:ind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BB77AD">
              <w:rPr>
                <w:color w:val="000000"/>
                <w:sz w:val="22"/>
                <w:szCs w:val="22"/>
              </w:rPr>
              <w:t>Регистрационный номер участника: 306/МКС/12</w:t>
            </w:r>
          </w:p>
        </w:tc>
        <w:tc>
          <w:tcPr>
            <w:tcW w:w="2982" w:type="dxa"/>
            <w:vAlign w:val="center"/>
          </w:tcPr>
          <w:p w:rsidR="00BB77AD" w:rsidRPr="00BB77AD" w:rsidRDefault="00BB77AD" w:rsidP="00BB7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BB77AD">
              <w:rPr>
                <w:rFonts w:eastAsiaTheme="minorHAnsi" w:cstheme="minorBidi"/>
                <w:snapToGrid/>
                <w:sz w:val="22"/>
                <w:szCs w:val="22"/>
                <w:lang w:eastAsia="en-US"/>
              </w:rPr>
              <w:t>04.04.2019 08:44</w:t>
            </w:r>
          </w:p>
        </w:tc>
      </w:tr>
    </w:tbl>
    <w:p w:rsidR="00543F39" w:rsidRPr="00042922" w:rsidRDefault="00543F39" w:rsidP="00543F39">
      <w:pPr>
        <w:spacing w:line="240" w:lineRule="auto"/>
        <w:ind w:right="-143" w:firstLine="0"/>
        <w:rPr>
          <w:sz w:val="26"/>
          <w:szCs w:val="26"/>
        </w:rPr>
      </w:pPr>
    </w:p>
    <w:p w:rsidR="00543F39" w:rsidRPr="00042922" w:rsidRDefault="00543F39" w:rsidP="00543F39">
      <w:pPr>
        <w:spacing w:line="240" w:lineRule="auto"/>
        <w:ind w:right="-143" w:firstLine="0"/>
        <w:rPr>
          <w:sz w:val="26"/>
          <w:szCs w:val="26"/>
        </w:rPr>
      </w:pPr>
      <w:r w:rsidRPr="00042922">
        <w:rPr>
          <w:b/>
          <w:sz w:val="26"/>
          <w:szCs w:val="26"/>
        </w:rPr>
        <w:t xml:space="preserve">КОЛИЧЕСТВО ОТКЛОНЕННЫХ ЗАЯВОК: </w:t>
      </w:r>
      <w:r w:rsidR="00BB77AD" w:rsidRPr="00042922">
        <w:rPr>
          <w:b/>
          <w:sz w:val="26"/>
          <w:szCs w:val="26"/>
        </w:rPr>
        <w:t>1</w:t>
      </w:r>
      <w:r w:rsidRPr="00042922">
        <w:rPr>
          <w:b/>
          <w:sz w:val="26"/>
          <w:szCs w:val="26"/>
        </w:rPr>
        <w:t xml:space="preserve"> (</w:t>
      </w:r>
      <w:r w:rsidR="00BB77AD" w:rsidRPr="00042922">
        <w:rPr>
          <w:b/>
          <w:sz w:val="26"/>
          <w:szCs w:val="26"/>
        </w:rPr>
        <w:t>одна</w:t>
      </w:r>
      <w:r w:rsidRPr="00042922">
        <w:rPr>
          <w:b/>
          <w:sz w:val="26"/>
          <w:szCs w:val="26"/>
        </w:rPr>
        <w:t xml:space="preserve">) </w:t>
      </w:r>
      <w:r w:rsidRPr="00042922">
        <w:rPr>
          <w:sz w:val="26"/>
          <w:szCs w:val="26"/>
        </w:rPr>
        <w:t>заявк</w:t>
      </w:r>
      <w:r w:rsidR="00BB77AD" w:rsidRPr="00042922">
        <w:rPr>
          <w:sz w:val="26"/>
          <w:szCs w:val="26"/>
        </w:rPr>
        <w:t>а</w:t>
      </w:r>
      <w:r w:rsidRPr="00042922">
        <w:rPr>
          <w:sz w:val="26"/>
          <w:szCs w:val="26"/>
        </w:rPr>
        <w:t>.</w:t>
      </w:r>
    </w:p>
    <w:p w:rsidR="003C690B" w:rsidRPr="00042922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042922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04292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042922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42922">
        <w:rPr>
          <w:bCs/>
          <w:i/>
          <w:iCs/>
          <w:sz w:val="26"/>
          <w:szCs w:val="26"/>
        </w:rPr>
        <w:t>О выборе победителя закупки.</w:t>
      </w:r>
    </w:p>
    <w:p w:rsidR="00950BC8" w:rsidRPr="00042922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042922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42922">
        <w:rPr>
          <w:b/>
          <w:bCs/>
          <w:i/>
          <w:iCs/>
          <w:sz w:val="26"/>
          <w:szCs w:val="26"/>
        </w:rPr>
        <w:t>ВОПРОС № 1.  О выборе победителя закупки</w:t>
      </w:r>
    </w:p>
    <w:p w:rsidR="00543F39" w:rsidRPr="00042922" w:rsidRDefault="00543F39" w:rsidP="00543F39">
      <w:pPr>
        <w:spacing w:line="240" w:lineRule="auto"/>
        <w:rPr>
          <w:b/>
          <w:sz w:val="26"/>
          <w:szCs w:val="26"/>
        </w:rPr>
      </w:pPr>
      <w:r w:rsidRPr="00042922">
        <w:rPr>
          <w:b/>
          <w:sz w:val="26"/>
          <w:szCs w:val="26"/>
        </w:rPr>
        <w:t>РЕШИЛИ:</w:t>
      </w:r>
    </w:p>
    <w:p w:rsidR="00543F39" w:rsidRPr="00042922" w:rsidRDefault="00543F39" w:rsidP="00C86F6B">
      <w:pPr>
        <w:pStyle w:val="25"/>
        <w:keepNext/>
        <w:numPr>
          <w:ilvl w:val="0"/>
          <w:numId w:val="37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42922">
        <w:rPr>
          <w:sz w:val="26"/>
          <w:szCs w:val="26"/>
        </w:rPr>
        <w:lastRenderedPageBreak/>
        <w:t>Утвердить ранжировку участников открытого аукциона: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4793"/>
        <w:gridCol w:w="1586"/>
        <w:gridCol w:w="1607"/>
        <w:gridCol w:w="944"/>
      </w:tblGrid>
      <w:tr w:rsidR="004C172F" w:rsidRPr="00DE6805" w:rsidTr="004C172F">
        <w:trPr>
          <w:trHeight w:val="1484"/>
        </w:trPr>
        <w:tc>
          <w:tcPr>
            <w:tcW w:w="959" w:type="dxa"/>
            <w:vAlign w:val="center"/>
          </w:tcPr>
          <w:p w:rsidR="004C172F" w:rsidRPr="00DE6805" w:rsidRDefault="004C172F" w:rsidP="004C172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793" w:type="dxa"/>
            <w:vAlign w:val="center"/>
          </w:tcPr>
          <w:p w:rsidR="004C172F" w:rsidRPr="00DE6805" w:rsidRDefault="004C172F" w:rsidP="004C172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586" w:type="dxa"/>
            <w:vAlign w:val="center"/>
          </w:tcPr>
          <w:p w:rsidR="004C172F" w:rsidRPr="00DE6805" w:rsidRDefault="004C172F" w:rsidP="004C172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4C172F" w:rsidRPr="00DE6805" w:rsidRDefault="004C172F" w:rsidP="004C172F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607" w:type="dxa"/>
          </w:tcPr>
          <w:p w:rsidR="004C172F" w:rsidRPr="00DE6805" w:rsidRDefault="004C172F" w:rsidP="004C172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spacing w:line="240" w:lineRule="auto"/>
              <w:ind w:firstLine="0"/>
              <w:rPr>
                <w:i/>
                <w:sz w:val="20"/>
              </w:rPr>
            </w:pPr>
            <w:r w:rsidRPr="004C172F">
              <w:rPr>
                <w:i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ответственностью Научно-производственное предприятие "ЭКРА"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ИНН/КПП 2126001172/213001001 </w:t>
            </w:r>
            <w:r w:rsidRPr="004C172F">
              <w:rPr>
                <w:sz w:val="22"/>
                <w:szCs w:val="22"/>
              </w:rPr>
              <w:t>ОГРН 1022101135726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8 227 865,20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2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АКЦИОНЕРНОЕ ОБЩЕСТВО "ЧЕБОКСА</w:t>
            </w:r>
            <w:r>
              <w:rPr>
                <w:sz w:val="22"/>
                <w:szCs w:val="22"/>
              </w:rPr>
              <w:t xml:space="preserve">РСКИЙ ЭЛЕКТРОАППАРАТНЫЙ ЗАВОД" </w:t>
            </w:r>
            <w:r w:rsidRPr="004C172F">
              <w:rPr>
                <w:sz w:val="22"/>
                <w:szCs w:val="22"/>
              </w:rPr>
              <w:t xml:space="preserve">ИНН/КПП 2128000600/213001001 </w:t>
            </w:r>
            <w:r w:rsidRPr="004C172F">
              <w:rPr>
                <w:sz w:val="22"/>
                <w:szCs w:val="22"/>
              </w:rPr>
              <w:br/>
              <w:t>ОГРН 1022101129896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16 179 000,00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8 322 000,00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3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4C172F">
              <w:rPr>
                <w:sz w:val="22"/>
                <w:szCs w:val="22"/>
              </w:rPr>
              <w:br/>
              <w:t xml:space="preserve">ИНН/КПП 5404396621/541001001 </w:t>
            </w:r>
            <w:r w:rsidRPr="004C172F">
              <w:rPr>
                <w:sz w:val="22"/>
                <w:szCs w:val="22"/>
              </w:rPr>
              <w:br/>
              <w:t>ОГРН 1095404016630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8 605 865,20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29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4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ОТВЕТСТВЕННОСТЬЮ "ТЕХЭНЕРГОСНАБ"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ИНН/КПП 7728364648/772801001 </w:t>
            </w:r>
            <w:r w:rsidRPr="004C172F">
              <w:rPr>
                <w:sz w:val="22"/>
                <w:szCs w:val="22"/>
              </w:rPr>
              <w:t>ОГРН 1177746227559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10 345 000,00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5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 xml:space="preserve">АКЦИОНЕРНОЕ ОБЩЕСТВО </w:t>
            </w:r>
            <w:r w:rsidR="00042922">
              <w:rPr>
                <w:sz w:val="22"/>
                <w:szCs w:val="22"/>
              </w:rPr>
              <w:t xml:space="preserve">"ВНИИР ГИДРОЭЛЕКТРОАВТОМАТИКА" ИНН/КПП 2130037140/213001001 </w:t>
            </w:r>
            <w:r w:rsidRPr="004C172F">
              <w:rPr>
                <w:sz w:val="22"/>
                <w:szCs w:val="22"/>
              </w:rPr>
              <w:t>ОГРН 1082130003867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18 826 950,00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14 390 438,80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6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</w:t>
            </w:r>
            <w:r>
              <w:rPr>
                <w:sz w:val="22"/>
                <w:szCs w:val="22"/>
              </w:rPr>
              <w:t xml:space="preserve">етственностью "НЕВАЭНЕРГОПРОМ" ИНН/КПП 7802536127/780201001 </w:t>
            </w:r>
            <w:r w:rsidRPr="004C172F">
              <w:rPr>
                <w:sz w:val="22"/>
                <w:szCs w:val="22"/>
              </w:rPr>
              <w:t>ОГРН 1157847279259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14 578 708,40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7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ответственностью «РА-электро</w:t>
            </w:r>
            <w:r>
              <w:rPr>
                <w:sz w:val="22"/>
                <w:szCs w:val="22"/>
              </w:rPr>
              <w:t xml:space="preserve">» </w:t>
            </w:r>
            <w:r w:rsidRPr="004C172F">
              <w:rPr>
                <w:sz w:val="22"/>
                <w:szCs w:val="22"/>
              </w:rPr>
              <w:t xml:space="preserve">ИНН/КПП 7734746691/773401001 </w:t>
            </w:r>
            <w:r w:rsidRPr="004C172F">
              <w:rPr>
                <w:sz w:val="22"/>
                <w:szCs w:val="22"/>
              </w:rPr>
              <w:br/>
              <w:t>ОГРН 1147748151946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15 331 786,80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8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ОТВЕТСТВЕННОСТЬЮ "РЕГИОНАЛЬНАЯ ЭНЕРГОМОНТАЖНАЯ КОМПАНИЯ"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ИНН/КПП 2466216351/246601001 </w:t>
            </w:r>
            <w:r w:rsidRPr="004C172F">
              <w:rPr>
                <w:sz w:val="22"/>
                <w:szCs w:val="22"/>
              </w:rPr>
              <w:t>ОГРН 1082468059288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16 084 865,20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9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</w:t>
            </w:r>
            <w:r w:rsidR="00042922">
              <w:rPr>
                <w:sz w:val="22"/>
                <w:szCs w:val="22"/>
              </w:rPr>
              <w:t xml:space="preserve">ТСТВЕННОСТЬЮ "ПРОСОФТ-СИСТЕМЫ" </w:t>
            </w:r>
            <w:r w:rsidRPr="004C172F">
              <w:rPr>
                <w:sz w:val="22"/>
                <w:szCs w:val="22"/>
              </w:rPr>
              <w:t xml:space="preserve">ИНН/КПП 6660149600/665801001 </w:t>
            </w:r>
            <w:r w:rsidRPr="004C172F">
              <w:rPr>
                <w:sz w:val="22"/>
                <w:szCs w:val="22"/>
              </w:rPr>
              <w:br/>
              <w:t>ОГРН 1026604959347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18 826 959,92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10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ОТВЕТСТВЕННОСТЬЮ "ДАЛЬНЕ</w:t>
            </w:r>
            <w:r w:rsidR="00042922">
              <w:rPr>
                <w:sz w:val="22"/>
                <w:szCs w:val="22"/>
              </w:rPr>
              <w:t xml:space="preserve">ВОСТОЧНЫЙ ЭНЕРГЕТИЧЕСКИЙ СОЮЗ" </w:t>
            </w:r>
            <w:r w:rsidRPr="004C172F">
              <w:rPr>
                <w:sz w:val="22"/>
                <w:szCs w:val="22"/>
              </w:rPr>
              <w:t xml:space="preserve">ИНН/КПП 2725098967/272501001 </w:t>
            </w:r>
            <w:r w:rsidRPr="004C172F">
              <w:rPr>
                <w:sz w:val="22"/>
                <w:szCs w:val="22"/>
              </w:rPr>
              <w:br/>
              <w:t>ОГРН 1102722006287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18 826 959,92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  <w:tr w:rsidR="004C172F" w:rsidRPr="004C172F" w:rsidTr="004C172F">
        <w:trPr>
          <w:trHeight w:val="410"/>
        </w:trPr>
        <w:tc>
          <w:tcPr>
            <w:tcW w:w="959" w:type="dxa"/>
          </w:tcPr>
          <w:p w:rsidR="004C172F" w:rsidRPr="004C172F" w:rsidRDefault="004C172F" w:rsidP="004C172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11 место</w:t>
            </w:r>
          </w:p>
        </w:tc>
        <w:tc>
          <w:tcPr>
            <w:tcW w:w="4793" w:type="dxa"/>
            <w:shd w:val="clear" w:color="auto" w:fill="auto"/>
          </w:tcPr>
          <w:p w:rsidR="004C172F" w:rsidRPr="004C172F" w:rsidRDefault="004C172F" w:rsidP="004C1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Общество с ограниченной о</w:t>
            </w:r>
            <w:r w:rsidR="00042922">
              <w:rPr>
                <w:sz w:val="22"/>
                <w:szCs w:val="22"/>
              </w:rPr>
              <w:t xml:space="preserve">тветственностью "ВОСТОКЭНЕРГО" ИНН/КПП 2508129512/250801001 </w:t>
            </w:r>
            <w:r w:rsidRPr="004C172F">
              <w:rPr>
                <w:sz w:val="22"/>
                <w:szCs w:val="22"/>
              </w:rPr>
              <w:t>ОГРН 1172536003342</w:t>
            </w:r>
          </w:p>
        </w:tc>
        <w:tc>
          <w:tcPr>
            <w:tcW w:w="1586" w:type="dxa"/>
          </w:tcPr>
          <w:p w:rsidR="004C172F" w:rsidRPr="004C172F" w:rsidRDefault="004C172F" w:rsidP="004C172F">
            <w:pPr>
              <w:ind w:firstLine="0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18 826 959,92</w:t>
            </w:r>
          </w:p>
        </w:tc>
        <w:tc>
          <w:tcPr>
            <w:tcW w:w="1607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18 826 959,92</w:t>
            </w:r>
          </w:p>
        </w:tc>
        <w:tc>
          <w:tcPr>
            <w:tcW w:w="944" w:type="dxa"/>
          </w:tcPr>
          <w:p w:rsidR="004C172F" w:rsidRPr="004C172F" w:rsidRDefault="004C172F" w:rsidP="004C172F">
            <w:pPr>
              <w:ind w:firstLine="0"/>
              <w:jc w:val="center"/>
              <w:rPr>
                <w:sz w:val="22"/>
                <w:szCs w:val="22"/>
              </w:rPr>
            </w:pPr>
            <w:r w:rsidRPr="004C172F">
              <w:rPr>
                <w:sz w:val="22"/>
                <w:szCs w:val="22"/>
              </w:rPr>
              <w:t>нет</w:t>
            </w:r>
          </w:p>
        </w:tc>
      </w:tr>
    </w:tbl>
    <w:p w:rsidR="00C86F6B" w:rsidRPr="00042922" w:rsidRDefault="00543F39" w:rsidP="00C86F6B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042922">
        <w:rPr>
          <w:snapToGrid/>
          <w:sz w:val="26"/>
          <w:szCs w:val="26"/>
        </w:rPr>
        <w:t>Признать Победителем закупки Участника, занявшего первое место в</w:t>
      </w:r>
      <w:r w:rsidRPr="00042922">
        <w:rPr>
          <w:sz w:val="26"/>
          <w:szCs w:val="26"/>
        </w:rPr>
        <w:t xml:space="preserve"> ранжировке по степени предпочтительности для заказчика: </w:t>
      </w:r>
      <w:r w:rsidR="00C86F6B" w:rsidRPr="0004292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Научно-производственное предприятие "ЭКРА" </w:t>
      </w:r>
      <w:r w:rsidR="00C86F6B" w:rsidRPr="00042922">
        <w:rPr>
          <w:rFonts w:eastAsiaTheme="minorHAnsi"/>
          <w:snapToGrid/>
          <w:sz w:val="26"/>
          <w:szCs w:val="26"/>
          <w:lang w:eastAsia="en-US"/>
        </w:rPr>
        <w:t xml:space="preserve">(ИНН/КПП 2126001172/213001001 ОГРН 1022101135726) </w:t>
      </w:r>
      <w:r w:rsidR="00C86F6B" w:rsidRPr="00042922">
        <w:rPr>
          <w:sz w:val="26"/>
          <w:szCs w:val="26"/>
        </w:rPr>
        <w:t xml:space="preserve">с ценой заявки </w:t>
      </w:r>
      <w:r w:rsidR="00C86F6B" w:rsidRPr="00042922">
        <w:rPr>
          <w:b/>
          <w:i/>
          <w:sz w:val="26"/>
          <w:szCs w:val="26"/>
          <w:lang w:eastAsia="en-US"/>
        </w:rPr>
        <w:t>8 227 865,20</w:t>
      </w:r>
      <w:r w:rsidR="00C86F6B" w:rsidRPr="00042922">
        <w:rPr>
          <w:i/>
          <w:sz w:val="26"/>
          <w:szCs w:val="26"/>
          <w:lang w:eastAsia="en-US"/>
        </w:rPr>
        <w:t xml:space="preserve">  </w:t>
      </w:r>
      <w:r w:rsidR="00C86F6B" w:rsidRPr="00042922">
        <w:rPr>
          <w:sz w:val="26"/>
          <w:szCs w:val="26"/>
          <w:lang w:eastAsia="en-US"/>
        </w:rPr>
        <w:t xml:space="preserve">руб. без учета НДС. </w:t>
      </w:r>
    </w:p>
    <w:p w:rsidR="00C86F6B" w:rsidRPr="00C86F6B" w:rsidRDefault="00C86F6B" w:rsidP="00C86F6B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C86F6B">
        <w:rPr>
          <w:b/>
          <w:sz w:val="26"/>
          <w:szCs w:val="26"/>
          <w:lang w:eastAsia="en-US"/>
        </w:rPr>
        <w:lastRenderedPageBreak/>
        <w:t xml:space="preserve"> </w:t>
      </w:r>
      <w:r w:rsidRPr="00C86F6B">
        <w:rPr>
          <w:b/>
          <w:sz w:val="26"/>
          <w:szCs w:val="26"/>
          <w:u w:val="single"/>
          <w:lang w:eastAsia="en-US"/>
        </w:rPr>
        <w:t>Срок поставки</w:t>
      </w:r>
      <w:r w:rsidRPr="00C86F6B">
        <w:rPr>
          <w:sz w:val="26"/>
          <w:szCs w:val="26"/>
          <w:lang w:eastAsia="en-US"/>
        </w:rPr>
        <w:t xml:space="preserve">: </w:t>
      </w:r>
      <w:r w:rsidRPr="00C86F6B">
        <w:rPr>
          <w:b/>
          <w:i/>
          <w:sz w:val="26"/>
          <w:szCs w:val="26"/>
        </w:rPr>
        <w:t xml:space="preserve">до 30.08.2019г. </w:t>
      </w:r>
      <w:r w:rsidRPr="00C86F6B">
        <w:rPr>
          <w:sz w:val="26"/>
          <w:szCs w:val="26"/>
        </w:rPr>
        <w:t xml:space="preserve">Шеф-монтажные работы: в течение 30 календарных дней после уведомления Поставщика о проведении Покупателем (Грузополучателем) всех необходимых подготовительных мероприятий для выполнения работ. </w:t>
      </w:r>
    </w:p>
    <w:p w:rsidR="00C86F6B" w:rsidRPr="00C86F6B" w:rsidRDefault="00C86F6B" w:rsidP="00C86F6B">
      <w:pPr>
        <w:tabs>
          <w:tab w:val="left" w:pos="-426"/>
        </w:tabs>
        <w:spacing w:line="240" w:lineRule="auto"/>
        <w:ind w:firstLine="0"/>
        <w:rPr>
          <w:rFonts w:eastAsiaTheme="minorHAnsi"/>
          <w:snapToGrid/>
          <w:color w:val="000000"/>
          <w:sz w:val="26"/>
          <w:szCs w:val="26"/>
          <w:lang w:eastAsia="en-US"/>
        </w:rPr>
      </w:pPr>
      <w:r w:rsidRPr="00C86F6B">
        <w:rPr>
          <w:b/>
          <w:sz w:val="26"/>
          <w:szCs w:val="26"/>
          <w:u w:val="single"/>
          <w:lang w:eastAsia="en-US"/>
        </w:rPr>
        <w:t>Условия оплаты</w:t>
      </w:r>
      <w:r w:rsidRPr="00C86F6B">
        <w:rPr>
          <w:sz w:val="26"/>
          <w:szCs w:val="26"/>
          <w:u w:val="single"/>
          <w:lang w:eastAsia="en-US"/>
        </w:rPr>
        <w:t>:</w:t>
      </w:r>
      <w:r w:rsidRPr="00C86F6B">
        <w:rPr>
          <w:sz w:val="26"/>
          <w:szCs w:val="26"/>
          <w:lang w:eastAsia="en-US"/>
        </w:rPr>
        <w:t xml:space="preserve"> </w:t>
      </w:r>
      <w:r w:rsidRPr="00C86F6B">
        <w:rPr>
          <w:snapToGrid/>
          <w:color w:val="000000"/>
          <w:sz w:val="26"/>
          <w:szCs w:val="26"/>
        </w:rPr>
        <w:t>Предварительная оплата в размере 30% от стоимости оборудования в течение 30 (тридцати) календарных дней с даты подписания настоящего договора.</w:t>
      </w:r>
      <w:r w:rsidRPr="00C86F6B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 Окончательный расчет в размере 70%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</w:t>
      </w:r>
    </w:p>
    <w:p w:rsidR="00C86F6B" w:rsidRPr="00C86F6B" w:rsidRDefault="00C86F6B" w:rsidP="00C86F6B">
      <w:pPr>
        <w:tabs>
          <w:tab w:val="left" w:pos="-426"/>
        </w:tabs>
        <w:spacing w:line="240" w:lineRule="auto"/>
        <w:ind w:firstLine="0"/>
        <w:rPr>
          <w:sz w:val="26"/>
          <w:szCs w:val="26"/>
          <w:lang w:eastAsia="en-US"/>
        </w:rPr>
      </w:pPr>
      <w:r w:rsidRPr="00C86F6B">
        <w:rPr>
          <w:snapToGrid/>
          <w:color w:val="000000"/>
          <w:sz w:val="26"/>
          <w:szCs w:val="26"/>
        </w:rPr>
        <w:t>Расчеты за работы по шеф-монтажу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:rsidR="00C86F6B" w:rsidRPr="00C86F6B" w:rsidRDefault="00C86F6B" w:rsidP="00C86F6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C86F6B">
        <w:rPr>
          <w:snapToGrid/>
          <w:sz w:val="26"/>
          <w:szCs w:val="26"/>
        </w:rPr>
        <w:t>«Желательные» условия Протокола разногласий участника (п</w:t>
      </w:r>
      <w:r w:rsidRPr="00C86F6B">
        <w:rPr>
          <w:rFonts w:eastAsia="Calibri"/>
          <w:snapToGrid/>
          <w:color w:val="000000"/>
          <w:sz w:val="26"/>
          <w:szCs w:val="26"/>
          <w:lang w:eastAsia="en-US"/>
        </w:rPr>
        <w:t>.2.1, 2.11, 3.4, 3.6, 3.11, 5.2, 5.4, 6.3, 6.5, 7.1, 7.3, 7.4, 7.6, 7.9, 11.4, п. 6, 7, 8 Приложения № 3, Приложение № 5</w:t>
      </w:r>
      <w:r w:rsidRPr="00C86F6B">
        <w:rPr>
          <w:rFonts w:eastAsia="Calibri"/>
          <w:snapToGrid/>
          <w:sz w:val="26"/>
          <w:szCs w:val="26"/>
          <w:lang w:eastAsia="en-US"/>
        </w:rPr>
        <w:t xml:space="preserve">) </w:t>
      </w:r>
      <w:r w:rsidRPr="00C86F6B">
        <w:rPr>
          <w:snapToGrid/>
          <w:sz w:val="26"/>
          <w:szCs w:val="26"/>
        </w:rPr>
        <w:t xml:space="preserve">Заказчиком не принимаются и не будут учитываться при заключении Договора. </w:t>
      </w:r>
    </w:p>
    <w:p w:rsidR="00C86F6B" w:rsidRPr="00042922" w:rsidRDefault="00C86F6B" w:rsidP="00C86F6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C86F6B">
        <w:rPr>
          <w:snapToGrid/>
          <w:sz w:val="26"/>
          <w:szCs w:val="26"/>
        </w:rPr>
        <w:t xml:space="preserve">Условия протокола разногласий (п. </w:t>
      </w:r>
      <w:r w:rsidRPr="00C86F6B">
        <w:rPr>
          <w:snapToGrid/>
          <w:color w:val="000000"/>
          <w:sz w:val="26"/>
          <w:szCs w:val="26"/>
        </w:rPr>
        <w:t xml:space="preserve">3.2, 3.3, 3.5, 2.10) Заказчиком </w:t>
      </w:r>
      <w:r w:rsidRPr="00C86F6B">
        <w:rPr>
          <w:sz w:val="26"/>
          <w:szCs w:val="26"/>
        </w:rPr>
        <w:t>принимаются и будут учтены при заключении Договора</w:t>
      </w:r>
      <w:r w:rsidRPr="00C86F6B">
        <w:rPr>
          <w:snapToGrid/>
          <w:sz w:val="26"/>
          <w:szCs w:val="26"/>
        </w:rPr>
        <w:t>.</w:t>
      </w:r>
    </w:p>
    <w:p w:rsidR="00543F39" w:rsidRPr="00042922" w:rsidRDefault="00543F39" w:rsidP="00C86F6B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left="0" w:firstLine="567"/>
        <w:rPr>
          <w:b/>
          <w:sz w:val="26"/>
          <w:szCs w:val="26"/>
        </w:rPr>
      </w:pPr>
      <w:r w:rsidRPr="00042922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43F39" w:rsidRPr="00042922" w:rsidRDefault="00543F39" w:rsidP="00C86F6B">
      <w:pPr>
        <w:pStyle w:val="25"/>
        <w:keepNext/>
        <w:numPr>
          <w:ilvl w:val="0"/>
          <w:numId w:val="37"/>
        </w:numPr>
        <w:tabs>
          <w:tab w:val="left" w:pos="426"/>
          <w:tab w:val="left" w:pos="953"/>
        </w:tabs>
        <w:ind w:left="0" w:firstLine="567"/>
        <w:rPr>
          <w:sz w:val="26"/>
          <w:szCs w:val="26"/>
        </w:rPr>
      </w:pPr>
      <w:r w:rsidRPr="00042922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042922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42922" w:rsidTr="00974A06">
        <w:trPr>
          <w:trHeight w:val="539"/>
        </w:trPr>
        <w:tc>
          <w:tcPr>
            <w:tcW w:w="4644" w:type="dxa"/>
          </w:tcPr>
          <w:p w:rsidR="006617AD" w:rsidRPr="00042922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42922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42922">
              <w:rPr>
                <w:b/>
                <w:i/>
                <w:sz w:val="26"/>
                <w:szCs w:val="26"/>
              </w:rPr>
              <w:t>С</w:t>
            </w:r>
            <w:r w:rsidR="00BE68B8" w:rsidRPr="00042922">
              <w:rPr>
                <w:b/>
                <w:i/>
                <w:sz w:val="26"/>
                <w:szCs w:val="26"/>
              </w:rPr>
              <w:t>екретарь</w:t>
            </w:r>
            <w:r w:rsidR="005433F4" w:rsidRPr="00042922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42922">
              <w:rPr>
                <w:b/>
                <w:i/>
                <w:sz w:val="26"/>
                <w:szCs w:val="26"/>
              </w:rPr>
              <w:t xml:space="preserve"> </w:t>
            </w:r>
            <w:r w:rsidRPr="00042922">
              <w:rPr>
                <w:b/>
                <w:i/>
                <w:sz w:val="26"/>
                <w:szCs w:val="26"/>
              </w:rPr>
              <w:t>1</w:t>
            </w:r>
            <w:r w:rsidR="00A002C5" w:rsidRPr="00042922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42922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429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0429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4292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42922">
              <w:rPr>
                <w:b/>
                <w:i/>
                <w:sz w:val="26"/>
                <w:szCs w:val="26"/>
              </w:rPr>
              <w:t>________________</w:t>
            </w:r>
            <w:r w:rsidR="00BE68B8" w:rsidRPr="00042922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0429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0429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4292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4292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AA350E" w:rsidRPr="00AA350E" w:rsidRDefault="00AA350E" w:rsidP="00AA350E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AA350E">
        <w:rPr>
          <w:i/>
          <w:snapToGrid/>
          <w:sz w:val="20"/>
        </w:rPr>
        <w:t>Исп. Терёшкина Г.М.</w:t>
      </w:r>
    </w:p>
    <w:p w:rsidR="00AA350E" w:rsidRPr="00AA350E" w:rsidRDefault="00AA350E" w:rsidP="00AA350E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AA350E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AA350E">
        <w:rPr>
          <w:i/>
          <w:snapToGrid/>
          <w:sz w:val="20"/>
        </w:rPr>
        <w:t>397260</w:t>
      </w:r>
    </w:p>
    <w:p w:rsidR="00A002C5" w:rsidRPr="00344BFA" w:rsidRDefault="00A002C5" w:rsidP="00AA350E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42" w:rsidRDefault="00B70142" w:rsidP="00355095">
      <w:pPr>
        <w:spacing w:line="240" w:lineRule="auto"/>
      </w:pPr>
      <w:r>
        <w:separator/>
      </w:r>
    </w:p>
  </w:endnote>
  <w:endnote w:type="continuationSeparator" w:id="0">
    <w:p w:rsidR="00B70142" w:rsidRDefault="00B701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9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9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42" w:rsidRDefault="00B70142" w:rsidP="00355095">
      <w:pPr>
        <w:spacing w:line="240" w:lineRule="auto"/>
      </w:pPr>
      <w:r>
        <w:separator/>
      </w:r>
    </w:p>
  </w:footnote>
  <w:footnote w:type="continuationSeparator" w:id="0">
    <w:p w:rsidR="00B70142" w:rsidRDefault="00B701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4C172F">
      <w:rPr>
        <w:i/>
        <w:sz w:val="20"/>
      </w:rPr>
      <w:t>818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476F19"/>
    <w:multiLevelType w:val="hybridMultilevel"/>
    <w:tmpl w:val="81B6A8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E5533"/>
    <w:multiLevelType w:val="hybridMultilevel"/>
    <w:tmpl w:val="AF42F258"/>
    <w:lvl w:ilvl="0" w:tplc="FB4C1F5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0"/>
  </w:num>
  <w:num w:numId="36">
    <w:abstractNumId w:val="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2922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85E2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72F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350E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0142"/>
    <w:rsid w:val="00B72F77"/>
    <w:rsid w:val="00B828AD"/>
    <w:rsid w:val="00B8408A"/>
    <w:rsid w:val="00B855FE"/>
    <w:rsid w:val="00B945FC"/>
    <w:rsid w:val="00BA7FB9"/>
    <w:rsid w:val="00BB77AD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86964"/>
    <w:rsid w:val="00C86F6B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1EE5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B3C9"/>
  <w15:docId w15:val="{C5C27C07-AFFA-4F52-B023-F8879BF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7967-A58F-4A7C-978E-5B0FAB59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2019-04-04T02:26:00Z</cp:lastPrinted>
  <dcterms:created xsi:type="dcterms:W3CDTF">2017-01-24T05:48:00Z</dcterms:created>
  <dcterms:modified xsi:type="dcterms:W3CDTF">2019-05-13T03:00:00Z</dcterms:modified>
</cp:coreProperties>
</file>