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2</w:t>
      </w:r>
      <w:r w:rsidR="00347FD1">
        <w:rPr>
          <w:rFonts w:ascii="Times New Roman" w:hAnsi="Times New Roman"/>
          <w:bCs w:val="0"/>
          <w:caps/>
          <w:sz w:val="28"/>
          <w:szCs w:val="28"/>
        </w:rPr>
        <w:t>75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C316F" w:rsidRPr="00EC316F">
        <w:rPr>
          <w:b/>
          <w:bCs/>
          <w:szCs w:val="28"/>
        </w:rPr>
        <w:t>«</w:t>
      </w:r>
      <w:r w:rsidR="00347FD1" w:rsidRPr="00347FD1">
        <w:rPr>
          <w:b/>
          <w:bCs/>
          <w:szCs w:val="28"/>
        </w:rPr>
        <w:t>Мероприятия по строительству для технологического присоединения потребителей г. Белогорска и Белогорского района (с. Васильевка, с. Амурское, с. Новоназаровка, с. Междугранка) к сетям 10-0,4 кВ», закупка  № 10909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«08»  </w:t>
            </w:r>
            <w:r w:rsidRPr="00347FD1">
              <w:rPr>
                <w:b/>
                <w:snapToGrid/>
                <w:sz w:val="25"/>
                <w:szCs w:val="25"/>
              </w:rPr>
              <w:t xml:space="preserve">апреля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>№31907615742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</w:t>
      </w:r>
      <w:r w:rsidR="00347FD1" w:rsidRPr="00347FD1">
        <w:rPr>
          <w:bCs/>
          <w:sz w:val="26"/>
          <w:szCs w:val="26"/>
        </w:rPr>
        <w:t>Мероприятия по строительству для технологического присоединения потребителей г. Белогорска и Белогорского района (с. Васильевка, с. Амурское, с. Новоназаровка, с. Междугранка) к сетям 10-0,4 кВ</w:t>
      </w:r>
      <w:r w:rsidR="00EC316F" w:rsidRPr="00EC316F">
        <w:rPr>
          <w:bCs/>
          <w:sz w:val="26"/>
          <w:szCs w:val="26"/>
        </w:rPr>
        <w:t>», закупка</w:t>
      </w:r>
      <w:r w:rsidR="00EC316F">
        <w:rPr>
          <w:bCs/>
          <w:sz w:val="26"/>
          <w:szCs w:val="26"/>
        </w:rPr>
        <w:t xml:space="preserve"> № </w:t>
      </w:r>
      <w:r w:rsidR="00347FD1">
        <w:rPr>
          <w:bCs/>
          <w:sz w:val="26"/>
          <w:szCs w:val="26"/>
        </w:rPr>
        <w:t>10909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347FD1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347FD1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347FD1" w:rsidRPr="00347FD1" w:rsidTr="009315E2">
        <w:trPr>
          <w:cantSplit/>
          <w:trHeight w:val="112"/>
        </w:trPr>
        <w:tc>
          <w:tcPr>
            <w:tcW w:w="673" w:type="dxa"/>
          </w:tcPr>
          <w:p w:rsidR="00347FD1" w:rsidRPr="00347FD1" w:rsidRDefault="00347FD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17.03.2019 23:12 (MSK +03:00)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Производственно-коммерческая компания "Электросервис" ИНН/КПП 6323033935/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632101001 ОГРН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1036301054877</w:t>
            </w:r>
          </w:p>
        </w:tc>
        <w:tc>
          <w:tcPr>
            <w:tcW w:w="2109" w:type="dxa"/>
          </w:tcPr>
          <w:p w:rsidR="00347FD1" w:rsidRPr="00347FD1" w:rsidRDefault="00347FD1" w:rsidP="00347FD1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3 178 061,01</w:t>
            </w:r>
          </w:p>
        </w:tc>
      </w:tr>
      <w:tr w:rsidR="00347FD1" w:rsidRPr="00347FD1" w:rsidTr="009315E2">
        <w:trPr>
          <w:cantSplit/>
          <w:trHeight w:val="112"/>
        </w:trPr>
        <w:tc>
          <w:tcPr>
            <w:tcW w:w="673" w:type="dxa"/>
          </w:tcPr>
          <w:p w:rsidR="00347FD1" w:rsidRPr="00347FD1" w:rsidRDefault="00347FD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18.03.2019 05:40 (MSK +03:00)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"ВостокЭнергоСоюз" ИНН/КПП 2801169250/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280101001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ОГРН 1122801001300</w:t>
            </w:r>
          </w:p>
        </w:tc>
        <w:tc>
          <w:tcPr>
            <w:tcW w:w="2109" w:type="dxa"/>
          </w:tcPr>
          <w:p w:rsidR="00347FD1" w:rsidRPr="00347FD1" w:rsidRDefault="00347FD1" w:rsidP="00347FD1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3 150 061,00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>: 0 (ноль) заявок</w:t>
      </w:r>
      <w:r w:rsidRPr="00347FD1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ранжировке заявок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347FD1" w:rsidRPr="00347FD1" w:rsidTr="009315E2">
        <w:trPr>
          <w:cantSplit/>
          <w:trHeight w:val="112"/>
        </w:trPr>
        <w:tc>
          <w:tcPr>
            <w:tcW w:w="673" w:type="dxa"/>
          </w:tcPr>
          <w:p w:rsidR="00347FD1" w:rsidRPr="00347FD1" w:rsidRDefault="00347FD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17.03.2019 23:12 (MSK +03:00)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Производственно-коммерческая компания "Электросервис" ИНН/КПП 6323033935/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632101001 ОГРН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1036301054877</w:t>
            </w:r>
          </w:p>
        </w:tc>
        <w:tc>
          <w:tcPr>
            <w:tcW w:w="2109" w:type="dxa"/>
          </w:tcPr>
          <w:p w:rsidR="00347FD1" w:rsidRPr="00347FD1" w:rsidRDefault="00347FD1" w:rsidP="00347FD1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3 178 061,01</w:t>
            </w:r>
          </w:p>
        </w:tc>
      </w:tr>
      <w:tr w:rsidR="00347FD1" w:rsidRPr="00347FD1" w:rsidTr="009315E2">
        <w:trPr>
          <w:cantSplit/>
          <w:trHeight w:val="112"/>
        </w:trPr>
        <w:tc>
          <w:tcPr>
            <w:tcW w:w="673" w:type="dxa"/>
          </w:tcPr>
          <w:p w:rsidR="00347FD1" w:rsidRPr="00347FD1" w:rsidRDefault="00347FD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18.03.2019 05:40 (MSK +03:00)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"ВостокЭнергоСоюз" ИНН/КПП 2801169250/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280101001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ОГРН 1122801001300</w:t>
            </w:r>
          </w:p>
        </w:tc>
        <w:tc>
          <w:tcPr>
            <w:tcW w:w="2109" w:type="dxa"/>
          </w:tcPr>
          <w:p w:rsidR="00347FD1" w:rsidRPr="00347FD1" w:rsidRDefault="00347FD1" w:rsidP="00347FD1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3 150 061,00</w:t>
            </w:r>
          </w:p>
        </w:tc>
      </w:tr>
    </w:tbl>
    <w:p w:rsidR="00347FD1" w:rsidRP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347FD1" w:rsidRPr="00347FD1" w:rsidTr="009315E2">
        <w:trPr>
          <w:trHeight w:val="333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47FD1" w:rsidRPr="00347FD1" w:rsidTr="009315E2">
        <w:trPr>
          <w:trHeight w:val="230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Производственно-коммерческая компания "Электросервис" ИНН/КПП 6323033935/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632101001 ОГРН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1036301054877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347FD1" w:rsidRPr="00347FD1" w:rsidTr="009315E2">
        <w:trPr>
          <w:trHeight w:val="230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"ВостокЭнергоСоюз" ИНН/КПП 2801169250/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280101001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ОГРН 1122801001300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6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82"/>
        <w:gridCol w:w="3748"/>
        <w:gridCol w:w="1819"/>
        <w:gridCol w:w="2071"/>
      </w:tblGrid>
      <w:tr w:rsidR="00347FD1" w:rsidRPr="00347FD1" w:rsidTr="00347FD1">
        <w:trPr>
          <w:cantSplit/>
          <w:trHeight w:val="113"/>
        </w:trPr>
        <w:tc>
          <w:tcPr>
            <w:tcW w:w="660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1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071" w:type="dxa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347FD1" w:rsidRPr="00347FD1" w:rsidTr="00347FD1">
        <w:trPr>
          <w:cantSplit/>
          <w:trHeight w:val="113"/>
        </w:trPr>
        <w:tc>
          <w:tcPr>
            <w:tcW w:w="660" w:type="dxa"/>
          </w:tcPr>
          <w:p w:rsidR="00347FD1" w:rsidRPr="00347FD1" w:rsidRDefault="00347FD1" w:rsidP="00347FD1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18.03.2019 05:40 (MSK +03:00)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"ВостокЭнергоСоюз" ИНН/КПП 2</w:t>
            </w:r>
            <w:bookmarkStart w:id="2" w:name="_GoBack"/>
            <w:bookmarkEnd w:id="2"/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801169250/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280101001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ОГРН 1122801001300</w:t>
            </w:r>
          </w:p>
        </w:tc>
        <w:tc>
          <w:tcPr>
            <w:tcW w:w="1819" w:type="dxa"/>
          </w:tcPr>
          <w:p w:rsidR="00347FD1" w:rsidRPr="00347FD1" w:rsidRDefault="00347FD1" w:rsidP="00347FD1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3 150 061,00</w:t>
            </w:r>
          </w:p>
        </w:tc>
        <w:tc>
          <w:tcPr>
            <w:tcW w:w="2071" w:type="dxa"/>
          </w:tcPr>
          <w:p w:rsidR="00347FD1" w:rsidRPr="00347FD1" w:rsidRDefault="00347FD1" w:rsidP="00347FD1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347FD1" w:rsidRPr="00347FD1" w:rsidTr="00347FD1">
        <w:trPr>
          <w:cantSplit/>
          <w:trHeight w:val="113"/>
        </w:trPr>
        <w:tc>
          <w:tcPr>
            <w:tcW w:w="660" w:type="dxa"/>
          </w:tcPr>
          <w:p w:rsidR="00347FD1" w:rsidRPr="00347FD1" w:rsidRDefault="00347FD1" w:rsidP="00347FD1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347FD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17.03.2019 23:12 (MSK +03:00)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347FD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Производственно-коммерческая компания "Электросервис" ИНН/КПП 6323033935/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632101001 ОГРН</w:t>
            </w: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1036301054877</w:t>
            </w:r>
          </w:p>
        </w:tc>
        <w:tc>
          <w:tcPr>
            <w:tcW w:w="1819" w:type="dxa"/>
          </w:tcPr>
          <w:p w:rsidR="00347FD1" w:rsidRPr="00347FD1" w:rsidRDefault="00347FD1" w:rsidP="00347FD1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3 178 061,01</w:t>
            </w:r>
          </w:p>
        </w:tc>
        <w:tc>
          <w:tcPr>
            <w:tcW w:w="2071" w:type="dxa"/>
          </w:tcPr>
          <w:p w:rsidR="00347FD1" w:rsidRPr="00347FD1" w:rsidRDefault="00347FD1" w:rsidP="00347FD1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347FD1" w:rsidRPr="00347FD1" w:rsidRDefault="00347FD1" w:rsidP="00347FD1">
      <w:pPr>
        <w:numPr>
          <w:ilvl w:val="0"/>
          <w:numId w:val="39"/>
        </w:num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200" w:line="240" w:lineRule="auto"/>
        <w:ind w:left="0" w:firstLine="426"/>
        <w:contextualSpacing/>
        <w:rPr>
          <w:bCs/>
          <w:iCs/>
          <w:snapToGrid/>
          <w:sz w:val="24"/>
          <w:szCs w:val="24"/>
        </w:rPr>
      </w:pPr>
      <w:r w:rsidRPr="00347FD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347FD1">
        <w:rPr>
          <w:rFonts w:eastAsiaTheme="minorHAnsi"/>
          <w:snapToGrid/>
          <w:sz w:val="24"/>
          <w:szCs w:val="24"/>
          <w:lang w:eastAsia="en-US"/>
        </w:rPr>
        <w:t>ООО "ВостокЭнергоСоюз" ИНН/КПП 2801169250/</w:t>
      </w:r>
      <w:r w:rsidRPr="00347FD1">
        <w:rPr>
          <w:rFonts w:eastAsiaTheme="minorHAnsi"/>
          <w:snapToGrid/>
          <w:sz w:val="24"/>
          <w:szCs w:val="24"/>
          <w:lang w:eastAsia="en-US"/>
        </w:rPr>
        <w:tab/>
        <w:t>280101001</w:t>
      </w:r>
      <w:r w:rsidRPr="00347FD1">
        <w:rPr>
          <w:rFonts w:eastAsiaTheme="minorHAnsi"/>
          <w:snapToGrid/>
          <w:sz w:val="24"/>
          <w:szCs w:val="24"/>
          <w:lang w:eastAsia="en-US"/>
        </w:rPr>
        <w:tab/>
        <w:t>ОГРН 1122801001300</w:t>
      </w:r>
      <w:r w:rsidRPr="00347FD1">
        <w:rPr>
          <w:sz w:val="24"/>
          <w:szCs w:val="24"/>
        </w:rPr>
        <w:t xml:space="preserve"> с ценой заявки не более 3 150 061,01 руб. без учета НДС. </w:t>
      </w:r>
      <w:r w:rsidRPr="00347FD1">
        <w:rPr>
          <w:rFonts w:eastAsiaTheme="minorHAnsi"/>
          <w:sz w:val="24"/>
          <w:szCs w:val="24"/>
          <w:lang w:eastAsia="en-US"/>
        </w:rPr>
        <w:t xml:space="preserve">Срок выполнения работ: с момента заключения договора до 15.05.2019 г. Условия оплаты: </w:t>
      </w:r>
      <w:r w:rsidRPr="00347FD1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347FD1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</w:t>
      </w:r>
      <w:r w:rsidRPr="00347FD1">
        <w:rPr>
          <w:rFonts w:eastAsiaTheme="minorHAnsi"/>
          <w:sz w:val="24"/>
          <w:szCs w:val="24"/>
          <w:lang w:eastAsia="en-US"/>
        </w:rPr>
        <w:t>.</w:t>
      </w:r>
      <w:r w:rsidRPr="00347FD1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347FD1">
        <w:rPr>
          <w:snapToGrid/>
          <w:sz w:val="24"/>
          <w:szCs w:val="24"/>
        </w:rPr>
        <w:t>Гарантийные обязательства:</w:t>
      </w:r>
      <w:r w:rsidRPr="00347FD1">
        <w:rPr>
          <w:bCs/>
          <w:iCs/>
          <w:snapToGrid/>
          <w:sz w:val="24"/>
          <w:szCs w:val="24"/>
        </w:rPr>
        <w:t xml:space="preserve">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</w:t>
      </w:r>
      <w:r w:rsidRPr="00347FD1">
        <w:rPr>
          <w:bCs/>
          <w:iCs/>
          <w:snapToGrid/>
          <w:color w:val="000000" w:themeColor="text1"/>
          <w:sz w:val="24"/>
          <w:szCs w:val="24"/>
        </w:rPr>
        <w:t>устанавливается</w:t>
      </w:r>
      <w:r w:rsidRPr="00347FD1">
        <w:rPr>
          <w:bCs/>
          <w:i/>
          <w:iCs/>
          <w:snapToGrid/>
          <w:color w:val="000000" w:themeColor="text1"/>
          <w:sz w:val="24"/>
          <w:szCs w:val="24"/>
        </w:rPr>
        <w:t xml:space="preserve"> 60 (шестьдесят</w:t>
      </w:r>
      <w:r w:rsidRPr="00347FD1">
        <w:rPr>
          <w:i/>
          <w:snapToGrid/>
          <w:color w:val="000000" w:themeColor="text1"/>
          <w:sz w:val="24"/>
          <w:szCs w:val="24"/>
        </w:rPr>
        <w:t>) месяцев</w:t>
      </w:r>
      <w:r w:rsidRPr="00347FD1">
        <w:rPr>
          <w:bCs/>
          <w:iCs/>
          <w:snapToGrid/>
          <w:color w:val="000000" w:themeColor="text1"/>
          <w:sz w:val="24"/>
          <w:szCs w:val="24"/>
        </w:rPr>
        <w:t xml:space="preserve"> с момента </w:t>
      </w:r>
      <w:r w:rsidRPr="00347FD1">
        <w:rPr>
          <w:bCs/>
          <w:iCs/>
          <w:snapToGrid/>
          <w:sz w:val="24"/>
          <w:szCs w:val="24"/>
        </w:rPr>
        <w:t xml:space="preserve">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</w:r>
      <w:r w:rsidRPr="00347FD1">
        <w:rPr>
          <w:bCs/>
          <w:i/>
          <w:iCs/>
          <w:snapToGrid/>
          <w:color w:val="000000" w:themeColor="text1"/>
          <w:sz w:val="24"/>
          <w:szCs w:val="24"/>
        </w:rPr>
        <w:t>60 (шестидесяти</w:t>
      </w:r>
      <w:r w:rsidRPr="00347FD1">
        <w:rPr>
          <w:bCs/>
          <w:iCs/>
          <w:snapToGrid/>
          <w:color w:val="000000" w:themeColor="text1"/>
          <w:sz w:val="24"/>
          <w:szCs w:val="24"/>
        </w:rPr>
        <w:t xml:space="preserve">) </w:t>
      </w:r>
      <w:r w:rsidRPr="00347FD1">
        <w:rPr>
          <w:bCs/>
          <w:i/>
          <w:iCs/>
          <w:snapToGrid/>
          <w:color w:val="000000" w:themeColor="text1"/>
          <w:sz w:val="24"/>
          <w:szCs w:val="24"/>
        </w:rPr>
        <w:t>месяцев</w:t>
      </w:r>
      <w:r w:rsidRPr="00347FD1">
        <w:rPr>
          <w:bCs/>
          <w:iCs/>
          <w:snapToGrid/>
          <w:color w:val="000000" w:themeColor="text1"/>
          <w:sz w:val="24"/>
          <w:szCs w:val="24"/>
        </w:rPr>
        <w:t>, если иное</w:t>
      </w:r>
      <w:r w:rsidRPr="00347FD1">
        <w:rPr>
          <w:bCs/>
          <w:iCs/>
          <w:snapToGrid/>
          <w:sz w:val="24"/>
          <w:szCs w:val="24"/>
        </w:rPr>
        <w:t xml:space="preserve"> не установлено заводом изготовителем</w:t>
      </w:r>
    </w:p>
    <w:p w:rsidR="00347FD1" w:rsidRPr="00347FD1" w:rsidRDefault="00347FD1" w:rsidP="00347FD1">
      <w:pPr>
        <w:numPr>
          <w:ilvl w:val="0"/>
          <w:numId w:val="39"/>
        </w:numPr>
        <w:tabs>
          <w:tab w:val="left" w:pos="0"/>
          <w:tab w:val="left" w:pos="284"/>
        </w:tabs>
        <w:spacing w:after="200" w:line="240" w:lineRule="auto"/>
        <w:ind w:left="0" w:firstLine="426"/>
        <w:contextualSpacing/>
        <w:rPr>
          <w:rFonts w:eastAsiaTheme="minorHAnsi"/>
          <w:sz w:val="24"/>
          <w:szCs w:val="24"/>
          <w:lang w:eastAsia="en-US"/>
        </w:rPr>
      </w:pPr>
      <w:r w:rsidRPr="00347FD1">
        <w:rPr>
          <w:rFonts w:eastAsiaTheme="minorHAnsi" w:cstheme="minorBidi"/>
          <w:snapToGrid/>
          <w:sz w:val="24"/>
          <w:szCs w:val="24"/>
          <w:lang w:eastAsia="en-US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47FD1" w:rsidRPr="00347FD1" w:rsidRDefault="00347FD1" w:rsidP="00347FD1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firstLine="426"/>
        <w:rPr>
          <w:rFonts w:eastAsiaTheme="minorHAnsi" w:cstheme="minorBidi"/>
          <w:snapToGrid/>
          <w:sz w:val="24"/>
          <w:szCs w:val="24"/>
          <w:lang w:eastAsia="en-US"/>
        </w:rPr>
      </w:pPr>
      <w:r w:rsidRPr="00347FD1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347FD1">
      <w:pPr>
        <w:tabs>
          <w:tab w:val="left" w:pos="851"/>
        </w:tabs>
        <w:suppressAutoHyphens/>
        <w:spacing w:line="240" w:lineRule="auto"/>
        <w:ind w:left="567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347FD1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347FD1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347FD1">
        <w:rPr>
          <w:i/>
          <w:snapToGrid/>
          <w:color w:val="000000" w:themeColor="text1"/>
          <w:sz w:val="24"/>
          <w:szCs w:val="24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DD" w:rsidRDefault="003924DD" w:rsidP="00355095">
      <w:pPr>
        <w:spacing w:line="240" w:lineRule="auto"/>
      </w:pPr>
      <w:r>
        <w:separator/>
      </w:r>
    </w:p>
  </w:endnote>
  <w:endnote w:type="continuationSeparator" w:id="0">
    <w:p w:rsidR="003924DD" w:rsidRDefault="003924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44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449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DD" w:rsidRDefault="003924DD" w:rsidP="00355095">
      <w:pPr>
        <w:spacing w:line="240" w:lineRule="auto"/>
      </w:pPr>
      <w:r>
        <w:separator/>
      </w:r>
    </w:p>
  </w:footnote>
  <w:footnote w:type="continuationSeparator" w:id="0">
    <w:p w:rsidR="003924DD" w:rsidRDefault="003924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347FD1">
      <w:rPr>
        <w:i/>
        <w:sz w:val="20"/>
      </w:rPr>
      <w:t>10909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798F6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189</cp:revision>
  <cp:lastPrinted>2019-03-22T09:03:00Z</cp:lastPrinted>
  <dcterms:created xsi:type="dcterms:W3CDTF">2015-03-25T00:17:00Z</dcterms:created>
  <dcterms:modified xsi:type="dcterms:W3CDTF">2019-04-02T01:45:00Z</dcterms:modified>
</cp:coreProperties>
</file>