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56999" w14:textId="77777777" w:rsidR="00EC2244" w:rsidRPr="00EC2244" w:rsidRDefault="00EC2244" w:rsidP="00EC2244">
      <w:pPr>
        <w:tabs>
          <w:tab w:val="left" w:pos="3712"/>
        </w:tabs>
        <w:ind w:left="6379"/>
        <w:jc w:val="right"/>
        <w:rPr>
          <w:color w:val="FFFFFF"/>
          <w:sz w:val="22"/>
          <w:szCs w:val="22"/>
        </w:rPr>
      </w:pPr>
      <w:r w:rsidRPr="00EC2244">
        <w:rPr>
          <w:color w:val="FFFFFF"/>
          <w:sz w:val="22"/>
          <w:szCs w:val="22"/>
        </w:rPr>
        <w:t xml:space="preserve">5 г.    </w:t>
      </w:r>
    </w:p>
    <w:p w14:paraId="2AB0DDBD" w14:textId="77777777" w:rsidR="00EC2244" w:rsidRPr="003849B8" w:rsidRDefault="00EC2244" w:rsidP="00EC2244">
      <w:pPr>
        <w:rPr>
          <w:color w:val="000000"/>
          <w:spacing w:val="2"/>
          <w:sz w:val="16"/>
          <w:szCs w:val="24"/>
        </w:rPr>
      </w:pPr>
    </w:p>
    <w:p w14:paraId="5E375641" w14:textId="77777777" w:rsidR="00EC2244" w:rsidRPr="00860457" w:rsidRDefault="00EC2244" w:rsidP="00860457">
      <w:pPr>
        <w:ind w:firstLine="567"/>
        <w:jc w:val="center"/>
        <w:rPr>
          <w:bCs/>
          <w:color w:val="000000"/>
          <w:spacing w:val="2"/>
          <w:sz w:val="28"/>
          <w:szCs w:val="28"/>
        </w:rPr>
      </w:pPr>
      <w:r w:rsidRPr="00860457">
        <w:rPr>
          <w:bCs/>
          <w:color w:val="000000"/>
          <w:spacing w:val="2"/>
          <w:sz w:val="28"/>
          <w:szCs w:val="28"/>
          <w:u w:val="single"/>
        </w:rPr>
        <w:t>ТЕХНИЧЕСКОЕ  ЗАДАНИЕ</w:t>
      </w:r>
    </w:p>
    <w:p w14:paraId="0BF4D71B" w14:textId="77777777" w:rsidR="000D5746" w:rsidRDefault="00EC2244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На</w:t>
      </w:r>
      <w:r w:rsidR="007F31C2" w:rsidRPr="00860457">
        <w:rPr>
          <w:spacing w:val="2"/>
          <w:sz w:val="28"/>
          <w:szCs w:val="28"/>
        </w:rPr>
        <w:t xml:space="preserve"> </w:t>
      </w:r>
      <w:r w:rsidRPr="00860457">
        <w:rPr>
          <w:spacing w:val="2"/>
          <w:sz w:val="28"/>
          <w:szCs w:val="28"/>
        </w:rPr>
        <w:t xml:space="preserve">установку </w:t>
      </w:r>
      <w:r w:rsidR="000D5746">
        <w:rPr>
          <w:spacing w:val="2"/>
          <w:sz w:val="28"/>
          <w:szCs w:val="28"/>
        </w:rPr>
        <w:t>АвтоГРАФ</w:t>
      </w:r>
      <w:r w:rsidR="004A42C6">
        <w:rPr>
          <w:spacing w:val="2"/>
          <w:sz w:val="28"/>
          <w:szCs w:val="28"/>
        </w:rPr>
        <w:t>ов</w:t>
      </w:r>
      <w:r w:rsidR="000D5746">
        <w:rPr>
          <w:spacing w:val="2"/>
          <w:sz w:val="28"/>
          <w:szCs w:val="28"/>
        </w:rPr>
        <w:t xml:space="preserve"> </w:t>
      </w:r>
      <w:r w:rsidRPr="00860457">
        <w:rPr>
          <w:spacing w:val="2"/>
          <w:sz w:val="28"/>
          <w:szCs w:val="28"/>
        </w:rPr>
        <w:t>на транспортны</w:t>
      </w:r>
      <w:r w:rsidR="00A95CAA" w:rsidRPr="00860457">
        <w:rPr>
          <w:spacing w:val="2"/>
          <w:sz w:val="28"/>
          <w:szCs w:val="28"/>
        </w:rPr>
        <w:t>е</w:t>
      </w:r>
      <w:r w:rsidRPr="00860457">
        <w:rPr>
          <w:spacing w:val="2"/>
          <w:sz w:val="28"/>
          <w:szCs w:val="28"/>
        </w:rPr>
        <w:t xml:space="preserve"> средства для </w:t>
      </w:r>
      <w:r w:rsidR="004A42C6" w:rsidRPr="00860457">
        <w:rPr>
          <w:spacing w:val="2"/>
          <w:sz w:val="28"/>
          <w:szCs w:val="28"/>
        </w:rPr>
        <w:t xml:space="preserve">филиала </w:t>
      </w:r>
      <w:r w:rsidR="00751FBF" w:rsidRPr="00860457">
        <w:rPr>
          <w:spacing w:val="2"/>
          <w:sz w:val="28"/>
          <w:szCs w:val="28"/>
        </w:rPr>
        <w:t xml:space="preserve">«Дальневосточной распределительной сетевой компании» </w:t>
      </w:r>
    </w:p>
    <w:p w14:paraId="4AECD1F8" w14:textId="77777777" w:rsidR="00860457" w:rsidRDefault="00751FBF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  <w:r w:rsidRPr="00860457">
        <w:rPr>
          <w:spacing w:val="2"/>
          <w:sz w:val="28"/>
          <w:szCs w:val="28"/>
        </w:rPr>
        <w:t>«Амурские электрические сети»</w:t>
      </w:r>
      <w:r w:rsidR="007F31C2" w:rsidRPr="00860457">
        <w:rPr>
          <w:spacing w:val="2"/>
          <w:sz w:val="28"/>
          <w:szCs w:val="28"/>
        </w:rPr>
        <w:t xml:space="preserve"> </w:t>
      </w:r>
    </w:p>
    <w:p w14:paraId="7A3FE28B" w14:textId="77777777" w:rsidR="000D5746" w:rsidRDefault="000D5746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</w:p>
    <w:p w14:paraId="7FE2EB53" w14:textId="77777777" w:rsidR="00D20FCE" w:rsidRPr="00860457" w:rsidRDefault="00D20FCE" w:rsidP="00860457">
      <w:pPr>
        <w:tabs>
          <w:tab w:val="left" w:pos="900"/>
          <w:tab w:val="left" w:pos="1080"/>
        </w:tabs>
        <w:ind w:firstLine="567"/>
        <w:jc w:val="center"/>
        <w:rPr>
          <w:spacing w:val="2"/>
          <w:sz w:val="28"/>
          <w:szCs w:val="28"/>
        </w:rPr>
      </w:pPr>
    </w:p>
    <w:p w14:paraId="3F6AC0AB" w14:textId="77777777" w:rsidR="00EC2244" w:rsidRPr="00156E91" w:rsidRDefault="00156E91" w:rsidP="00156E91">
      <w:pPr>
        <w:pStyle w:val="aff5"/>
        <w:jc w:val="center"/>
        <w:rPr>
          <w:b/>
          <w:sz w:val="26"/>
          <w:szCs w:val="26"/>
        </w:rPr>
      </w:pPr>
      <w:r w:rsidRPr="00156E91">
        <w:rPr>
          <w:b/>
          <w:sz w:val="26"/>
          <w:szCs w:val="26"/>
        </w:rPr>
        <w:t xml:space="preserve">1. </w:t>
      </w:r>
      <w:r w:rsidR="00EC2244" w:rsidRPr="00156E91">
        <w:rPr>
          <w:b/>
          <w:sz w:val="26"/>
          <w:szCs w:val="26"/>
        </w:rPr>
        <w:t>Наименование работы</w:t>
      </w:r>
    </w:p>
    <w:p w14:paraId="7D6E4126" w14:textId="77777777" w:rsidR="00860457" w:rsidRPr="00156E91" w:rsidRDefault="00EC2244" w:rsidP="00156E91">
      <w:pPr>
        <w:pStyle w:val="aff5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t xml:space="preserve">Поставка и </w:t>
      </w:r>
      <w:r w:rsidR="00B21AE4" w:rsidRPr="00156E91">
        <w:rPr>
          <w:spacing w:val="-4"/>
          <w:sz w:val="26"/>
          <w:szCs w:val="26"/>
        </w:rPr>
        <w:t xml:space="preserve">монтаж </w:t>
      </w:r>
      <w:r w:rsidR="007F31C2" w:rsidRPr="00156E91">
        <w:rPr>
          <w:spacing w:val="-4"/>
          <w:sz w:val="26"/>
          <w:szCs w:val="26"/>
        </w:rPr>
        <w:t xml:space="preserve">бортовых навигационных контроллеров </w:t>
      </w:r>
      <w:r w:rsidR="00362FEC" w:rsidRPr="00156E91">
        <w:rPr>
          <w:spacing w:val="-4"/>
          <w:sz w:val="26"/>
          <w:szCs w:val="26"/>
        </w:rPr>
        <w:t xml:space="preserve">ГЛОНАСС/GPS </w:t>
      </w:r>
      <w:r w:rsidR="007F31C2" w:rsidRPr="00156E91">
        <w:rPr>
          <w:spacing w:val="-4"/>
          <w:sz w:val="26"/>
          <w:szCs w:val="26"/>
        </w:rPr>
        <w:t>(</w:t>
      </w:r>
      <w:r w:rsidR="00751FBF" w:rsidRPr="00156E91">
        <w:rPr>
          <w:spacing w:val="-4"/>
          <w:sz w:val="26"/>
          <w:szCs w:val="26"/>
        </w:rPr>
        <w:t xml:space="preserve">далее </w:t>
      </w:r>
      <w:r w:rsidR="007F31C2" w:rsidRPr="00156E91">
        <w:rPr>
          <w:spacing w:val="-4"/>
          <w:sz w:val="26"/>
          <w:szCs w:val="26"/>
        </w:rPr>
        <w:t>БНК)</w:t>
      </w:r>
      <w:r w:rsidR="00C5758D" w:rsidRPr="00156E91">
        <w:rPr>
          <w:spacing w:val="-4"/>
          <w:sz w:val="26"/>
          <w:szCs w:val="26"/>
        </w:rPr>
        <w:t>,</w:t>
      </w:r>
      <w:r w:rsidR="007F31C2" w:rsidRPr="00156E91">
        <w:rPr>
          <w:spacing w:val="-4"/>
          <w:sz w:val="26"/>
          <w:szCs w:val="26"/>
        </w:rPr>
        <w:t xml:space="preserve"> дополнительных датчиков</w:t>
      </w:r>
      <w:r w:rsidR="00C5758D" w:rsidRPr="00156E91">
        <w:rPr>
          <w:spacing w:val="-4"/>
          <w:sz w:val="26"/>
          <w:szCs w:val="26"/>
        </w:rPr>
        <w:t xml:space="preserve"> </w:t>
      </w:r>
      <w:r w:rsidR="00751FBF" w:rsidRPr="00156E91">
        <w:rPr>
          <w:spacing w:val="-4"/>
          <w:sz w:val="26"/>
          <w:szCs w:val="26"/>
        </w:rPr>
        <w:t xml:space="preserve">и </w:t>
      </w:r>
      <w:r w:rsidR="00B21AE4" w:rsidRPr="00156E91">
        <w:rPr>
          <w:spacing w:val="-4"/>
          <w:sz w:val="26"/>
          <w:szCs w:val="26"/>
        </w:rPr>
        <w:t>аппаратно</w:t>
      </w:r>
      <w:r w:rsidRPr="00156E91">
        <w:rPr>
          <w:spacing w:val="-4"/>
          <w:sz w:val="26"/>
          <w:szCs w:val="26"/>
        </w:rPr>
        <w:t>-программного комплекса системы мониторинга</w:t>
      </w:r>
      <w:r w:rsidR="007212E4" w:rsidRPr="00156E91">
        <w:rPr>
          <w:spacing w:val="-4"/>
          <w:sz w:val="26"/>
          <w:szCs w:val="26"/>
        </w:rPr>
        <w:t xml:space="preserve"> (далее СМТ)</w:t>
      </w:r>
      <w:r w:rsidRPr="00156E91">
        <w:rPr>
          <w:spacing w:val="-4"/>
          <w:sz w:val="26"/>
          <w:szCs w:val="26"/>
        </w:rPr>
        <w:t xml:space="preserve">, контроля и диспетчерского управления </w:t>
      </w:r>
      <w:r w:rsidR="00751FBF" w:rsidRPr="00156E91">
        <w:rPr>
          <w:spacing w:val="-4"/>
          <w:sz w:val="26"/>
          <w:szCs w:val="26"/>
        </w:rPr>
        <w:t>транспортными средствами (далее ТС)</w:t>
      </w:r>
      <w:r w:rsidR="00521D5F" w:rsidRPr="00156E91">
        <w:rPr>
          <w:spacing w:val="-4"/>
          <w:sz w:val="26"/>
          <w:szCs w:val="26"/>
        </w:rPr>
        <w:t>, всё вместе называемое – Система,</w:t>
      </w:r>
      <w:r w:rsidRPr="00156E91">
        <w:rPr>
          <w:spacing w:val="-4"/>
          <w:sz w:val="26"/>
          <w:szCs w:val="26"/>
        </w:rPr>
        <w:t xml:space="preserve"> филиала АО «ДРСК» </w:t>
      </w:r>
      <w:r w:rsidR="00751FBF" w:rsidRPr="00156E91">
        <w:rPr>
          <w:spacing w:val="-4"/>
          <w:sz w:val="26"/>
          <w:szCs w:val="26"/>
        </w:rPr>
        <w:t xml:space="preserve">- </w:t>
      </w:r>
      <w:r w:rsidRPr="00156E91">
        <w:rPr>
          <w:spacing w:val="-4"/>
          <w:sz w:val="26"/>
          <w:szCs w:val="26"/>
        </w:rPr>
        <w:t>«Амурские электрические сети» должны включать в себя следующие работы:</w:t>
      </w:r>
    </w:p>
    <w:p w14:paraId="09C657A1" w14:textId="77777777" w:rsidR="00EC2244" w:rsidRPr="00156E91" w:rsidRDefault="00860457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- </w:t>
      </w:r>
      <w:r w:rsidR="00EC2244" w:rsidRPr="00156E91">
        <w:rPr>
          <w:sz w:val="26"/>
          <w:szCs w:val="26"/>
        </w:rPr>
        <w:t>Поставка оборудования;</w:t>
      </w:r>
    </w:p>
    <w:p w14:paraId="191C62AE" w14:textId="77777777" w:rsidR="00EC2244" w:rsidRPr="00156E91" w:rsidRDefault="00860457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- </w:t>
      </w:r>
      <w:r w:rsidR="00EC2244" w:rsidRPr="00156E91">
        <w:rPr>
          <w:sz w:val="26"/>
          <w:szCs w:val="26"/>
        </w:rPr>
        <w:t xml:space="preserve">Монтаж бортового контроллера </w:t>
      </w:r>
      <w:r w:rsidR="00CE26B5" w:rsidRPr="00156E91">
        <w:rPr>
          <w:sz w:val="26"/>
          <w:szCs w:val="26"/>
        </w:rPr>
        <w:t xml:space="preserve">– </w:t>
      </w:r>
      <w:r w:rsidR="00156E91" w:rsidRPr="00156E91">
        <w:rPr>
          <w:sz w:val="26"/>
          <w:szCs w:val="26"/>
        </w:rPr>
        <w:t>69</w:t>
      </w:r>
      <w:r w:rsidR="00EC2244" w:rsidRPr="00156E91">
        <w:rPr>
          <w:sz w:val="26"/>
          <w:szCs w:val="26"/>
        </w:rPr>
        <w:t xml:space="preserve"> ед. (Приложение </w:t>
      </w:r>
      <w:r w:rsidR="00C5758D" w:rsidRPr="00156E91">
        <w:rPr>
          <w:sz w:val="26"/>
          <w:szCs w:val="26"/>
        </w:rPr>
        <w:t xml:space="preserve">№ </w:t>
      </w:r>
      <w:r w:rsidR="00EC2244" w:rsidRPr="00156E91">
        <w:rPr>
          <w:sz w:val="26"/>
          <w:szCs w:val="26"/>
        </w:rPr>
        <w:t>1);</w:t>
      </w:r>
    </w:p>
    <w:p w14:paraId="7102609C" w14:textId="77777777" w:rsidR="00EC2244" w:rsidRPr="00156E91" w:rsidRDefault="00860457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-</w:t>
      </w:r>
      <w:r w:rsidR="00EC2244" w:rsidRPr="00156E91">
        <w:rPr>
          <w:sz w:val="26"/>
          <w:szCs w:val="26"/>
        </w:rPr>
        <w:t xml:space="preserve">Установка датчика уровня топлива – </w:t>
      </w:r>
      <w:r w:rsidR="00156E91" w:rsidRPr="00156E91">
        <w:rPr>
          <w:sz w:val="26"/>
          <w:szCs w:val="26"/>
        </w:rPr>
        <w:t>85</w:t>
      </w:r>
      <w:r w:rsidR="00EC2244" w:rsidRPr="00156E91">
        <w:rPr>
          <w:sz w:val="26"/>
          <w:szCs w:val="26"/>
        </w:rPr>
        <w:t xml:space="preserve"> ед. (Приложение</w:t>
      </w:r>
      <w:r w:rsidR="00C5758D" w:rsidRPr="00156E91">
        <w:rPr>
          <w:sz w:val="26"/>
          <w:szCs w:val="26"/>
        </w:rPr>
        <w:t xml:space="preserve"> №</w:t>
      </w:r>
      <w:r w:rsidR="00EC2244" w:rsidRPr="00156E91">
        <w:rPr>
          <w:sz w:val="26"/>
          <w:szCs w:val="26"/>
        </w:rPr>
        <w:t xml:space="preserve"> 1);</w:t>
      </w:r>
    </w:p>
    <w:p w14:paraId="034131BE" w14:textId="77777777" w:rsidR="00EC2244" w:rsidRPr="00156E91" w:rsidRDefault="00860457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-</w:t>
      </w:r>
      <w:r w:rsidR="00EC2244" w:rsidRPr="00156E91">
        <w:rPr>
          <w:sz w:val="26"/>
          <w:szCs w:val="26"/>
        </w:rPr>
        <w:t xml:space="preserve">Тарировка топливного бака - по числу топливных баков, оборудованных датчиками уровня топлива – </w:t>
      </w:r>
      <w:r w:rsidR="00156E91" w:rsidRPr="00156E91">
        <w:rPr>
          <w:sz w:val="26"/>
          <w:szCs w:val="26"/>
        </w:rPr>
        <w:t>85</w:t>
      </w:r>
      <w:r w:rsidR="00EC2244" w:rsidRPr="00156E91">
        <w:rPr>
          <w:sz w:val="26"/>
          <w:szCs w:val="26"/>
        </w:rPr>
        <w:t xml:space="preserve"> ед. (Приложение </w:t>
      </w:r>
      <w:r w:rsidR="00C5758D" w:rsidRPr="00156E91">
        <w:rPr>
          <w:sz w:val="26"/>
          <w:szCs w:val="26"/>
        </w:rPr>
        <w:t xml:space="preserve">№ </w:t>
      </w:r>
      <w:r w:rsidR="00EC2244" w:rsidRPr="00156E91">
        <w:rPr>
          <w:sz w:val="26"/>
          <w:szCs w:val="26"/>
        </w:rPr>
        <w:t>1);</w:t>
      </w:r>
    </w:p>
    <w:p w14:paraId="771DFD3E" w14:textId="77777777" w:rsidR="00860457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Количество оснащаемых транспортных средств </w:t>
      </w:r>
      <w:r w:rsidR="00156E91" w:rsidRPr="00156E91">
        <w:rPr>
          <w:sz w:val="26"/>
          <w:szCs w:val="26"/>
        </w:rPr>
        <w:t>69</w:t>
      </w:r>
      <w:r w:rsidRPr="00156E91">
        <w:rPr>
          <w:sz w:val="26"/>
          <w:szCs w:val="26"/>
        </w:rPr>
        <w:t xml:space="preserve"> единиц</w:t>
      </w:r>
      <w:r w:rsidR="00156E91" w:rsidRPr="00156E91">
        <w:rPr>
          <w:sz w:val="26"/>
          <w:szCs w:val="26"/>
        </w:rPr>
        <w:t>.</w:t>
      </w:r>
    </w:p>
    <w:p w14:paraId="54892EB5" w14:textId="77777777" w:rsidR="00860457" w:rsidRPr="00156E91" w:rsidRDefault="00860457" w:rsidP="00156E91">
      <w:pPr>
        <w:pStyle w:val="aff5"/>
        <w:rPr>
          <w:sz w:val="26"/>
          <w:szCs w:val="26"/>
        </w:rPr>
      </w:pPr>
    </w:p>
    <w:p w14:paraId="2DD1B7FD" w14:textId="77777777" w:rsidR="00EC2244" w:rsidRPr="00156E91" w:rsidRDefault="00156E91" w:rsidP="00156E91">
      <w:pPr>
        <w:pStyle w:val="aff5"/>
        <w:jc w:val="center"/>
        <w:rPr>
          <w:b/>
          <w:sz w:val="26"/>
          <w:szCs w:val="26"/>
        </w:rPr>
      </w:pPr>
      <w:r w:rsidRPr="00156E91">
        <w:rPr>
          <w:b/>
          <w:sz w:val="26"/>
          <w:szCs w:val="26"/>
        </w:rPr>
        <w:t xml:space="preserve">2. </w:t>
      </w:r>
      <w:r w:rsidR="00EC2244" w:rsidRPr="00156E91">
        <w:rPr>
          <w:b/>
          <w:sz w:val="26"/>
          <w:szCs w:val="26"/>
        </w:rPr>
        <w:t>Цель выполнения работы</w:t>
      </w:r>
    </w:p>
    <w:p w14:paraId="618C1D68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Целью выполняемых работ является дооснащение автопарка филиала автоматизированной системы мониторинга, контроля и диспетчерского управления </w:t>
      </w:r>
      <w:r w:rsidR="00C5758D" w:rsidRPr="00156E91">
        <w:rPr>
          <w:sz w:val="26"/>
          <w:szCs w:val="26"/>
        </w:rPr>
        <w:t>ТС филиала АО «ДРСК» - «Амурские электрические сети», на базе программной платформы (предприятие-изготовитель (разработчик) - ТК «ТехноКом», г. Челябинск) «АвтоГРАФ», ранее установленной на ТС Заказчика.</w:t>
      </w:r>
    </w:p>
    <w:p w14:paraId="5750F6F9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581F8047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2.1. Объем поставки</w:t>
      </w:r>
    </w:p>
    <w:p w14:paraId="4B890B1E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2.1.1. Объем поставки оборудования</w:t>
      </w:r>
    </w:p>
    <w:p w14:paraId="637C6A3E" w14:textId="77777777" w:rsidR="00EC2244" w:rsidRPr="00156E91" w:rsidRDefault="006E21DA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- </w:t>
      </w:r>
      <w:r w:rsidR="00EC2244" w:rsidRPr="00156E91">
        <w:rPr>
          <w:sz w:val="26"/>
          <w:szCs w:val="26"/>
        </w:rPr>
        <w:t xml:space="preserve">Бортовой контроллер ГЛОНАСС - </w:t>
      </w:r>
      <w:r w:rsidR="00156E91" w:rsidRPr="00156E91">
        <w:rPr>
          <w:sz w:val="26"/>
          <w:szCs w:val="26"/>
        </w:rPr>
        <w:t>69</w:t>
      </w:r>
      <w:r w:rsidR="00EC2244" w:rsidRPr="00156E91">
        <w:rPr>
          <w:sz w:val="26"/>
          <w:szCs w:val="26"/>
        </w:rPr>
        <w:t xml:space="preserve"> шт. (Приложение </w:t>
      </w:r>
      <w:r w:rsidR="00C5758D" w:rsidRPr="00156E91">
        <w:rPr>
          <w:sz w:val="26"/>
          <w:szCs w:val="26"/>
        </w:rPr>
        <w:t xml:space="preserve">№ </w:t>
      </w:r>
      <w:r w:rsidR="00EC2244" w:rsidRPr="00156E91">
        <w:rPr>
          <w:sz w:val="26"/>
          <w:szCs w:val="26"/>
        </w:rPr>
        <w:t>1);</w:t>
      </w:r>
    </w:p>
    <w:p w14:paraId="3704BF64" w14:textId="77777777" w:rsidR="00EC2244" w:rsidRPr="00156E91" w:rsidRDefault="006E21DA" w:rsidP="00156E91">
      <w:pPr>
        <w:pStyle w:val="aff5"/>
        <w:rPr>
          <w:spacing w:val="-6"/>
          <w:sz w:val="26"/>
          <w:szCs w:val="26"/>
        </w:rPr>
      </w:pPr>
      <w:r w:rsidRPr="00156E91">
        <w:rPr>
          <w:spacing w:val="-6"/>
          <w:sz w:val="26"/>
          <w:szCs w:val="26"/>
        </w:rPr>
        <w:t xml:space="preserve">- </w:t>
      </w:r>
      <w:r w:rsidR="00C5758D" w:rsidRPr="00156E91">
        <w:rPr>
          <w:spacing w:val="-6"/>
          <w:sz w:val="26"/>
          <w:szCs w:val="26"/>
        </w:rPr>
        <w:t>Ё</w:t>
      </w:r>
      <w:r w:rsidR="00EC2244" w:rsidRPr="00156E91">
        <w:rPr>
          <w:spacing w:val="-6"/>
          <w:sz w:val="26"/>
          <w:szCs w:val="26"/>
        </w:rPr>
        <w:t xml:space="preserve">мкостный измеритель уровня топлива (не менее 600 мм) - </w:t>
      </w:r>
      <w:r w:rsidR="00156E91" w:rsidRPr="00156E91">
        <w:rPr>
          <w:spacing w:val="-6"/>
          <w:sz w:val="26"/>
          <w:szCs w:val="26"/>
        </w:rPr>
        <w:t>85</w:t>
      </w:r>
      <w:r w:rsidR="00EC2244" w:rsidRPr="00156E91">
        <w:rPr>
          <w:spacing w:val="-6"/>
          <w:sz w:val="26"/>
          <w:szCs w:val="26"/>
        </w:rPr>
        <w:t xml:space="preserve"> шт. (Приложение </w:t>
      </w:r>
      <w:r w:rsidR="00C5758D" w:rsidRPr="00156E91">
        <w:rPr>
          <w:spacing w:val="-6"/>
          <w:sz w:val="26"/>
          <w:szCs w:val="26"/>
        </w:rPr>
        <w:t xml:space="preserve">№ </w:t>
      </w:r>
      <w:r w:rsidR="00EC2244" w:rsidRPr="00156E91">
        <w:rPr>
          <w:spacing w:val="-6"/>
          <w:sz w:val="26"/>
          <w:szCs w:val="26"/>
        </w:rPr>
        <w:t>1);</w:t>
      </w:r>
    </w:p>
    <w:p w14:paraId="4C2F2443" w14:textId="77777777" w:rsidR="00F23BE3" w:rsidRPr="00156E91" w:rsidRDefault="00F23BE3" w:rsidP="00156E91">
      <w:pPr>
        <w:pStyle w:val="aff5"/>
        <w:rPr>
          <w:sz w:val="26"/>
          <w:szCs w:val="26"/>
        </w:rPr>
      </w:pPr>
    </w:p>
    <w:p w14:paraId="478EFC60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2.1.2. По</w:t>
      </w:r>
      <w:r w:rsidR="00F23BE3" w:rsidRPr="00156E91">
        <w:rPr>
          <w:sz w:val="26"/>
          <w:szCs w:val="26"/>
        </w:rPr>
        <w:t>ставка программного обеспечения</w:t>
      </w:r>
    </w:p>
    <w:p w14:paraId="5374C724" w14:textId="77777777" w:rsidR="00EC2244" w:rsidRPr="00156E91" w:rsidRDefault="006E21DA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- </w:t>
      </w:r>
      <w:r w:rsidR="00EC2244" w:rsidRPr="00156E91">
        <w:rPr>
          <w:sz w:val="26"/>
          <w:szCs w:val="26"/>
        </w:rPr>
        <w:t>Диспетчерское программное обеспечение без ограничения по количеству рабочих мест;</w:t>
      </w:r>
    </w:p>
    <w:p w14:paraId="420888DE" w14:textId="77777777" w:rsidR="00EC2244" w:rsidRPr="00156E91" w:rsidRDefault="006E21DA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- </w:t>
      </w:r>
      <w:r w:rsidR="00EC2244" w:rsidRPr="00156E91">
        <w:rPr>
          <w:sz w:val="26"/>
          <w:szCs w:val="26"/>
        </w:rPr>
        <w:t>Серверное программное обеспечение для сбора, хранения и передачи данных полученных в результате работы бортовых контроллеров. Поддержка ранее установленных контр</w:t>
      </w:r>
      <w:r w:rsidR="008B149A" w:rsidRPr="00156E91">
        <w:rPr>
          <w:sz w:val="26"/>
          <w:szCs w:val="26"/>
        </w:rPr>
        <w:t>оллеров «АвтоГРАФ-GSM» ГЛОНАСС, «АвтоГРАФ-GSM+» ГЛОНАСС.</w:t>
      </w:r>
    </w:p>
    <w:p w14:paraId="5C778FDA" w14:textId="77777777" w:rsidR="004A42C6" w:rsidRPr="00156E91" w:rsidRDefault="008B149A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 </w:t>
      </w:r>
      <w:r w:rsidR="00EC2244" w:rsidRPr="00156E91">
        <w:rPr>
          <w:sz w:val="26"/>
          <w:szCs w:val="26"/>
        </w:rPr>
        <w:t>Мес</w:t>
      </w:r>
      <w:r w:rsidR="00F23BE3" w:rsidRPr="00156E91">
        <w:rPr>
          <w:sz w:val="26"/>
          <w:szCs w:val="26"/>
        </w:rPr>
        <w:t>то оборудования автотранспорта:</w:t>
      </w:r>
      <w:r w:rsidR="004A42C6" w:rsidRPr="00156E91">
        <w:rPr>
          <w:sz w:val="26"/>
          <w:szCs w:val="26"/>
        </w:rPr>
        <w:t xml:space="preserve"> согласно месторасположению автомобиля, указанного в Приложении № 1.</w:t>
      </w:r>
    </w:p>
    <w:p w14:paraId="71D68AEA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Окончательное количество рабочих мест уточняется в процессе монтажа оборудования</w:t>
      </w:r>
      <w:r w:rsidR="004A42C6" w:rsidRPr="00156E91">
        <w:rPr>
          <w:sz w:val="26"/>
          <w:szCs w:val="26"/>
        </w:rPr>
        <w:t xml:space="preserve"> </w:t>
      </w:r>
      <w:r w:rsidR="003750F3" w:rsidRPr="00156E91">
        <w:rPr>
          <w:sz w:val="26"/>
          <w:szCs w:val="26"/>
        </w:rPr>
        <w:t>(неограниченное количество мест)</w:t>
      </w:r>
      <w:r w:rsidRPr="00156E91">
        <w:rPr>
          <w:sz w:val="26"/>
          <w:szCs w:val="26"/>
        </w:rPr>
        <w:t>.</w:t>
      </w:r>
    </w:p>
    <w:p w14:paraId="4E9C225A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56DEAD89" w14:textId="77777777" w:rsidR="003750F3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2.2. Зона обслуживания Системы</w:t>
      </w:r>
    </w:p>
    <w:p w14:paraId="37B44E9E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Зоны обслуживания определяются местоположением объектов, которые </w:t>
      </w:r>
      <w:r w:rsidR="003750F3" w:rsidRPr="00156E91">
        <w:rPr>
          <w:sz w:val="26"/>
          <w:szCs w:val="26"/>
        </w:rPr>
        <w:t>могут посещать ТС Заказчика -</w:t>
      </w:r>
      <w:r w:rsidRPr="00156E91">
        <w:rPr>
          <w:sz w:val="26"/>
          <w:szCs w:val="26"/>
        </w:rPr>
        <w:t xml:space="preserve"> филиала АО «ДРСК» «Амурские электрические сети». </w:t>
      </w:r>
      <w:r w:rsidR="003750F3" w:rsidRPr="00156E91">
        <w:rPr>
          <w:sz w:val="26"/>
          <w:szCs w:val="26"/>
        </w:rPr>
        <w:t xml:space="preserve">При этом местоположение объектов, а также </w:t>
      </w:r>
      <w:r w:rsidR="00F44699" w:rsidRPr="00156E91">
        <w:rPr>
          <w:sz w:val="26"/>
          <w:szCs w:val="26"/>
        </w:rPr>
        <w:t>оказания услуг,</w:t>
      </w:r>
      <w:r w:rsidR="003750F3" w:rsidRPr="00156E91">
        <w:rPr>
          <w:sz w:val="26"/>
          <w:szCs w:val="26"/>
        </w:rPr>
        <w:t xml:space="preserve"> указанные в пунктах 2.1.2. ТЗ могут </w:t>
      </w:r>
      <w:r w:rsidR="003750F3" w:rsidRPr="00156E91">
        <w:rPr>
          <w:sz w:val="26"/>
          <w:szCs w:val="26"/>
        </w:rPr>
        <w:lastRenderedPageBreak/>
        <w:t>быть изменены по согласованию Сторон. Согласованные места местоположения ТС, оказания услуг, не должны находиться за пределами Амурской области.</w:t>
      </w:r>
    </w:p>
    <w:p w14:paraId="1B38C1D1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6B702E2A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2.3. Назначение Системы</w:t>
      </w:r>
    </w:p>
    <w:p w14:paraId="49A7E6C9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Система предназначена для решения следующих задач:</w:t>
      </w:r>
    </w:p>
    <w:p w14:paraId="494D8BA7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Оперативного обеспечения диспетчерского персонала наглядной и достоверной информацией о местоположении и состоянии </w:t>
      </w:r>
      <w:r w:rsidR="00A57574" w:rsidRPr="00156E91">
        <w:rPr>
          <w:sz w:val="26"/>
          <w:szCs w:val="26"/>
        </w:rPr>
        <w:t>ТС</w:t>
      </w:r>
      <w:r w:rsidRPr="00156E91">
        <w:rPr>
          <w:sz w:val="26"/>
          <w:szCs w:val="26"/>
        </w:rPr>
        <w:t xml:space="preserve"> с периодичностью от 5 сек</w:t>
      </w:r>
      <w:r w:rsidR="00A57574" w:rsidRPr="00156E91">
        <w:rPr>
          <w:sz w:val="26"/>
          <w:szCs w:val="26"/>
        </w:rPr>
        <w:t>унд</w:t>
      </w:r>
      <w:r w:rsidRPr="00156E91">
        <w:rPr>
          <w:sz w:val="26"/>
          <w:szCs w:val="26"/>
        </w:rPr>
        <w:t xml:space="preserve"> до 24 ч</w:t>
      </w:r>
      <w:r w:rsidR="00A57574" w:rsidRPr="00156E91">
        <w:rPr>
          <w:sz w:val="26"/>
          <w:szCs w:val="26"/>
        </w:rPr>
        <w:t>асов</w:t>
      </w:r>
      <w:r w:rsidRPr="00156E91">
        <w:rPr>
          <w:sz w:val="26"/>
          <w:szCs w:val="26"/>
        </w:rPr>
        <w:t>, с</w:t>
      </w:r>
      <w:r w:rsidR="00A57574" w:rsidRPr="00156E91">
        <w:rPr>
          <w:sz w:val="26"/>
          <w:szCs w:val="26"/>
        </w:rPr>
        <w:t xml:space="preserve"> использованием системы ГЛОНАСС;</w:t>
      </w:r>
    </w:p>
    <w:p w14:paraId="3EF36F51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Ведения базы данных ТС для осуществления контроля функционирования ТС;</w:t>
      </w:r>
    </w:p>
    <w:p w14:paraId="1C02549D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Анализа и статической обработки накопленных данных;</w:t>
      </w:r>
    </w:p>
    <w:p w14:paraId="2074CAE0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Документирования результатов транспортной работы</w:t>
      </w:r>
      <w:r w:rsidR="00A57574" w:rsidRPr="00156E91">
        <w:rPr>
          <w:sz w:val="26"/>
          <w:szCs w:val="26"/>
        </w:rPr>
        <w:t xml:space="preserve"> ТС</w:t>
      </w:r>
      <w:r w:rsidRPr="00156E91">
        <w:rPr>
          <w:sz w:val="26"/>
          <w:szCs w:val="26"/>
        </w:rPr>
        <w:t>;</w:t>
      </w:r>
    </w:p>
    <w:p w14:paraId="3B97C3EC" w14:textId="77777777" w:rsidR="00EC2244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Автоматизацию оценки транспортной работы, выполняемой каждым ТС</w:t>
      </w:r>
      <w:r w:rsidR="00A57574" w:rsidRPr="00156E91">
        <w:rPr>
          <w:sz w:val="26"/>
          <w:szCs w:val="26"/>
        </w:rPr>
        <w:t xml:space="preserve"> </w:t>
      </w:r>
      <w:r w:rsidR="00362FEC" w:rsidRPr="00156E91">
        <w:rPr>
          <w:sz w:val="26"/>
          <w:szCs w:val="26"/>
        </w:rPr>
        <w:t>обслуживаемых Исполнителем.</w:t>
      </w:r>
    </w:p>
    <w:p w14:paraId="484418B0" w14:textId="77777777" w:rsidR="00156E91" w:rsidRPr="00156E91" w:rsidRDefault="00156E91" w:rsidP="00156E91">
      <w:pPr>
        <w:pStyle w:val="aff5"/>
        <w:rPr>
          <w:sz w:val="26"/>
          <w:szCs w:val="26"/>
        </w:rPr>
      </w:pPr>
    </w:p>
    <w:p w14:paraId="7773FD9D" w14:textId="77777777" w:rsidR="00EC2244" w:rsidRPr="00156E91" w:rsidRDefault="00EC2244" w:rsidP="00156E91">
      <w:pPr>
        <w:pStyle w:val="aff5"/>
        <w:jc w:val="center"/>
        <w:rPr>
          <w:b/>
          <w:sz w:val="26"/>
          <w:szCs w:val="26"/>
        </w:rPr>
      </w:pPr>
      <w:r w:rsidRPr="00156E91">
        <w:rPr>
          <w:b/>
          <w:sz w:val="26"/>
          <w:szCs w:val="26"/>
        </w:rPr>
        <w:t>3. Технические требования</w:t>
      </w:r>
    </w:p>
    <w:p w14:paraId="37D55C88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3.1. Составные части Системы</w:t>
      </w:r>
    </w:p>
    <w:p w14:paraId="0F4BA7D9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В состав Системы входят:</w:t>
      </w:r>
    </w:p>
    <w:p w14:paraId="6472EC86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Рабочие места оператора </w:t>
      </w:r>
      <w:r w:rsidR="00362FEC" w:rsidRPr="00156E91">
        <w:rPr>
          <w:sz w:val="26"/>
          <w:szCs w:val="26"/>
        </w:rPr>
        <w:t xml:space="preserve">диспетчерского центра (далее </w:t>
      </w:r>
      <w:r w:rsidRPr="00156E91">
        <w:rPr>
          <w:sz w:val="26"/>
          <w:szCs w:val="26"/>
        </w:rPr>
        <w:t>ДЦ</w:t>
      </w:r>
      <w:r w:rsidR="00362FEC" w:rsidRPr="00156E91">
        <w:rPr>
          <w:sz w:val="26"/>
          <w:szCs w:val="26"/>
        </w:rPr>
        <w:t xml:space="preserve">) - </w:t>
      </w:r>
      <w:r w:rsidRPr="00156E91">
        <w:rPr>
          <w:sz w:val="26"/>
          <w:szCs w:val="26"/>
        </w:rPr>
        <w:t>без ограничения</w:t>
      </w:r>
      <w:r w:rsidR="00362FEC" w:rsidRPr="00156E91">
        <w:rPr>
          <w:sz w:val="26"/>
          <w:szCs w:val="26"/>
        </w:rPr>
        <w:t xml:space="preserve"> по количеству мест операторов ДЦ</w:t>
      </w:r>
      <w:r w:rsidRPr="00156E91">
        <w:rPr>
          <w:sz w:val="26"/>
          <w:szCs w:val="26"/>
        </w:rPr>
        <w:t>;</w:t>
      </w:r>
    </w:p>
    <w:p w14:paraId="27E8AF77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Телематический сервер сбора, передачи и хранения данных</w:t>
      </w:r>
      <w:r w:rsidR="00156E91">
        <w:rPr>
          <w:sz w:val="26"/>
          <w:szCs w:val="26"/>
        </w:rPr>
        <w:t xml:space="preserve"> </w:t>
      </w:r>
      <w:r w:rsidRPr="00156E91">
        <w:rPr>
          <w:sz w:val="26"/>
          <w:szCs w:val="26"/>
        </w:rPr>
        <w:t>(г. Благовещенск</w:t>
      </w:r>
      <w:r w:rsidR="00362FEC" w:rsidRPr="00156E91">
        <w:rPr>
          <w:sz w:val="26"/>
          <w:szCs w:val="26"/>
        </w:rPr>
        <w:t xml:space="preserve"> Амурской области</w:t>
      </w:r>
      <w:r w:rsidRPr="00156E91">
        <w:rPr>
          <w:sz w:val="26"/>
          <w:szCs w:val="26"/>
        </w:rPr>
        <w:t>);</w:t>
      </w:r>
    </w:p>
    <w:p w14:paraId="24A03974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Бортовые навигационные контроллеры </w:t>
      </w:r>
      <w:r w:rsidR="00362FEC" w:rsidRPr="00156E91">
        <w:rPr>
          <w:sz w:val="26"/>
          <w:szCs w:val="26"/>
        </w:rPr>
        <w:t>ГЛОНАСС/GPS</w:t>
      </w:r>
      <w:r w:rsidRPr="00156E91">
        <w:rPr>
          <w:sz w:val="26"/>
          <w:szCs w:val="26"/>
        </w:rPr>
        <w:t>, предназначенные для установки на ТС</w:t>
      </w:r>
      <w:r w:rsidR="00362FEC" w:rsidRPr="00156E91">
        <w:rPr>
          <w:sz w:val="26"/>
          <w:szCs w:val="26"/>
        </w:rPr>
        <w:t xml:space="preserve"> Заказчика</w:t>
      </w:r>
      <w:r w:rsidRPr="00156E91">
        <w:rPr>
          <w:sz w:val="26"/>
          <w:szCs w:val="26"/>
        </w:rPr>
        <w:t>;</w:t>
      </w:r>
    </w:p>
    <w:p w14:paraId="31C8ED16" w14:textId="77777777" w:rsidR="00EC2244" w:rsidRPr="00156E91" w:rsidRDefault="00362FEC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Ё</w:t>
      </w:r>
      <w:r w:rsidR="00EC2244" w:rsidRPr="00156E91">
        <w:rPr>
          <w:sz w:val="26"/>
          <w:szCs w:val="26"/>
        </w:rPr>
        <w:t>мкостные измерители уровня топлива.</w:t>
      </w:r>
    </w:p>
    <w:p w14:paraId="043C2596" w14:textId="77777777" w:rsidR="00EC2244" w:rsidRPr="00156E91" w:rsidRDefault="00EC2244" w:rsidP="00156E91">
      <w:pPr>
        <w:pStyle w:val="aff5"/>
        <w:rPr>
          <w:sz w:val="26"/>
          <w:szCs w:val="26"/>
        </w:rPr>
      </w:pPr>
    </w:p>
    <w:p w14:paraId="127A8EA3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3.1.1. Состав рабочего места оператора ДЦ</w:t>
      </w:r>
    </w:p>
    <w:p w14:paraId="02BEBDF6" w14:textId="77777777" w:rsidR="00F44699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Рабочее место оператора ДЦ состоит из программного комплекса, предназначенного для использования на </w:t>
      </w:r>
      <w:r w:rsidR="00362FEC" w:rsidRPr="00156E91">
        <w:rPr>
          <w:sz w:val="26"/>
          <w:szCs w:val="26"/>
        </w:rPr>
        <w:t>ЭВМ Заказчика</w:t>
      </w:r>
      <w:r w:rsidRPr="00156E91">
        <w:rPr>
          <w:sz w:val="26"/>
          <w:szCs w:val="26"/>
        </w:rPr>
        <w:t xml:space="preserve"> филиала АО «ДРСК» «Амурские электрические сети» с операционной системой </w:t>
      </w:r>
      <w:r w:rsidRPr="00156E91">
        <w:rPr>
          <w:sz w:val="26"/>
          <w:szCs w:val="26"/>
          <w:lang w:val="en-US"/>
        </w:rPr>
        <w:t>Windows</w:t>
      </w:r>
      <w:r w:rsidRPr="00156E91">
        <w:rPr>
          <w:sz w:val="26"/>
          <w:szCs w:val="26"/>
        </w:rPr>
        <w:t xml:space="preserve"> </w:t>
      </w:r>
      <w:r w:rsidRPr="00156E91">
        <w:rPr>
          <w:sz w:val="26"/>
          <w:szCs w:val="26"/>
          <w:lang w:val="en-US"/>
        </w:rPr>
        <w:t>XP</w:t>
      </w:r>
      <w:r w:rsidRPr="00156E91">
        <w:rPr>
          <w:sz w:val="26"/>
          <w:szCs w:val="26"/>
        </w:rPr>
        <w:t>, Windows 7</w:t>
      </w:r>
      <w:r w:rsidR="00F44699" w:rsidRPr="00156E91">
        <w:rPr>
          <w:sz w:val="26"/>
          <w:szCs w:val="26"/>
        </w:rPr>
        <w:t>, Windows 8, Windows 10.</w:t>
      </w:r>
    </w:p>
    <w:p w14:paraId="6A8A496D" w14:textId="77777777" w:rsidR="00EC2244" w:rsidRPr="00156E91" w:rsidRDefault="00EC2244" w:rsidP="00156E91">
      <w:pPr>
        <w:pStyle w:val="aff5"/>
        <w:rPr>
          <w:snapToGrid/>
          <w:sz w:val="26"/>
          <w:szCs w:val="26"/>
        </w:rPr>
      </w:pPr>
      <w:r w:rsidRPr="00156E91">
        <w:rPr>
          <w:snapToGrid/>
          <w:sz w:val="26"/>
          <w:szCs w:val="26"/>
        </w:rPr>
        <w:t xml:space="preserve">Программный комплекс (ПК) – предоставляется </w:t>
      </w:r>
      <w:r w:rsidR="007F6068" w:rsidRPr="00156E91">
        <w:rPr>
          <w:snapToGrid/>
          <w:sz w:val="26"/>
          <w:szCs w:val="26"/>
        </w:rPr>
        <w:t>Исполнителем</w:t>
      </w:r>
      <w:r w:rsidRPr="00156E91">
        <w:rPr>
          <w:snapToGrid/>
          <w:sz w:val="26"/>
          <w:szCs w:val="26"/>
        </w:rPr>
        <w:t>.</w:t>
      </w:r>
    </w:p>
    <w:p w14:paraId="562FCA3E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3.1.2. Состав бортового оборудования</w:t>
      </w:r>
    </w:p>
    <w:p w14:paraId="026E8FBC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В состав бортового оборудования входит:</w:t>
      </w:r>
    </w:p>
    <w:p w14:paraId="668CBF4A" w14:textId="77777777" w:rsidR="00EC2244" w:rsidRPr="00156E91" w:rsidRDefault="007F6068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Б</w:t>
      </w:r>
      <w:r w:rsidR="00EC2244" w:rsidRPr="00156E91">
        <w:rPr>
          <w:sz w:val="26"/>
          <w:szCs w:val="26"/>
        </w:rPr>
        <w:t>ортовой навигационный контроллер ГЛОНАСС/</w:t>
      </w:r>
      <w:r w:rsidR="00EC2244" w:rsidRPr="00156E91">
        <w:rPr>
          <w:sz w:val="26"/>
          <w:szCs w:val="26"/>
          <w:lang w:val="en-US"/>
        </w:rPr>
        <w:t>GPS</w:t>
      </w:r>
      <w:r w:rsidR="00EC2244" w:rsidRPr="00156E91">
        <w:rPr>
          <w:sz w:val="26"/>
          <w:szCs w:val="26"/>
        </w:rPr>
        <w:t>: главный модуль в комплекте с антеннами (ГЛОНАСС/</w:t>
      </w:r>
      <w:r w:rsidR="00EC2244" w:rsidRPr="00156E91">
        <w:rPr>
          <w:sz w:val="26"/>
          <w:szCs w:val="26"/>
          <w:lang w:val="en-US"/>
        </w:rPr>
        <w:t>GPS</w:t>
      </w:r>
      <w:r w:rsidR="00EC2244" w:rsidRPr="00156E91">
        <w:rPr>
          <w:sz w:val="26"/>
          <w:szCs w:val="26"/>
        </w:rPr>
        <w:t xml:space="preserve">, </w:t>
      </w:r>
      <w:r w:rsidR="00EC2244" w:rsidRPr="00156E91">
        <w:rPr>
          <w:sz w:val="26"/>
          <w:szCs w:val="26"/>
          <w:lang w:val="en-US"/>
        </w:rPr>
        <w:t>GSM</w:t>
      </w:r>
      <w:r w:rsidR="00EC2244" w:rsidRPr="00156E91">
        <w:rPr>
          <w:sz w:val="26"/>
          <w:szCs w:val="26"/>
        </w:rPr>
        <w:t>) и интерфейсными кабелями;</w:t>
      </w:r>
    </w:p>
    <w:p w14:paraId="4093693B" w14:textId="77777777" w:rsidR="00EC2244" w:rsidRPr="00156E91" w:rsidRDefault="007F6068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Д</w:t>
      </w:r>
      <w:r w:rsidR="00EC2244" w:rsidRPr="00156E91">
        <w:rPr>
          <w:sz w:val="26"/>
          <w:szCs w:val="26"/>
        </w:rPr>
        <w:t>атчики для учета времени работы автомобильного оборудования (буровая установка, автомобильный кран и т.д.);</w:t>
      </w:r>
    </w:p>
    <w:p w14:paraId="7238C3C3" w14:textId="77777777" w:rsidR="00EC2244" w:rsidRPr="00156E91" w:rsidRDefault="007F6068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Ё</w:t>
      </w:r>
      <w:r w:rsidR="00EC2244" w:rsidRPr="00156E91">
        <w:rPr>
          <w:sz w:val="26"/>
          <w:szCs w:val="26"/>
        </w:rPr>
        <w:t>мкостный измеритель уровня топлива;</w:t>
      </w:r>
    </w:p>
    <w:p w14:paraId="06BB0D0D" w14:textId="77777777" w:rsidR="00EC2244" w:rsidRPr="00156E91" w:rsidRDefault="007F6068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</w:t>
      </w:r>
      <w:r w:rsidR="00EC2244" w:rsidRPr="00156E91">
        <w:rPr>
          <w:sz w:val="26"/>
          <w:szCs w:val="26"/>
        </w:rPr>
        <w:t>аспорт, техническое описание и инструкция по эксплуатации.</w:t>
      </w:r>
    </w:p>
    <w:p w14:paraId="50F04CEA" w14:textId="77777777" w:rsidR="00120724" w:rsidRPr="00156E91" w:rsidRDefault="00120724" w:rsidP="00156E91">
      <w:pPr>
        <w:pStyle w:val="aff5"/>
        <w:rPr>
          <w:sz w:val="26"/>
          <w:szCs w:val="26"/>
        </w:rPr>
      </w:pPr>
    </w:p>
    <w:p w14:paraId="2DC398C2" w14:textId="77777777" w:rsidR="00120724" w:rsidRPr="00156E91" w:rsidRDefault="00156E91" w:rsidP="00156E91">
      <w:pPr>
        <w:pStyle w:val="aff5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EC2244" w:rsidRPr="00156E91">
        <w:rPr>
          <w:sz w:val="26"/>
          <w:szCs w:val="26"/>
        </w:rPr>
        <w:t>Требования по назначению</w:t>
      </w:r>
    </w:p>
    <w:p w14:paraId="43C80598" w14:textId="77777777" w:rsidR="00EC2244" w:rsidRPr="00156E91" w:rsidRDefault="00156E91" w:rsidP="00156E91">
      <w:pPr>
        <w:pStyle w:val="aff5"/>
        <w:rPr>
          <w:sz w:val="26"/>
          <w:szCs w:val="26"/>
        </w:rPr>
      </w:pPr>
      <w:r>
        <w:rPr>
          <w:sz w:val="26"/>
          <w:szCs w:val="26"/>
        </w:rPr>
        <w:t xml:space="preserve">3.2.1. </w:t>
      </w:r>
      <w:r w:rsidR="00EC2244" w:rsidRPr="00156E91">
        <w:rPr>
          <w:sz w:val="26"/>
          <w:szCs w:val="26"/>
        </w:rPr>
        <w:t>Общие технические требования</w:t>
      </w:r>
    </w:p>
    <w:p w14:paraId="6B8B7E1E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Система должна обеспечивать:</w:t>
      </w:r>
    </w:p>
    <w:p w14:paraId="6172464C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Определение местоположения </w:t>
      </w:r>
      <w:r w:rsidR="007F6068" w:rsidRPr="00156E91">
        <w:rPr>
          <w:sz w:val="26"/>
          <w:szCs w:val="26"/>
        </w:rPr>
        <w:t>ТС Заказчика</w:t>
      </w:r>
      <w:r w:rsidRPr="00156E91">
        <w:rPr>
          <w:sz w:val="26"/>
          <w:szCs w:val="26"/>
        </w:rPr>
        <w:t xml:space="preserve"> на маршрутах в режиме</w:t>
      </w:r>
      <w:r w:rsidR="007F6068" w:rsidRPr="00156E91">
        <w:rPr>
          <w:sz w:val="26"/>
          <w:szCs w:val="26"/>
        </w:rPr>
        <w:t xml:space="preserve"> реального времени -</w:t>
      </w:r>
      <w:r w:rsidRPr="00156E91">
        <w:rPr>
          <w:sz w:val="26"/>
          <w:szCs w:val="26"/>
        </w:rPr>
        <w:t xml:space="preserve"> «on-line»</w:t>
      </w:r>
      <w:r w:rsidR="00F44699" w:rsidRPr="00156E91">
        <w:rPr>
          <w:sz w:val="26"/>
          <w:szCs w:val="26"/>
        </w:rPr>
        <w:t xml:space="preserve"> </w:t>
      </w:r>
      <w:r w:rsidR="007F6068" w:rsidRPr="00156E91">
        <w:rPr>
          <w:sz w:val="26"/>
          <w:szCs w:val="26"/>
        </w:rPr>
        <w:t>(«он-лайн»)</w:t>
      </w:r>
      <w:r w:rsidRPr="00156E91">
        <w:rPr>
          <w:sz w:val="26"/>
          <w:szCs w:val="26"/>
        </w:rPr>
        <w:t xml:space="preserve">, отображения на электронных картах </w:t>
      </w:r>
      <w:r w:rsidR="007F6068" w:rsidRPr="00156E91">
        <w:rPr>
          <w:sz w:val="26"/>
          <w:szCs w:val="26"/>
        </w:rPr>
        <w:t>ТС</w:t>
      </w:r>
      <w:r w:rsidRPr="00156E91">
        <w:rPr>
          <w:sz w:val="26"/>
          <w:szCs w:val="26"/>
        </w:rPr>
        <w:t xml:space="preserve">, маршрутов их движения, определение пробега транспортного каждого </w:t>
      </w:r>
      <w:r w:rsidR="007F6068" w:rsidRPr="00156E91">
        <w:rPr>
          <w:sz w:val="26"/>
          <w:szCs w:val="26"/>
        </w:rPr>
        <w:t>ТС,</w:t>
      </w:r>
      <w:r w:rsidRPr="00156E91">
        <w:rPr>
          <w:sz w:val="26"/>
          <w:szCs w:val="26"/>
        </w:rPr>
        <w:t xml:space="preserve"> с сохранением информации для последующей обработки; с функцией оповещения</w:t>
      </w:r>
      <w:r w:rsidR="007F6068" w:rsidRPr="00156E91">
        <w:rPr>
          <w:sz w:val="26"/>
          <w:szCs w:val="26"/>
        </w:rPr>
        <w:t xml:space="preserve"> в режиме реального времени -</w:t>
      </w:r>
      <w:r w:rsidRPr="00156E91">
        <w:rPr>
          <w:sz w:val="26"/>
          <w:szCs w:val="26"/>
        </w:rPr>
        <w:t xml:space="preserve"> </w:t>
      </w:r>
      <w:r w:rsidR="007F6068" w:rsidRPr="00156E91">
        <w:rPr>
          <w:sz w:val="26"/>
          <w:szCs w:val="26"/>
        </w:rPr>
        <w:t>«on-line»</w:t>
      </w:r>
      <w:r w:rsidR="00F44699" w:rsidRPr="00156E91">
        <w:rPr>
          <w:sz w:val="26"/>
          <w:szCs w:val="26"/>
        </w:rPr>
        <w:t xml:space="preserve"> </w:t>
      </w:r>
      <w:r w:rsidR="007F6068" w:rsidRPr="00156E91">
        <w:rPr>
          <w:sz w:val="26"/>
          <w:szCs w:val="26"/>
        </w:rPr>
        <w:t xml:space="preserve">(«он-лайн») </w:t>
      </w:r>
      <w:r w:rsidRPr="00156E91">
        <w:rPr>
          <w:sz w:val="26"/>
          <w:szCs w:val="26"/>
        </w:rPr>
        <w:t>о в</w:t>
      </w:r>
      <w:r w:rsidR="007F6068" w:rsidRPr="00156E91">
        <w:rPr>
          <w:sz w:val="26"/>
          <w:szCs w:val="26"/>
        </w:rPr>
        <w:t xml:space="preserve">ыходе ТС за пределы зоны работы определенной для того или иного </w:t>
      </w:r>
      <w:r w:rsidR="007F6068" w:rsidRPr="00156E91">
        <w:rPr>
          <w:sz w:val="26"/>
          <w:szCs w:val="26"/>
        </w:rPr>
        <w:lastRenderedPageBreak/>
        <w:t>ТС Заказчика(определяется Заказчиком, но не противоречит местоположению указанному в настоящем ТЗ);</w:t>
      </w:r>
    </w:p>
    <w:p w14:paraId="77FFC61F" w14:textId="77777777" w:rsidR="00E361AA" w:rsidRPr="00156E91" w:rsidRDefault="00E361AA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Гибкую адаптацию под задачи предприятия, иметь полностью настраиваемую и расширяемую модульную систему;</w:t>
      </w:r>
    </w:p>
    <w:p w14:paraId="2A607E69" w14:textId="77777777" w:rsidR="00EC2244" w:rsidRPr="00156E91" w:rsidRDefault="00E361AA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Б</w:t>
      </w:r>
      <w:r w:rsidR="00EC2244" w:rsidRPr="00156E91">
        <w:rPr>
          <w:sz w:val="26"/>
          <w:szCs w:val="26"/>
        </w:rPr>
        <w:t xml:space="preserve">есперебойную и устойчивую работу по контролю работы </w:t>
      </w:r>
      <w:r w:rsidR="007F6068" w:rsidRPr="00156E91">
        <w:rPr>
          <w:sz w:val="26"/>
          <w:szCs w:val="26"/>
        </w:rPr>
        <w:t>ТС</w:t>
      </w:r>
      <w:r w:rsidR="00EC2244" w:rsidRPr="00156E91">
        <w:rPr>
          <w:sz w:val="26"/>
          <w:szCs w:val="26"/>
        </w:rPr>
        <w:t xml:space="preserve"> на территории </w:t>
      </w:r>
      <w:r w:rsidR="00521D5F" w:rsidRPr="00156E91">
        <w:rPr>
          <w:sz w:val="26"/>
          <w:szCs w:val="26"/>
        </w:rPr>
        <w:t>з</w:t>
      </w:r>
      <w:r w:rsidR="00EC2244" w:rsidRPr="00156E91">
        <w:rPr>
          <w:sz w:val="26"/>
          <w:szCs w:val="26"/>
        </w:rPr>
        <w:t>оны обслуживания Системы (п. 2.2</w:t>
      </w:r>
      <w:r w:rsidR="007F6068" w:rsidRPr="00156E91">
        <w:rPr>
          <w:sz w:val="26"/>
          <w:szCs w:val="26"/>
        </w:rPr>
        <w:t>.</w:t>
      </w:r>
      <w:r w:rsidR="00EC2244" w:rsidRPr="00156E91">
        <w:rPr>
          <w:sz w:val="26"/>
          <w:szCs w:val="26"/>
        </w:rPr>
        <w:t xml:space="preserve"> настоящего </w:t>
      </w:r>
      <w:r w:rsidR="007F6068" w:rsidRPr="00156E91">
        <w:rPr>
          <w:sz w:val="26"/>
          <w:szCs w:val="26"/>
        </w:rPr>
        <w:t>ТЗ</w:t>
      </w:r>
      <w:r w:rsidR="00EC2244" w:rsidRPr="00156E91">
        <w:rPr>
          <w:sz w:val="26"/>
          <w:szCs w:val="26"/>
        </w:rPr>
        <w:t>);</w:t>
      </w:r>
    </w:p>
    <w:p w14:paraId="52DE5264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Определение скорости движения </w:t>
      </w:r>
      <w:r w:rsidR="00521D5F" w:rsidRPr="00156E91">
        <w:rPr>
          <w:sz w:val="26"/>
          <w:szCs w:val="26"/>
        </w:rPr>
        <w:t xml:space="preserve">ТС </w:t>
      </w:r>
      <w:r w:rsidRPr="00156E91">
        <w:rPr>
          <w:sz w:val="26"/>
          <w:szCs w:val="26"/>
        </w:rPr>
        <w:t>на любом участке движения с указанием фактов превышения установленной ПДД скорости движения с функцией контроля за нарушениями</w:t>
      </w:r>
      <w:r w:rsidR="00521D5F" w:rsidRPr="00156E91">
        <w:rPr>
          <w:sz w:val="26"/>
          <w:szCs w:val="26"/>
        </w:rPr>
        <w:t xml:space="preserve"> в режиме реального времени - «on-line»</w:t>
      </w:r>
      <w:r w:rsidR="00F44699" w:rsidRPr="00156E91">
        <w:rPr>
          <w:sz w:val="26"/>
          <w:szCs w:val="26"/>
        </w:rPr>
        <w:t xml:space="preserve"> </w:t>
      </w:r>
      <w:r w:rsidR="00521D5F" w:rsidRPr="00156E91">
        <w:rPr>
          <w:sz w:val="26"/>
          <w:szCs w:val="26"/>
        </w:rPr>
        <w:t>(«он-лайн»);</w:t>
      </w:r>
    </w:p>
    <w:p w14:paraId="360BB4C6" w14:textId="77777777" w:rsidR="00DC3D3B" w:rsidRPr="00156E91" w:rsidRDefault="00DC3D3B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Контроль качества вождения с фиксацией нарушений, с выводом в таблицу и на карту местности, обеспечивать статистику и отчетность по водителям и транспортным средствам;</w:t>
      </w:r>
    </w:p>
    <w:p w14:paraId="7A22DFBA" w14:textId="77777777" w:rsidR="00DC3D3B" w:rsidRPr="00156E91" w:rsidRDefault="00DC3D3B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балльную систему оценки качества вождения;</w:t>
      </w:r>
    </w:p>
    <w:p w14:paraId="26EDCD92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Представление оперативной информации о расходе топлива в любой промежуток времени с временной привязкой, адресной привязкой и отображением в информационных журналах и на</w:t>
      </w:r>
      <w:r w:rsidR="00521D5F" w:rsidRPr="00156E91">
        <w:rPr>
          <w:sz w:val="26"/>
          <w:szCs w:val="26"/>
        </w:rPr>
        <w:t xml:space="preserve"> карте местности факта заправки, либо слива</w:t>
      </w:r>
      <w:r w:rsidRPr="00156E91">
        <w:rPr>
          <w:sz w:val="26"/>
          <w:szCs w:val="26"/>
        </w:rPr>
        <w:t xml:space="preserve"> топлива;</w:t>
      </w:r>
    </w:p>
    <w:p w14:paraId="0BF41C34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Возможность передачи информации о пробеге, оперативной информации о расходе топлива и работе </w:t>
      </w:r>
      <w:r w:rsidR="00521D5F" w:rsidRPr="00156E91">
        <w:rPr>
          <w:sz w:val="26"/>
          <w:szCs w:val="26"/>
        </w:rPr>
        <w:t>ТС</w:t>
      </w:r>
      <w:r w:rsidRPr="00156E91">
        <w:rPr>
          <w:sz w:val="26"/>
          <w:szCs w:val="26"/>
        </w:rPr>
        <w:t xml:space="preserve"> в </w:t>
      </w:r>
      <w:r w:rsidR="00521D5F" w:rsidRPr="00156E91">
        <w:rPr>
          <w:sz w:val="26"/>
          <w:szCs w:val="26"/>
        </w:rPr>
        <w:t>ПК</w:t>
      </w:r>
      <w:r w:rsidRPr="00156E91">
        <w:rPr>
          <w:sz w:val="26"/>
          <w:szCs w:val="26"/>
        </w:rPr>
        <w:t xml:space="preserve"> </w:t>
      </w:r>
      <w:r w:rsidR="00521D5F" w:rsidRPr="00156E91">
        <w:rPr>
          <w:sz w:val="26"/>
          <w:szCs w:val="26"/>
        </w:rPr>
        <w:t>З</w:t>
      </w:r>
      <w:r w:rsidRPr="00156E91">
        <w:rPr>
          <w:sz w:val="26"/>
          <w:szCs w:val="26"/>
        </w:rPr>
        <w:t>аказчика для последующей обработки;</w:t>
      </w:r>
    </w:p>
    <w:p w14:paraId="2EEAB947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Контроль работы различного дополнительного оборудования</w:t>
      </w:r>
      <w:r w:rsidR="00046D0F" w:rsidRPr="00156E91">
        <w:rPr>
          <w:sz w:val="26"/>
          <w:szCs w:val="26"/>
        </w:rPr>
        <w:t xml:space="preserve"> </w:t>
      </w:r>
      <w:r w:rsidR="00521D5F" w:rsidRPr="00156E91">
        <w:rPr>
          <w:sz w:val="26"/>
          <w:szCs w:val="26"/>
        </w:rPr>
        <w:t>(согласовывается дополнительно Сторонами)</w:t>
      </w:r>
      <w:r w:rsidRPr="00156E91">
        <w:rPr>
          <w:sz w:val="26"/>
          <w:szCs w:val="26"/>
        </w:rPr>
        <w:t>;</w:t>
      </w:r>
    </w:p>
    <w:p w14:paraId="7DD2B015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Формирование и предоставление текстовых отчётов о работе </w:t>
      </w:r>
      <w:r w:rsidR="00521D5F" w:rsidRPr="00156E91">
        <w:rPr>
          <w:sz w:val="26"/>
          <w:szCs w:val="26"/>
        </w:rPr>
        <w:t>ТС</w:t>
      </w:r>
      <w:r w:rsidRPr="00156E91">
        <w:rPr>
          <w:sz w:val="26"/>
          <w:szCs w:val="26"/>
        </w:rPr>
        <w:t xml:space="preserve"> за за</w:t>
      </w:r>
      <w:r w:rsidR="00521D5F" w:rsidRPr="00156E91">
        <w:rPr>
          <w:sz w:val="26"/>
          <w:szCs w:val="26"/>
        </w:rPr>
        <w:t xml:space="preserve">данный промежуток времени с </w:t>
      </w:r>
      <w:r w:rsidRPr="00156E91">
        <w:rPr>
          <w:sz w:val="26"/>
          <w:szCs w:val="26"/>
        </w:rPr>
        <w:t>возможность</w:t>
      </w:r>
      <w:r w:rsidR="00521D5F" w:rsidRPr="00156E91">
        <w:rPr>
          <w:sz w:val="26"/>
          <w:szCs w:val="26"/>
        </w:rPr>
        <w:t>ю</w:t>
      </w:r>
      <w:r w:rsidRPr="00156E91">
        <w:rPr>
          <w:sz w:val="26"/>
          <w:szCs w:val="26"/>
        </w:rPr>
        <w:t xml:space="preserve"> оперативного изменения форм и содержания  отчётов без помощи </w:t>
      </w:r>
      <w:r w:rsidR="00521D5F" w:rsidRPr="00156E91">
        <w:rPr>
          <w:sz w:val="26"/>
          <w:szCs w:val="26"/>
        </w:rPr>
        <w:t xml:space="preserve">лица имеющего специальные знания в области компьютерного </w:t>
      </w:r>
      <w:r w:rsidRPr="00156E91">
        <w:rPr>
          <w:sz w:val="26"/>
          <w:szCs w:val="26"/>
        </w:rPr>
        <w:t>программи</w:t>
      </w:r>
      <w:r w:rsidR="00521D5F" w:rsidRPr="00156E91">
        <w:rPr>
          <w:sz w:val="26"/>
          <w:szCs w:val="26"/>
        </w:rPr>
        <w:t>рования, а также печати</w:t>
      </w:r>
      <w:r w:rsidRPr="00156E91">
        <w:rPr>
          <w:sz w:val="26"/>
          <w:szCs w:val="26"/>
        </w:rPr>
        <w:t xml:space="preserve"> отч</w:t>
      </w:r>
      <w:r w:rsidR="00521D5F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тов на принтере</w:t>
      </w:r>
      <w:r w:rsidR="00521D5F" w:rsidRPr="00156E91">
        <w:rPr>
          <w:sz w:val="26"/>
          <w:szCs w:val="26"/>
        </w:rPr>
        <w:t>,</w:t>
      </w:r>
      <w:r w:rsidRPr="00156E91">
        <w:rPr>
          <w:sz w:val="26"/>
          <w:szCs w:val="26"/>
        </w:rPr>
        <w:t xml:space="preserve"> и возможность экспорта отч</w:t>
      </w:r>
      <w:r w:rsidR="00521D5F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 xml:space="preserve">тов в распространенные форматы файлов: форматы файлов приложений </w:t>
      </w:r>
      <w:r w:rsidR="00521D5F" w:rsidRPr="00156E91">
        <w:rPr>
          <w:sz w:val="26"/>
          <w:szCs w:val="26"/>
        </w:rPr>
        <w:t>пакета  «</w:t>
      </w:r>
      <w:r w:rsidR="00521D5F" w:rsidRPr="00156E91">
        <w:rPr>
          <w:sz w:val="26"/>
          <w:szCs w:val="26"/>
          <w:lang w:val="en-US"/>
        </w:rPr>
        <w:t>MicroSoft</w:t>
      </w:r>
      <w:r w:rsidRPr="00156E91">
        <w:rPr>
          <w:sz w:val="26"/>
          <w:szCs w:val="26"/>
        </w:rPr>
        <w:t xml:space="preserve"> Office</w:t>
      </w:r>
      <w:r w:rsidR="00521D5F" w:rsidRPr="00156E91">
        <w:rPr>
          <w:sz w:val="26"/>
          <w:szCs w:val="26"/>
        </w:rPr>
        <w:t>»</w:t>
      </w:r>
      <w:r w:rsidRPr="00156E91">
        <w:rPr>
          <w:sz w:val="26"/>
          <w:szCs w:val="26"/>
        </w:rPr>
        <w:t xml:space="preserve">, приложений </w:t>
      </w:r>
      <w:r w:rsidR="00521D5F" w:rsidRPr="00156E91">
        <w:rPr>
          <w:sz w:val="26"/>
          <w:szCs w:val="26"/>
        </w:rPr>
        <w:t>«</w:t>
      </w:r>
      <w:r w:rsidRPr="00156E91">
        <w:rPr>
          <w:sz w:val="26"/>
          <w:szCs w:val="26"/>
        </w:rPr>
        <w:t>OpenOffice</w:t>
      </w:r>
      <w:r w:rsidR="00521D5F" w:rsidRPr="00156E91">
        <w:rPr>
          <w:sz w:val="26"/>
          <w:szCs w:val="26"/>
        </w:rPr>
        <w:t>»</w:t>
      </w:r>
      <w:r w:rsidRPr="00156E91">
        <w:rPr>
          <w:sz w:val="26"/>
          <w:szCs w:val="26"/>
        </w:rPr>
        <w:t>, PDF, HTML, XML, файлы графических изображений распространенных форматов</w:t>
      </w:r>
      <w:r w:rsidR="00521D5F" w:rsidRPr="00156E91">
        <w:rPr>
          <w:sz w:val="26"/>
          <w:szCs w:val="26"/>
        </w:rPr>
        <w:t>:</w:t>
      </w:r>
      <w:r w:rsidRPr="00156E91">
        <w:rPr>
          <w:sz w:val="26"/>
          <w:szCs w:val="26"/>
        </w:rPr>
        <w:t xml:space="preserve"> JPEG, PNG, GIF, BMP</w:t>
      </w:r>
      <w:r w:rsidR="00521D5F" w:rsidRPr="00156E91">
        <w:rPr>
          <w:sz w:val="26"/>
          <w:szCs w:val="26"/>
        </w:rPr>
        <w:t>.</w:t>
      </w:r>
    </w:p>
    <w:p w14:paraId="16BA06EC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79A857C9" w14:textId="77777777" w:rsidR="00EC2244" w:rsidRPr="00156E91" w:rsidRDefault="00156E91" w:rsidP="00156E91">
      <w:pPr>
        <w:pStyle w:val="aff5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EC2244" w:rsidRPr="00156E91">
        <w:rPr>
          <w:sz w:val="26"/>
          <w:szCs w:val="26"/>
        </w:rPr>
        <w:t>Технические требования к рабочему месту оператора ДЦ</w:t>
      </w:r>
    </w:p>
    <w:p w14:paraId="4A3CA1DF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Требования к программному комплексу</w:t>
      </w:r>
    </w:p>
    <w:p w14:paraId="131AB890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Программное обеспечение должно отвечать следующим требованиям:</w:t>
      </w:r>
    </w:p>
    <w:p w14:paraId="032729E8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Совместимость с бортовыми ко</w:t>
      </w:r>
      <w:r w:rsidR="00521D5F" w:rsidRPr="00156E91">
        <w:rPr>
          <w:sz w:val="26"/>
          <w:szCs w:val="26"/>
        </w:rPr>
        <w:t>н</w:t>
      </w:r>
      <w:r w:rsidRPr="00156E91">
        <w:rPr>
          <w:sz w:val="26"/>
          <w:szCs w:val="26"/>
        </w:rPr>
        <w:t>троллерами</w:t>
      </w:r>
      <w:r w:rsidR="008A1B2B" w:rsidRPr="00156E91">
        <w:rPr>
          <w:sz w:val="26"/>
          <w:szCs w:val="26"/>
        </w:rPr>
        <w:t xml:space="preserve"> «АвтоГРАФ-</w:t>
      </w:r>
      <w:r w:rsidR="008A1B2B" w:rsidRPr="00156E91">
        <w:rPr>
          <w:sz w:val="26"/>
          <w:szCs w:val="26"/>
          <w:lang w:val="en-US"/>
        </w:rPr>
        <w:t>GSM</w:t>
      </w:r>
      <w:r w:rsidR="008A1B2B" w:rsidRPr="00156E91">
        <w:rPr>
          <w:sz w:val="26"/>
          <w:szCs w:val="26"/>
        </w:rPr>
        <w:t xml:space="preserve"> (ГЛОНАСС/</w:t>
      </w:r>
      <w:r w:rsidR="008A1B2B" w:rsidRPr="00156E91">
        <w:rPr>
          <w:sz w:val="26"/>
          <w:szCs w:val="26"/>
          <w:lang w:val="en-US"/>
        </w:rPr>
        <w:t>GPS</w:t>
      </w:r>
      <w:r w:rsidR="008A1B2B" w:rsidRPr="00156E91">
        <w:rPr>
          <w:sz w:val="26"/>
          <w:szCs w:val="26"/>
        </w:rPr>
        <w:t>)</w:t>
      </w:r>
      <w:r w:rsidRPr="00156E91">
        <w:rPr>
          <w:sz w:val="26"/>
          <w:szCs w:val="26"/>
        </w:rPr>
        <w:t xml:space="preserve"> и датчиками уровня топлива</w:t>
      </w:r>
      <w:r w:rsidR="008A1B2B" w:rsidRPr="00156E91">
        <w:rPr>
          <w:sz w:val="26"/>
          <w:szCs w:val="26"/>
        </w:rPr>
        <w:t>: «ТК</w:t>
      </w:r>
      <w:r w:rsidR="008A1B2B" w:rsidRPr="00156E91">
        <w:rPr>
          <w:sz w:val="26"/>
          <w:szCs w:val="26"/>
          <w:lang w:val="en-US"/>
        </w:rPr>
        <w:t>LS</w:t>
      </w:r>
      <w:r w:rsidR="008A1B2B" w:rsidRPr="00156E91">
        <w:rPr>
          <w:sz w:val="26"/>
          <w:szCs w:val="26"/>
        </w:rPr>
        <w:t>-750», «ТК</w:t>
      </w:r>
      <w:r w:rsidR="008A1B2B" w:rsidRPr="00156E91">
        <w:rPr>
          <w:sz w:val="26"/>
          <w:szCs w:val="26"/>
          <w:lang w:val="en-US"/>
        </w:rPr>
        <w:t>LS</w:t>
      </w:r>
      <w:r w:rsidR="008A1B2B" w:rsidRPr="00156E91">
        <w:rPr>
          <w:sz w:val="26"/>
          <w:szCs w:val="26"/>
        </w:rPr>
        <w:t>_</w:t>
      </w:r>
      <w:r w:rsidR="008A1B2B" w:rsidRPr="00156E91">
        <w:rPr>
          <w:sz w:val="26"/>
          <w:szCs w:val="26"/>
          <w:lang w:val="en-US"/>
        </w:rPr>
        <w:t>L</w:t>
      </w:r>
      <w:r w:rsidR="008A1B2B" w:rsidRPr="00156E91">
        <w:rPr>
          <w:sz w:val="26"/>
          <w:szCs w:val="26"/>
        </w:rPr>
        <w:t xml:space="preserve">-750», </w:t>
      </w:r>
      <w:r w:rsidRPr="00156E91">
        <w:rPr>
          <w:sz w:val="26"/>
          <w:szCs w:val="26"/>
        </w:rPr>
        <w:t>«Эскорт ТД-500»</w:t>
      </w:r>
      <w:r w:rsidR="00542CA9" w:rsidRPr="00156E91">
        <w:rPr>
          <w:sz w:val="26"/>
          <w:szCs w:val="26"/>
        </w:rPr>
        <w:t xml:space="preserve">, </w:t>
      </w:r>
      <w:r w:rsidRPr="00156E91">
        <w:rPr>
          <w:sz w:val="26"/>
          <w:szCs w:val="26"/>
        </w:rPr>
        <w:t xml:space="preserve">ранее установленных на </w:t>
      </w:r>
      <w:r w:rsidR="003244D2" w:rsidRPr="00156E91">
        <w:rPr>
          <w:sz w:val="26"/>
          <w:szCs w:val="26"/>
        </w:rPr>
        <w:t>ТС Заказчика;</w:t>
      </w:r>
    </w:p>
    <w:p w14:paraId="107F6899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Возможность работы с однажды полученными данными без соединения с сервером данных (репликация данных в пользовательские папки данных)</w:t>
      </w:r>
      <w:r w:rsidR="003244D2" w:rsidRPr="00156E91">
        <w:rPr>
          <w:sz w:val="26"/>
          <w:szCs w:val="26"/>
        </w:rPr>
        <w:t>;</w:t>
      </w:r>
    </w:p>
    <w:p w14:paraId="02DC7BB9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Работа в локальной сети: использование сетевой папки данных и централизованного приема данных с сервера для экономии интернет-трафика и подключения к системе </w:t>
      </w:r>
      <w:r w:rsidR="003244D2" w:rsidRPr="00156E91">
        <w:rPr>
          <w:sz w:val="26"/>
          <w:szCs w:val="26"/>
        </w:rPr>
        <w:t>ЭВМ</w:t>
      </w:r>
      <w:r w:rsidRPr="00156E91">
        <w:rPr>
          <w:sz w:val="26"/>
          <w:szCs w:val="26"/>
        </w:rPr>
        <w:t xml:space="preserve">, не имеющих выхода в </w:t>
      </w:r>
      <w:r w:rsidR="003244D2" w:rsidRPr="00156E91">
        <w:rPr>
          <w:sz w:val="26"/>
          <w:szCs w:val="26"/>
        </w:rPr>
        <w:t>телекоммуникационную сеть –и</w:t>
      </w:r>
      <w:r w:rsidRPr="00156E91">
        <w:rPr>
          <w:sz w:val="26"/>
          <w:szCs w:val="26"/>
        </w:rPr>
        <w:t>нтернет</w:t>
      </w:r>
      <w:r w:rsidR="003244D2" w:rsidRPr="00156E91">
        <w:rPr>
          <w:sz w:val="26"/>
          <w:szCs w:val="26"/>
        </w:rPr>
        <w:t>;</w:t>
      </w:r>
    </w:p>
    <w:p w14:paraId="5F830CEC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t>Настраиваемый пользовательский интерфейс: возможность гибкого конфигурирования взаимного расположения модулей и вкладок в окне программы, возможность включения/отключения различных вкладок и модулей в окне автоматизированного рабочего места (</w:t>
      </w:r>
      <w:r w:rsidR="003244D2" w:rsidRPr="00156E91">
        <w:rPr>
          <w:spacing w:val="-4"/>
          <w:sz w:val="26"/>
          <w:szCs w:val="26"/>
        </w:rPr>
        <w:t xml:space="preserve">далее </w:t>
      </w:r>
      <w:r w:rsidRPr="00156E91">
        <w:rPr>
          <w:spacing w:val="-4"/>
          <w:sz w:val="26"/>
          <w:szCs w:val="26"/>
        </w:rPr>
        <w:t>АРМ) для различных пользователей системы, возможность настройки и сохранения схем интерфейса АРМ для различных пользователей, возможность переключения между сх</w:t>
      </w:r>
      <w:r w:rsidR="003244D2" w:rsidRPr="00156E91">
        <w:rPr>
          <w:spacing w:val="-4"/>
          <w:sz w:val="26"/>
          <w:szCs w:val="26"/>
        </w:rPr>
        <w:t>емами настройки интерфейсов АРМ;</w:t>
      </w:r>
    </w:p>
    <w:p w14:paraId="419393BA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Возможность полноценной работы АРМ диспетчера без необходимости установки ПО баз данных</w:t>
      </w:r>
      <w:r w:rsidR="003244D2" w:rsidRPr="00156E91">
        <w:rPr>
          <w:sz w:val="26"/>
          <w:szCs w:val="26"/>
        </w:rPr>
        <w:t>;</w:t>
      </w:r>
    </w:p>
    <w:p w14:paraId="559716D1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pacing w:val="-2"/>
          <w:sz w:val="26"/>
          <w:szCs w:val="26"/>
        </w:rPr>
      </w:pPr>
      <w:r w:rsidRPr="00156E91">
        <w:rPr>
          <w:spacing w:val="-2"/>
          <w:sz w:val="26"/>
          <w:szCs w:val="26"/>
        </w:rPr>
        <w:lastRenderedPageBreak/>
        <w:t>Неограниченное количество «виртуальных пользовательских датчиков», значение или состояние которых определяется вводимыми пользователями формулами с участием как физических, так и виртуальных «</w:t>
      </w:r>
      <w:r w:rsidR="003244D2" w:rsidRPr="00156E91">
        <w:rPr>
          <w:spacing w:val="-2"/>
          <w:sz w:val="26"/>
          <w:szCs w:val="26"/>
        </w:rPr>
        <w:t>датчиков» в качестве аргументов;</w:t>
      </w:r>
    </w:p>
    <w:p w14:paraId="20533E5F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Возможность использования нескольких экземпляров (без ограничения количества) однотипных модулей в окне АРМ (модуль карт, модуль списка рейсов и т.п.) с раздельной настройкой параметров работы каждого экземпляра модуля</w:t>
      </w:r>
      <w:r w:rsidR="003244D2" w:rsidRPr="00156E91">
        <w:rPr>
          <w:sz w:val="26"/>
          <w:szCs w:val="26"/>
        </w:rPr>
        <w:t>;</w:t>
      </w:r>
    </w:p>
    <w:p w14:paraId="348C9250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pacing w:val="-2"/>
          <w:sz w:val="26"/>
          <w:szCs w:val="26"/>
        </w:rPr>
        <w:t xml:space="preserve">Единый расчетный «движок» для </w:t>
      </w:r>
      <w:r w:rsidR="003244D2" w:rsidRPr="00156E91">
        <w:rPr>
          <w:spacing w:val="-2"/>
          <w:sz w:val="26"/>
          <w:szCs w:val="26"/>
        </w:rPr>
        <w:t>«рабочего стола»</w:t>
      </w:r>
      <w:r w:rsidRPr="00156E91">
        <w:rPr>
          <w:spacing w:val="-2"/>
          <w:sz w:val="26"/>
          <w:szCs w:val="26"/>
        </w:rPr>
        <w:t xml:space="preserve">, </w:t>
      </w:r>
      <w:r w:rsidR="003244D2" w:rsidRPr="00156E91">
        <w:rPr>
          <w:spacing w:val="-2"/>
          <w:sz w:val="26"/>
          <w:szCs w:val="26"/>
        </w:rPr>
        <w:t>«</w:t>
      </w:r>
      <w:r w:rsidR="003244D2" w:rsidRPr="00156E91">
        <w:rPr>
          <w:spacing w:val="-2"/>
          <w:sz w:val="26"/>
          <w:szCs w:val="26"/>
          <w:lang w:val="en-US"/>
        </w:rPr>
        <w:t>Web</w:t>
      </w:r>
      <w:r w:rsidR="003244D2" w:rsidRPr="00156E91">
        <w:rPr>
          <w:spacing w:val="-2"/>
          <w:sz w:val="26"/>
          <w:szCs w:val="26"/>
        </w:rPr>
        <w:t>»(«В</w:t>
      </w:r>
      <w:r w:rsidRPr="00156E91">
        <w:rPr>
          <w:spacing w:val="-2"/>
          <w:sz w:val="26"/>
          <w:szCs w:val="26"/>
        </w:rPr>
        <w:t>еб</w:t>
      </w:r>
      <w:r w:rsidR="003244D2" w:rsidRPr="00156E91">
        <w:rPr>
          <w:spacing w:val="-2"/>
          <w:sz w:val="26"/>
          <w:szCs w:val="26"/>
        </w:rPr>
        <w:t>»)</w:t>
      </w:r>
      <w:r w:rsidRPr="00156E91">
        <w:rPr>
          <w:spacing w:val="-2"/>
          <w:sz w:val="26"/>
          <w:szCs w:val="26"/>
        </w:rPr>
        <w:t xml:space="preserve"> и мобильной версии приложений</w:t>
      </w:r>
      <w:r w:rsidR="003244D2" w:rsidRPr="00156E91">
        <w:rPr>
          <w:sz w:val="26"/>
          <w:szCs w:val="26"/>
        </w:rPr>
        <w:t>;</w:t>
      </w:r>
    </w:p>
    <w:p w14:paraId="0FD5CBB3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Возможность настройки индивидуального набора выводимых в списке рейсов данных (столбцов списка) для каждого </w:t>
      </w:r>
      <w:r w:rsidR="003244D2" w:rsidRPr="00156E91">
        <w:rPr>
          <w:sz w:val="26"/>
          <w:szCs w:val="26"/>
        </w:rPr>
        <w:t>ТС;</w:t>
      </w:r>
    </w:p>
    <w:p w14:paraId="17F45431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Поддержка различных форматов карт и бесплатных Интернет-ресурсов, возможность кэширования принимаемых данных: (растровые форматы - JPG, BMP, GIF,PNG; векторные форматы – MapInfo, Garmin Map Source, Польский формат.; </w:t>
      </w:r>
      <w:r w:rsidRPr="00156E91">
        <w:rPr>
          <w:sz w:val="26"/>
          <w:szCs w:val="26"/>
          <w:lang w:val="en-US"/>
        </w:rPr>
        <w:t>www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maps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google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ru</w:t>
      </w:r>
      <w:r w:rsidRPr="00156E91">
        <w:rPr>
          <w:sz w:val="26"/>
          <w:szCs w:val="26"/>
        </w:rPr>
        <w:t xml:space="preserve"> (</w:t>
      </w:r>
      <w:r w:rsidRPr="00156E91">
        <w:rPr>
          <w:sz w:val="26"/>
          <w:szCs w:val="26"/>
          <w:lang w:val="en-US"/>
        </w:rPr>
        <w:t>GoogleMaps</w:t>
      </w:r>
      <w:r w:rsidRPr="00156E91">
        <w:rPr>
          <w:sz w:val="26"/>
          <w:szCs w:val="26"/>
        </w:rPr>
        <w:t xml:space="preserve">,); www.openstreetmap.org (OpenStreetMaps); </w:t>
      </w:r>
      <w:r w:rsidRPr="00156E91">
        <w:rPr>
          <w:sz w:val="26"/>
          <w:szCs w:val="26"/>
          <w:lang w:val="en-US"/>
        </w:rPr>
        <w:t>www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map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navitel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su</w:t>
      </w:r>
      <w:r w:rsidRPr="00156E91">
        <w:rPr>
          <w:sz w:val="26"/>
          <w:szCs w:val="26"/>
        </w:rPr>
        <w:t xml:space="preserve"> (</w:t>
      </w:r>
      <w:r w:rsidRPr="00156E91">
        <w:rPr>
          <w:sz w:val="26"/>
          <w:szCs w:val="26"/>
          <w:lang w:val="en-US"/>
        </w:rPr>
        <w:t>NavitelMaps</w:t>
      </w:r>
      <w:r w:rsidRPr="00156E91">
        <w:rPr>
          <w:sz w:val="26"/>
          <w:szCs w:val="26"/>
        </w:rPr>
        <w:t xml:space="preserve">); </w:t>
      </w:r>
      <w:r w:rsidRPr="00156E91">
        <w:rPr>
          <w:sz w:val="26"/>
          <w:szCs w:val="26"/>
          <w:lang w:val="en-US"/>
        </w:rPr>
        <w:t>www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pro</w:t>
      </w:r>
      <w:r w:rsidRPr="00156E91">
        <w:rPr>
          <w:sz w:val="26"/>
          <w:szCs w:val="26"/>
        </w:rPr>
        <w:t>-</w:t>
      </w:r>
      <w:r w:rsidRPr="00156E91">
        <w:rPr>
          <w:sz w:val="26"/>
          <w:szCs w:val="26"/>
          <w:lang w:val="en-US"/>
        </w:rPr>
        <w:t>gorod</w:t>
      </w:r>
      <w:r w:rsidRPr="00156E91">
        <w:rPr>
          <w:sz w:val="26"/>
          <w:szCs w:val="26"/>
        </w:rPr>
        <w:t>.</w:t>
      </w:r>
      <w:r w:rsidRPr="00156E91">
        <w:rPr>
          <w:sz w:val="26"/>
          <w:szCs w:val="26"/>
          <w:lang w:val="en-US"/>
        </w:rPr>
        <w:t>ru</w:t>
      </w:r>
      <w:r w:rsidRPr="00156E91">
        <w:rPr>
          <w:sz w:val="26"/>
          <w:szCs w:val="26"/>
        </w:rPr>
        <w:t xml:space="preserve"> (</w:t>
      </w:r>
      <w:r w:rsidRPr="00156E91">
        <w:rPr>
          <w:sz w:val="26"/>
          <w:szCs w:val="26"/>
          <w:lang w:val="en-US"/>
        </w:rPr>
        <w:t>Pro</w:t>
      </w:r>
      <w:r w:rsidRPr="00156E91">
        <w:rPr>
          <w:sz w:val="26"/>
          <w:szCs w:val="26"/>
        </w:rPr>
        <w:t>-</w:t>
      </w:r>
      <w:r w:rsidRPr="00156E91">
        <w:rPr>
          <w:sz w:val="26"/>
          <w:szCs w:val="26"/>
          <w:lang w:val="en-US"/>
        </w:rPr>
        <w:t>gorodMaps</w:t>
      </w:r>
      <w:r w:rsidRPr="00156E91">
        <w:rPr>
          <w:sz w:val="26"/>
          <w:szCs w:val="26"/>
        </w:rPr>
        <w:t xml:space="preserve">); www.wikimapia.org (WikiMaps); www.kosmosnimki.ru (KosmosnimkiMaps); www.maps.yandex.ru (YandexMaps) с поддержкой Яндекс.Пробки; </w:t>
      </w:r>
      <w:hyperlink r:id="rId8" w:history="1">
        <w:r w:rsidRPr="00156E91">
          <w:rPr>
            <w:color w:val="0000FF"/>
            <w:sz w:val="26"/>
            <w:szCs w:val="26"/>
            <w:u w:val="single"/>
          </w:rPr>
          <w:t>www.maps.yahoo.com</w:t>
        </w:r>
      </w:hyperlink>
      <w:r w:rsidRPr="00156E91">
        <w:rPr>
          <w:sz w:val="26"/>
          <w:szCs w:val="26"/>
        </w:rPr>
        <w:t>)</w:t>
      </w:r>
      <w:r w:rsidR="003244D2" w:rsidRPr="00156E91">
        <w:rPr>
          <w:sz w:val="26"/>
          <w:szCs w:val="26"/>
        </w:rPr>
        <w:t>;</w:t>
      </w:r>
    </w:p>
    <w:p w14:paraId="134E9E31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Возможность создания силами пользователя «пользовательских» векторных объектных слоев, накладываемых на основную векторную карту</w:t>
      </w:r>
      <w:r w:rsidR="003244D2" w:rsidRPr="00156E91">
        <w:rPr>
          <w:sz w:val="26"/>
          <w:szCs w:val="26"/>
        </w:rPr>
        <w:t>;</w:t>
      </w:r>
    </w:p>
    <w:p w14:paraId="4A176EBB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Создание списков карт, автовыбор карты, многоуровневые карты с возможностью автоматического и ручного переключения уровней</w:t>
      </w:r>
      <w:r w:rsidR="003244D2" w:rsidRPr="00156E91">
        <w:rPr>
          <w:sz w:val="26"/>
          <w:szCs w:val="26"/>
        </w:rPr>
        <w:t>;</w:t>
      </w:r>
    </w:p>
    <w:p w14:paraId="7FFFC6DC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Фильтрация данных, полученных от навигационных терминалов, индивидуально задаваемым н</w:t>
      </w:r>
      <w:r w:rsidR="003244D2" w:rsidRPr="00156E91">
        <w:rPr>
          <w:sz w:val="26"/>
          <w:szCs w:val="26"/>
        </w:rPr>
        <w:t>абором программируемых фильтров;</w:t>
      </w:r>
    </w:p>
    <w:p w14:paraId="127CD857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Хранение и воспроизведение треков движения транспортных средств, с помощью плеера треков за любой промежуток времени</w:t>
      </w:r>
      <w:r w:rsidR="003244D2" w:rsidRPr="00156E91">
        <w:rPr>
          <w:sz w:val="26"/>
          <w:szCs w:val="26"/>
        </w:rPr>
        <w:t>;</w:t>
      </w:r>
    </w:p>
    <w:p w14:paraId="5A84432B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Настраиваемая цветовая схема курсоров и отображения трека (в зависимости от скорости движения и состояния датчиков ТС)</w:t>
      </w:r>
      <w:r w:rsidR="003244D2" w:rsidRPr="00156E91">
        <w:rPr>
          <w:sz w:val="26"/>
          <w:szCs w:val="26"/>
        </w:rPr>
        <w:t>;</w:t>
      </w:r>
    </w:p>
    <w:p w14:paraId="1F119FFD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Настраиваемая схема отображения пиктограмм </w:t>
      </w:r>
      <w:r w:rsidR="003244D2" w:rsidRPr="00156E91">
        <w:rPr>
          <w:sz w:val="26"/>
          <w:szCs w:val="26"/>
        </w:rPr>
        <w:t xml:space="preserve">ТС </w:t>
      </w:r>
      <w:r w:rsidRPr="00156E91">
        <w:rPr>
          <w:sz w:val="26"/>
          <w:szCs w:val="26"/>
        </w:rPr>
        <w:t xml:space="preserve"> в зависимости от состояния датчиков или принятого статуса </w:t>
      </w:r>
      <w:r w:rsidR="003244D2" w:rsidRPr="00156E91">
        <w:rPr>
          <w:sz w:val="26"/>
          <w:szCs w:val="26"/>
        </w:rPr>
        <w:t>ТС;</w:t>
      </w:r>
    </w:p>
    <w:p w14:paraId="02337ED0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Работа с контрольными точками (создание, удаление, уч</w:t>
      </w:r>
      <w:r w:rsidR="003244D2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 прохождений)</w:t>
      </w:r>
      <w:r w:rsidR="003244D2" w:rsidRPr="00156E91">
        <w:rPr>
          <w:sz w:val="26"/>
          <w:szCs w:val="26"/>
        </w:rPr>
        <w:t>;</w:t>
      </w:r>
    </w:p>
    <w:p w14:paraId="0C949322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Составление диспетчером зон контроля любой конфигурации (коридоры, полигоны, окружности) в специальном редакторе;</w:t>
      </w:r>
    </w:p>
    <w:p w14:paraId="3ADD4137" w14:textId="77777777" w:rsidR="00EC2244" w:rsidRPr="00156E91" w:rsidRDefault="003244D2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Ведение списка контролируемого ТС</w:t>
      </w:r>
      <w:r w:rsidR="00EC2244" w:rsidRPr="00156E91">
        <w:rPr>
          <w:sz w:val="26"/>
          <w:szCs w:val="26"/>
        </w:rPr>
        <w:t xml:space="preserve"> с разбивкой по группам</w:t>
      </w:r>
      <w:r w:rsidRPr="00156E91">
        <w:rPr>
          <w:sz w:val="26"/>
          <w:szCs w:val="26"/>
        </w:rPr>
        <w:t>;</w:t>
      </w:r>
    </w:p>
    <w:p w14:paraId="551BBED9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Индивидуальная настройка различных параметров </w:t>
      </w:r>
      <w:r w:rsidR="003244D2" w:rsidRPr="00156E91">
        <w:rPr>
          <w:sz w:val="26"/>
          <w:szCs w:val="26"/>
        </w:rPr>
        <w:t>ТС</w:t>
      </w:r>
      <w:r w:rsidRPr="00156E91">
        <w:rPr>
          <w:sz w:val="26"/>
          <w:szCs w:val="26"/>
        </w:rPr>
        <w:t xml:space="preserve"> (рейсы / датчики / фильтры)</w:t>
      </w:r>
      <w:r w:rsidR="003244D2" w:rsidRPr="00156E91">
        <w:rPr>
          <w:sz w:val="26"/>
          <w:szCs w:val="26"/>
        </w:rPr>
        <w:t>;</w:t>
      </w:r>
    </w:p>
    <w:p w14:paraId="2475809F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Гибкая разбивка на рейсы по времени, сменам (с учетом пересменок), контрольным точкам или событиям</w:t>
      </w:r>
      <w:r w:rsidR="003244D2" w:rsidRPr="00156E91">
        <w:rPr>
          <w:sz w:val="26"/>
          <w:szCs w:val="26"/>
        </w:rPr>
        <w:t>;</w:t>
      </w:r>
    </w:p>
    <w:p w14:paraId="4AD41BEB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Контроль расхода и уровня топлива с возможностью тарирования бака и датчи</w:t>
      </w:r>
      <w:r w:rsidR="003244D2" w:rsidRPr="00156E91">
        <w:rPr>
          <w:sz w:val="26"/>
          <w:szCs w:val="26"/>
        </w:rPr>
        <w:t>ков расхода</w:t>
      </w:r>
      <w:r w:rsidRPr="00156E91">
        <w:rPr>
          <w:sz w:val="26"/>
          <w:szCs w:val="26"/>
        </w:rPr>
        <w:t>/уровня топлива различных производителей, работа с многобаковыми транспортными средствами</w:t>
      </w:r>
      <w:r w:rsidR="003244D2" w:rsidRPr="00156E91">
        <w:rPr>
          <w:sz w:val="26"/>
          <w:szCs w:val="26"/>
        </w:rPr>
        <w:t>;</w:t>
      </w:r>
    </w:p>
    <w:p w14:paraId="463FDD23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Уч</w:t>
      </w:r>
      <w:r w:rsidR="003244D2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 моточасов, времени работы двигателя, времени движения и простоя, пробега, средней и максимальной скорости за рейс и в заданном временном диапазоне</w:t>
      </w:r>
      <w:r w:rsidR="003244D2" w:rsidRPr="00156E91">
        <w:rPr>
          <w:sz w:val="26"/>
          <w:szCs w:val="26"/>
        </w:rPr>
        <w:t>;</w:t>
      </w:r>
    </w:p>
    <w:p w14:paraId="1B136E98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Ведение журнала событий (превышения скорости, срабатывания датчиков, заправок/сливов топлива и др.) с отображением места события условными значками на карте местности</w:t>
      </w:r>
      <w:r w:rsidR="003244D2" w:rsidRPr="00156E91">
        <w:rPr>
          <w:sz w:val="26"/>
          <w:szCs w:val="26"/>
        </w:rPr>
        <w:t>;</w:t>
      </w:r>
    </w:p>
    <w:p w14:paraId="53867FC1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Уч</w:t>
      </w:r>
      <w:r w:rsidR="003244D2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 в журнале и отображение на карте местности остановок и стоянок (с отображением времени остановки)</w:t>
      </w:r>
      <w:r w:rsidR="003244D2" w:rsidRPr="00156E91">
        <w:rPr>
          <w:sz w:val="26"/>
          <w:szCs w:val="26"/>
        </w:rPr>
        <w:t>;</w:t>
      </w:r>
    </w:p>
    <w:p w14:paraId="69DFF457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Работа со сложными событиями (комбинациями состояний датчиков)</w:t>
      </w:r>
      <w:r w:rsidR="003244D2" w:rsidRPr="00156E91">
        <w:rPr>
          <w:sz w:val="26"/>
          <w:szCs w:val="26"/>
        </w:rPr>
        <w:t>;</w:t>
      </w:r>
    </w:p>
    <w:p w14:paraId="4FAD96A8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lastRenderedPageBreak/>
        <w:t>Построение графиков время-скорость-параметр, время-пробег-параметры в отчетах и в окне интерфейса диспетчера (работа двигателя, уровень топлива, температура и др.), количество параметров не менее 2</w:t>
      </w:r>
      <w:r w:rsidR="003244D2" w:rsidRPr="00156E91">
        <w:rPr>
          <w:sz w:val="26"/>
          <w:szCs w:val="26"/>
        </w:rPr>
        <w:t>(Двух);</w:t>
      </w:r>
    </w:p>
    <w:p w14:paraId="517977D5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Оценка качества сигнала от спутниковой группировки при фильтрации и формировании трека</w:t>
      </w:r>
      <w:r w:rsidR="00DD3851" w:rsidRPr="00156E91">
        <w:rPr>
          <w:sz w:val="26"/>
          <w:szCs w:val="26"/>
        </w:rPr>
        <w:t>;</w:t>
      </w:r>
    </w:p>
    <w:p w14:paraId="3BF70730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Возможность открытого обмена данными через OLE (СОМ-объект) со сторонним ПО (в частности 1С:Бухгалтерия) и языками </w:t>
      </w:r>
      <w:r w:rsidR="00DD3851" w:rsidRPr="00156E91">
        <w:rPr>
          <w:sz w:val="26"/>
          <w:szCs w:val="26"/>
        </w:rPr>
        <w:t xml:space="preserve">компьютерного </w:t>
      </w:r>
      <w:r w:rsidRPr="00156E91">
        <w:rPr>
          <w:sz w:val="26"/>
          <w:szCs w:val="26"/>
        </w:rPr>
        <w:t>программирования</w:t>
      </w:r>
      <w:r w:rsidR="00DD3851" w:rsidRPr="00156E91">
        <w:rPr>
          <w:sz w:val="26"/>
          <w:szCs w:val="26"/>
        </w:rPr>
        <w:t>;</w:t>
      </w:r>
    </w:p>
    <w:p w14:paraId="0EDB89FE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Возможность расширения функционала с помощью дополнительных модулей расширения (плагинов)</w:t>
      </w:r>
      <w:r w:rsidR="00DD3851" w:rsidRPr="00156E91">
        <w:rPr>
          <w:sz w:val="26"/>
          <w:szCs w:val="26"/>
        </w:rPr>
        <w:t>;</w:t>
      </w:r>
    </w:p>
    <w:p w14:paraId="174988AD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Встроенный плагин визуального и звукового оповещения о наступлении различных событий в т.ч. превышения скорости, срабатывание тревожной кнопки</w:t>
      </w:r>
      <w:r w:rsidR="00DD3851" w:rsidRPr="00156E91">
        <w:rPr>
          <w:sz w:val="26"/>
          <w:szCs w:val="26"/>
        </w:rPr>
        <w:t>;</w:t>
      </w:r>
    </w:p>
    <w:p w14:paraId="7B0D1F8C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Работа в двухмониторной конфигурации (вывод карты на второй монитор, телевизор, плазменную или ЖК </w:t>
      </w:r>
      <w:r w:rsidR="00F44699" w:rsidRPr="00156E91">
        <w:rPr>
          <w:sz w:val="26"/>
          <w:szCs w:val="26"/>
        </w:rPr>
        <w:t>панель,</w:t>
      </w:r>
      <w:r w:rsidRPr="00156E91">
        <w:rPr>
          <w:sz w:val="26"/>
          <w:szCs w:val="26"/>
        </w:rPr>
        <w:t xml:space="preserve"> или видеопроектор)</w:t>
      </w:r>
      <w:r w:rsidR="00DD3851" w:rsidRPr="00156E91">
        <w:rPr>
          <w:sz w:val="26"/>
          <w:szCs w:val="26"/>
        </w:rPr>
        <w:t>;</w:t>
      </w:r>
    </w:p>
    <w:p w14:paraId="418041BC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Масштабируемость – возможность контроля неог</w:t>
      </w:r>
      <w:r w:rsidR="00DD3851" w:rsidRPr="00156E91">
        <w:rPr>
          <w:sz w:val="26"/>
          <w:szCs w:val="26"/>
        </w:rPr>
        <w:t>раниченного количества ТС Заказчика;</w:t>
      </w:r>
    </w:p>
    <w:p w14:paraId="70669725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pacing w:val="-2"/>
          <w:sz w:val="26"/>
          <w:szCs w:val="26"/>
        </w:rPr>
      </w:pPr>
      <w:r w:rsidRPr="00156E91">
        <w:rPr>
          <w:spacing w:val="-2"/>
          <w:sz w:val="26"/>
          <w:szCs w:val="26"/>
        </w:rPr>
        <w:t>Разграничение доступа к настройкам, параметров и фильтров с помощью пароля</w:t>
      </w:r>
      <w:r w:rsidR="00DD3851" w:rsidRPr="00156E91">
        <w:rPr>
          <w:spacing w:val="-2"/>
          <w:sz w:val="26"/>
          <w:szCs w:val="26"/>
        </w:rPr>
        <w:t>;</w:t>
      </w:r>
    </w:p>
    <w:p w14:paraId="2AC15C15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Возможность получения и хранения фотографических изображений от навигационных терминалов, как сохраненных на телематическом сервере, так и оперативно запрашиваемых от терминала за заданный промежуток времени с привязкой к карте местности и адресному слою</w:t>
      </w:r>
      <w:r w:rsidR="00DD3851" w:rsidRPr="00156E91">
        <w:rPr>
          <w:sz w:val="26"/>
          <w:szCs w:val="26"/>
        </w:rPr>
        <w:t>;</w:t>
      </w:r>
    </w:p>
    <w:p w14:paraId="56F64BFF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Отображения на к</w:t>
      </w:r>
      <w:r w:rsidR="00DD3851" w:rsidRPr="00156E91">
        <w:rPr>
          <w:sz w:val="26"/>
          <w:szCs w:val="26"/>
        </w:rPr>
        <w:t>арте местности местоположений ТС</w:t>
      </w:r>
      <w:r w:rsidRPr="00156E91">
        <w:rPr>
          <w:sz w:val="26"/>
          <w:szCs w:val="26"/>
        </w:rPr>
        <w:t xml:space="preserve">, принадлежащих произвольно выбранной группе либо всех </w:t>
      </w:r>
      <w:r w:rsidR="00DD3851" w:rsidRPr="00156E91">
        <w:rPr>
          <w:sz w:val="26"/>
          <w:szCs w:val="26"/>
        </w:rPr>
        <w:t>ТС Заказчика;</w:t>
      </w:r>
    </w:p>
    <w:p w14:paraId="41CE6295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Назначение оперативной группы, местоположение </w:t>
      </w:r>
      <w:r w:rsidR="00DD3851" w:rsidRPr="00156E91">
        <w:rPr>
          <w:sz w:val="26"/>
          <w:szCs w:val="26"/>
        </w:rPr>
        <w:t xml:space="preserve">ТС, </w:t>
      </w:r>
      <w:r w:rsidRPr="00156E91">
        <w:rPr>
          <w:sz w:val="26"/>
          <w:szCs w:val="26"/>
        </w:rPr>
        <w:t>котор</w:t>
      </w:r>
      <w:r w:rsidR="00DD3851" w:rsidRPr="00156E91">
        <w:rPr>
          <w:sz w:val="26"/>
          <w:szCs w:val="26"/>
        </w:rPr>
        <w:t>ые</w:t>
      </w:r>
      <w:r w:rsidRPr="00156E91">
        <w:rPr>
          <w:sz w:val="26"/>
          <w:szCs w:val="26"/>
        </w:rPr>
        <w:t xml:space="preserve"> всегда отобража</w:t>
      </w:r>
      <w:r w:rsidR="00DD3851" w:rsidRPr="00156E91">
        <w:rPr>
          <w:sz w:val="26"/>
          <w:szCs w:val="26"/>
        </w:rPr>
        <w:t>ю</w:t>
      </w:r>
      <w:r w:rsidRPr="00156E91">
        <w:rPr>
          <w:sz w:val="26"/>
          <w:szCs w:val="26"/>
        </w:rPr>
        <w:t>тся на карте местности</w:t>
      </w:r>
      <w:r w:rsidR="00DD3851" w:rsidRPr="00156E91">
        <w:rPr>
          <w:sz w:val="26"/>
          <w:szCs w:val="26"/>
        </w:rPr>
        <w:t>;</w:t>
      </w:r>
    </w:p>
    <w:p w14:paraId="25A8CC04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Назначение маршрутных заданий </w:t>
      </w:r>
      <w:r w:rsidR="00DD3851" w:rsidRPr="00156E91">
        <w:rPr>
          <w:sz w:val="26"/>
          <w:szCs w:val="26"/>
        </w:rPr>
        <w:t>ТС</w:t>
      </w:r>
      <w:r w:rsidRPr="00156E91">
        <w:rPr>
          <w:sz w:val="26"/>
          <w:szCs w:val="26"/>
        </w:rPr>
        <w:t xml:space="preserve"> с последующим контролем их выполнения</w:t>
      </w:r>
      <w:r w:rsidR="00DD3851" w:rsidRPr="00156E91">
        <w:rPr>
          <w:sz w:val="26"/>
          <w:szCs w:val="26"/>
        </w:rPr>
        <w:t>;</w:t>
      </w:r>
    </w:p>
    <w:p w14:paraId="57A77FC8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Ведение справочников водителей и возможность идентификации водителей в каждый момент времени, при условии установки оборудования идентификации водителей на </w:t>
      </w:r>
      <w:r w:rsidR="00DD3851" w:rsidRPr="00156E91">
        <w:rPr>
          <w:sz w:val="26"/>
          <w:szCs w:val="26"/>
        </w:rPr>
        <w:t xml:space="preserve">ТС </w:t>
      </w:r>
      <w:r w:rsidRPr="00156E91">
        <w:rPr>
          <w:sz w:val="26"/>
          <w:szCs w:val="26"/>
        </w:rPr>
        <w:t>или вручную</w:t>
      </w:r>
      <w:r w:rsidR="00DD3851" w:rsidRPr="00156E91">
        <w:rPr>
          <w:sz w:val="26"/>
          <w:szCs w:val="26"/>
        </w:rPr>
        <w:t>;</w:t>
      </w:r>
    </w:p>
    <w:p w14:paraId="4FDDFCB0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Встроенная система получения отчетности, предоставляющая следующие базовые виды отч</w:t>
      </w:r>
      <w:r w:rsidR="00DD3851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тов (индивидуальные и групповые): отч</w:t>
      </w:r>
      <w:r w:rsidR="00DD3851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 по автопарку, отч</w:t>
      </w:r>
      <w:r w:rsidR="00DD3851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 по рейсам, отч</w:t>
      </w:r>
      <w:r w:rsidR="00DD3851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 по пробегу, отч</w:t>
      </w:r>
      <w:r w:rsidR="00DD3851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 xml:space="preserve">т по превышению скорости, </w:t>
      </w:r>
      <w:r w:rsidR="00767BFD" w:rsidRPr="00156E91">
        <w:rPr>
          <w:sz w:val="26"/>
          <w:szCs w:val="26"/>
        </w:rPr>
        <w:t>отчёт</w:t>
      </w:r>
      <w:r w:rsidRPr="00156E91">
        <w:rPr>
          <w:sz w:val="26"/>
          <w:szCs w:val="26"/>
        </w:rPr>
        <w:t xml:space="preserve"> по состояниям дискретных входов (оборудования, подключенного к дискретным входам), </w:t>
      </w:r>
      <w:r w:rsidR="00767BFD" w:rsidRPr="00156E91">
        <w:rPr>
          <w:sz w:val="26"/>
          <w:szCs w:val="26"/>
        </w:rPr>
        <w:t>отчёт</w:t>
      </w:r>
      <w:r w:rsidRPr="00156E91">
        <w:rPr>
          <w:sz w:val="26"/>
          <w:szCs w:val="26"/>
        </w:rPr>
        <w:t xml:space="preserve"> по остановкам и стоянкам, отч</w:t>
      </w:r>
      <w:r w:rsidR="00DD3851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 xml:space="preserve">т о выполнении маршрутов и заданий, </w:t>
      </w:r>
      <w:r w:rsidR="00767BFD" w:rsidRPr="00156E91">
        <w:rPr>
          <w:sz w:val="26"/>
          <w:szCs w:val="26"/>
        </w:rPr>
        <w:t>отчёт</w:t>
      </w:r>
      <w:r w:rsidRPr="00156E91">
        <w:rPr>
          <w:sz w:val="26"/>
          <w:szCs w:val="26"/>
        </w:rPr>
        <w:t xml:space="preserve"> по заправкам и сливам топлива, графические </w:t>
      </w:r>
      <w:r w:rsidR="00767BFD" w:rsidRPr="00156E91">
        <w:rPr>
          <w:sz w:val="26"/>
          <w:szCs w:val="26"/>
        </w:rPr>
        <w:t>отчёты</w:t>
      </w:r>
      <w:r w:rsidRPr="00156E91">
        <w:rPr>
          <w:sz w:val="26"/>
          <w:szCs w:val="26"/>
        </w:rPr>
        <w:t xml:space="preserve"> вида время-</w:t>
      </w:r>
      <w:r w:rsidR="00DD3851" w:rsidRPr="00156E91">
        <w:rPr>
          <w:sz w:val="26"/>
          <w:szCs w:val="26"/>
        </w:rPr>
        <w:t>параметр</w:t>
      </w:r>
      <w:r w:rsidRPr="00156E91">
        <w:rPr>
          <w:sz w:val="26"/>
          <w:szCs w:val="26"/>
        </w:rPr>
        <w:t xml:space="preserve">, время-скорость-параметр, пробег-параметр, </w:t>
      </w:r>
      <w:r w:rsidR="00767BFD" w:rsidRPr="00156E91">
        <w:rPr>
          <w:sz w:val="26"/>
          <w:szCs w:val="26"/>
        </w:rPr>
        <w:t>отчёт</w:t>
      </w:r>
      <w:r w:rsidRPr="00156E91">
        <w:rPr>
          <w:sz w:val="26"/>
          <w:szCs w:val="26"/>
        </w:rPr>
        <w:t xml:space="preserve"> по посещению и прохождению контрольных точек и геозон, </w:t>
      </w:r>
      <w:r w:rsidR="00767BFD" w:rsidRPr="00156E91">
        <w:rPr>
          <w:sz w:val="26"/>
          <w:szCs w:val="26"/>
        </w:rPr>
        <w:t>отчёты</w:t>
      </w:r>
      <w:r w:rsidRPr="00156E91">
        <w:rPr>
          <w:sz w:val="26"/>
          <w:szCs w:val="26"/>
        </w:rPr>
        <w:t xml:space="preserve"> по нештатным ситуациям (отсутствие питания, отсутствие навига</w:t>
      </w:r>
      <w:r w:rsidR="00DD3851" w:rsidRPr="00156E91">
        <w:rPr>
          <w:sz w:val="26"/>
          <w:szCs w:val="26"/>
        </w:rPr>
        <w:t>ционных данных и т.п.);</w:t>
      </w:r>
    </w:p>
    <w:p w14:paraId="1233CE65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Встроенный визуальный конструктор отч</w:t>
      </w:r>
      <w:r w:rsidR="00DD3851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 xml:space="preserve">тов, возможность гибкого изменения их внешнего вида </w:t>
      </w:r>
      <w:r w:rsidR="00767BFD" w:rsidRPr="00156E91">
        <w:rPr>
          <w:sz w:val="26"/>
          <w:szCs w:val="26"/>
        </w:rPr>
        <w:t>отчётов</w:t>
      </w:r>
      <w:r w:rsidR="00DD3851" w:rsidRPr="00156E91">
        <w:rPr>
          <w:sz w:val="26"/>
          <w:szCs w:val="26"/>
        </w:rPr>
        <w:t xml:space="preserve"> и состава данных;</w:t>
      </w:r>
    </w:p>
    <w:p w14:paraId="6881C617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Возможность автоматической </w:t>
      </w:r>
      <w:r w:rsidR="00767BFD" w:rsidRPr="00156E91">
        <w:rPr>
          <w:sz w:val="26"/>
          <w:szCs w:val="26"/>
        </w:rPr>
        <w:t>удалённой</w:t>
      </w:r>
      <w:r w:rsidRPr="00156E91">
        <w:rPr>
          <w:sz w:val="26"/>
          <w:szCs w:val="26"/>
        </w:rPr>
        <w:t xml:space="preserve"> синхронизации настроек ТС, групп транспорта, контрольных зон, адресных баз, карт, форм </w:t>
      </w:r>
      <w:r w:rsidR="00767BFD" w:rsidRPr="00156E91">
        <w:rPr>
          <w:sz w:val="26"/>
          <w:szCs w:val="26"/>
        </w:rPr>
        <w:t>отчётов</w:t>
      </w:r>
      <w:r w:rsidRPr="00156E91">
        <w:rPr>
          <w:sz w:val="26"/>
          <w:szCs w:val="26"/>
        </w:rPr>
        <w:t xml:space="preserve"> между разными АРМ при любом и</w:t>
      </w:r>
      <w:r w:rsidR="00DD3851" w:rsidRPr="00156E91">
        <w:rPr>
          <w:sz w:val="26"/>
          <w:szCs w:val="26"/>
        </w:rPr>
        <w:t>зменении данных.</w:t>
      </w:r>
    </w:p>
    <w:p w14:paraId="5599528C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Программное обеспечение ДЦ Системы должно соответствовать следующим требованиям к сопровождению:</w:t>
      </w:r>
    </w:p>
    <w:p w14:paraId="760097CD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t>ПО системы контроля не должно иметь ограничения по количеству рабочих мест</w:t>
      </w:r>
      <w:r w:rsidR="00DD3851" w:rsidRPr="00156E91">
        <w:rPr>
          <w:spacing w:val="-4"/>
          <w:sz w:val="26"/>
          <w:szCs w:val="26"/>
        </w:rPr>
        <w:t>;</w:t>
      </w:r>
    </w:p>
    <w:p w14:paraId="0FCC969A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Количество рабочих мест не должно влиять на стоимость Системы</w:t>
      </w:r>
      <w:r w:rsidR="00DD3851" w:rsidRPr="00156E91">
        <w:rPr>
          <w:sz w:val="26"/>
          <w:szCs w:val="26"/>
        </w:rPr>
        <w:t>;</w:t>
      </w:r>
    </w:p>
    <w:p w14:paraId="36BA40A0" w14:textId="77777777" w:rsidR="00EC2244" w:rsidRPr="00156E91" w:rsidRDefault="00DD3851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При необходимости в</w:t>
      </w:r>
      <w:r w:rsidR="00EC2244" w:rsidRPr="00156E91">
        <w:rPr>
          <w:sz w:val="26"/>
          <w:szCs w:val="26"/>
        </w:rPr>
        <w:t xml:space="preserve">озможность </w:t>
      </w:r>
      <w:r w:rsidR="00542CA9" w:rsidRPr="00156E91">
        <w:rPr>
          <w:sz w:val="26"/>
          <w:szCs w:val="26"/>
        </w:rPr>
        <w:t>оперативно</w:t>
      </w:r>
      <w:r w:rsidR="00073D5C" w:rsidRPr="00156E91">
        <w:rPr>
          <w:sz w:val="26"/>
          <w:szCs w:val="26"/>
        </w:rPr>
        <w:t>й</w:t>
      </w:r>
      <w:r w:rsidR="00542CA9" w:rsidRPr="00156E91">
        <w:rPr>
          <w:sz w:val="26"/>
          <w:szCs w:val="26"/>
        </w:rPr>
        <w:t xml:space="preserve"> </w:t>
      </w:r>
      <w:r w:rsidR="006B6B58" w:rsidRPr="00156E91">
        <w:rPr>
          <w:sz w:val="26"/>
          <w:szCs w:val="26"/>
        </w:rPr>
        <w:t xml:space="preserve">настройки и </w:t>
      </w:r>
      <w:r w:rsidR="00EC2244" w:rsidRPr="00156E91">
        <w:rPr>
          <w:sz w:val="26"/>
          <w:szCs w:val="26"/>
        </w:rPr>
        <w:t xml:space="preserve">корректировки ПО </w:t>
      </w:r>
      <w:r w:rsidR="006B6B58" w:rsidRPr="00156E91">
        <w:rPr>
          <w:sz w:val="26"/>
          <w:szCs w:val="26"/>
        </w:rPr>
        <w:t xml:space="preserve">«АвтоГРАФ» </w:t>
      </w:r>
      <w:r w:rsidR="00EC2244" w:rsidRPr="00156E91">
        <w:rPr>
          <w:sz w:val="26"/>
          <w:szCs w:val="26"/>
        </w:rPr>
        <w:t>по требованию заказчика</w:t>
      </w:r>
      <w:r w:rsidRPr="00156E91">
        <w:rPr>
          <w:sz w:val="26"/>
          <w:szCs w:val="26"/>
        </w:rPr>
        <w:t>;</w:t>
      </w:r>
    </w:p>
    <w:p w14:paraId="224E1A2F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lastRenderedPageBreak/>
        <w:t>Бесплатное обновление ПО</w:t>
      </w:r>
      <w:r w:rsidR="006B6B58" w:rsidRPr="00156E91">
        <w:rPr>
          <w:sz w:val="26"/>
          <w:szCs w:val="26"/>
        </w:rPr>
        <w:t xml:space="preserve"> «АвтоГРАФ»</w:t>
      </w:r>
      <w:r w:rsidR="00DD3851" w:rsidRPr="00156E91">
        <w:rPr>
          <w:sz w:val="26"/>
          <w:szCs w:val="26"/>
        </w:rPr>
        <w:t>, без ограничения по количеству;</w:t>
      </w:r>
    </w:p>
    <w:p w14:paraId="294F51AC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Наличие свидетельства о государственной регистрации программы для ЭВМ (для диспетчерского и серверного ПО</w:t>
      </w:r>
      <w:r w:rsidR="006B6B58" w:rsidRPr="00156E91">
        <w:rPr>
          <w:sz w:val="26"/>
          <w:szCs w:val="26"/>
        </w:rPr>
        <w:t xml:space="preserve"> «АвтоГРАФ»</w:t>
      </w:r>
      <w:r w:rsidRPr="00156E91">
        <w:rPr>
          <w:sz w:val="26"/>
          <w:szCs w:val="26"/>
        </w:rPr>
        <w:t>)</w:t>
      </w:r>
      <w:r w:rsidR="00DD3851" w:rsidRPr="00156E91">
        <w:rPr>
          <w:sz w:val="26"/>
          <w:szCs w:val="26"/>
        </w:rPr>
        <w:t>;</w:t>
      </w:r>
    </w:p>
    <w:p w14:paraId="62FCE9BB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Возможность бесплатного подключения дополнительных БНК к диспетчерскому и серверному ПО</w:t>
      </w:r>
      <w:r w:rsidR="006B6B58" w:rsidRPr="00156E91">
        <w:rPr>
          <w:sz w:val="26"/>
          <w:szCs w:val="26"/>
        </w:rPr>
        <w:t xml:space="preserve"> «АвтоГРАФ» </w:t>
      </w:r>
      <w:r w:rsidRPr="00156E91">
        <w:rPr>
          <w:sz w:val="26"/>
          <w:szCs w:val="26"/>
        </w:rPr>
        <w:t>сверх количества, заявленного выше</w:t>
      </w:r>
      <w:r w:rsidR="00DD3851" w:rsidRPr="00156E91">
        <w:rPr>
          <w:sz w:val="26"/>
          <w:szCs w:val="26"/>
        </w:rPr>
        <w:t>;</w:t>
      </w:r>
    </w:p>
    <w:p w14:paraId="1B9F9842" w14:textId="77777777" w:rsidR="00EC2244" w:rsidRPr="00156E91" w:rsidRDefault="00EC2244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Неограниченная глубина архива данных от навигационных терминалов, хранящегося на рабочих местах диспетчеров</w:t>
      </w:r>
    </w:p>
    <w:p w14:paraId="54A0CFFA" w14:textId="77777777" w:rsidR="00EC2244" w:rsidRPr="00156E91" w:rsidRDefault="00073D5C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Б</w:t>
      </w:r>
      <w:r w:rsidR="00EC2244" w:rsidRPr="00156E91">
        <w:rPr>
          <w:sz w:val="26"/>
          <w:szCs w:val="26"/>
        </w:rPr>
        <w:t>езопасность хранения данных;</w:t>
      </w:r>
    </w:p>
    <w:p w14:paraId="385785E8" w14:textId="77777777" w:rsidR="00EC2244" w:rsidRPr="00156E91" w:rsidRDefault="00073D5C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Ц</w:t>
      </w:r>
      <w:r w:rsidR="00EC2244" w:rsidRPr="00156E91">
        <w:rPr>
          <w:sz w:val="26"/>
          <w:szCs w:val="26"/>
        </w:rPr>
        <w:t>ентрализация хранения информации с возможностью ее функционального использования по требованию программ или по запросам допущенного персонала;</w:t>
      </w:r>
    </w:p>
    <w:p w14:paraId="10B8F831" w14:textId="77777777" w:rsidR="00DC3D3B" w:rsidRPr="00156E91" w:rsidRDefault="00073D5C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Ц</w:t>
      </w:r>
      <w:r w:rsidR="00EC2244" w:rsidRPr="00156E91">
        <w:rPr>
          <w:sz w:val="26"/>
          <w:szCs w:val="26"/>
        </w:rPr>
        <w:t>елостность и достоверность информации, взаимное соответствие данных одному уровню обновления;</w:t>
      </w:r>
    </w:p>
    <w:p w14:paraId="23161A4A" w14:textId="77777777" w:rsidR="00DC3D3B" w:rsidRPr="00156E91" w:rsidRDefault="00073D5C" w:rsidP="00156E91">
      <w:pPr>
        <w:pStyle w:val="aff5"/>
        <w:numPr>
          <w:ilvl w:val="0"/>
          <w:numId w:val="22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</w:t>
      </w:r>
      <w:r w:rsidR="00EC2244" w:rsidRPr="00156E91">
        <w:rPr>
          <w:sz w:val="26"/>
          <w:szCs w:val="26"/>
        </w:rPr>
        <w:t>озможность расширения и развития без существенных переработок программ</w:t>
      </w:r>
      <w:r w:rsidR="00DD3851" w:rsidRPr="00156E91">
        <w:rPr>
          <w:sz w:val="26"/>
          <w:szCs w:val="26"/>
        </w:rPr>
        <w:t>ного обеспечения;</w:t>
      </w:r>
    </w:p>
    <w:p w14:paraId="21FB3BFC" w14:textId="77777777" w:rsidR="00EC2244" w:rsidRPr="00156E91" w:rsidRDefault="00EC2244" w:rsidP="00C625C5">
      <w:pPr>
        <w:pStyle w:val="aff5"/>
        <w:numPr>
          <w:ilvl w:val="0"/>
          <w:numId w:val="22"/>
        </w:numPr>
        <w:ind w:left="-142" w:firstLine="709"/>
        <w:rPr>
          <w:sz w:val="26"/>
          <w:szCs w:val="26"/>
        </w:rPr>
      </w:pPr>
      <w:r w:rsidRPr="00156E91">
        <w:rPr>
          <w:sz w:val="26"/>
          <w:szCs w:val="26"/>
        </w:rPr>
        <w:t xml:space="preserve">Встроенный модуль удаленной техподдержки (по протоколу </w:t>
      </w:r>
      <w:r w:rsidRPr="00156E91">
        <w:rPr>
          <w:sz w:val="26"/>
          <w:szCs w:val="26"/>
          <w:lang w:val="en-US"/>
        </w:rPr>
        <w:t>RDP</w:t>
      </w:r>
      <w:r w:rsidRPr="00156E91">
        <w:rPr>
          <w:sz w:val="26"/>
          <w:szCs w:val="26"/>
        </w:rPr>
        <w:t>)</w:t>
      </w:r>
      <w:r w:rsidR="00DD3851" w:rsidRPr="00156E91">
        <w:rPr>
          <w:sz w:val="26"/>
          <w:szCs w:val="26"/>
        </w:rPr>
        <w:t>.</w:t>
      </w:r>
    </w:p>
    <w:p w14:paraId="3E3907BE" w14:textId="77777777" w:rsidR="00EC2244" w:rsidRPr="00156E91" w:rsidRDefault="00EC2244" w:rsidP="00156E91">
      <w:pPr>
        <w:pStyle w:val="aff5"/>
        <w:rPr>
          <w:sz w:val="26"/>
          <w:szCs w:val="26"/>
        </w:rPr>
      </w:pPr>
    </w:p>
    <w:p w14:paraId="2CEACBA8" w14:textId="77777777" w:rsidR="00EC2244" w:rsidRPr="00156E91" w:rsidRDefault="00C625C5" w:rsidP="00156E91">
      <w:pPr>
        <w:pStyle w:val="aff5"/>
        <w:rPr>
          <w:sz w:val="26"/>
          <w:szCs w:val="26"/>
        </w:rPr>
      </w:pPr>
      <w:r>
        <w:rPr>
          <w:sz w:val="26"/>
          <w:szCs w:val="26"/>
        </w:rPr>
        <w:t xml:space="preserve">3.2.3. </w:t>
      </w:r>
      <w:r w:rsidR="00EC2244" w:rsidRPr="00156E91">
        <w:rPr>
          <w:sz w:val="26"/>
          <w:szCs w:val="26"/>
        </w:rPr>
        <w:t>Требования к серверному ПО</w:t>
      </w:r>
    </w:p>
    <w:p w14:paraId="4693B862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Серверное ПО </w:t>
      </w:r>
      <w:r w:rsidR="006B6B58" w:rsidRPr="00156E91">
        <w:rPr>
          <w:sz w:val="26"/>
          <w:szCs w:val="26"/>
        </w:rPr>
        <w:t xml:space="preserve">«АвтоГРАФ» </w:t>
      </w:r>
      <w:r w:rsidRPr="00156E91">
        <w:rPr>
          <w:sz w:val="26"/>
          <w:szCs w:val="26"/>
        </w:rPr>
        <w:t xml:space="preserve">должно быть совместимо с установленным в филиале </w:t>
      </w:r>
      <w:r w:rsidR="00DD3851" w:rsidRPr="00156E91">
        <w:rPr>
          <w:sz w:val="26"/>
          <w:szCs w:val="26"/>
        </w:rPr>
        <w:t xml:space="preserve">сервером(ЭВМ) </w:t>
      </w:r>
      <w:r w:rsidRPr="00156E91">
        <w:rPr>
          <w:sz w:val="26"/>
          <w:szCs w:val="26"/>
          <w:lang w:val="en-US"/>
        </w:rPr>
        <w:t>Kraftway</w:t>
      </w:r>
      <w:r w:rsidRPr="00156E91">
        <w:rPr>
          <w:sz w:val="26"/>
          <w:szCs w:val="26"/>
        </w:rPr>
        <w:t xml:space="preserve"> </w:t>
      </w:r>
      <w:r w:rsidRPr="00156E91">
        <w:rPr>
          <w:sz w:val="26"/>
          <w:szCs w:val="26"/>
          <w:lang w:val="en-US"/>
        </w:rPr>
        <w:t>Express</w:t>
      </w:r>
      <w:r w:rsidRPr="00156E91">
        <w:rPr>
          <w:sz w:val="26"/>
          <w:szCs w:val="26"/>
        </w:rPr>
        <w:t xml:space="preserve"> </w:t>
      </w:r>
      <w:r w:rsidRPr="00156E91">
        <w:rPr>
          <w:sz w:val="26"/>
          <w:szCs w:val="26"/>
          <w:lang w:val="en-US"/>
        </w:rPr>
        <w:t>Lite</w:t>
      </w:r>
      <w:r w:rsidRPr="00156E91">
        <w:rPr>
          <w:sz w:val="26"/>
          <w:szCs w:val="26"/>
        </w:rPr>
        <w:t xml:space="preserve"> модель </w:t>
      </w:r>
      <w:r w:rsidRPr="00156E91">
        <w:rPr>
          <w:sz w:val="26"/>
          <w:szCs w:val="26"/>
          <w:lang w:val="en-US"/>
        </w:rPr>
        <w:t>EL</w:t>
      </w:r>
      <w:r w:rsidRPr="00156E91">
        <w:rPr>
          <w:sz w:val="26"/>
          <w:szCs w:val="26"/>
        </w:rPr>
        <w:t>19</w:t>
      </w:r>
      <w:r w:rsidRPr="00156E91">
        <w:rPr>
          <w:sz w:val="26"/>
          <w:szCs w:val="26"/>
          <w:lang w:val="en-US"/>
        </w:rPr>
        <w:t>M</w:t>
      </w:r>
      <w:r w:rsidRPr="00156E91">
        <w:rPr>
          <w:sz w:val="26"/>
          <w:szCs w:val="26"/>
        </w:rPr>
        <w:t>, операционная система</w:t>
      </w:r>
      <w:r w:rsidR="00DD3851" w:rsidRPr="00156E91">
        <w:rPr>
          <w:sz w:val="26"/>
          <w:szCs w:val="26"/>
        </w:rPr>
        <w:t xml:space="preserve"> - </w:t>
      </w:r>
      <w:r w:rsidRPr="00156E91">
        <w:rPr>
          <w:sz w:val="26"/>
          <w:szCs w:val="26"/>
          <w:lang w:val="en-US"/>
        </w:rPr>
        <w:t>Windows</w:t>
      </w:r>
      <w:r w:rsidRPr="00156E91">
        <w:rPr>
          <w:sz w:val="26"/>
          <w:szCs w:val="26"/>
        </w:rPr>
        <w:t xml:space="preserve"> </w:t>
      </w:r>
      <w:r w:rsidRPr="00156E91">
        <w:rPr>
          <w:sz w:val="26"/>
          <w:szCs w:val="26"/>
          <w:lang w:val="en-US"/>
        </w:rPr>
        <w:t>Server</w:t>
      </w:r>
      <w:r w:rsidRPr="00156E91">
        <w:rPr>
          <w:sz w:val="26"/>
          <w:szCs w:val="26"/>
        </w:rPr>
        <w:t xml:space="preserve"> 2008 </w:t>
      </w:r>
      <w:r w:rsidRPr="00156E91">
        <w:rPr>
          <w:sz w:val="26"/>
          <w:szCs w:val="26"/>
          <w:lang w:val="en-US"/>
        </w:rPr>
        <w:t>R</w:t>
      </w:r>
      <w:r w:rsidRPr="00156E91">
        <w:rPr>
          <w:sz w:val="26"/>
          <w:szCs w:val="26"/>
        </w:rPr>
        <w:t xml:space="preserve">2 </w:t>
      </w:r>
      <w:r w:rsidRPr="00156E91">
        <w:rPr>
          <w:sz w:val="26"/>
          <w:szCs w:val="26"/>
          <w:lang w:val="en-US"/>
        </w:rPr>
        <w:t>Foundation</w:t>
      </w:r>
      <w:r w:rsidRPr="00156E91">
        <w:rPr>
          <w:sz w:val="26"/>
          <w:szCs w:val="26"/>
        </w:rPr>
        <w:t xml:space="preserve"> 64-</w:t>
      </w:r>
      <w:r w:rsidRPr="00156E91">
        <w:rPr>
          <w:sz w:val="26"/>
          <w:szCs w:val="26"/>
          <w:lang w:val="en-US"/>
        </w:rPr>
        <w:t>bit</w:t>
      </w:r>
      <w:r w:rsidRPr="00156E91">
        <w:rPr>
          <w:sz w:val="26"/>
          <w:szCs w:val="26"/>
        </w:rPr>
        <w:t xml:space="preserve">, процессор </w:t>
      </w:r>
      <w:r w:rsidR="00DD3851" w:rsidRPr="00156E91">
        <w:rPr>
          <w:sz w:val="26"/>
          <w:szCs w:val="26"/>
        </w:rPr>
        <w:t>марки «</w:t>
      </w:r>
      <w:r w:rsidRPr="00156E91">
        <w:rPr>
          <w:sz w:val="26"/>
          <w:szCs w:val="26"/>
        </w:rPr>
        <w:t>Intel(R)</w:t>
      </w:r>
      <w:r w:rsidR="00DD3851" w:rsidRPr="00156E91">
        <w:rPr>
          <w:sz w:val="26"/>
          <w:szCs w:val="26"/>
        </w:rPr>
        <w:t>» модель</w:t>
      </w:r>
      <w:r w:rsidRPr="00156E91">
        <w:rPr>
          <w:sz w:val="26"/>
          <w:szCs w:val="26"/>
        </w:rPr>
        <w:t xml:space="preserve"> </w:t>
      </w:r>
      <w:r w:rsidR="00DD3851" w:rsidRPr="00156E91">
        <w:rPr>
          <w:sz w:val="26"/>
          <w:szCs w:val="26"/>
        </w:rPr>
        <w:t>«</w:t>
      </w:r>
      <w:r w:rsidRPr="00156E91">
        <w:rPr>
          <w:sz w:val="26"/>
          <w:szCs w:val="26"/>
        </w:rPr>
        <w:t>Core(TM) i3</w:t>
      </w:r>
      <w:r w:rsidR="00DD3851" w:rsidRPr="00156E91">
        <w:rPr>
          <w:sz w:val="26"/>
          <w:szCs w:val="26"/>
        </w:rPr>
        <w:t xml:space="preserve"> CPU 530@» с тактовой чистотой центрального процессора</w:t>
      </w:r>
      <w:r w:rsidRPr="00156E91">
        <w:rPr>
          <w:sz w:val="26"/>
          <w:szCs w:val="26"/>
        </w:rPr>
        <w:t xml:space="preserve"> 2.93GHz (4 CPUs), ~2.9GHz</w:t>
      </w:r>
      <w:r w:rsidR="00DD3851" w:rsidRPr="00156E91">
        <w:rPr>
          <w:sz w:val="26"/>
          <w:szCs w:val="26"/>
        </w:rPr>
        <w:t>, объём оперативной памяти ЭВМ - 2048MB;</w:t>
      </w:r>
    </w:p>
    <w:p w14:paraId="2C1564F7" w14:textId="77777777" w:rsidR="00EC2244" w:rsidRPr="00156E91" w:rsidRDefault="00DD3851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</w:t>
      </w:r>
      <w:r w:rsidR="00EC2244" w:rsidRPr="00156E91">
        <w:rPr>
          <w:sz w:val="26"/>
          <w:szCs w:val="26"/>
        </w:rPr>
        <w:t>рганизация неограниченного количества рабочих мест диспетчеров;</w:t>
      </w:r>
    </w:p>
    <w:p w14:paraId="4BCF17A5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организацию неограниченного количества рабочих мест диспетчеров;</w:t>
      </w:r>
    </w:p>
    <w:p w14:paraId="62CAEC75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pacing w:val="-2"/>
          <w:sz w:val="26"/>
          <w:szCs w:val="26"/>
        </w:rPr>
      </w:pPr>
      <w:r w:rsidRPr="00156E91">
        <w:rPr>
          <w:spacing w:val="-2"/>
          <w:sz w:val="26"/>
          <w:szCs w:val="26"/>
        </w:rPr>
        <w:t xml:space="preserve">иметь доступ к информации с программным обеспечением диспетчера, подключённого к локальной сети или сети Интернет, с установленным специальным программным обеспечением; </w:t>
      </w:r>
    </w:p>
    <w:p w14:paraId="1DDE2457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разделение прав доступа диспетчерского программного обеспечения по спискам приборов.</w:t>
      </w:r>
    </w:p>
    <w:p w14:paraId="6E24DD4B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осуществлять хранение полученных данных за период не менее одного календарного года в оперативном режиме;</w:t>
      </w:r>
    </w:p>
    <w:p w14:paraId="174A6F39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возможность конфигурирования режима передачи данных от приборов удалённо через каналы GPRS</w:t>
      </w:r>
    </w:p>
    <w:p w14:paraId="1D99A39E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не иметь внешних платных компонентов (MSSQL и т.п.) </w:t>
      </w:r>
    </w:p>
    <w:p w14:paraId="2A26A9EF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поддержку неограниченного количества БНК;</w:t>
      </w:r>
    </w:p>
    <w:p w14:paraId="2851FEE2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свидетельства о государственной регистрации программы для ЭВМ;</w:t>
      </w:r>
    </w:p>
    <w:p w14:paraId="6CABDB65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стоимость не должна зависеть от количества поддерживаемых типов бортового оборудования различных производителей и других возможностей</w:t>
      </w:r>
    </w:p>
    <w:p w14:paraId="180CB3D8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возможность использования нескольких серверов для приема данных, минимальное количество 2.</w:t>
      </w:r>
    </w:p>
    <w:p w14:paraId="3A5C2C94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осуществлять пересылку данных в формате M2M BN-Complex</w:t>
      </w:r>
    </w:p>
    <w:p w14:paraId="7D26EBB3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осуществлять пересылка данных в протоколе АвтоГРАФ</w:t>
      </w:r>
    </w:p>
    <w:p w14:paraId="592D2C3C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обеспечивать экспорт данных в SQL</w:t>
      </w:r>
    </w:p>
    <w:p w14:paraId="3506DD87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осуществлять пересылка данных в формате Транснавигации</w:t>
      </w:r>
    </w:p>
    <w:p w14:paraId="636D54D0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осуществлять пересылка данных в формате "ОлимпСтрой"</w:t>
      </w:r>
    </w:p>
    <w:p w14:paraId="745BA86B" w14:textId="77777777" w:rsidR="00F03CA5" w:rsidRPr="00156E91" w:rsidRDefault="008D53A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иметь </w:t>
      </w:r>
      <w:r w:rsidR="00F03CA5" w:rsidRPr="00156E91">
        <w:rPr>
          <w:sz w:val="26"/>
          <w:szCs w:val="26"/>
        </w:rPr>
        <w:t>возможность создавать несколько серверов пересылки</w:t>
      </w:r>
    </w:p>
    <w:p w14:paraId="7B59108C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обеспечивать экспорт данных в систему 2ГИС</w:t>
      </w:r>
    </w:p>
    <w:p w14:paraId="22DCB87B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lastRenderedPageBreak/>
        <w:t>осуществлять автоматическую отправку отчётов об ошибках</w:t>
      </w:r>
    </w:p>
    <w:p w14:paraId="089E16A3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производить запись информации о необслуживаемых приборах</w:t>
      </w:r>
    </w:p>
    <w:p w14:paraId="33D7176C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осуществлять изменение настроек контроллера средствами серверного ПО</w:t>
      </w:r>
    </w:p>
    <w:p w14:paraId="5DAA6A84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возможность корректировки времени в данных, полученных из контроллеров, работающих в разных часовых поясах, относительно часового пояса сервера</w:t>
      </w:r>
    </w:p>
    <w:p w14:paraId="6DC53373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осуществлять обработку данных, переданных с контроллеров </w:t>
      </w:r>
      <w:r w:rsidRPr="00156E91">
        <w:rPr>
          <w:sz w:val="26"/>
          <w:szCs w:val="26"/>
          <w:lang w:val="en-US"/>
        </w:rPr>
        <w:t>Wi</w:t>
      </w:r>
      <w:r w:rsidRPr="00156E91">
        <w:rPr>
          <w:sz w:val="26"/>
          <w:szCs w:val="26"/>
        </w:rPr>
        <w:t>-</w:t>
      </w:r>
      <w:r w:rsidRPr="00156E91">
        <w:rPr>
          <w:sz w:val="26"/>
          <w:szCs w:val="26"/>
          <w:lang w:val="en-US"/>
        </w:rPr>
        <w:t>Fi</w:t>
      </w:r>
    </w:p>
    <w:p w14:paraId="4153B964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осуществлять обработка и хранение данных с бортовых контроллеров «АвтоГРАФ </w:t>
      </w:r>
      <w:r w:rsidRPr="00156E91">
        <w:rPr>
          <w:sz w:val="26"/>
          <w:szCs w:val="26"/>
          <w:lang w:val="en-US"/>
        </w:rPr>
        <w:t>GSM</w:t>
      </w:r>
      <w:r w:rsidRPr="00156E91">
        <w:rPr>
          <w:sz w:val="26"/>
          <w:szCs w:val="26"/>
        </w:rPr>
        <w:t>/Глонасс/+Глонасс»</w:t>
      </w:r>
    </w:p>
    <w:p w14:paraId="43FBF97C" w14:textId="77777777" w:rsidR="00F03CA5" w:rsidRPr="00156E91" w:rsidRDefault="00F03CA5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осуществлять выгрузка устаревших данных бортовых контроллеров в архив с возможностью их возврата при возникновении необходимости</w:t>
      </w:r>
    </w:p>
    <w:p w14:paraId="349EE0D1" w14:textId="77777777" w:rsidR="00EC2244" w:rsidRPr="00156E91" w:rsidRDefault="00EC2244" w:rsidP="00156E91">
      <w:pPr>
        <w:pStyle w:val="aff5"/>
        <w:rPr>
          <w:sz w:val="26"/>
          <w:szCs w:val="26"/>
        </w:rPr>
      </w:pPr>
    </w:p>
    <w:p w14:paraId="4E237270" w14:textId="77777777" w:rsidR="00EC2244" w:rsidRPr="00156E91" w:rsidRDefault="00C625C5" w:rsidP="00156E91">
      <w:pPr>
        <w:pStyle w:val="aff5"/>
        <w:rPr>
          <w:sz w:val="26"/>
          <w:szCs w:val="26"/>
        </w:rPr>
      </w:pPr>
      <w:r>
        <w:rPr>
          <w:sz w:val="26"/>
          <w:szCs w:val="26"/>
        </w:rPr>
        <w:t xml:space="preserve">3.2.4. </w:t>
      </w:r>
      <w:r w:rsidR="00EC2244" w:rsidRPr="00156E91">
        <w:rPr>
          <w:sz w:val="26"/>
          <w:szCs w:val="26"/>
        </w:rPr>
        <w:t>Технические требования к БНК</w:t>
      </w:r>
    </w:p>
    <w:p w14:paraId="40EA1B96" w14:textId="77777777" w:rsidR="007212E4" w:rsidRPr="00156E91" w:rsidRDefault="007212E4" w:rsidP="00156E91">
      <w:pPr>
        <w:pStyle w:val="aff5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t>БНК долж</w:t>
      </w:r>
      <w:r w:rsidR="00656B8D" w:rsidRPr="00156E91">
        <w:rPr>
          <w:spacing w:val="-4"/>
          <w:sz w:val="26"/>
          <w:szCs w:val="26"/>
        </w:rPr>
        <w:t>ны</w:t>
      </w:r>
      <w:r w:rsidRPr="00156E91">
        <w:rPr>
          <w:spacing w:val="-4"/>
          <w:sz w:val="26"/>
          <w:szCs w:val="26"/>
        </w:rPr>
        <w:t xml:space="preserve"> </w:t>
      </w:r>
      <w:r w:rsidR="00656B8D" w:rsidRPr="00156E91">
        <w:rPr>
          <w:spacing w:val="-4"/>
          <w:sz w:val="26"/>
          <w:szCs w:val="26"/>
        </w:rPr>
        <w:t>подключаться</w:t>
      </w:r>
      <w:r w:rsidR="00D60C13" w:rsidRPr="00156E91">
        <w:rPr>
          <w:spacing w:val="-4"/>
          <w:sz w:val="26"/>
          <w:szCs w:val="26"/>
        </w:rPr>
        <w:t xml:space="preserve">, без </w:t>
      </w:r>
      <w:r w:rsidR="008D53A4" w:rsidRPr="00156E91">
        <w:rPr>
          <w:spacing w:val="-4"/>
          <w:sz w:val="26"/>
          <w:szCs w:val="26"/>
        </w:rPr>
        <w:t>каких-либо</w:t>
      </w:r>
      <w:r w:rsidR="00D60C13" w:rsidRPr="00156E91">
        <w:rPr>
          <w:spacing w:val="-4"/>
          <w:sz w:val="26"/>
          <w:szCs w:val="26"/>
        </w:rPr>
        <w:t xml:space="preserve"> дополнительных технических условий,</w:t>
      </w:r>
      <w:r w:rsidR="007C59DB" w:rsidRPr="00156E91">
        <w:rPr>
          <w:spacing w:val="-4"/>
          <w:sz w:val="26"/>
          <w:szCs w:val="26"/>
        </w:rPr>
        <w:t xml:space="preserve"> </w:t>
      </w:r>
      <w:r w:rsidR="00D60C13" w:rsidRPr="00156E91">
        <w:rPr>
          <w:spacing w:val="-4"/>
          <w:sz w:val="26"/>
          <w:szCs w:val="26"/>
        </w:rPr>
        <w:t>аппаратно и программно,</w:t>
      </w:r>
      <w:r w:rsidRPr="00156E91">
        <w:rPr>
          <w:spacing w:val="-4"/>
          <w:sz w:val="26"/>
          <w:szCs w:val="26"/>
        </w:rPr>
        <w:t xml:space="preserve"> </w:t>
      </w:r>
      <w:r w:rsidR="00656B8D" w:rsidRPr="00156E91">
        <w:rPr>
          <w:spacing w:val="-4"/>
          <w:sz w:val="26"/>
          <w:szCs w:val="26"/>
        </w:rPr>
        <w:t>к СМТ Заказчика, реализованной на базе программной платформы (предприятие-изготовитель (разработчик) - ТК «ТехноКом», г. Челябинск)</w:t>
      </w:r>
      <w:r w:rsidRPr="00156E91">
        <w:rPr>
          <w:spacing w:val="-4"/>
          <w:sz w:val="26"/>
          <w:szCs w:val="26"/>
        </w:rPr>
        <w:t xml:space="preserve"> «АвтоГРАФ».</w:t>
      </w:r>
    </w:p>
    <w:p w14:paraId="70312EB8" w14:textId="77777777" w:rsidR="00D60C13" w:rsidRPr="00156E91" w:rsidRDefault="00D60C13" w:rsidP="00156E91">
      <w:pPr>
        <w:pStyle w:val="aff5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t>Обязательным условием является:</w:t>
      </w:r>
    </w:p>
    <w:p w14:paraId="29DA31E5" w14:textId="77777777" w:rsidR="00D60C13" w:rsidRPr="00156E91" w:rsidRDefault="00D60C13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- Наличие зарегистрированной Декларации Таможенного Союза на соответствие Техническому Регламенту о безопасности колёсных транспортных средств (ИЭК ООН): Абонентский терминал обеспечивает электромагнитную совместимость и устойчивость к воздействию электромагнитных помех в соответствии с требованиями Приложения </w:t>
      </w:r>
      <w:r w:rsidR="004145C4" w:rsidRPr="00156E91">
        <w:rPr>
          <w:sz w:val="26"/>
          <w:szCs w:val="26"/>
        </w:rPr>
        <w:t>№ 2</w:t>
      </w:r>
      <w:r w:rsidRPr="00156E91">
        <w:rPr>
          <w:sz w:val="26"/>
          <w:szCs w:val="26"/>
        </w:rPr>
        <w:t xml:space="preserve"> к Техническому регламенту о безопасности колёсных транспортных средств, утверждённому постановлением Правительства Российской Федерации от 10 сентября 2009 г</w:t>
      </w:r>
      <w:r w:rsidR="004145C4" w:rsidRPr="00156E91">
        <w:rPr>
          <w:sz w:val="26"/>
          <w:szCs w:val="26"/>
        </w:rPr>
        <w:t>ода №</w:t>
      </w:r>
      <w:r w:rsidRPr="00156E91">
        <w:rPr>
          <w:sz w:val="26"/>
          <w:szCs w:val="26"/>
        </w:rPr>
        <w:t xml:space="preserve"> 720 (Собрание законодательства Российской Федерации, 2009, N 38, ст. 4475; 2011, N 42, ст. 5922), а также в соответствии с требованиями пунктов 6.5 - 6.9 Правил ЕЭК ООН N 10-03</w:t>
      </w:r>
      <w:r w:rsidR="004145C4" w:rsidRPr="00156E91">
        <w:rPr>
          <w:sz w:val="26"/>
          <w:szCs w:val="26"/>
        </w:rPr>
        <w:t>;</w:t>
      </w:r>
    </w:p>
    <w:p w14:paraId="32B8EB25" w14:textId="77777777" w:rsidR="00D60C13" w:rsidRPr="00156E91" w:rsidRDefault="00D60C13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- Наличие Свидетельства об утверждении типа средств измерений Федерального агентства по техничес</w:t>
      </w:r>
      <w:r w:rsidR="004145C4" w:rsidRPr="00156E91">
        <w:rPr>
          <w:sz w:val="26"/>
          <w:szCs w:val="26"/>
        </w:rPr>
        <w:t>кому регулированию и метрологии;</w:t>
      </w:r>
    </w:p>
    <w:p w14:paraId="7B21B2D2" w14:textId="77777777" w:rsidR="00D60C13" w:rsidRPr="00156E91" w:rsidRDefault="00D60C13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- Наличие сертификатов соответствия норм</w:t>
      </w:r>
      <w:r w:rsidR="004145C4" w:rsidRPr="00156E91">
        <w:rPr>
          <w:sz w:val="26"/>
          <w:szCs w:val="26"/>
        </w:rPr>
        <w:t>ативным документам:</w:t>
      </w:r>
    </w:p>
    <w:p w14:paraId="56D60DF6" w14:textId="77777777" w:rsidR="00D60C13" w:rsidRPr="00156E91" w:rsidRDefault="00D60C13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ТУ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6811-001-12606363-2016; ГОСТ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28751-90, ГОСТ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513318.24-99, ГОСТ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30805.22-2013, ГОСТ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Р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54024-2010, ГОСТ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Р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 xml:space="preserve"> 54030-2010, ГОСТ</w:t>
      </w:r>
      <w:r w:rsidR="004145C4" w:rsidRPr="00156E91">
        <w:rPr>
          <w:sz w:val="26"/>
          <w:szCs w:val="26"/>
        </w:rPr>
        <w:t>-</w:t>
      </w:r>
      <w:r w:rsidRPr="00156E91">
        <w:rPr>
          <w:sz w:val="26"/>
          <w:szCs w:val="26"/>
        </w:rPr>
        <w:t>32450-2013</w:t>
      </w:r>
      <w:r w:rsidR="004145C4" w:rsidRPr="00156E91">
        <w:rPr>
          <w:sz w:val="26"/>
          <w:szCs w:val="26"/>
        </w:rPr>
        <w:t>.</w:t>
      </w:r>
    </w:p>
    <w:p w14:paraId="6CE270F4" w14:textId="77777777" w:rsidR="009B2C8C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pacing w:val="-4"/>
          <w:sz w:val="26"/>
          <w:szCs w:val="26"/>
        </w:rPr>
        <w:t>БНК предназначен для установки на ТС</w:t>
      </w:r>
      <w:r w:rsidR="00046D0F" w:rsidRPr="00156E91">
        <w:rPr>
          <w:spacing w:val="-4"/>
          <w:sz w:val="26"/>
          <w:szCs w:val="26"/>
        </w:rPr>
        <w:t xml:space="preserve"> и должен </w:t>
      </w:r>
      <w:r w:rsidR="009B2C8C" w:rsidRPr="00156E91">
        <w:rPr>
          <w:sz w:val="26"/>
          <w:szCs w:val="26"/>
        </w:rPr>
        <w:t>отвечать следующим техническим параметрам:</w:t>
      </w:r>
    </w:p>
    <w:p w14:paraId="461431A2" w14:textId="77777777" w:rsidR="00EC2244" w:rsidRPr="00156E91" w:rsidRDefault="009B2C8C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По навигации и связи:</w:t>
      </w:r>
    </w:p>
    <w:p w14:paraId="0FC0EA66" w14:textId="77777777" w:rsidR="009B2C8C" w:rsidRPr="00156E91" w:rsidRDefault="00046D0F" w:rsidP="0069374F">
      <w:pPr>
        <w:pStyle w:val="aff5"/>
        <w:numPr>
          <w:ilvl w:val="0"/>
          <w:numId w:val="23"/>
        </w:numPr>
        <w:ind w:left="0" w:firstLine="567"/>
        <w:rPr>
          <w:spacing w:val="-4"/>
          <w:sz w:val="26"/>
          <w:szCs w:val="26"/>
        </w:rPr>
      </w:pPr>
      <w:r w:rsidRPr="00156E91">
        <w:rPr>
          <w:sz w:val="26"/>
          <w:szCs w:val="26"/>
        </w:rPr>
        <w:t>Иметь н</w:t>
      </w:r>
      <w:r w:rsidR="009B2C8C" w:rsidRPr="00156E91">
        <w:rPr>
          <w:sz w:val="26"/>
          <w:szCs w:val="26"/>
        </w:rPr>
        <w:t xml:space="preserve">авигационный приемник </w:t>
      </w:r>
      <w:r w:rsidR="009B2C8C" w:rsidRPr="00156E91">
        <w:rPr>
          <w:spacing w:val="-4"/>
          <w:sz w:val="26"/>
          <w:szCs w:val="26"/>
          <w:lang w:val="en-US"/>
        </w:rPr>
        <w:t>uBiox</w:t>
      </w:r>
      <w:r w:rsidR="009B2C8C" w:rsidRPr="00156E91">
        <w:rPr>
          <w:spacing w:val="-4"/>
          <w:sz w:val="26"/>
          <w:szCs w:val="26"/>
        </w:rPr>
        <w:t xml:space="preserve"> </w:t>
      </w:r>
      <w:r w:rsidR="009B2C8C" w:rsidRPr="00156E91">
        <w:rPr>
          <w:spacing w:val="-4"/>
          <w:sz w:val="26"/>
          <w:szCs w:val="26"/>
          <w:lang w:val="en-US"/>
        </w:rPr>
        <w:t>MAX</w:t>
      </w:r>
      <w:r w:rsidR="009B2C8C" w:rsidRPr="00156E91">
        <w:rPr>
          <w:spacing w:val="-4"/>
          <w:sz w:val="26"/>
          <w:szCs w:val="26"/>
        </w:rPr>
        <w:t>-</w:t>
      </w:r>
      <w:r w:rsidR="009B2C8C" w:rsidRPr="00156E91">
        <w:rPr>
          <w:spacing w:val="-4"/>
          <w:sz w:val="26"/>
          <w:szCs w:val="26"/>
          <w:lang w:val="en-US"/>
        </w:rPr>
        <w:t>M</w:t>
      </w:r>
      <w:r w:rsidR="009B2C8C" w:rsidRPr="00156E91">
        <w:rPr>
          <w:spacing w:val="-4"/>
          <w:sz w:val="26"/>
          <w:szCs w:val="26"/>
        </w:rPr>
        <w:t>8</w:t>
      </w:r>
      <w:r w:rsidR="009B2C8C" w:rsidRPr="00156E91">
        <w:rPr>
          <w:spacing w:val="-4"/>
          <w:sz w:val="26"/>
          <w:szCs w:val="26"/>
          <w:lang w:val="en-US"/>
        </w:rPr>
        <w:t>Q</w:t>
      </w:r>
      <w:r w:rsidR="009B2C8C" w:rsidRPr="00156E91">
        <w:rPr>
          <w:spacing w:val="-4"/>
          <w:sz w:val="26"/>
          <w:szCs w:val="26"/>
        </w:rPr>
        <w:t>;</w:t>
      </w:r>
    </w:p>
    <w:p w14:paraId="76ECF6A9" w14:textId="77777777" w:rsidR="009B2C8C" w:rsidRPr="00156E91" w:rsidRDefault="00046D0F" w:rsidP="0069374F">
      <w:pPr>
        <w:pStyle w:val="aff5"/>
        <w:numPr>
          <w:ilvl w:val="0"/>
          <w:numId w:val="23"/>
        </w:numPr>
        <w:ind w:left="0" w:firstLine="567"/>
        <w:rPr>
          <w:spacing w:val="-4"/>
          <w:sz w:val="26"/>
          <w:szCs w:val="26"/>
        </w:rPr>
      </w:pPr>
      <w:r w:rsidRPr="00156E91">
        <w:rPr>
          <w:sz w:val="26"/>
          <w:szCs w:val="26"/>
        </w:rPr>
        <w:t>Иметь п</w:t>
      </w:r>
      <w:r w:rsidR="009B2C8C" w:rsidRPr="00156E91">
        <w:rPr>
          <w:spacing w:val="-4"/>
          <w:sz w:val="26"/>
          <w:szCs w:val="26"/>
        </w:rPr>
        <w:t>оддержк</w:t>
      </w:r>
      <w:r w:rsidRPr="00156E91">
        <w:rPr>
          <w:spacing w:val="-4"/>
          <w:sz w:val="26"/>
          <w:szCs w:val="26"/>
        </w:rPr>
        <w:t>у</w:t>
      </w:r>
      <w:r w:rsidR="009B2C8C" w:rsidRPr="00156E91">
        <w:rPr>
          <w:spacing w:val="-4"/>
          <w:sz w:val="26"/>
          <w:szCs w:val="26"/>
        </w:rPr>
        <w:t xml:space="preserve"> ГЛОНАСС+GPS/</w:t>
      </w:r>
      <w:r w:rsidR="009B2C8C" w:rsidRPr="00156E91">
        <w:rPr>
          <w:spacing w:val="-4"/>
          <w:sz w:val="26"/>
          <w:szCs w:val="26"/>
          <w:lang w:val="en-US"/>
        </w:rPr>
        <w:t>GALILEO</w:t>
      </w:r>
      <w:r w:rsidR="009B2C8C" w:rsidRPr="00156E91">
        <w:rPr>
          <w:spacing w:val="-4"/>
          <w:sz w:val="26"/>
          <w:szCs w:val="26"/>
        </w:rPr>
        <w:t>/</w:t>
      </w:r>
      <w:r w:rsidR="009B2C8C" w:rsidRPr="00156E91">
        <w:rPr>
          <w:spacing w:val="-4"/>
          <w:sz w:val="26"/>
          <w:szCs w:val="26"/>
          <w:lang w:val="en-US"/>
        </w:rPr>
        <w:t>Beidou</w:t>
      </w:r>
      <w:r w:rsidR="009B2C8C" w:rsidRPr="00156E91">
        <w:rPr>
          <w:spacing w:val="-4"/>
          <w:sz w:val="26"/>
          <w:szCs w:val="26"/>
        </w:rPr>
        <w:t>;</w:t>
      </w:r>
    </w:p>
    <w:p w14:paraId="7BBFA6A7" w14:textId="77777777" w:rsidR="009B2C8C" w:rsidRPr="00156E91" w:rsidRDefault="009B2C8C" w:rsidP="0069374F">
      <w:pPr>
        <w:pStyle w:val="aff5"/>
        <w:numPr>
          <w:ilvl w:val="0"/>
          <w:numId w:val="23"/>
        </w:numPr>
        <w:ind w:left="0" w:firstLine="567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t xml:space="preserve">Иметь </w:t>
      </w:r>
      <w:r w:rsidR="00604412" w:rsidRPr="00156E91">
        <w:rPr>
          <w:spacing w:val="-4"/>
          <w:sz w:val="26"/>
          <w:szCs w:val="26"/>
        </w:rPr>
        <w:t xml:space="preserve">не менее </w:t>
      </w:r>
      <w:r w:rsidRPr="00156E91">
        <w:rPr>
          <w:spacing w:val="-4"/>
          <w:sz w:val="26"/>
          <w:szCs w:val="26"/>
        </w:rPr>
        <w:t>72</w:t>
      </w:r>
      <w:r w:rsidR="00906925" w:rsidRPr="00156E91">
        <w:rPr>
          <w:spacing w:val="-4"/>
          <w:sz w:val="26"/>
          <w:szCs w:val="26"/>
        </w:rPr>
        <w:t>(Семьдесят два)</w:t>
      </w:r>
      <w:r w:rsidRPr="00156E91">
        <w:rPr>
          <w:spacing w:val="-4"/>
          <w:sz w:val="26"/>
          <w:szCs w:val="26"/>
        </w:rPr>
        <w:t xml:space="preserve"> канала с </w:t>
      </w:r>
      <w:r w:rsidR="008D53A4" w:rsidRPr="00156E91">
        <w:rPr>
          <w:spacing w:val="-4"/>
          <w:sz w:val="26"/>
          <w:szCs w:val="26"/>
        </w:rPr>
        <w:t>поддержкой A</w:t>
      </w:r>
      <w:r w:rsidRPr="00156E91">
        <w:rPr>
          <w:spacing w:val="-4"/>
          <w:sz w:val="26"/>
          <w:szCs w:val="26"/>
        </w:rPr>
        <w:t>-</w:t>
      </w:r>
      <w:r w:rsidRPr="00156E91">
        <w:rPr>
          <w:spacing w:val="-4"/>
          <w:sz w:val="26"/>
          <w:szCs w:val="26"/>
          <w:lang w:val="en-US"/>
        </w:rPr>
        <w:t>GNSS</w:t>
      </w:r>
      <w:r w:rsidRPr="00156E91">
        <w:rPr>
          <w:spacing w:val="-4"/>
          <w:sz w:val="26"/>
          <w:szCs w:val="26"/>
        </w:rPr>
        <w:t xml:space="preserve">, </w:t>
      </w:r>
      <w:r w:rsidRPr="00156E91">
        <w:rPr>
          <w:spacing w:val="-4"/>
          <w:sz w:val="26"/>
          <w:szCs w:val="26"/>
          <w:lang w:val="en-US"/>
        </w:rPr>
        <w:t>D</w:t>
      </w:r>
      <w:r w:rsidRPr="00156E91">
        <w:rPr>
          <w:spacing w:val="-4"/>
          <w:sz w:val="26"/>
          <w:szCs w:val="26"/>
        </w:rPr>
        <w:t>-</w:t>
      </w:r>
      <w:r w:rsidRPr="00156E91">
        <w:rPr>
          <w:spacing w:val="-4"/>
          <w:sz w:val="26"/>
          <w:szCs w:val="26"/>
          <w:lang w:val="en-US"/>
        </w:rPr>
        <w:t>GPS</w:t>
      </w:r>
      <w:r w:rsidRPr="00156E91">
        <w:rPr>
          <w:spacing w:val="-4"/>
          <w:sz w:val="26"/>
          <w:szCs w:val="26"/>
        </w:rPr>
        <w:t>;</w:t>
      </w:r>
    </w:p>
    <w:p w14:paraId="02695F37" w14:textId="77777777" w:rsidR="009B2C8C" w:rsidRPr="00156E91" w:rsidRDefault="009B2C8C" w:rsidP="0069374F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Время выхода на рабочий режим (тип): не более 26</w:t>
      </w:r>
      <w:r w:rsidR="00046D0F" w:rsidRPr="00156E91">
        <w:rPr>
          <w:sz w:val="26"/>
          <w:szCs w:val="26"/>
        </w:rPr>
        <w:t xml:space="preserve"> </w:t>
      </w:r>
      <w:r w:rsidR="00906925" w:rsidRPr="00156E91">
        <w:rPr>
          <w:sz w:val="26"/>
          <w:szCs w:val="26"/>
        </w:rPr>
        <w:t>(Двадцати шести)</w:t>
      </w:r>
      <w:r w:rsidRPr="00156E91">
        <w:rPr>
          <w:sz w:val="26"/>
          <w:szCs w:val="26"/>
        </w:rPr>
        <w:t xml:space="preserve"> с</w:t>
      </w:r>
      <w:r w:rsidR="00906925" w:rsidRPr="00156E91">
        <w:rPr>
          <w:sz w:val="26"/>
          <w:szCs w:val="26"/>
        </w:rPr>
        <w:t>екунд</w:t>
      </w:r>
      <w:r w:rsidRPr="00156E91">
        <w:rPr>
          <w:sz w:val="26"/>
          <w:szCs w:val="26"/>
        </w:rPr>
        <w:t>;</w:t>
      </w:r>
    </w:p>
    <w:p w14:paraId="1F766EEA" w14:textId="77777777" w:rsidR="009B2C8C" w:rsidRPr="00156E91" w:rsidRDefault="009B2C8C" w:rsidP="0069374F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Точность: </w:t>
      </w:r>
      <w:r w:rsidR="00604412" w:rsidRPr="00156E91">
        <w:rPr>
          <w:sz w:val="26"/>
          <w:szCs w:val="26"/>
        </w:rPr>
        <w:t xml:space="preserve">не </w:t>
      </w:r>
      <w:r w:rsidR="00473ADD" w:rsidRPr="00156E91">
        <w:rPr>
          <w:sz w:val="26"/>
          <w:szCs w:val="26"/>
        </w:rPr>
        <w:t>более</w:t>
      </w:r>
      <w:r w:rsidR="00604412" w:rsidRPr="00156E91">
        <w:rPr>
          <w:sz w:val="26"/>
          <w:szCs w:val="26"/>
        </w:rPr>
        <w:t xml:space="preserve"> </w:t>
      </w:r>
      <w:r w:rsidR="00906925" w:rsidRPr="00156E91">
        <w:rPr>
          <w:sz w:val="26"/>
          <w:szCs w:val="26"/>
        </w:rPr>
        <w:t xml:space="preserve">2(Двух) </w:t>
      </w:r>
      <w:r w:rsidRPr="00156E91">
        <w:rPr>
          <w:sz w:val="26"/>
          <w:szCs w:val="26"/>
        </w:rPr>
        <w:t>м</w:t>
      </w:r>
      <w:r w:rsidR="00906925" w:rsidRPr="00156E91">
        <w:rPr>
          <w:sz w:val="26"/>
          <w:szCs w:val="26"/>
        </w:rPr>
        <w:t>етров</w:t>
      </w:r>
      <w:r w:rsidRPr="00156E91">
        <w:rPr>
          <w:sz w:val="26"/>
          <w:szCs w:val="26"/>
        </w:rPr>
        <w:t>;</w:t>
      </w:r>
    </w:p>
    <w:p w14:paraId="1D89C7C0" w14:textId="77777777" w:rsidR="009B2C8C" w:rsidRPr="00156E91" w:rsidRDefault="009301DA" w:rsidP="0069374F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стандарт:</w:t>
      </w:r>
      <w:r w:rsidR="009B2C8C" w:rsidRPr="00156E91">
        <w:rPr>
          <w:sz w:val="26"/>
          <w:szCs w:val="26"/>
        </w:rPr>
        <w:t>3</w:t>
      </w:r>
      <w:r w:rsidR="009B2C8C" w:rsidRPr="00156E91">
        <w:rPr>
          <w:sz w:val="26"/>
          <w:szCs w:val="26"/>
          <w:lang w:val="en-US"/>
        </w:rPr>
        <w:t>G</w:t>
      </w:r>
      <w:r w:rsidR="009B2C8C" w:rsidRPr="00156E91">
        <w:rPr>
          <w:sz w:val="26"/>
          <w:szCs w:val="26"/>
        </w:rPr>
        <w:t xml:space="preserve"> </w:t>
      </w:r>
      <w:r w:rsidR="009B2C8C" w:rsidRPr="00156E91">
        <w:rPr>
          <w:sz w:val="26"/>
          <w:szCs w:val="26"/>
          <w:lang w:val="en-US"/>
        </w:rPr>
        <w:t>UMTS</w:t>
      </w:r>
      <w:r w:rsidR="009B2C8C" w:rsidRPr="00156E91">
        <w:rPr>
          <w:sz w:val="26"/>
          <w:szCs w:val="26"/>
        </w:rPr>
        <w:t>/</w:t>
      </w:r>
      <w:r w:rsidR="009B2C8C" w:rsidRPr="00156E91">
        <w:rPr>
          <w:sz w:val="26"/>
          <w:szCs w:val="26"/>
          <w:lang w:val="en-US"/>
        </w:rPr>
        <w:t>GSM</w:t>
      </w:r>
      <w:r w:rsidR="009B2C8C" w:rsidRPr="00156E91">
        <w:rPr>
          <w:sz w:val="26"/>
          <w:szCs w:val="26"/>
        </w:rPr>
        <w:t xml:space="preserve"> (</w:t>
      </w:r>
      <w:r w:rsidR="009B2C8C" w:rsidRPr="00156E91">
        <w:rPr>
          <w:sz w:val="26"/>
          <w:szCs w:val="26"/>
          <w:lang w:val="en-US"/>
        </w:rPr>
        <w:t>GPRS</w:t>
      </w:r>
      <w:r w:rsidR="009B2C8C" w:rsidRPr="00156E91">
        <w:rPr>
          <w:sz w:val="26"/>
          <w:szCs w:val="26"/>
        </w:rPr>
        <w:t>/</w:t>
      </w:r>
      <w:r w:rsidR="009B2C8C" w:rsidRPr="00156E91">
        <w:rPr>
          <w:sz w:val="26"/>
          <w:szCs w:val="26"/>
          <w:lang w:val="en-US"/>
        </w:rPr>
        <w:t>SMS</w:t>
      </w:r>
      <w:r w:rsidR="009B2C8C" w:rsidRPr="00156E91">
        <w:rPr>
          <w:sz w:val="26"/>
          <w:szCs w:val="26"/>
        </w:rPr>
        <w:t>) 850/900/1800/1900 МГц</w:t>
      </w:r>
      <w:r w:rsidRPr="00156E91">
        <w:rPr>
          <w:sz w:val="26"/>
          <w:szCs w:val="26"/>
        </w:rPr>
        <w:t>;</w:t>
      </w:r>
    </w:p>
    <w:p w14:paraId="49C0D8D5" w14:textId="77777777" w:rsidR="009301DA" w:rsidRPr="00156E91" w:rsidRDefault="009301DA" w:rsidP="0069374F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</w:t>
      </w:r>
      <w:r w:rsidR="00604412" w:rsidRPr="00156E91">
        <w:rPr>
          <w:sz w:val="26"/>
          <w:szCs w:val="26"/>
        </w:rPr>
        <w:t xml:space="preserve"> не менее</w:t>
      </w:r>
      <w:r w:rsidRPr="00156E91">
        <w:rPr>
          <w:sz w:val="26"/>
          <w:szCs w:val="26"/>
        </w:rPr>
        <w:t xml:space="preserve"> 2</w:t>
      </w:r>
      <w:r w:rsidR="00906925" w:rsidRPr="00156E91">
        <w:rPr>
          <w:sz w:val="26"/>
          <w:szCs w:val="26"/>
        </w:rPr>
        <w:t>(Двух)</w:t>
      </w:r>
      <w:r w:rsidRPr="00156E91">
        <w:rPr>
          <w:sz w:val="26"/>
          <w:szCs w:val="26"/>
        </w:rPr>
        <w:t xml:space="preserve"> </w:t>
      </w:r>
      <w:r w:rsidR="00906925" w:rsidRPr="00156E91">
        <w:rPr>
          <w:sz w:val="26"/>
          <w:szCs w:val="26"/>
          <w:lang w:val="en-US"/>
        </w:rPr>
        <w:t>Sim</w:t>
      </w:r>
      <w:r w:rsidR="00906925" w:rsidRPr="00156E91">
        <w:rPr>
          <w:sz w:val="26"/>
          <w:szCs w:val="26"/>
        </w:rPr>
        <w:t>-карт</w:t>
      </w:r>
      <w:r w:rsidRPr="00156E91">
        <w:rPr>
          <w:sz w:val="26"/>
          <w:szCs w:val="26"/>
        </w:rPr>
        <w:t>;</w:t>
      </w:r>
    </w:p>
    <w:p w14:paraId="064B332E" w14:textId="77777777" w:rsidR="009301DA" w:rsidRPr="00156E91" w:rsidRDefault="009301DA" w:rsidP="0069374F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внешние антенны (</w:t>
      </w:r>
      <w:r w:rsidRPr="00156E91">
        <w:rPr>
          <w:sz w:val="26"/>
          <w:szCs w:val="26"/>
          <w:lang w:val="en-US"/>
        </w:rPr>
        <w:t>SMA</w:t>
      </w:r>
      <w:r w:rsidRPr="00156E91">
        <w:rPr>
          <w:sz w:val="26"/>
          <w:szCs w:val="26"/>
        </w:rPr>
        <w:t>)</w:t>
      </w:r>
      <w:r w:rsidR="00906925" w:rsidRPr="00156E91">
        <w:rPr>
          <w:sz w:val="26"/>
          <w:szCs w:val="26"/>
        </w:rPr>
        <w:t>.</w:t>
      </w:r>
    </w:p>
    <w:p w14:paraId="0DF73059" w14:textId="77777777" w:rsidR="009B2C8C" w:rsidRPr="00156E91" w:rsidRDefault="009301DA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Наличие интерфейсов:</w:t>
      </w:r>
    </w:p>
    <w:p w14:paraId="5F06887E" w14:textId="77777777" w:rsidR="00604412" w:rsidRPr="00156E91" w:rsidRDefault="009301DA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Иметь шину</w:t>
      </w:r>
      <w:r w:rsidR="00954561" w:rsidRPr="00156E91">
        <w:rPr>
          <w:sz w:val="26"/>
          <w:szCs w:val="26"/>
        </w:rPr>
        <w:t>»</w:t>
      </w:r>
      <w:r w:rsidRPr="00156E91">
        <w:rPr>
          <w:sz w:val="26"/>
          <w:szCs w:val="26"/>
        </w:rPr>
        <w:t xml:space="preserve"> данных:</w:t>
      </w:r>
    </w:p>
    <w:p w14:paraId="18AF3287" w14:textId="77777777" w:rsidR="009301DA" w:rsidRPr="00156E91" w:rsidRDefault="009301DA" w:rsidP="0069374F">
      <w:pPr>
        <w:pStyle w:val="aff5"/>
        <w:ind w:left="2410" w:hanging="1276"/>
        <w:rPr>
          <w:sz w:val="26"/>
          <w:szCs w:val="26"/>
        </w:rPr>
      </w:pPr>
      <w:r w:rsidRPr="00156E91">
        <w:rPr>
          <w:sz w:val="26"/>
          <w:szCs w:val="26"/>
        </w:rPr>
        <w:t>-2*</w:t>
      </w:r>
      <w:r w:rsidRPr="00156E91">
        <w:rPr>
          <w:sz w:val="26"/>
          <w:szCs w:val="26"/>
          <w:lang w:val="en-US"/>
        </w:rPr>
        <w:t>RS</w:t>
      </w:r>
      <w:r w:rsidRPr="00156E91">
        <w:rPr>
          <w:sz w:val="26"/>
          <w:szCs w:val="26"/>
        </w:rPr>
        <w:t>-485 (</w:t>
      </w:r>
      <w:r w:rsidRPr="00156E91">
        <w:rPr>
          <w:sz w:val="26"/>
          <w:szCs w:val="26"/>
          <w:lang w:val="en-US"/>
        </w:rPr>
        <w:t>TIA</w:t>
      </w:r>
      <w:r w:rsidRPr="00156E91">
        <w:rPr>
          <w:sz w:val="26"/>
          <w:szCs w:val="26"/>
        </w:rPr>
        <w:t>/</w:t>
      </w:r>
      <w:r w:rsidRPr="00156E91">
        <w:rPr>
          <w:sz w:val="26"/>
          <w:szCs w:val="26"/>
          <w:lang w:val="en-US"/>
        </w:rPr>
        <w:t>EIA</w:t>
      </w:r>
      <w:r w:rsidRPr="00156E91">
        <w:rPr>
          <w:sz w:val="26"/>
          <w:szCs w:val="26"/>
        </w:rPr>
        <w:t>-485-</w:t>
      </w:r>
      <w:r w:rsidRPr="00156E91">
        <w:rPr>
          <w:sz w:val="26"/>
          <w:szCs w:val="26"/>
          <w:lang w:val="en-US"/>
        </w:rPr>
        <w:t>A</w:t>
      </w:r>
      <w:r w:rsidRPr="00156E91">
        <w:rPr>
          <w:sz w:val="26"/>
          <w:szCs w:val="26"/>
        </w:rPr>
        <w:t>)</w:t>
      </w:r>
      <w:r w:rsidR="00906925" w:rsidRPr="00156E91">
        <w:rPr>
          <w:sz w:val="26"/>
          <w:szCs w:val="26"/>
        </w:rPr>
        <w:t>;</w:t>
      </w:r>
    </w:p>
    <w:p w14:paraId="143215F9" w14:textId="77777777" w:rsidR="009301DA" w:rsidRPr="00156E91" w:rsidRDefault="009301DA" w:rsidP="0069374F">
      <w:pPr>
        <w:pStyle w:val="aff5"/>
        <w:ind w:left="2410" w:hanging="1276"/>
        <w:rPr>
          <w:sz w:val="26"/>
          <w:szCs w:val="26"/>
          <w:lang w:val="en-US"/>
        </w:rPr>
      </w:pPr>
      <w:r w:rsidRPr="00156E91">
        <w:rPr>
          <w:sz w:val="26"/>
          <w:szCs w:val="26"/>
          <w:lang w:val="en-US"/>
        </w:rPr>
        <w:t>-1*CAN (SAE J1939/EMS)</w:t>
      </w:r>
      <w:r w:rsidR="00906925" w:rsidRPr="00156E91">
        <w:rPr>
          <w:sz w:val="26"/>
          <w:szCs w:val="26"/>
          <w:lang w:val="en-US"/>
        </w:rPr>
        <w:t>;</w:t>
      </w:r>
    </w:p>
    <w:p w14:paraId="6081BC62" w14:textId="77777777" w:rsidR="009301DA" w:rsidRPr="00156E91" w:rsidRDefault="009301DA" w:rsidP="0069374F">
      <w:pPr>
        <w:pStyle w:val="aff5"/>
        <w:ind w:left="2410" w:hanging="1276"/>
        <w:rPr>
          <w:sz w:val="26"/>
          <w:szCs w:val="26"/>
          <w:lang w:val="en-US"/>
        </w:rPr>
      </w:pPr>
      <w:r w:rsidRPr="00156E91">
        <w:rPr>
          <w:sz w:val="26"/>
          <w:szCs w:val="26"/>
          <w:lang w:val="en-US"/>
        </w:rPr>
        <w:t>-1*RS-232</w:t>
      </w:r>
      <w:r w:rsidR="00906925" w:rsidRPr="00156E91">
        <w:rPr>
          <w:sz w:val="26"/>
          <w:szCs w:val="26"/>
          <w:lang w:val="en-US"/>
        </w:rPr>
        <w:t>;</w:t>
      </w:r>
    </w:p>
    <w:p w14:paraId="6C24EE04" w14:textId="77777777" w:rsidR="009301DA" w:rsidRPr="00156E91" w:rsidRDefault="009301DA" w:rsidP="0069374F">
      <w:pPr>
        <w:pStyle w:val="aff5"/>
        <w:ind w:left="2410" w:hanging="1276"/>
        <w:rPr>
          <w:sz w:val="26"/>
          <w:szCs w:val="26"/>
        </w:rPr>
      </w:pPr>
      <w:r w:rsidRPr="00156E91">
        <w:rPr>
          <w:sz w:val="26"/>
          <w:szCs w:val="26"/>
        </w:rPr>
        <w:t>-1*1-</w:t>
      </w:r>
      <w:r w:rsidRPr="00156E91">
        <w:rPr>
          <w:sz w:val="26"/>
          <w:szCs w:val="26"/>
          <w:lang w:val="en-US"/>
        </w:rPr>
        <w:t>Wire</w:t>
      </w:r>
      <w:r w:rsidR="00906925" w:rsidRPr="00156E91">
        <w:rPr>
          <w:sz w:val="26"/>
          <w:szCs w:val="26"/>
        </w:rPr>
        <w:t>;</w:t>
      </w:r>
    </w:p>
    <w:p w14:paraId="5FCBF74D" w14:textId="77777777" w:rsidR="009301DA" w:rsidRPr="00156E91" w:rsidRDefault="009301DA" w:rsidP="0069374F">
      <w:pPr>
        <w:pStyle w:val="aff5"/>
        <w:ind w:left="2410" w:hanging="1276"/>
        <w:rPr>
          <w:sz w:val="26"/>
          <w:szCs w:val="26"/>
        </w:rPr>
      </w:pPr>
      <w:r w:rsidRPr="00156E91">
        <w:rPr>
          <w:sz w:val="26"/>
          <w:szCs w:val="26"/>
        </w:rPr>
        <w:lastRenderedPageBreak/>
        <w:t>-1*</w:t>
      </w:r>
      <w:r w:rsidRPr="00156E91">
        <w:rPr>
          <w:sz w:val="26"/>
          <w:szCs w:val="26"/>
          <w:lang w:val="en-US"/>
        </w:rPr>
        <w:t>USB</w:t>
      </w:r>
      <w:r w:rsidRPr="00156E91">
        <w:rPr>
          <w:sz w:val="26"/>
          <w:szCs w:val="26"/>
        </w:rPr>
        <w:t xml:space="preserve"> 2.0</w:t>
      </w:r>
      <w:r w:rsidR="00906925" w:rsidRPr="00156E91">
        <w:rPr>
          <w:sz w:val="26"/>
          <w:szCs w:val="26"/>
        </w:rPr>
        <w:t>.</w:t>
      </w:r>
    </w:p>
    <w:p w14:paraId="2EDB3BE3" w14:textId="77777777" w:rsidR="009301DA" w:rsidRPr="00156E91" w:rsidRDefault="009301DA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Иметь следующие входы/выходы:</w:t>
      </w:r>
    </w:p>
    <w:p w14:paraId="2B95310F" w14:textId="77777777" w:rsidR="004B7ECD" w:rsidRPr="00156E91" w:rsidRDefault="004B7ECD" w:rsidP="0069374F">
      <w:pPr>
        <w:pStyle w:val="aff5"/>
        <w:ind w:firstLine="1134"/>
        <w:rPr>
          <w:sz w:val="26"/>
          <w:szCs w:val="26"/>
        </w:rPr>
      </w:pPr>
      <w:r w:rsidRPr="00156E91">
        <w:rPr>
          <w:sz w:val="26"/>
          <w:szCs w:val="26"/>
        </w:rPr>
        <w:t>- не менее 6 дискретных входов: из них 4 входа по «-»,2 входа по «+»</w:t>
      </w:r>
      <w:r w:rsidR="00F44699" w:rsidRPr="00156E91">
        <w:rPr>
          <w:sz w:val="26"/>
          <w:szCs w:val="26"/>
        </w:rPr>
        <w:t>;</w:t>
      </w:r>
    </w:p>
    <w:p w14:paraId="1587CBC4" w14:textId="77777777" w:rsidR="004B7ECD" w:rsidRPr="00156E91" w:rsidRDefault="004B7ECD" w:rsidP="0069374F">
      <w:pPr>
        <w:pStyle w:val="aff5"/>
        <w:ind w:firstLine="1134"/>
        <w:rPr>
          <w:sz w:val="26"/>
          <w:szCs w:val="26"/>
        </w:rPr>
      </w:pPr>
      <w:r w:rsidRPr="00156E91">
        <w:rPr>
          <w:sz w:val="26"/>
          <w:szCs w:val="26"/>
        </w:rPr>
        <w:t>- не менее 2 аналогово-дискретных входа</w:t>
      </w:r>
      <w:r w:rsidR="00F44699" w:rsidRPr="00156E91">
        <w:rPr>
          <w:sz w:val="26"/>
          <w:szCs w:val="26"/>
        </w:rPr>
        <w:t>;</w:t>
      </w:r>
    </w:p>
    <w:p w14:paraId="15A0E457" w14:textId="77777777" w:rsidR="004B7ECD" w:rsidRPr="00156E91" w:rsidRDefault="004B7ECD" w:rsidP="0069374F">
      <w:pPr>
        <w:pStyle w:val="aff5"/>
        <w:ind w:firstLine="1134"/>
        <w:rPr>
          <w:sz w:val="26"/>
          <w:szCs w:val="26"/>
        </w:rPr>
      </w:pPr>
      <w:r w:rsidRPr="00156E91">
        <w:rPr>
          <w:sz w:val="26"/>
          <w:szCs w:val="26"/>
        </w:rPr>
        <w:t>- не менее 2 дискретных выхода</w:t>
      </w:r>
      <w:r w:rsidR="00F44699" w:rsidRPr="00156E91">
        <w:rPr>
          <w:sz w:val="26"/>
          <w:szCs w:val="26"/>
        </w:rPr>
        <w:t>;</w:t>
      </w:r>
    </w:p>
    <w:p w14:paraId="586491AE" w14:textId="77777777" w:rsidR="004B7ECD" w:rsidRPr="00156E91" w:rsidRDefault="004B7ECD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Иметь следующие технические характеристики:</w:t>
      </w:r>
    </w:p>
    <w:p w14:paraId="2535A345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Иметь память - </w:t>
      </w:r>
      <w:r w:rsidRPr="00156E91">
        <w:rPr>
          <w:sz w:val="26"/>
          <w:szCs w:val="26"/>
          <w:lang w:val="en-US"/>
        </w:rPr>
        <w:t>FLASH</w:t>
      </w:r>
      <w:r w:rsidRPr="00156E91">
        <w:rPr>
          <w:sz w:val="26"/>
          <w:szCs w:val="26"/>
        </w:rPr>
        <w:t xml:space="preserve"> (до 270 000);</w:t>
      </w:r>
    </w:p>
    <w:p w14:paraId="15C5467E" w14:textId="77777777" w:rsidR="004B7ECD" w:rsidRPr="00156E91" w:rsidRDefault="004B7ECD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ab/>
      </w:r>
      <w:r w:rsidRPr="00156E91">
        <w:rPr>
          <w:sz w:val="26"/>
          <w:szCs w:val="26"/>
        </w:rPr>
        <w:tab/>
      </w:r>
      <w:r w:rsidRPr="00156E91">
        <w:rPr>
          <w:sz w:val="26"/>
          <w:szCs w:val="26"/>
        </w:rPr>
        <w:tab/>
        <w:t xml:space="preserve">   - </w:t>
      </w:r>
      <w:r w:rsidRPr="00156E91">
        <w:rPr>
          <w:sz w:val="26"/>
          <w:szCs w:val="26"/>
          <w:lang w:val="en-US"/>
        </w:rPr>
        <w:t>MicroSD</w:t>
      </w:r>
      <w:r w:rsidRPr="00156E91">
        <w:rPr>
          <w:sz w:val="26"/>
          <w:szCs w:val="26"/>
        </w:rPr>
        <w:t xml:space="preserve"> (До 32 Гб);</w:t>
      </w:r>
    </w:p>
    <w:p w14:paraId="4C2DFAA2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встроенный 3-х осевой акселерометр/ Датчик движения</w:t>
      </w:r>
      <w:r w:rsidR="00F44699" w:rsidRPr="00156E91">
        <w:rPr>
          <w:sz w:val="26"/>
          <w:szCs w:val="26"/>
        </w:rPr>
        <w:t>;</w:t>
      </w:r>
    </w:p>
    <w:p w14:paraId="1AF4EECC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Входное напряже</w:t>
      </w:r>
      <w:r w:rsidR="00F44699" w:rsidRPr="00156E91">
        <w:rPr>
          <w:sz w:val="26"/>
          <w:szCs w:val="26"/>
        </w:rPr>
        <w:t>ние резервного питания не менее</w:t>
      </w:r>
      <w:r w:rsidRPr="00156E91">
        <w:rPr>
          <w:sz w:val="26"/>
          <w:szCs w:val="26"/>
        </w:rPr>
        <w:t>-12 В</w:t>
      </w:r>
      <w:r w:rsidR="00F44699" w:rsidRPr="00156E91">
        <w:rPr>
          <w:sz w:val="26"/>
          <w:szCs w:val="26"/>
        </w:rPr>
        <w:t>;</w:t>
      </w:r>
    </w:p>
    <w:p w14:paraId="4179C8B3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Напряжение питания контроллера в пределах:10…60 В;</w:t>
      </w:r>
    </w:p>
    <w:p w14:paraId="78154487" w14:textId="77777777" w:rsidR="004B7ECD" w:rsidRPr="00156E91" w:rsidRDefault="00F44699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Максимальный потребляемый ток (</w:t>
      </w:r>
      <w:r w:rsidR="004B7ECD" w:rsidRPr="00156E91">
        <w:rPr>
          <w:sz w:val="26"/>
          <w:szCs w:val="26"/>
        </w:rPr>
        <w:t>при 12 В.22град С)</w:t>
      </w:r>
      <w:r w:rsidRPr="00156E91">
        <w:rPr>
          <w:sz w:val="26"/>
          <w:szCs w:val="26"/>
        </w:rPr>
        <w:t>:</w:t>
      </w:r>
    </w:p>
    <w:p w14:paraId="62F2F683" w14:textId="77777777" w:rsidR="004B7ECD" w:rsidRPr="00156E91" w:rsidRDefault="004B7ECD" w:rsidP="0069374F">
      <w:pPr>
        <w:pStyle w:val="aff5"/>
        <w:ind w:firstLine="1843"/>
        <w:rPr>
          <w:sz w:val="26"/>
          <w:szCs w:val="26"/>
        </w:rPr>
      </w:pPr>
      <w:r w:rsidRPr="00156E91">
        <w:rPr>
          <w:sz w:val="26"/>
          <w:szCs w:val="26"/>
        </w:rPr>
        <w:tab/>
        <w:t>-в режиме записи: не более70 мА</w:t>
      </w:r>
      <w:r w:rsidR="00F44699" w:rsidRPr="00156E91">
        <w:rPr>
          <w:sz w:val="26"/>
          <w:szCs w:val="26"/>
        </w:rPr>
        <w:t>;</w:t>
      </w:r>
    </w:p>
    <w:p w14:paraId="1DE7E904" w14:textId="77777777" w:rsidR="004B7ECD" w:rsidRPr="00156E91" w:rsidRDefault="004B7ECD" w:rsidP="0069374F">
      <w:pPr>
        <w:pStyle w:val="aff5"/>
        <w:ind w:firstLine="1843"/>
        <w:rPr>
          <w:sz w:val="26"/>
          <w:szCs w:val="26"/>
        </w:rPr>
      </w:pPr>
      <w:r w:rsidRPr="00156E91">
        <w:rPr>
          <w:sz w:val="26"/>
          <w:szCs w:val="26"/>
        </w:rPr>
        <w:tab/>
        <w:t>-в режиме передачи данных: не более 300 мА</w:t>
      </w:r>
      <w:r w:rsidR="00F44699" w:rsidRPr="00156E91">
        <w:rPr>
          <w:sz w:val="26"/>
          <w:szCs w:val="26"/>
        </w:rPr>
        <w:t>;</w:t>
      </w:r>
    </w:p>
    <w:p w14:paraId="64E307BB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Температурный диапазон: - 40</w:t>
      </w:r>
      <w:r w:rsidR="00303CF8" w:rsidRPr="00156E91">
        <w:rPr>
          <w:sz w:val="26"/>
          <w:szCs w:val="26"/>
        </w:rPr>
        <w:t xml:space="preserve"> ..</w:t>
      </w:r>
      <w:r w:rsidRPr="00156E91">
        <w:rPr>
          <w:sz w:val="26"/>
          <w:szCs w:val="26"/>
        </w:rPr>
        <w:t>.</w:t>
      </w:r>
      <w:r w:rsidR="00303CF8" w:rsidRPr="00156E91">
        <w:rPr>
          <w:sz w:val="26"/>
          <w:szCs w:val="26"/>
        </w:rPr>
        <w:t xml:space="preserve"> </w:t>
      </w:r>
      <w:r w:rsidRPr="00156E91">
        <w:rPr>
          <w:sz w:val="26"/>
          <w:szCs w:val="26"/>
        </w:rPr>
        <w:t>+85град. С</w:t>
      </w:r>
      <w:r w:rsidR="00303CF8" w:rsidRPr="00156E91">
        <w:rPr>
          <w:sz w:val="26"/>
          <w:szCs w:val="26"/>
        </w:rPr>
        <w:t>.</w:t>
      </w:r>
    </w:p>
    <w:p w14:paraId="74AC837F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Защитный корпус: </w:t>
      </w:r>
      <w:r w:rsidRPr="00156E91">
        <w:rPr>
          <w:sz w:val="26"/>
          <w:szCs w:val="26"/>
          <w:lang w:val="en-US"/>
        </w:rPr>
        <w:t>IP</w:t>
      </w:r>
      <w:r w:rsidRPr="00156E91">
        <w:rPr>
          <w:sz w:val="26"/>
          <w:szCs w:val="26"/>
        </w:rPr>
        <w:t>54</w:t>
      </w:r>
      <w:r w:rsidR="00F44699" w:rsidRPr="00156E91">
        <w:rPr>
          <w:sz w:val="26"/>
          <w:szCs w:val="26"/>
        </w:rPr>
        <w:t>;</w:t>
      </w:r>
    </w:p>
    <w:p w14:paraId="193D94ED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Стандартный корпус: 138*67*27 мм 110 г.</w:t>
      </w:r>
    </w:p>
    <w:p w14:paraId="6A871040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Защитный корпус: 138*92*27 мм 150 г.</w:t>
      </w:r>
    </w:p>
    <w:p w14:paraId="5A876461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повременный и адаптивный режим записи точек трека для более точной передачи трека и экономии трафика (затрат на передачу данных).</w:t>
      </w:r>
    </w:p>
    <w:p w14:paraId="1722C41E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возможность автоматического изменение режима передачи данных на сервер в роуминге (при выходе в сеть стороннего оператора, в т.ч. за пределами РФ): настраиваемый интервал передачи с возможностью отключения передачи и передача по запросу.</w:t>
      </w:r>
    </w:p>
    <w:p w14:paraId="2BCA7570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возможность передачи данных на резервный IP-адрес сервера в случае недоступности основного IP-адреса.</w:t>
      </w:r>
    </w:p>
    <w:p w14:paraId="1108088E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возможность непосредственного и удаленного обновления внутренней микропрограммы навигационного контроллера.</w:t>
      </w:r>
    </w:p>
    <w:p w14:paraId="7C3CF245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ПО для тестирования основных параметров и функций навигационного контроллера (навигационный приёмник, GSM-модем, состояние входов/выходов, шин данных и внешних датчиков).</w:t>
      </w:r>
    </w:p>
    <w:p w14:paraId="4927343B" w14:textId="77777777" w:rsidR="00E327A8" w:rsidRPr="00156E91" w:rsidRDefault="00E327A8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средний срок службы не меннее 10 лет</w:t>
      </w:r>
    </w:p>
    <w:p w14:paraId="000B9C52" w14:textId="77777777" w:rsidR="00E327A8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функцию непосредственного и удалённого конфигурирования БНК с рабочей станции администратора.</w:t>
      </w:r>
    </w:p>
    <w:p w14:paraId="5878A3F2" w14:textId="77777777" w:rsidR="00E327A8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pacing w:val="-6"/>
          <w:sz w:val="26"/>
          <w:szCs w:val="26"/>
        </w:rPr>
      </w:pPr>
      <w:r w:rsidRPr="00156E91">
        <w:rPr>
          <w:sz w:val="26"/>
          <w:szCs w:val="26"/>
        </w:rPr>
        <w:t>Иметь парольную защиту от изменений настроек БНК</w:t>
      </w:r>
    </w:p>
    <w:p w14:paraId="2736508F" w14:textId="77777777" w:rsidR="00E327A8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pacing w:val="-6"/>
          <w:sz w:val="26"/>
          <w:szCs w:val="26"/>
        </w:rPr>
        <w:t>Все заявленные интерфейсы должны поддерживать одновременное подключение и работу. Совмещение разных интерфейсов и шин данных на одних и тех же контактах разъёмов с альтернативным выбором одного из типов интерфейса (шины данных) – не допускается</w:t>
      </w:r>
    </w:p>
    <w:p w14:paraId="69BD56A9" w14:textId="77777777" w:rsidR="00E327A8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соответствующую пылезащиту (пыль не проникает в количестве, достаточном для нарушения нормальной работы оборудования или снижения его безопасности);</w:t>
      </w:r>
    </w:p>
    <w:p w14:paraId="1FB293FF" w14:textId="77777777" w:rsidR="00E327A8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защиту от вертикально падающих капель воды (вертикально падающие капли воды не нарушают нормальной работы оборудования).</w:t>
      </w:r>
    </w:p>
    <w:p w14:paraId="20E4681E" w14:textId="77777777" w:rsidR="004B7ECD" w:rsidRPr="00156E91" w:rsidRDefault="004B7ECD" w:rsidP="0069374F">
      <w:pPr>
        <w:pStyle w:val="aff5"/>
        <w:numPr>
          <w:ilvl w:val="0"/>
          <w:numId w:val="24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Иметь среднюю наработку не менее 10000 часов (показатели надёжности подтверждаются расчётным методом).</w:t>
      </w:r>
    </w:p>
    <w:p w14:paraId="757B0F80" w14:textId="77777777" w:rsidR="004B7ECD" w:rsidRPr="00156E91" w:rsidRDefault="004B7ECD" w:rsidP="00156E91">
      <w:pPr>
        <w:pStyle w:val="aff5"/>
        <w:rPr>
          <w:sz w:val="26"/>
          <w:szCs w:val="26"/>
        </w:rPr>
      </w:pPr>
    </w:p>
    <w:p w14:paraId="0D0EA215" w14:textId="77777777" w:rsidR="00517348" w:rsidRPr="00156E91" w:rsidRDefault="00C625C5" w:rsidP="00156E91">
      <w:pPr>
        <w:pStyle w:val="aff5"/>
        <w:rPr>
          <w:sz w:val="26"/>
          <w:szCs w:val="26"/>
        </w:rPr>
      </w:pPr>
      <w:r>
        <w:rPr>
          <w:sz w:val="26"/>
          <w:szCs w:val="26"/>
        </w:rPr>
        <w:t xml:space="preserve">3.2.5. </w:t>
      </w:r>
      <w:r w:rsidR="00EC2244" w:rsidRPr="00156E91">
        <w:rPr>
          <w:sz w:val="26"/>
          <w:szCs w:val="26"/>
        </w:rPr>
        <w:t>Требования к емкостным измерителям уровня топлива</w:t>
      </w:r>
    </w:p>
    <w:p w14:paraId="056CA76B" w14:textId="77777777" w:rsidR="00517348" w:rsidRPr="00156E91" w:rsidRDefault="003D3CBE" w:rsidP="00C625C5">
      <w:pPr>
        <w:pStyle w:val="aff5"/>
        <w:numPr>
          <w:ilvl w:val="0"/>
          <w:numId w:val="23"/>
        </w:numPr>
        <w:ind w:left="0" w:firstLine="567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lastRenderedPageBreak/>
        <w:t>Ё</w:t>
      </w:r>
      <w:r w:rsidR="00517348" w:rsidRPr="00156E91">
        <w:rPr>
          <w:spacing w:val="-4"/>
          <w:sz w:val="26"/>
          <w:szCs w:val="26"/>
        </w:rPr>
        <w:t xml:space="preserve">мкостной измеритель уровня топлива должны подключаться, без </w:t>
      </w:r>
      <w:r w:rsidR="008D53A4" w:rsidRPr="00156E91">
        <w:rPr>
          <w:spacing w:val="-4"/>
          <w:sz w:val="26"/>
          <w:szCs w:val="26"/>
        </w:rPr>
        <w:t>каких-либо</w:t>
      </w:r>
      <w:r w:rsidR="00517348" w:rsidRPr="00156E91">
        <w:rPr>
          <w:spacing w:val="-4"/>
          <w:sz w:val="26"/>
          <w:szCs w:val="26"/>
        </w:rPr>
        <w:t xml:space="preserve"> дополнительных технических условий, аппаратно и программно, к СМТ Заказчика, реализованной на базе программной платформы (предприятие-изготовитель (разработчик) - ТК «ТехноКом», г. Челябинск) «АвтоГРАФ».</w:t>
      </w:r>
    </w:p>
    <w:p w14:paraId="345F78A8" w14:textId="77777777" w:rsidR="00517348" w:rsidRPr="00156E91" w:rsidRDefault="00517348" w:rsidP="00C625C5">
      <w:pPr>
        <w:pStyle w:val="aff5"/>
        <w:numPr>
          <w:ilvl w:val="0"/>
          <w:numId w:val="23"/>
        </w:numPr>
        <w:ind w:left="0" w:firstLine="567"/>
        <w:rPr>
          <w:spacing w:val="-4"/>
          <w:sz w:val="26"/>
          <w:szCs w:val="26"/>
        </w:rPr>
      </w:pPr>
      <w:r w:rsidRPr="00156E91">
        <w:rPr>
          <w:spacing w:val="-4"/>
          <w:sz w:val="26"/>
          <w:szCs w:val="26"/>
        </w:rPr>
        <w:t>Обязательным условием является:</w:t>
      </w:r>
    </w:p>
    <w:p w14:paraId="4DA49521" w14:textId="77777777" w:rsidR="00517348" w:rsidRPr="00156E91" w:rsidRDefault="00517348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Наличие Свидетельства об утверждении типа средств измерений Федерального агентства по техническому регулированию и метрологии</w:t>
      </w:r>
      <w:r w:rsidR="003D3CBE" w:rsidRPr="00156E91">
        <w:rPr>
          <w:sz w:val="26"/>
          <w:szCs w:val="26"/>
        </w:rPr>
        <w:t>;</w:t>
      </w:r>
    </w:p>
    <w:p w14:paraId="3DF9F37F" w14:textId="77777777" w:rsidR="00517348" w:rsidRPr="00156E91" w:rsidRDefault="00517348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Наличие Сертификат</w:t>
      </w:r>
      <w:r w:rsidR="009A6DC0" w:rsidRPr="00156E91">
        <w:rPr>
          <w:sz w:val="26"/>
          <w:szCs w:val="26"/>
        </w:rPr>
        <w:t xml:space="preserve">а </w:t>
      </w:r>
      <w:r w:rsidRPr="00156E91">
        <w:rPr>
          <w:sz w:val="26"/>
          <w:szCs w:val="26"/>
        </w:rPr>
        <w:t>соответствия взрывозащищённых средств измерения</w:t>
      </w:r>
      <w:r w:rsidR="003D3CBE" w:rsidRPr="00156E91">
        <w:rPr>
          <w:sz w:val="26"/>
          <w:szCs w:val="26"/>
        </w:rPr>
        <w:t>;</w:t>
      </w:r>
    </w:p>
    <w:p w14:paraId="38FF272E" w14:textId="77777777" w:rsidR="00EC2244" w:rsidRPr="00156E91" w:rsidRDefault="003D3CBE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Ё</w:t>
      </w:r>
      <w:r w:rsidR="00EC2244" w:rsidRPr="00156E91">
        <w:rPr>
          <w:sz w:val="26"/>
          <w:szCs w:val="26"/>
        </w:rPr>
        <w:t>мкостной измеритель уровня топлива предназначен для преобразовани</w:t>
      </w:r>
      <w:r w:rsidRPr="00156E91">
        <w:rPr>
          <w:sz w:val="26"/>
          <w:szCs w:val="26"/>
        </w:rPr>
        <w:t>я уровня топлива в цифровой код;</w:t>
      </w:r>
    </w:p>
    <w:p w14:paraId="2F8ED399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Способ монтажа в верхнюю часть топливного бака через отверстие</w:t>
      </w:r>
      <w:r w:rsidR="003D3CBE" w:rsidRPr="00156E91">
        <w:rPr>
          <w:sz w:val="26"/>
          <w:szCs w:val="26"/>
        </w:rPr>
        <w:t>;</w:t>
      </w:r>
    </w:p>
    <w:p w14:paraId="15585DCA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Масса датчика не более 0.5 кг.</w:t>
      </w:r>
      <w:r w:rsidR="003D3CBE" w:rsidRPr="00156E91">
        <w:rPr>
          <w:sz w:val="26"/>
          <w:szCs w:val="26"/>
        </w:rPr>
        <w:t>;</w:t>
      </w:r>
    </w:p>
    <w:p w14:paraId="7A12D39D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Погрешность измерения в рабочей области не хуже 1%</w:t>
      </w:r>
      <w:r w:rsidR="003D3CBE" w:rsidRPr="00156E91">
        <w:rPr>
          <w:sz w:val="26"/>
          <w:szCs w:val="26"/>
        </w:rPr>
        <w:t>;</w:t>
      </w:r>
    </w:p>
    <w:p w14:paraId="3F4D27F2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Разрешающая способность выходных сигналов 0.1%</w:t>
      </w:r>
      <w:r w:rsidR="003D3CBE" w:rsidRPr="00156E91">
        <w:rPr>
          <w:sz w:val="26"/>
          <w:szCs w:val="26"/>
        </w:rPr>
        <w:t>;</w:t>
      </w:r>
    </w:p>
    <w:p w14:paraId="0E0236C6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Измеряемая среда – бензин, дизельное топливо</w:t>
      </w:r>
      <w:r w:rsidR="003D3CBE" w:rsidRPr="00156E91">
        <w:rPr>
          <w:sz w:val="26"/>
          <w:szCs w:val="26"/>
        </w:rPr>
        <w:t>;</w:t>
      </w:r>
    </w:p>
    <w:p w14:paraId="05FC04D4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Протокол цифрового выходного сигнала RS-485, 19200 bps</w:t>
      </w:r>
      <w:r w:rsidR="003D3CBE" w:rsidRPr="00156E91">
        <w:rPr>
          <w:sz w:val="26"/>
          <w:szCs w:val="26"/>
        </w:rPr>
        <w:t>;</w:t>
      </w:r>
    </w:p>
    <w:p w14:paraId="3051E3A7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Уровень аварийного остатка топлива 10% ±2%</w:t>
      </w:r>
      <w:r w:rsidR="003D3CBE" w:rsidRPr="00156E91">
        <w:rPr>
          <w:sz w:val="26"/>
          <w:szCs w:val="26"/>
        </w:rPr>
        <w:t>;</w:t>
      </w:r>
    </w:p>
    <w:p w14:paraId="50973EB4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Напряжение питания </w:t>
      </w:r>
      <w:r w:rsidR="00767BFD" w:rsidRPr="00156E91">
        <w:rPr>
          <w:sz w:val="26"/>
          <w:szCs w:val="26"/>
        </w:rPr>
        <w:t>+ (</w:t>
      </w:r>
      <w:r w:rsidRPr="00156E91">
        <w:rPr>
          <w:sz w:val="26"/>
          <w:szCs w:val="26"/>
        </w:rPr>
        <w:t xml:space="preserve">10 - </w:t>
      </w:r>
      <w:r w:rsidR="00767BFD" w:rsidRPr="00156E91">
        <w:rPr>
          <w:sz w:val="26"/>
          <w:szCs w:val="26"/>
        </w:rPr>
        <w:t>36) В</w:t>
      </w:r>
      <w:r w:rsidR="003D3CBE" w:rsidRPr="00156E91">
        <w:rPr>
          <w:sz w:val="26"/>
          <w:szCs w:val="26"/>
        </w:rPr>
        <w:t>;</w:t>
      </w:r>
    </w:p>
    <w:p w14:paraId="554D72B4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Потребляемый ток не более 30мА</w:t>
      </w:r>
      <w:r w:rsidR="003D3CBE" w:rsidRPr="00156E91">
        <w:rPr>
          <w:sz w:val="26"/>
          <w:szCs w:val="26"/>
        </w:rPr>
        <w:t>;</w:t>
      </w:r>
    </w:p>
    <w:p w14:paraId="17365223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Температурный режим эксплуатации от -40 до +60°С</w:t>
      </w:r>
      <w:r w:rsidR="003D3CBE" w:rsidRPr="00156E91">
        <w:rPr>
          <w:sz w:val="26"/>
          <w:szCs w:val="26"/>
        </w:rPr>
        <w:t>;</w:t>
      </w:r>
    </w:p>
    <w:p w14:paraId="19F9CE07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Степень защиты не ниже IP67</w:t>
      </w:r>
      <w:r w:rsidR="003D3CBE" w:rsidRPr="00156E91">
        <w:rPr>
          <w:sz w:val="26"/>
          <w:szCs w:val="26"/>
        </w:rPr>
        <w:t>;</w:t>
      </w:r>
    </w:p>
    <w:p w14:paraId="1F6196B2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Возможность </w:t>
      </w:r>
      <w:r w:rsidR="00767BFD" w:rsidRPr="00156E91">
        <w:rPr>
          <w:sz w:val="26"/>
          <w:szCs w:val="26"/>
        </w:rPr>
        <w:t>удалённой</w:t>
      </w:r>
      <w:r w:rsidRPr="00156E91">
        <w:rPr>
          <w:sz w:val="26"/>
          <w:szCs w:val="26"/>
        </w:rPr>
        <w:t xml:space="preserve"> конфигурации по протоколу RS-485 (через б</w:t>
      </w:r>
      <w:r w:rsidR="003D3CBE" w:rsidRPr="00156E91">
        <w:rPr>
          <w:sz w:val="26"/>
          <w:szCs w:val="26"/>
        </w:rPr>
        <w:t>ортовой контроллер мониторинга);</w:t>
      </w:r>
    </w:p>
    <w:p w14:paraId="7DDEEE52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Дополнительный аналоговый выходной сигнал для подключения к штатному указателю уровня топлива на приборной панели.</w:t>
      </w:r>
    </w:p>
    <w:p w14:paraId="6C69C0D0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3016E3AD" w14:textId="77777777" w:rsidR="00EC2244" w:rsidRPr="00156E91" w:rsidRDefault="00AC5616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3.</w:t>
      </w:r>
      <w:r w:rsidR="008D53A4" w:rsidRPr="00156E91">
        <w:rPr>
          <w:sz w:val="26"/>
          <w:szCs w:val="26"/>
        </w:rPr>
        <w:t xml:space="preserve">3. </w:t>
      </w:r>
      <w:r w:rsidR="00EC2244" w:rsidRPr="00156E91">
        <w:rPr>
          <w:sz w:val="26"/>
          <w:szCs w:val="26"/>
        </w:rPr>
        <w:t>Требования к монтажу бортового контроллера</w:t>
      </w:r>
    </w:p>
    <w:p w14:paraId="79291DEA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Корпус должен быть </w:t>
      </w:r>
      <w:r w:rsidR="00767BFD" w:rsidRPr="00156E91">
        <w:rPr>
          <w:sz w:val="26"/>
          <w:szCs w:val="26"/>
        </w:rPr>
        <w:t>надёжно</w:t>
      </w:r>
      <w:r w:rsidRPr="00156E91">
        <w:rPr>
          <w:sz w:val="26"/>
          <w:szCs w:val="26"/>
        </w:rPr>
        <w:t xml:space="preserve"> </w:t>
      </w:r>
      <w:r w:rsidR="00767BFD" w:rsidRPr="00156E91">
        <w:rPr>
          <w:sz w:val="26"/>
          <w:szCs w:val="26"/>
        </w:rPr>
        <w:t>закреплён</w:t>
      </w:r>
      <w:r w:rsidRPr="00156E91">
        <w:rPr>
          <w:sz w:val="26"/>
          <w:szCs w:val="26"/>
        </w:rPr>
        <w:t>, проскальзывание и иное пере</w:t>
      </w:r>
      <w:r w:rsidR="00AC5616" w:rsidRPr="00156E91">
        <w:rPr>
          <w:sz w:val="26"/>
          <w:szCs w:val="26"/>
        </w:rPr>
        <w:t>мещение корпуса не допускается;</w:t>
      </w:r>
    </w:p>
    <w:p w14:paraId="396D9172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Контроллер должен быть установлен под приборной панелью, и опломбирован в местах подключени</w:t>
      </w:r>
      <w:r w:rsidR="00AC5616" w:rsidRPr="00156E91">
        <w:rPr>
          <w:sz w:val="26"/>
          <w:szCs w:val="26"/>
        </w:rPr>
        <w:t>я кабелей и крепления к кузову;</w:t>
      </w:r>
    </w:p>
    <w:p w14:paraId="3B718A92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Антенны должен быть размещены таким образом, чтобы обеспечивать уверенный </w:t>
      </w:r>
      <w:r w:rsidR="00767BFD" w:rsidRPr="00156E91">
        <w:rPr>
          <w:sz w:val="26"/>
          <w:szCs w:val="26"/>
        </w:rPr>
        <w:t>приём</w:t>
      </w:r>
      <w:r w:rsidR="00AC5616" w:rsidRPr="00156E91">
        <w:rPr>
          <w:sz w:val="26"/>
          <w:szCs w:val="26"/>
        </w:rPr>
        <w:t xml:space="preserve"> сигналов GSM, ГЛОНАСС/GPS;</w:t>
      </w:r>
    </w:p>
    <w:p w14:paraId="0DDDD9CF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Провода и кабели, используемые для подключения датчиков и дополнительных устройств, должны быть проложены скрытно, с исключением провисания и натяга. Места ввода кабелей в кузовные детали должны быть дополнительно изолированы. В местах, где провода или кабели могут быть подвержены дополнительным нагрузкам или перегибам, прокладка кабелей должна осуществляться в гофрошлангах. Неиспользуемые провода и кабели должны быть укорочены, после чего </w:t>
      </w:r>
      <w:r w:rsidR="00767BFD" w:rsidRPr="00156E91">
        <w:rPr>
          <w:sz w:val="26"/>
          <w:szCs w:val="26"/>
        </w:rPr>
        <w:t>надёжно</w:t>
      </w:r>
      <w:r w:rsidRPr="00156E91">
        <w:rPr>
          <w:sz w:val="26"/>
          <w:szCs w:val="26"/>
        </w:rPr>
        <w:t xml:space="preserve"> закреплены. Концы неиспользуемых проводов должны быть изолированы друг от дру</w:t>
      </w:r>
      <w:r w:rsidR="008E2068" w:rsidRPr="00156E91">
        <w:rPr>
          <w:sz w:val="26"/>
          <w:szCs w:val="26"/>
        </w:rPr>
        <w:t>га и от корпуса ТС;</w:t>
      </w:r>
    </w:p>
    <w:p w14:paraId="12F99AB7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pacing w:val="-2"/>
          <w:sz w:val="26"/>
          <w:szCs w:val="26"/>
        </w:rPr>
      </w:pPr>
      <w:r w:rsidRPr="00156E91">
        <w:rPr>
          <w:spacing w:val="-2"/>
          <w:sz w:val="26"/>
          <w:szCs w:val="26"/>
        </w:rPr>
        <w:t>Подключение питания может осуществляться как напрямую к аккумулятору автомобиля, так и с использованием схемы «с отключаемой массой». Оба варианта считаются допустимыми для эксплуатации. Если внутри контроллера не установлен штатный предохранитель, то требуется дополнительный предохранитель на проводе пита</w:t>
      </w:r>
      <w:r w:rsidR="008E2068" w:rsidRPr="00156E91">
        <w:rPr>
          <w:spacing w:val="-2"/>
          <w:sz w:val="26"/>
          <w:szCs w:val="26"/>
        </w:rPr>
        <w:t>ния;</w:t>
      </w:r>
    </w:p>
    <w:p w14:paraId="0CB12105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pacing w:val="-2"/>
          <w:sz w:val="26"/>
          <w:szCs w:val="26"/>
        </w:rPr>
        <w:t xml:space="preserve">После установки оборудования должны отсутствовать помехи в работе штатного электрического оборудования транспортного средства от электромагнитного излучения </w:t>
      </w:r>
      <w:r w:rsidRPr="00156E91">
        <w:rPr>
          <w:spacing w:val="-2"/>
          <w:sz w:val="26"/>
          <w:szCs w:val="26"/>
        </w:rPr>
        <w:lastRenderedPageBreak/>
        <w:t xml:space="preserve">контроллера, проверяется </w:t>
      </w:r>
      <w:r w:rsidR="00767BFD" w:rsidRPr="00156E91">
        <w:rPr>
          <w:spacing w:val="-2"/>
          <w:sz w:val="26"/>
          <w:szCs w:val="26"/>
        </w:rPr>
        <w:t>путём</w:t>
      </w:r>
      <w:r w:rsidRPr="00156E91">
        <w:rPr>
          <w:spacing w:val="-2"/>
          <w:sz w:val="26"/>
          <w:szCs w:val="26"/>
        </w:rPr>
        <w:t xml:space="preserve"> визуального наблюдения отсутствия сбоев в работе штатного электрического оборудования ТС при работе контроллера</w:t>
      </w:r>
      <w:r w:rsidR="008E2068" w:rsidRPr="00156E91">
        <w:rPr>
          <w:sz w:val="26"/>
          <w:szCs w:val="26"/>
        </w:rPr>
        <w:t>;</w:t>
      </w:r>
    </w:p>
    <w:p w14:paraId="024C7BAF" w14:textId="77777777" w:rsidR="00EC2244" w:rsidRPr="00156E91" w:rsidRDefault="00EC2244" w:rsidP="00156E91">
      <w:pPr>
        <w:pStyle w:val="aff5"/>
        <w:rPr>
          <w:sz w:val="26"/>
          <w:szCs w:val="26"/>
        </w:rPr>
      </w:pPr>
    </w:p>
    <w:p w14:paraId="4B31AB43" w14:textId="77777777" w:rsidR="00EC2244" w:rsidRPr="00156E91" w:rsidRDefault="00C625C5" w:rsidP="00156E91">
      <w:pPr>
        <w:pStyle w:val="aff5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r w:rsidR="00EC2244" w:rsidRPr="00156E91">
        <w:rPr>
          <w:sz w:val="26"/>
          <w:szCs w:val="26"/>
        </w:rPr>
        <w:t>Требования к установке датчика уровня топлива</w:t>
      </w:r>
    </w:p>
    <w:p w14:paraId="4B83F625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Установленные датчики должны быть опломбированы номерными пломбами;</w:t>
      </w:r>
    </w:p>
    <w:p w14:paraId="2086BAE4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Датчики должны быть установлены в соответствии с инструкцией завода-изготовителя;</w:t>
      </w:r>
    </w:p>
    <w:p w14:paraId="6BBC814F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Датчик должен быть </w:t>
      </w:r>
      <w:r w:rsidR="00767BFD" w:rsidRPr="00156E91">
        <w:rPr>
          <w:sz w:val="26"/>
          <w:szCs w:val="26"/>
        </w:rPr>
        <w:t>подключён</w:t>
      </w:r>
      <w:r w:rsidRPr="00156E91">
        <w:rPr>
          <w:sz w:val="26"/>
          <w:szCs w:val="26"/>
        </w:rPr>
        <w:t xml:space="preserve"> к бортовому контроллеру «АвтоГРАФ» по интерфейсу RS-485.</w:t>
      </w:r>
    </w:p>
    <w:p w14:paraId="39B9B4A7" w14:textId="77777777" w:rsidR="00170C26" w:rsidRPr="00156E91" w:rsidRDefault="00170C26" w:rsidP="00C625C5">
      <w:pPr>
        <w:pStyle w:val="aff5"/>
        <w:rPr>
          <w:sz w:val="26"/>
          <w:szCs w:val="26"/>
        </w:rPr>
      </w:pPr>
    </w:p>
    <w:p w14:paraId="24543560" w14:textId="77777777" w:rsidR="00EC2244" w:rsidRPr="00156E91" w:rsidRDefault="00C625C5" w:rsidP="00C625C5">
      <w:pPr>
        <w:pStyle w:val="aff5"/>
        <w:ind w:left="207" w:firstLine="360"/>
        <w:rPr>
          <w:sz w:val="26"/>
          <w:szCs w:val="26"/>
        </w:rPr>
      </w:pPr>
      <w:r>
        <w:rPr>
          <w:sz w:val="26"/>
          <w:szCs w:val="26"/>
        </w:rPr>
        <w:t xml:space="preserve">3.6. </w:t>
      </w:r>
      <w:r w:rsidR="00EC2244" w:rsidRPr="00156E91">
        <w:rPr>
          <w:sz w:val="26"/>
          <w:szCs w:val="26"/>
        </w:rPr>
        <w:t>Требования к работам по тарировке топливных баков</w:t>
      </w:r>
    </w:p>
    <w:p w14:paraId="4D905B06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После установки датчика уровня топлива бак должен быть </w:t>
      </w:r>
      <w:r w:rsidR="00767BFD" w:rsidRPr="00156E91">
        <w:rPr>
          <w:sz w:val="26"/>
          <w:szCs w:val="26"/>
        </w:rPr>
        <w:t>опустошён</w:t>
      </w:r>
      <w:r w:rsidRPr="00156E91">
        <w:rPr>
          <w:sz w:val="26"/>
          <w:szCs w:val="26"/>
        </w:rPr>
        <w:t>, а затем заполнен топливом при помощи топливораздаточного оборудования, несколькими дозами, с интервалами не менее 2-х</w:t>
      </w:r>
      <w:r w:rsidR="008E2068" w:rsidRPr="00156E91">
        <w:rPr>
          <w:sz w:val="26"/>
          <w:szCs w:val="26"/>
        </w:rPr>
        <w:t>(Двух) минут;</w:t>
      </w:r>
    </w:p>
    <w:p w14:paraId="3600C308" w14:textId="77777777" w:rsidR="00EC2244" w:rsidRPr="00156E91" w:rsidRDefault="008E2068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Д</w:t>
      </w:r>
      <w:r w:rsidR="00EC2244" w:rsidRPr="00156E91">
        <w:rPr>
          <w:sz w:val="26"/>
          <w:szCs w:val="26"/>
        </w:rPr>
        <w:t xml:space="preserve">ля выполнения тарировки применяется </w:t>
      </w:r>
      <w:r w:rsidR="00767BFD" w:rsidRPr="00156E91">
        <w:rPr>
          <w:sz w:val="26"/>
          <w:szCs w:val="26"/>
        </w:rPr>
        <w:t>счётчик</w:t>
      </w:r>
      <w:r w:rsidR="00EC2244" w:rsidRPr="00156E91">
        <w:rPr>
          <w:sz w:val="26"/>
          <w:szCs w:val="26"/>
        </w:rPr>
        <w:t>, проверенный перед выполнением работ мерник</w:t>
      </w:r>
      <w:r w:rsidRPr="00156E91">
        <w:rPr>
          <w:sz w:val="26"/>
          <w:szCs w:val="26"/>
        </w:rPr>
        <w:t>ом, имеющем действующую поверку;</w:t>
      </w:r>
    </w:p>
    <w:p w14:paraId="5646D92E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Количество доз при тарировке одного бака не менее 8-ми</w:t>
      </w:r>
      <w:r w:rsidR="008E2068" w:rsidRPr="00156E91">
        <w:rPr>
          <w:sz w:val="26"/>
          <w:szCs w:val="26"/>
        </w:rPr>
        <w:t>(Восьми);</w:t>
      </w:r>
    </w:p>
    <w:p w14:paraId="77069A4A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При тарировке ТС должно быть установлено на горизонтальной повер</w:t>
      </w:r>
      <w:r w:rsidR="008E2068" w:rsidRPr="00156E91">
        <w:rPr>
          <w:sz w:val="26"/>
          <w:szCs w:val="26"/>
        </w:rPr>
        <w:t>хности с уклоном не более 0,5 %;</w:t>
      </w:r>
    </w:p>
    <w:p w14:paraId="535A0E41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По итогам тарировки должна быть заполнена тарировочная ведомость (таблица)</w:t>
      </w:r>
      <w:r w:rsidR="008E2068" w:rsidRPr="00156E91">
        <w:rPr>
          <w:sz w:val="26"/>
          <w:szCs w:val="26"/>
        </w:rPr>
        <w:t>;</w:t>
      </w:r>
    </w:p>
    <w:p w14:paraId="40E1B9BE" w14:textId="77777777" w:rsidR="00EC2244" w:rsidRPr="00156E91" w:rsidRDefault="00EC2244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 xml:space="preserve">Наличие электромеханического насоса со </w:t>
      </w:r>
      <w:r w:rsidR="00767BFD" w:rsidRPr="00156E91">
        <w:rPr>
          <w:sz w:val="26"/>
          <w:szCs w:val="26"/>
        </w:rPr>
        <w:t>счётчиком</w:t>
      </w:r>
      <w:r w:rsidRPr="00156E91">
        <w:rPr>
          <w:sz w:val="26"/>
          <w:szCs w:val="26"/>
        </w:rPr>
        <w:t xml:space="preserve"> для тарировки баков, поверенного мерника для всех видов бензинового и дизельного топлива, ноутбук, чистая ёмкость для слива топлива по объёму тарируемого бака.</w:t>
      </w:r>
    </w:p>
    <w:p w14:paraId="2E9F779B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36BC3706" w14:textId="77777777" w:rsidR="00EC2244" w:rsidRPr="00C625C5" w:rsidRDefault="00C625C5" w:rsidP="00C625C5">
      <w:pPr>
        <w:pStyle w:val="aff5"/>
        <w:jc w:val="center"/>
        <w:rPr>
          <w:b/>
          <w:sz w:val="26"/>
          <w:szCs w:val="26"/>
        </w:rPr>
      </w:pPr>
      <w:r w:rsidRPr="00C625C5">
        <w:rPr>
          <w:b/>
          <w:sz w:val="26"/>
          <w:szCs w:val="26"/>
        </w:rPr>
        <w:t>4.</w:t>
      </w:r>
      <w:r w:rsidR="00440BE6" w:rsidRPr="00C625C5">
        <w:rPr>
          <w:b/>
          <w:sz w:val="26"/>
          <w:szCs w:val="26"/>
        </w:rPr>
        <w:t xml:space="preserve"> </w:t>
      </w:r>
      <w:r w:rsidR="00EC2244" w:rsidRPr="00C625C5">
        <w:rPr>
          <w:b/>
          <w:sz w:val="26"/>
          <w:szCs w:val="26"/>
        </w:rPr>
        <w:t>Требования по эксплуатации, техническому обслуживанию и ремонту</w:t>
      </w:r>
    </w:p>
    <w:p w14:paraId="6D97A01E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Общие требования</w:t>
      </w:r>
      <w:r w:rsidR="008E2068" w:rsidRPr="00156E91">
        <w:rPr>
          <w:sz w:val="26"/>
          <w:szCs w:val="26"/>
        </w:rPr>
        <w:t>:</w:t>
      </w:r>
    </w:p>
    <w:p w14:paraId="6CE68EEA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Срок гарантии на аппаратуру должен составлять не менее 12</w:t>
      </w:r>
      <w:r w:rsidR="008E2068" w:rsidRPr="00156E91">
        <w:rPr>
          <w:sz w:val="26"/>
          <w:szCs w:val="26"/>
        </w:rPr>
        <w:t>(Двенадцати)</w:t>
      </w:r>
      <w:r w:rsidRPr="00156E91">
        <w:rPr>
          <w:sz w:val="26"/>
          <w:szCs w:val="26"/>
        </w:rPr>
        <w:t xml:space="preserve"> месяцев</w:t>
      </w:r>
      <w:r w:rsidR="008E2068" w:rsidRPr="00156E91">
        <w:rPr>
          <w:sz w:val="26"/>
          <w:szCs w:val="26"/>
        </w:rPr>
        <w:t xml:space="preserve"> с момента ввода в эксплуатацию Оборудования</w:t>
      </w:r>
      <w:r w:rsidRPr="00156E91">
        <w:rPr>
          <w:sz w:val="26"/>
          <w:szCs w:val="26"/>
        </w:rPr>
        <w:t>.</w:t>
      </w:r>
    </w:p>
    <w:p w14:paraId="64059620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Срок гарантии на программный комплекс должен составлять не менее 12</w:t>
      </w:r>
      <w:r w:rsidR="0026381E" w:rsidRPr="00156E91">
        <w:rPr>
          <w:sz w:val="26"/>
          <w:szCs w:val="26"/>
        </w:rPr>
        <w:t xml:space="preserve"> </w:t>
      </w:r>
      <w:r w:rsidR="008E2068" w:rsidRPr="00156E91">
        <w:rPr>
          <w:sz w:val="26"/>
          <w:szCs w:val="26"/>
        </w:rPr>
        <w:t xml:space="preserve">(Двенадцати) </w:t>
      </w:r>
      <w:r w:rsidRPr="00156E91">
        <w:rPr>
          <w:sz w:val="26"/>
          <w:szCs w:val="26"/>
        </w:rPr>
        <w:t>месяцев</w:t>
      </w:r>
      <w:r w:rsidR="008E2068" w:rsidRPr="00156E91">
        <w:rPr>
          <w:sz w:val="26"/>
          <w:szCs w:val="26"/>
        </w:rPr>
        <w:t>, с момента ввода в эксплуатацию ПК</w:t>
      </w:r>
      <w:r w:rsidRPr="00156E91">
        <w:rPr>
          <w:sz w:val="26"/>
          <w:szCs w:val="26"/>
        </w:rPr>
        <w:t>.</w:t>
      </w:r>
    </w:p>
    <w:p w14:paraId="455D31DA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Изготовитель должен в течение гарантийного срока безвозмездно устранять выявленные дефекты или заменять вышедшие из строя комплекты аппаратуры.</w:t>
      </w:r>
    </w:p>
    <w:p w14:paraId="234E4513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Ремонт неисправностей, вызванных несоблюдением условий эксплуатации, а также послегарантийный ремонт должен осуществляться изготовителем </w:t>
      </w:r>
      <w:r w:rsidR="008E2068" w:rsidRPr="00156E91">
        <w:rPr>
          <w:sz w:val="26"/>
          <w:szCs w:val="26"/>
        </w:rPr>
        <w:t>по предварительному согласованию Сторонами</w:t>
      </w:r>
      <w:r w:rsidR="00DE16DE" w:rsidRPr="00156E91">
        <w:rPr>
          <w:sz w:val="26"/>
          <w:szCs w:val="26"/>
        </w:rPr>
        <w:t xml:space="preserve"> в кратчайшие сроки, но не более </w:t>
      </w:r>
      <w:r w:rsidR="008E2068" w:rsidRPr="00156E91">
        <w:rPr>
          <w:sz w:val="26"/>
          <w:szCs w:val="26"/>
        </w:rPr>
        <w:t>3(Трё</w:t>
      </w:r>
      <w:r w:rsidR="00DE16DE" w:rsidRPr="00156E91">
        <w:rPr>
          <w:sz w:val="26"/>
          <w:szCs w:val="26"/>
        </w:rPr>
        <w:t>х</w:t>
      </w:r>
      <w:r w:rsidR="008E2068" w:rsidRPr="00156E91">
        <w:rPr>
          <w:sz w:val="26"/>
          <w:szCs w:val="26"/>
        </w:rPr>
        <w:t>)</w:t>
      </w:r>
      <w:r w:rsidR="00DE16DE" w:rsidRPr="00156E91">
        <w:rPr>
          <w:sz w:val="26"/>
          <w:szCs w:val="26"/>
        </w:rPr>
        <w:t xml:space="preserve"> рабочих дней с момента поступления заявки на устранение неисправности, включая удаленные районы Амурской области</w:t>
      </w:r>
      <w:r w:rsidR="008E2068" w:rsidRPr="00156E91">
        <w:rPr>
          <w:sz w:val="26"/>
          <w:szCs w:val="26"/>
        </w:rPr>
        <w:t>, но, не учитывая время пути до указанного Заказчиком места ремонта.</w:t>
      </w:r>
    </w:p>
    <w:p w14:paraId="0CBCAB51" w14:textId="77777777" w:rsidR="003A1EA7" w:rsidRPr="00156E91" w:rsidRDefault="003A1EA7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При невозможности удаленного подключения к ПК Заказчика в г. Благовещенске</w:t>
      </w:r>
      <w:r w:rsidR="008E2068" w:rsidRPr="00156E91">
        <w:rPr>
          <w:sz w:val="26"/>
          <w:szCs w:val="26"/>
        </w:rPr>
        <w:t xml:space="preserve"> Амурской области,</w:t>
      </w:r>
      <w:r w:rsidRPr="00156E91">
        <w:rPr>
          <w:sz w:val="26"/>
          <w:szCs w:val="26"/>
        </w:rPr>
        <w:t xml:space="preserve"> по причине политики безопасности, оказание помощи непосредственно на ПК диспетчера при личном прибытии специалиста в офис Заказчика в течении </w:t>
      </w:r>
      <w:r w:rsidR="008E2068" w:rsidRPr="00156E91">
        <w:rPr>
          <w:sz w:val="26"/>
          <w:szCs w:val="26"/>
        </w:rPr>
        <w:t>1(Одного)</w:t>
      </w:r>
      <w:r w:rsidRPr="00156E91">
        <w:rPr>
          <w:sz w:val="26"/>
          <w:szCs w:val="26"/>
        </w:rPr>
        <w:t xml:space="preserve"> рабочего </w:t>
      </w:r>
      <w:r w:rsidR="00691709" w:rsidRPr="00156E91">
        <w:rPr>
          <w:sz w:val="26"/>
          <w:szCs w:val="26"/>
        </w:rPr>
        <w:t>д</w:t>
      </w:r>
      <w:r w:rsidRPr="00156E91">
        <w:rPr>
          <w:sz w:val="26"/>
          <w:szCs w:val="26"/>
        </w:rPr>
        <w:t>ня.</w:t>
      </w:r>
    </w:p>
    <w:p w14:paraId="3D050BDB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Поставляемое оборудование и программное обеспечение должно:</w:t>
      </w:r>
    </w:p>
    <w:p w14:paraId="05A4AAB4" w14:textId="77777777" w:rsidR="00EC2244" w:rsidRPr="00156E91" w:rsidRDefault="008E2068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</w:t>
      </w:r>
      <w:r w:rsidR="00EC2244" w:rsidRPr="00156E91">
        <w:rPr>
          <w:sz w:val="26"/>
          <w:szCs w:val="26"/>
        </w:rPr>
        <w:t>меть комплект технической документации на русском языке;</w:t>
      </w:r>
    </w:p>
    <w:p w14:paraId="19355C36" w14:textId="77777777" w:rsidR="00EC2244" w:rsidRPr="00156E91" w:rsidRDefault="008E2068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О</w:t>
      </w:r>
      <w:r w:rsidR="00EC2244" w:rsidRPr="00156E91">
        <w:rPr>
          <w:sz w:val="26"/>
          <w:szCs w:val="26"/>
        </w:rPr>
        <w:t>беспечивать возможность обслуживания силами технических специалистов Заказчика;</w:t>
      </w:r>
    </w:p>
    <w:p w14:paraId="2F1F4C86" w14:textId="77777777" w:rsidR="00EC2244" w:rsidRPr="00156E91" w:rsidRDefault="008E2068" w:rsidP="00C625C5">
      <w:pPr>
        <w:pStyle w:val="aff5"/>
        <w:numPr>
          <w:ilvl w:val="0"/>
          <w:numId w:val="23"/>
        </w:numPr>
        <w:ind w:left="0" w:firstLine="567"/>
        <w:rPr>
          <w:sz w:val="26"/>
          <w:szCs w:val="26"/>
        </w:rPr>
      </w:pPr>
      <w:r w:rsidRPr="00156E91">
        <w:rPr>
          <w:sz w:val="26"/>
          <w:szCs w:val="26"/>
        </w:rPr>
        <w:t>И</w:t>
      </w:r>
      <w:r w:rsidR="00EC2244" w:rsidRPr="00156E91">
        <w:rPr>
          <w:sz w:val="26"/>
          <w:szCs w:val="26"/>
        </w:rPr>
        <w:t>меть минимальные требования по техническому обслуживанию.</w:t>
      </w:r>
    </w:p>
    <w:p w14:paraId="5EC78067" w14:textId="77777777" w:rsidR="00EC2244" w:rsidRPr="00156E91" w:rsidRDefault="008E2068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Исполнитель</w:t>
      </w:r>
      <w:r w:rsidR="00EC2244" w:rsidRPr="00156E91">
        <w:rPr>
          <w:sz w:val="26"/>
          <w:szCs w:val="26"/>
        </w:rPr>
        <w:t xml:space="preserve"> обязан </w:t>
      </w:r>
      <w:r w:rsidR="007A09A2" w:rsidRPr="00156E91">
        <w:rPr>
          <w:sz w:val="26"/>
          <w:szCs w:val="26"/>
        </w:rPr>
        <w:t xml:space="preserve">провести </w:t>
      </w:r>
      <w:r w:rsidR="00A815AC" w:rsidRPr="00156E91">
        <w:rPr>
          <w:sz w:val="26"/>
          <w:szCs w:val="26"/>
        </w:rPr>
        <w:t xml:space="preserve">очное </w:t>
      </w:r>
      <w:r w:rsidR="00BC4A50" w:rsidRPr="00156E91">
        <w:rPr>
          <w:sz w:val="26"/>
          <w:szCs w:val="26"/>
        </w:rPr>
        <w:t xml:space="preserve">обучение </w:t>
      </w:r>
      <w:r w:rsidR="00EC2244" w:rsidRPr="00156E91">
        <w:rPr>
          <w:sz w:val="26"/>
          <w:szCs w:val="26"/>
        </w:rPr>
        <w:t xml:space="preserve">технического персонала </w:t>
      </w:r>
      <w:r w:rsidR="005F73A2" w:rsidRPr="00156E91">
        <w:rPr>
          <w:sz w:val="26"/>
          <w:szCs w:val="26"/>
        </w:rPr>
        <w:t xml:space="preserve">на территории </w:t>
      </w:r>
      <w:r w:rsidR="00EC2244" w:rsidRPr="00156E91">
        <w:rPr>
          <w:sz w:val="26"/>
          <w:szCs w:val="26"/>
        </w:rPr>
        <w:t xml:space="preserve">Заказчика до уровня, достаточного для инсталляции и полного контроля над </w:t>
      </w:r>
      <w:r w:rsidR="00EC2244" w:rsidRPr="00156E91">
        <w:rPr>
          <w:sz w:val="26"/>
          <w:szCs w:val="26"/>
        </w:rPr>
        <w:lastRenderedPageBreak/>
        <w:t>работой оборудования, программного обеспечения в процессе его эксплуатации.</w:t>
      </w:r>
      <w:r w:rsidR="00BC4A50" w:rsidRPr="00156E91">
        <w:rPr>
          <w:sz w:val="26"/>
          <w:szCs w:val="26"/>
        </w:rPr>
        <w:t xml:space="preserve"> </w:t>
      </w:r>
      <w:r w:rsidRPr="00156E91">
        <w:rPr>
          <w:sz w:val="26"/>
          <w:szCs w:val="26"/>
        </w:rPr>
        <w:t xml:space="preserve">Данное обучение производится по согласованию сторон, по необходимости и по заявке Заказчика. </w:t>
      </w:r>
      <w:r w:rsidR="00BC4A50" w:rsidRPr="00156E91">
        <w:rPr>
          <w:sz w:val="26"/>
          <w:szCs w:val="26"/>
        </w:rPr>
        <w:t xml:space="preserve">По необходимости, иметь возможность оперативно организовать дополнительные </w:t>
      </w:r>
      <w:r w:rsidR="005F73A2" w:rsidRPr="00156E91">
        <w:rPr>
          <w:sz w:val="26"/>
          <w:szCs w:val="26"/>
        </w:rPr>
        <w:t xml:space="preserve">практические </w:t>
      </w:r>
      <w:r w:rsidRPr="00156E91">
        <w:rPr>
          <w:sz w:val="26"/>
          <w:szCs w:val="26"/>
        </w:rPr>
        <w:t>занятия с данным персоналом, которые также проводятся исключительно по заявке Заказчика. Срок обучения не должен превышать 1(Одни) сутки, на месте обеспечиваемым Заказчиком, либо в ином – по договоренности Сторон.</w:t>
      </w:r>
    </w:p>
    <w:p w14:paraId="2695D373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5CDDA90F" w14:textId="77777777" w:rsidR="00EC2244" w:rsidRPr="00C625C5" w:rsidRDefault="00C625C5" w:rsidP="00C625C5">
      <w:pPr>
        <w:pStyle w:val="aff5"/>
        <w:jc w:val="center"/>
        <w:rPr>
          <w:b/>
          <w:sz w:val="26"/>
          <w:szCs w:val="26"/>
        </w:rPr>
      </w:pPr>
      <w:r w:rsidRPr="00C625C5">
        <w:rPr>
          <w:b/>
          <w:sz w:val="26"/>
          <w:szCs w:val="26"/>
        </w:rPr>
        <w:t xml:space="preserve">5. </w:t>
      </w:r>
      <w:r w:rsidR="00EC2244" w:rsidRPr="00C625C5">
        <w:rPr>
          <w:b/>
          <w:sz w:val="26"/>
          <w:szCs w:val="26"/>
        </w:rPr>
        <w:t>Требования к картографическому обеспечению</w:t>
      </w:r>
    </w:p>
    <w:p w14:paraId="3EAB8CD3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В состав Системы должно входить следующее картографическое обеспечение:</w:t>
      </w:r>
    </w:p>
    <w:p w14:paraId="56465577" w14:textId="77777777" w:rsidR="00EC2244" w:rsidRPr="00156E91" w:rsidRDefault="00EC2244" w:rsidP="00156E91">
      <w:pPr>
        <w:pStyle w:val="aff5"/>
        <w:rPr>
          <w:color w:val="000000"/>
          <w:sz w:val="26"/>
          <w:szCs w:val="26"/>
        </w:rPr>
      </w:pPr>
      <w:r w:rsidRPr="00156E91">
        <w:rPr>
          <w:color w:val="000000"/>
          <w:sz w:val="26"/>
          <w:szCs w:val="26"/>
        </w:rPr>
        <w:t>- электронная карта г. Благовещенск</w:t>
      </w:r>
      <w:r w:rsidR="00385547" w:rsidRPr="00156E91">
        <w:rPr>
          <w:sz w:val="26"/>
          <w:szCs w:val="26"/>
        </w:rPr>
        <w:t xml:space="preserve"> </w:t>
      </w:r>
      <w:r w:rsidR="00385547" w:rsidRPr="00156E91">
        <w:rPr>
          <w:color w:val="000000"/>
          <w:sz w:val="26"/>
          <w:szCs w:val="26"/>
        </w:rPr>
        <w:t>Амурской области</w:t>
      </w:r>
      <w:r w:rsidRPr="00156E91">
        <w:rPr>
          <w:color w:val="000000"/>
          <w:sz w:val="26"/>
          <w:szCs w:val="26"/>
        </w:rPr>
        <w:t>, масштаб не менее 1:30 000;</w:t>
      </w:r>
    </w:p>
    <w:p w14:paraId="634995C3" w14:textId="77777777" w:rsidR="00EC2244" w:rsidRPr="00156E91" w:rsidRDefault="00EC2244" w:rsidP="00156E91">
      <w:pPr>
        <w:pStyle w:val="aff5"/>
        <w:rPr>
          <w:color w:val="000000"/>
          <w:sz w:val="26"/>
          <w:szCs w:val="26"/>
        </w:rPr>
      </w:pPr>
      <w:r w:rsidRPr="00156E91">
        <w:rPr>
          <w:color w:val="000000"/>
          <w:sz w:val="26"/>
          <w:szCs w:val="26"/>
        </w:rPr>
        <w:t>- электронная карта г. Свободный</w:t>
      </w:r>
      <w:r w:rsidR="00385547" w:rsidRPr="00156E91">
        <w:rPr>
          <w:sz w:val="26"/>
          <w:szCs w:val="26"/>
        </w:rPr>
        <w:t xml:space="preserve"> </w:t>
      </w:r>
      <w:r w:rsidR="00385547" w:rsidRPr="00156E91">
        <w:rPr>
          <w:color w:val="000000"/>
          <w:sz w:val="26"/>
          <w:szCs w:val="26"/>
        </w:rPr>
        <w:t>Амурской области</w:t>
      </w:r>
      <w:r w:rsidRPr="00156E91">
        <w:rPr>
          <w:color w:val="000000"/>
          <w:sz w:val="26"/>
          <w:szCs w:val="26"/>
        </w:rPr>
        <w:t>, масштаб не менее 1:30 000;</w:t>
      </w:r>
    </w:p>
    <w:p w14:paraId="19034A63" w14:textId="77777777" w:rsidR="00EC2244" w:rsidRPr="00156E91" w:rsidRDefault="00EC2244" w:rsidP="00156E91">
      <w:pPr>
        <w:pStyle w:val="aff5"/>
        <w:rPr>
          <w:color w:val="000000"/>
          <w:sz w:val="26"/>
          <w:szCs w:val="26"/>
        </w:rPr>
      </w:pPr>
      <w:r w:rsidRPr="00156E91">
        <w:rPr>
          <w:color w:val="000000"/>
          <w:sz w:val="26"/>
          <w:szCs w:val="26"/>
        </w:rPr>
        <w:t>- электронная карта г. Райчихинск</w:t>
      </w:r>
      <w:r w:rsidR="00385547" w:rsidRPr="00156E91">
        <w:rPr>
          <w:sz w:val="26"/>
          <w:szCs w:val="26"/>
        </w:rPr>
        <w:t xml:space="preserve"> </w:t>
      </w:r>
      <w:r w:rsidR="00385547" w:rsidRPr="00156E91">
        <w:rPr>
          <w:color w:val="000000"/>
          <w:sz w:val="26"/>
          <w:szCs w:val="26"/>
        </w:rPr>
        <w:t>Амурской области</w:t>
      </w:r>
      <w:r w:rsidRPr="00156E91">
        <w:rPr>
          <w:color w:val="000000"/>
          <w:sz w:val="26"/>
          <w:szCs w:val="26"/>
        </w:rPr>
        <w:t>, масштаб не менее 1: 30 000;</w:t>
      </w:r>
    </w:p>
    <w:p w14:paraId="2E4964B3" w14:textId="77777777" w:rsidR="00EC2244" w:rsidRPr="00156E91" w:rsidRDefault="00EC2244" w:rsidP="00156E91">
      <w:pPr>
        <w:pStyle w:val="aff5"/>
        <w:rPr>
          <w:color w:val="000000"/>
          <w:sz w:val="26"/>
          <w:szCs w:val="26"/>
        </w:rPr>
      </w:pPr>
      <w:r w:rsidRPr="00156E91">
        <w:rPr>
          <w:color w:val="000000"/>
          <w:sz w:val="26"/>
          <w:szCs w:val="26"/>
        </w:rPr>
        <w:t>- электронная</w:t>
      </w:r>
      <w:r w:rsidR="00303CF8" w:rsidRPr="00156E91">
        <w:rPr>
          <w:color w:val="000000"/>
          <w:sz w:val="26"/>
          <w:szCs w:val="26"/>
        </w:rPr>
        <w:t xml:space="preserve"> </w:t>
      </w:r>
      <w:r w:rsidR="004E1B5B" w:rsidRPr="00156E91">
        <w:rPr>
          <w:color w:val="000000"/>
          <w:sz w:val="26"/>
          <w:szCs w:val="26"/>
        </w:rPr>
        <w:t xml:space="preserve"> </w:t>
      </w:r>
      <w:r w:rsidRPr="00156E91">
        <w:rPr>
          <w:color w:val="000000"/>
          <w:sz w:val="26"/>
          <w:szCs w:val="26"/>
        </w:rPr>
        <w:t>карта</w:t>
      </w:r>
      <w:r w:rsidR="004E1B5B" w:rsidRPr="00156E91">
        <w:rPr>
          <w:color w:val="000000"/>
          <w:sz w:val="26"/>
          <w:szCs w:val="26"/>
        </w:rPr>
        <w:t xml:space="preserve"> </w:t>
      </w:r>
      <w:r w:rsidR="00303CF8" w:rsidRPr="00156E91">
        <w:rPr>
          <w:color w:val="000000"/>
          <w:sz w:val="26"/>
          <w:szCs w:val="26"/>
        </w:rPr>
        <w:t xml:space="preserve"> </w:t>
      </w:r>
      <w:r w:rsidRPr="00156E91">
        <w:rPr>
          <w:color w:val="000000"/>
          <w:sz w:val="26"/>
          <w:szCs w:val="26"/>
        </w:rPr>
        <w:t>г.</w:t>
      </w:r>
      <w:r w:rsidR="00303CF8" w:rsidRPr="00156E91">
        <w:rPr>
          <w:color w:val="000000"/>
          <w:sz w:val="26"/>
          <w:szCs w:val="26"/>
        </w:rPr>
        <w:t xml:space="preserve"> </w:t>
      </w:r>
      <w:r w:rsidRPr="00156E91">
        <w:rPr>
          <w:color w:val="000000"/>
          <w:sz w:val="26"/>
          <w:szCs w:val="26"/>
        </w:rPr>
        <w:t xml:space="preserve"> Белогорск</w:t>
      </w:r>
      <w:r w:rsidR="00385547" w:rsidRPr="00156E91">
        <w:rPr>
          <w:sz w:val="26"/>
          <w:szCs w:val="26"/>
        </w:rPr>
        <w:t xml:space="preserve"> </w:t>
      </w:r>
      <w:r w:rsidR="00385547" w:rsidRPr="00156E91">
        <w:rPr>
          <w:color w:val="000000"/>
          <w:sz w:val="26"/>
          <w:szCs w:val="26"/>
        </w:rPr>
        <w:t>Амурской области</w:t>
      </w:r>
      <w:r w:rsidRPr="00156E91">
        <w:rPr>
          <w:color w:val="000000"/>
          <w:sz w:val="26"/>
          <w:szCs w:val="26"/>
        </w:rPr>
        <w:t>, масштаб не менее 1: 30 000;</w:t>
      </w:r>
    </w:p>
    <w:p w14:paraId="50A8EB5C" w14:textId="77777777" w:rsidR="00EC2244" w:rsidRPr="00156E91" w:rsidRDefault="00EC2244" w:rsidP="00156E91">
      <w:pPr>
        <w:pStyle w:val="aff5"/>
        <w:rPr>
          <w:color w:val="000000"/>
          <w:sz w:val="26"/>
          <w:szCs w:val="26"/>
        </w:rPr>
      </w:pPr>
      <w:r w:rsidRPr="00156E91">
        <w:rPr>
          <w:color w:val="000000"/>
          <w:sz w:val="26"/>
          <w:szCs w:val="26"/>
        </w:rPr>
        <w:t>- электронная карта г. Шимановск</w:t>
      </w:r>
      <w:r w:rsidR="00385547" w:rsidRPr="00156E91">
        <w:rPr>
          <w:color w:val="000000"/>
          <w:sz w:val="26"/>
          <w:szCs w:val="26"/>
        </w:rPr>
        <w:t xml:space="preserve"> Амурской области</w:t>
      </w:r>
      <w:r w:rsidRPr="00156E91">
        <w:rPr>
          <w:color w:val="000000"/>
          <w:sz w:val="26"/>
          <w:szCs w:val="26"/>
        </w:rPr>
        <w:t>, масштаб не менее 1: 30</w:t>
      </w:r>
      <w:r w:rsidR="004E1B5B" w:rsidRPr="00156E91">
        <w:rPr>
          <w:color w:val="000000"/>
          <w:sz w:val="26"/>
          <w:szCs w:val="26"/>
        </w:rPr>
        <w:t> </w:t>
      </w:r>
      <w:r w:rsidRPr="00156E91">
        <w:rPr>
          <w:color w:val="000000"/>
          <w:sz w:val="26"/>
          <w:szCs w:val="26"/>
        </w:rPr>
        <w:t>000;</w:t>
      </w:r>
    </w:p>
    <w:p w14:paraId="7B5A1B6F" w14:textId="77777777" w:rsidR="004E1B5B" w:rsidRPr="00156E91" w:rsidRDefault="004E1B5B" w:rsidP="00156E91">
      <w:pPr>
        <w:pStyle w:val="aff5"/>
        <w:rPr>
          <w:color w:val="000000"/>
          <w:sz w:val="26"/>
          <w:szCs w:val="26"/>
        </w:rPr>
      </w:pPr>
      <w:r w:rsidRPr="00156E91">
        <w:rPr>
          <w:color w:val="000000"/>
          <w:sz w:val="26"/>
          <w:szCs w:val="26"/>
        </w:rPr>
        <w:t>- электронная карта г. Зея Амурской области, масштаб не менее 1: 30 000;</w:t>
      </w:r>
    </w:p>
    <w:p w14:paraId="4ADB6A8F" w14:textId="77777777" w:rsidR="00EC2244" w:rsidRPr="00156E91" w:rsidRDefault="00EC2244" w:rsidP="00156E91">
      <w:pPr>
        <w:pStyle w:val="aff5"/>
        <w:rPr>
          <w:color w:val="000000"/>
          <w:sz w:val="26"/>
          <w:szCs w:val="26"/>
        </w:rPr>
      </w:pPr>
      <w:r w:rsidRPr="00156E91">
        <w:rPr>
          <w:color w:val="000000"/>
          <w:sz w:val="26"/>
          <w:szCs w:val="26"/>
        </w:rPr>
        <w:t>- электронная карта Амурской области, масштаб не менее 1:1 000 000;</w:t>
      </w:r>
    </w:p>
    <w:p w14:paraId="5E93C5E4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Обеспечение совместимости имеющегося у Заказчика картографического материала с Системой.</w:t>
      </w:r>
    </w:p>
    <w:p w14:paraId="661BA2C7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4D409C29" w14:textId="77777777" w:rsidR="00EC2244" w:rsidRPr="00C625C5" w:rsidRDefault="00C625C5" w:rsidP="00C625C5">
      <w:pPr>
        <w:pStyle w:val="aff5"/>
        <w:jc w:val="center"/>
        <w:rPr>
          <w:b/>
          <w:sz w:val="26"/>
          <w:szCs w:val="26"/>
        </w:rPr>
      </w:pPr>
      <w:r w:rsidRPr="00C625C5">
        <w:rPr>
          <w:b/>
          <w:sz w:val="26"/>
          <w:szCs w:val="26"/>
        </w:rPr>
        <w:t xml:space="preserve">6. </w:t>
      </w:r>
      <w:r w:rsidR="00EC2244" w:rsidRPr="00C625C5">
        <w:rPr>
          <w:b/>
          <w:sz w:val="26"/>
          <w:szCs w:val="26"/>
        </w:rPr>
        <w:t>Ввод в эксплуатацию и инсталляция</w:t>
      </w:r>
    </w:p>
    <w:p w14:paraId="42B3B200" w14:textId="77777777" w:rsidR="00EC2244" w:rsidRPr="00156E91" w:rsidRDefault="00EC2244" w:rsidP="00156E91">
      <w:pPr>
        <w:pStyle w:val="aff5"/>
        <w:rPr>
          <w:color w:val="000000"/>
          <w:spacing w:val="-2"/>
          <w:sz w:val="26"/>
          <w:szCs w:val="26"/>
        </w:rPr>
      </w:pPr>
      <w:r w:rsidRPr="00156E91">
        <w:rPr>
          <w:sz w:val="26"/>
          <w:szCs w:val="26"/>
        </w:rPr>
        <w:t xml:space="preserve">6.1. </w:t>
      </w:r>
      <w:r w:rsidRPr="00156E91">
        <w:rPr>
          <w:spacing w:val="-2"/>
          <w:sz w:val="26"/>
          <w:szCs w:val="26"/>
        </w:rPr>
        <w:t xml:space="preserve">Установка БК на ТС производится </w:t>
      </w:r>
      <w:r w:rsidRPr="00156E91">
        <w:rPr>
          <w:color w:val="000000"/>
          <w:spacing w:val="-2"/>
          <w:sz w:val="26"/>
          <w:szCs w:val="26"/>
        </w:rPr>
        <w:t>специалистами изготовителя</w:t>
      </w:r>
      <w:r w:rsidRPr="00156E91">
        <w:rPr>
          <w:spacing w:val="-2"/>
          <w:sz w:val="26"/>
          <w:szCs w:val="26"/>
        </w:rPr>
        <w:t xml:space="preserve">, либо </w:t>
      </w:r>
      <w:r w:rsidR="00303CF8" w:rsidRPr="00156E91">
        <w:rPr>
          <w:spacing w:val="-2"/>
          <w:sz w:val="26"/>
          <w:szCs w:val="26"/>
        </w:rPr>
        <w:t>специалистами сторонней организации,</w:t>
      </w:r>
      <w:r w:rsidRPr="00156E91">
        <w:rPr>
          <w:spacing w:val="-2"/>
          <w:sz w:val="26"/>
          <w:szCs w:val="26"/>
        </w:rPr>
        <w:t xml:space="preserve"> которые прошли обучение и сертификацию у изготовителя и имеют соответствующее право на установку</w:t>
      </w:r>
    </w:p>
    <w:p w14:paraId="02C0936E" w14:textId="77777777" w:rsidR="00EC2244" w:rsidRPr="00156E91" w:rsidRDefault="00EC2244" w:rsidP="00156E91">
      <w:pPr>
        <w:pStyle w:val="aff5"/>
        <w:rPr>
          <w:spacing w:val="-2"/>
          <w:sz w:val="26"/>
          <w:szCs w:val="26"/>
        </w:rPr>
      </w:pPr>
      <w:r w:rsidRPr="00156E91">
        <w:rPr>
          <w:spacing w:val="-2"/>
          <w:sz w:val="26"/>
          <w:szCs w:val="26"/>
        </w:rPr>
        <w:t xml:space="preserve">6.2. Установка комплекса программного обеспечения производится на территории: </w:t>
      </w:r>
      <w:r w:rsidRPr="00156E91">
        <w:rPr>
          <w:color w:val="000000"/>
          <w:spacing w:val="-2"/>
          <w:sz w:val="26"/>
          <w:szCs w:val="26"/>
        </w:rPr>
        <w:t>г.</w:t>
      </w:r>
      <w:r w:rsidR="00385547" w:rsidRPr="00156E91">
        <w:rPr>
          <w:color w:val="000000"/>
          <w:spacing w:val="-2"/>
          <w:sz w:val="26"/>
          <w:szCs w:val="26"/>
        </w:rPr>
        <w:t xml:space="preserve"> </w:t>
      </w:r>
      <w:r w:rsidRPr="00156E91">
        <w:rPr>
          <w:color w:val="000000"/>
          <w:spacing w:val="-2"/>
          <w:sz w:val="26"/>
          <w:szCs w:val="26"/>
        </w:rPr>
        <w:t>Благовещенск</w:t>
      </w:r>
      <w:r w:rsidR="00385547" w:rsidRPr="00156E91">
        <w:rPr>
          <w:sz w:val="26"/>
          <w:szCs w:val="26"/>
        </w:rPr>
        <w:t xml:space="preserve"> </w:t>
      </w:r>
      <w:r w:rsidR="00385547" w:rsidRPr="00156E91">
        <w:rPr>
          <w:color w:val="000000"/>
          <w:spacing w:val="-2"/>
          <w:sz w:val="26"/>
          <w:szCs w:val="26"/>
        </w:rPr>
        <w:t>Амурской области</w:t>
      </w:r>
      <w:r w:rsidRPr="00156E91">
        <w:rPr>
          <w:color w:val="000000"/>
          <w:spacing w:val="-2"/>
          <w:sz w:val="26"/>
          <w:szCs w:val="26"/>
        </w:rPr>
        <w:t>, г.</w:t>
      </w:r>
      <w:r w:rsidR="00385547" w:rsidRPr="00156E91">
        <w:rPr>
          <w:color w:val="000000"/>
          <w:spacing w:val="-2"/>
          <w:sz w:val="26"/>
          <w:szCs w:val="26"/>
        </w:rPr>
        <w:t xml:space="preserve"> </w:t>
      </w:r>
      <w:r w:rsidRPr="00156E91">
        <w:rPr>
          <w:color w:val="000000"/>
          <w:spacing w:val="-2"/>
          <w:sz w:val="26"/>
          <w:szCs w:val="26"/>
        </w:rPr>
        <w:t>Свободный</w:t>
      </w:r>
      <w:r w:rsidR="00385547" w:rsidRPr="00156E91">
        <w:rPr>
          <w:sz w:val="26"/>
          <w:szCs w:val="26"/>
        </w:rPr>
        <w:t xml:space="preserve"> </w:t>
      </w:r>
      <w:r w:rsidR="00385547" w:rsidRPr="00156E91">
        <w:rPr>
          <w:color w:val="000000"/>
          <w:spacing w:val="-2"/>
          <w:sz w:val="26"/>
          <w:szCs w:val="26"/>
        </w:rPr>
        <w:t>Амурской области</w:t>
      </w:r>
      <w:r w:rsidRPr="00156E91">
        <w:rPr>
          <w:color w:val="000000"/>
          <w:spacing w:val="-2"/>
          <w:sz w:val="26"/>
          <w:szCs w:val="26"/>
        </w:rPr>
        <w:t>, г.</w:t>
      </w:r>
      <w:r w:rsidR="00385547" w:rsidRPr="00156E91">
        <w:rPr>
          <w:color w:val="000000"/>
          <w:spacing w:val="-2"/>
          <w:sz w:val="26"/>
          <w:szCs w:val="26"/>
        </w:rPr>
        <w:t xml:space="preserve"> </w:t>
      </w:r>
      <w:r w:rsidRPr="00156E91">
        <w:rPr>
          <w:color w:val="000000"/>
          <w:spacing w:val="-2"/>
          <w:sz w:val="26"/>
          <w:szCs w:val="26"/>
        </w:rPr>
        <w:t xml:space="preserve">Райчихинск </w:t>
      </w:r>
      <w:r w:rsidR="00385547" w:rsidRPr="00156E91">
        <w:rPr>
          <w:color w:val="000000"/>
          <w:spacing w:val="-2"/>
          <w:sz w:val="26"/>
          <w:szCs w:val="26"/>
        </w:rPr>
        <w:t>Амурской области</w:t>
      </w:r>
      <w:r w:rsidR="004E1B5B" w:rsidRPr="00156E91">
        <w:rPr>
          <w:color w:val="000000"/>
          <w:spacing w:val="-2"/>
          <w:sz w:val="26"/>
          <w:szCs w:val="26"/>
        </w:rPr>
        <w:t>, г. Зея</w:t>
      </w:r>
      <w:r w:rsidR="004E1B5B" w:rsidRPr="00156E91">
        <w:rPr>
          <w:sz w:val="26"/>
          <w:szCs w:val="26"/>
        </w:rPr>
        <w:t xml:space="preserve"> </w:t>
      </w:r>
      <w:r w:rsidR="004E1B5B" w:rsidRPr="00156E91">
        <w:rPr>
          <w:color w:val="000000"/>
          <w:spacing w:val="-2"/>
          <w:sz w:val="26"/>
          <w:szCs w:val="26"/>
        </w:rPr>
        <w:t xml:space="preserve">Амурской области, </w:t>
      </w:r>
      <w:r w:rsidRPr="00156E91">
        <w:rPr>
          <w:spacing w:val="-2"/>
          <w:sz w:val="26"/>
          <w:szCs w:val="26"/>
        </w:rPr>
        <w:t xml:space="preserve">специалистами </w:t>
      </w:r>
      <w:r w:rsidR="00385547" w:rsidRPr="00156E91">
        <w:rPr>
          <w:spacing w:val="-2"/>
          <w:sz w:val="26"/>
          <w:szCs w:val="26"/>
        </w:rPr>
        <w:t>Исполнителя</w:t>
      </w:r>
      <w:r w:rsidRPr="00156E91">
        <w:rPr>
          <w:spacing w:val="-2"/>
          <w:sz w:val="26"/>
          <w:szCs w:val="26"/>
        </w:rPr>
        <w:t xml:space="preserve">, либо </w:t>
      </w:r>
      <w:r w:rsidR="004E1B5B" w:rsidRPr="00156E91">
        <w:rPr>
          <w:spacing w:val="-2"/>
          <w:sz w:val="26"/>
          <w:szCs w:val="26"/>
        </w:rPr>
        <w:t>специалистами сторонней организации,</w:t>
      </w:r>
      <w:r w:rsidRPr="00156E91">
        <w:rPr>
          <w:spacing w:val="-2"/>
          <w:sz w:val="26"/>
          <w:szCs w:val="26"/>
        </w:rPr>
        <w:t xml:space="preserve"> которые прошли обучение и </w:t>
      </w:r>
      <w:r w:rsidR="004E1B5B" w:rsidRPr="00156E91">
        <w:rPr>
          <w:spacing w:val="-2"/>
          <w:sz w:val="26"/>
          <w:szCs w:val="26"/>
        </w:rPr>
        <w:t>сертификацию у изготовителя ПО,</w:t>
      </w:r>
      <w:r w:rsidR="00385547" w:rsidRPr="00156E91">
        <w:rPr>
          <w:spacing w:val="-2"/>
          <w:sz w:val="26"/>
          <w:szCs w:val="26"/>
        </w:rPr>
        <w:t xml:space="preserve"> и Оборудования,</w:t>
      </w:r>
      <w:r w:rsidRPr="00156E91">
        <w:rPr>
          <w:spacing w:val="-2"/>
          <w:sz w:val="26"/>
          <w:szCs w:val="26"/>
        </w:rPr>
        <w:t xml:space="preserve"> </w:t>
      </w:r>
      <w:r w:rsidR="00385547" w:rsidRPr="00156E91">
        <w:rPr>
          <w:spacing w:val="-2"/>
          <w:sz w:val="26"/>
          <w:szCs w:val="26"/>
        </w:rPr>
        <w:t>и</w:t>
      </w:r>
      <w:r w:rsidRPr="00156E91">
        <w:rPr>
          <w:spacing w:val="-2"/>
          <w:sz w:val="26"/>
          <w:szCs w:val="26"/>
        </w:rPr>
        <w:t xml:space="preserve"> имеют соответствующее право на установку.</w:t>
      </w:r>
    </w:p>
    <w:p w14:paraId="30E485E1" w14:textId="77777777" w:rsidR="00170C26" w:rsidRPr="00156E91" w:rsidRDefault="00170C26" w:rsidP="00156E91">
      <w:pPr>
        <w:pStyle w:val="aff5"/>
        <w:rPr>
          <w:spacing w:val="-2"/>
          <w:sz w:val="26"/>
          <w:szCs w:val="26"/>
        </w:rPr>
      </w:pPr>
    </w:p>
    <w:p w14:paraId="49F0D4F1" w14:textId="77777777" w:rsidR="00EC2244" w:rsidRPr="00156E91" w:rsidRDefault="00C625C5" w:rsidP="00C625C5">
      <w:pPr>
        <w:pStyle w:val="aff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7.</w:t>
      </w:r>
      <w:r w:rsidR="00385547" w:rsidRPr="00156E91">
        <w:rPr>
          <w:b/>
          <w:sz w:val="26"/>
          <w:szCs w:val="26"/>
        </w:rPr>
        <w:t>Дополнительные условия</w:t>
      </w:r>
    </w:p>
    <w:p w14:paraId="372607FB" w14:textId="77777777" w:rsidR="00EC2244" w:rsidRPr="00156E91" w:rsidRDefault="00EC2244" w:rsidP="00156E91">
      <w:pPr>
        <w:pStyle w:val="aff5"/>
        <w:rPr>
          <w:sz w:val="26"/>
          <w:szCs w:val="26"/>
          <w:highlight w:val="yellow"/>
        </w:rPr>
      </w:pPr>
      <w:r w:rsidRPr="00156E91">
        <w:rPr>
          <w:sz w:val="26"/>
          <w:szCs w:val="26"/>
        </w:rPr>
        <w:t xml:space="preserve">7.1. Установка оборудования будет производиться на автомобильную технику, находящуюся в эксплуатации, вследствие чего, </w:t>
      </w:r>
      <w:r w:rsidR="00385547" w:rsidRPr="00156E91">
        <w:rPr>
          <w:sz w:val="26"/>
          <w:szCs w:val="26"/>
        </w:rPr>
        <w:t>Исполнителю</w:t>
      </w:r>
      <w:r w:rsidRPr="00156E91">
        <w:rPr>
          <w:sz w:val="26"/>
          <w:szCs w:val="26"/>
        </w:rPr>
        <w:t xml:space="preserve"> необходимо проводить согласованные действия и мероприятия по охране труда согласно требованиям Межотраслевых правил по охране труда на автомобильном транспорте ПОТ РМ-027-2003, пожарной безопасности и по времени работы с автотранспортными средствами.</w:t>
      </w:r>
    </w:p>
    <w:p w14:paraId="490CE746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7.2. Полный расч</w:t>
      </w:r>
      <w:r w:rsidR="00385547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 за выполненные работы производится пут</w:t>
      </w:r>
      <w:r w:rsidR="00385547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м перечисления денежных средств на расч</w:t>
      </w:r>
      <w:r w:rsidR="00385547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тный сч</w:t>
      </w:r>
      <w:r w:rsidR="00385547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 xml:space="preserve">т </w:t>
      </w:r>
      <w:r w:rsidR="00385547" w:rsidRPr="00156E91">
        <w:rPr>
          <w:sz w:val="26"/>
          <w:szCs w:val="26"/>
        </w:rPr>
        <w:t>Исполнителя,</w:t>
      </w:r>
      <w:r w:rsidRPr="00156E91">
        <w:rPr>
          <w:sz w:val="26"/>
          <w:szCs w:val="26"/>
        </w:rPr>
        <w:t xml:space="preserve"> или другими формами расч</w:t>
      </w:r>
      <w:r w:rsidR="00385547" w:rsidRPr="00156E91">
        <w:rPr>
          <w:sz w:val="26"/>
          <w:szCs w:val="26"/>
        </w:rPr>
        <w:t>ё</w:t>
      </w:r>
      <w:r w:rsidRPr="00156E91">
        <w:rPr>
          <w:sz w:val="26"/>
          <w:szCs w:val="26"/>
        </w:rPr>
        <w:t>тов, не запрещенными действующим закон</w:t>
      </w:r>
      <w:r w:rsidR="00385547" w:rsidRPr="00156E91">
        <w:rPr>
          <w:sz w:val="26"/>
          <w:szCs w:val="26"/>
        </w:rPr>
        <w:t>одательством РФ, в течение 30 (Т</w:t>
      </w:r>
      <w:r w:rsidRPr="00156E91">
        <w:rPr>
          <w:sz w:val="26"/>
          <w:szCs w:val="26"/>
        </w:rPr>
        <w:t>ридцати) дней, после подписания акта выполненных работ (форма КС-2) и справки о стоимости работ (форма КС-3), авансовые платежи не предусмотрены.</w:t>
      </w:r>
    </w:p>
    <w:p w14:paraId="0F114006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7.3. </w:t>
      </w:r>
      <w:r w:rsidR="00776E70" w:rsidRPr="00156E91">
        <w:rPr>
          <w:sz w:val="26"/>
          <w:szCs w:val="26"/>
        </w:rPr>
        <w:t>Выполнение работ производится из материалов Исполнителя, его силами и техническими средствами.</w:t>
      </w:r>
    </w:p>
    <w:p w14:paraId="23D1E69F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7.4. </w:t>
      </w:r>
      <w:r w:rsidR="00776E70" w:rsidRPr="00156E91">
        <w:rPr>
          <w:sz w:val="26"/>
          <w:szCs w:val="26"/>
        </w:rPr>
        <w:t>Исполнитель должен использовать в работе только новые материалы</w:t>
      </w:r>
      <w:r w:rsidR="00727B5F" w:rsidRPr="00156E91">
        <w:rPr>
          <w:sz w:val="26"/>
          <w:szCs w:val="26"/>
        </w:rPr>
        <w:t>, ранее не используемые</w:t>
      </w:r>
      <w:r w:rsidR="00776E70" w:rsidRPr="00156E91">
        <w:rPr>
          <w:sz w:val="26"/>
          <w:szCs w:val="26"/>
        </w:rPr>
        <w:t>.</w:t>
      </w:r>
    </w:p>
    <w:p w14:paraId="46891D54" w14:textId="77777777" w:rsidR="00097F10" w:rsidRPr="00156E91" w:rsidRDefault="00097F10" w:rsidP="00156E91">
      <w:pPr>
        <w:pStyle w:val="aff5"/>
        <w:rPr>
          <w:sz w:val="26"/>
          <w:szCs w:val="26"/>
        </w:rPr>
      </w:pPr>
    </w:p>
    <w:p w14:paraId="153708DE" w14:textId="77777777" w:rsidR="00EC2244" w:rsidRPr="00156E91" w:rsidRDefault="00EC2244" w:rsidP="00C625C5">
      <w:pPr>
        <w:pStyle w:val="aff5"/>
        <w:jc w:val="center"/>
        <w:rPr>
          <w:b/>
          <w:sz w:val="26"/>
          <w:szCs w:val="26"/>
        </w:rPr>
      </w:pPr>
      <w:r w:rsidRPr="00156E91">
        <w:rPr>
          <w:b/>
          <w:sz w:val="26"/>
          <w:szCs w:val="26"/>
        </w:rPr>
        <w:t>8. Определение стоимости и</w:t>
      </w:r>
      <w:r w:rsidR="00385547" w:rsidRPr="00156E91">
        <w:rPr>
          <w:b/>
          <w:sz w:val="26"/>
          <w:szCs w:val="26"/>
        </w:rPr>
        <w:t xml:space="preserve"> сметная документация</w:t>
      </w:r>
    </w:p>
    <w:p w14:paraId="7B5BEEF5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8.1. Предлагаемая </w:t>
      </w:r>
      <w:r w:rsidR="00385547" w:rsidRPr="00156E91">
        <w:rPr>
          <w:sz w:val="26"/>
          <w:szCs w:val="26"/>
        </w:rPr>
        <w:t>Исполнителем</w:t>
      </w:r>
      <w:r w:rsidRPr="00156E91">
        <w:rPr>
          <w:sz w:val="26"/>
          <w:szCs w:val="26"/>
        </w:rPr>
        <w:t xml:space="preserve"> стоимость оборудования и услуг должна быть окончательной и изменению н</w:t>
      </w:r>
      <w:r w:rsidR="00385547" w:rsidRPr="00156E91">
        <w:rPr>
          <w:sz w:val="26"/>
          <w:szCs w:val="26"/>
        </w:rPr>
        <w:t>е подлежать в течение действия Д</w:t>
      </w:r>
      <w:r w:rsidRPr="00156E91">
        <w:rPr>
          <w:sz w:val="26"/>
          <w:szCs w:val="26"/>
        </w:rPr>
        <w:t>оговора.</w:t>
      </w:r>
    </w:p>
    <w:p w14:paraId="10EB23B2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lastRenderedPageBreak/>
        <w:t xml:space="preserve">8.2. Стоимость </w:t>
      </w:r>
      <w:r w:rsidR="001513A9" w:rsidRPr="00156E91">
        <w:rPr>
          <w:sz w:val="26"/>
          <w:szCs w:val="26"/>
        </w:rPr>
        <w:t xml:space="preserve">оказываемых услуг </w:t>
      </w:r>
      <w:r w:rsidRPr="00156E91">
        <w:rPr>
          <w:sz w:val="26"/>
          <w:szCs w:val="26"/>
        </w:rPr>
        <w:t>должна быть указана с учетом транспортных и командировочных расходов и включать все налоги, обязательные платежи и скидки</w:t>
      </w:r>
      <w:r w:rsidR="001513A9" w:rsidRPr="00156E91">
        <w:rPr>
          <w:sz w:val="26"/>
          <w:szCs w:val="26"/>
        </w:rPr>
        <w:t xml:space="preserve">, а </w:t>
      </w:r>
      <w:r w:rsidR="00776E70" w:rsidRPr="00156E91">
        <w:rPr>
          <w:sz w:val="26"/>
          <w:szCs w:val="26"/>
        </w:rPr>
        <w:t>также</w:t>
      </w:r>
      <w:r w:rsidR="001513A9" w:rsidRPr="00156E91">
        <w:rPr>
          <w:sz w:val="26"/>
          <w:szCs w:val="26"/>
        </w:rPr>
        <w:t xml:space="preserve"> </w:t>
      </w:r>
      <w:r w:rsidR="001513A9" w:rsidRPr="00156E91">
        <w:rPr>
          <w:spacing w:val="-6"/>
          <w:sz w:val="26"/>
          <w:szCs w:val="26"/>
        </w:rPr>
        <w:t>с</w:t>
      </w:r>
      <w:r w:rsidR="00CE6898" w:rsidRPr="00156E91">
        <w:rPr>
          <w:spacing w:val="-6"/>
          <w:sz w:val="26"/>
          <w:szCs w:val="26"/>
        </w:rPr>
        <w:t>тоимо</w:t>
      </w:r>
      <w:r w:rsidR="001513A9" w:rsidRPr="00156E91">
        <w:rPr>
          <w:spacing w:val="-6"/>
          <w:sz w:val="26"/>
          <w:szCs w:val="26"/>
        </w:rPr>
        <w:t>сти</w:t>
      </w:r>
      <w:r w:rsidR="00CE6898" w:rsidRPr="00156E91">
        <w:rPr>
          <w:spacing w:val="-6"/>
          <w:sz w:val="26"/>
          <w:szCs w:val="26"/>
        </w:rPr>
        <w:t xml:space="preserve"> материалов и оборудования.</w:t>
      </w:r>
    </w:p>
    <w:p w14:paraId="27C50C5A" w14:textId="77777777" w:rsidR="00EC2244" w:rsidRPr="00156E91" w:rsidRDefault="00EC2244" w:rsidP="00156E91">
      <w:pPr>
        <w:pStyle w:val="aff5"/>
        <w:rPr>
          <w:sz w:val="26"/>
          <w:szCs w:val="26"/>
        </w:rPr>
      </w:pPr>
    </w:p>
    <w:p w14:paraId="4D0671CC" w14:textId="77777777" w:rsidR="00C77C27" w:rsidRPr="00156E91" w:rsidRDefault="00C77C27" w:rsidP="00156E91">
      <w:pPr>
        <w:pStyle w:val="aff5"/>
        <w:rPr>
          <w:sz w:val="26"/>
          <w:szCs w:val="26"/>
        </w:rPr>
      </w:pPr>
    </w:p>
    <w:p w14:paraId="0B489008" w14:textId="1A42762B" w:rsidR="004C1D3F" w:rsidRPr="00156E91" w:rsidRDefault="00A917BA" w:rsidP="00C625C5">
      <w:pPr>
        <w:pStyle w:val="aff5"/>
        <w:jc w:val="center"/>
        <w:rPr>
          <w:sz w:val="26"/>
          <w:szCs w:val="26"/>
        </w:rPr>
      </w:pPr>
      <w:r w:rsidRPr="00A917BA">
        <w:rPr>
          <w:b/>
          <w:sz w:val="26"/>
          <w:szCs w:val="26"/>
        </w:rPr>
        <w:t>9.</w:t>
      </w:r>
      <w:r w:rsidR="004C1D3F" w:rsidRPr="00156E91">
        <w:rPr>
          <w:sz w:val="26"/>
          <w:szCs w:val="26"/>
        </w:rPr>
        <w:tab/>
      </w:r>
      <w:r w:rsidR="00097F10" w:rsidRPr="00156E91">
        <w:rPr>
          <w:b/>
          <w:sz w:val="26"/>
          <w:szCs w:val="26"/>
        </w:rPr>
        <w:t>Т</w:t>
      </w:r>
      <w:r w:rsidR="004C1D3F" w:rsidRPr="00156E91">
        <w:rPr>
          <w:b/>
          <w:sz w:val="26"/>
          <w:szCs w:val="26"/>
        </w:rPr>
        <w:t>ребования к службе технической поддержки Исполнителя</w:t>
      </w:r>
      <w:r w:rsidR="004C1D3F" w:rsidRPr="00156E91">
        <w:rPr>
          <w:sz w:val="26"/>
          <w:szCs w:val="26"/>
        </w:rPr>
        <w:t>:</w:t>
      </w:r>
    </w:p>
    <w:p w14:paraId="79CA2C1D" w14:textId="2D25433D" w:rsidR="004C1D3F" w:rsidRPr="00156E91" w:rsidRDefault="00115D22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10.1 </w:t>
      </w:r>
      <w:r w:rsidR="004C1D3F" w:rsidRPr="00156E91">
        <w:rPr>
          <w:sz w:val="26"/>
          <w:szCs w:val="26"/>
        </w:rPr>
        <w:t>Сроки реагирования на заявку и закрепления специалиста – 1</w:t>
      </w:r>
      <w:r w:rsidR="00F143E8">
        <w:rPr>
          <w:sz w:val="26"/>
          <w:szCs w:val="26"/>
        </w:rPr>
        <w:t xml:space="preserve"> </w:t>
      </w:r>
      <w:r w:rsidR="00385547" w:rsidRPr="00156E91">
        <w:rPr>
          <w:sz w:val="26"/>
          <w:szCs w:val="26"/>
        </w:rPr>
        <w:t>(Один)</w:t>
      </w:r>
      <w:r w:rsidR="004C1D3F" w:rsidRPr="00156E91">
        <w:rPr>
          <w:sz w:val="26"/>
          <w:szCs w:val="26"/>
        </w:rPr>
        <w:t xml:space="preserve"> час.</w:t>
      </w:r>
    </w:p>
    <w:p w14:paraId="5C0B50FD" w14:textId="0533BEA4" w:rsidR="004C1D3F" w:rsidRPr="00156E91" w:rsidRDefault="00115D22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10.2 </w:t>
      </w:r>
      <w:r w:rsidR="004C1D3F" w:rsidRPr="00156E91">
        <w:rPr>
          <w:sz w:val="26"/>
          <w:szCs w:val="26"/>
        </w:rPr>
        <w:t>Сроки устранения неисправности ПО – до 2</w:t>
      </w:r>
      <w:r w:rsidR="00F143E8">
        <w:rPr>
          <w:sz w:val="26"/>
          <w:szCs w:val="26"/>
        </w:rPr>
        <w:t xml:space="preserve"> </w:t>
      </w:r>
      <w:r w:rsidR="00385547" w:rsidRPr="00156E91">
        <w:rPr>
          <w:sz w:val="26"/>
          <w:szCs w:val="26"/>
        </w:rPr>
        <w:t>(Двух)</w:t>
      </w:r>
      <w:r w:rsidR="004C1D3F" w:rsidRPr="00156E91">
        <w:rPr>
          <w:sz w:val="26"/>
          <w:szCs w:val="26"/>
        </w:rPr>
        <w:t xml:space="preserve"> дней, в зависимости от степени сложности.</w:t>
      </w:r>
    </w:p>
    <w:p w14:paraId="392EEEE0" w14:textId="77777777" w:rsidR="004C1D3F" w:rsidRPr="00156E91" w:rsidRDefault="00115D22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10.3 </w:t>
      </w:r>
      <w:r w:rsidR="004C1D3F" w:rsidRPr="00156E91">
        <w:rPr>
          <w:sz w:val="26"/>
          <w:szCs w:val="26"/>
        </w:rPr>
        <w:t xml:space="preserve">Сроки диагностики, ремонта и восстановления работоспособности </w:t>
      </w:r>
      <w:r w:rsidR="0069374F">
        <w:rPr>
          <w:sz w:val="26"/>
          <w:szCs w:val="26"/>
        </w:rPr>
        <w:t>о</w:t>
      </w:r>
      <w:r w:rsidR="00E01AAE" w:rsidRPr="00156E91">
        <w:rPr>
          <w:sz w:val="26"/>
          <w:szCs w:val="26"/>
        </w:rPr>
        <w:t>борудования -</w:t>
      </w:r>
      <w:r w:rsidR="004C1D3F" w:rsidRPr="00156E91">
        <w:rPr>
          <w:sz w:val="26"/>
          <w:szCs w:val="26"/>
        </w:rPr>
        <w:t xml:space="preserve"> до 3-х</w:t>
      </w:r>
      <w:r w:rsidR="00C87839" w:rsidRPr="00156E91">
        <w:rPr>
          <w:sz w:val="26"/>
          <w:szCs w:val="26"/>
        </w:rPr>
        <w:t xml:space="preserve"> </w:t>
      </w:r>
      <w:r w:rsidR="00385547" w:rsidRPr="00156E91">
        <w:rPr>
          <w:sz w:val="26"/>
          <w:szCs w:val="26"/>
        </w:rPr>
        <w:t>(Трёх)</w:t>
      </w:r>
      <w:r w:rsidR="004C1D3F" w:rsidRPr="00156E91">
        <w:rPr>
          <w:sz w:val="26"/>
          <w:szCs w:val="26"/>
        </w:rPr>
        <w:t xml:space="preserve"> дней. В случае необходимости отправки на завод-изготовитель</w:t>
      </w:r>
      <w:r w:rsidR="00E01AAE" w:rsidRPr="00156E91">
        <w:rPr>
          <w:sz w:val="26"/>
          <w:szCs w:val="26"/>
        </w:rPr>
        <w:t>,</w:t>
      </w:r>
      <w:r w:rsidR="004C1D3F" w:rsidRPr="00156E91">
        <w:rPr>
          <w:sz w:val="26"/>
          <w:szCs w:val="26"/>
        </w:rPr>
        <w:t xml:space="preserve"> срок может быть увеличен. В этом случае на время ремонта и восстановления работоспособности Исполнитель обязан предоставить </w:t>
      </w:r>
      <w:r w:rsidR="00E01AAE" w:rsidRPr="00156E91">
        <w:rPr>
          <w:sz w:val="26"/>
          <w:szCs w:val="26"/>
        </w:rPr>
        <w:t>О</w:t>
      </w:r>
      <w:r w:rsidR="004C1D3F" w:rsidRPr="00156E91">
        <w:rPr>
          <w:sz w:val="26"/>
          <w:szCs w:val="26"/>
        </w:rPr>
        <w:t>борудование на замену.</w:t>
      </w:r>
    </w:p>
    <w:p w14:paraId="588ECF9B" w14:textId="77777777" w:rsidR="00262530" w:rsidRPr="00156E91" w:rsidRDefault="00115D22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10.4 </w:t>
      </w:r>
      <w:r w:rsidR="00262530" w:rsidRPr="00156E91">
        <w:rPr>
          <w:sz w:val="26"/>
          <w:szCs w:val="26"/>
        </w:rPr>
        <w:t xml:space="preserve">Географическая приближенность к Заказчику, обеспечивающая приемлемые сроки выполнения заявок на работы, </w:t>
      </w:r>
      <w:r w:rsidR="004C1D3F" w:rsidRPr="00156E91">
        <w:rPr>
          <w:sz w:val="26"/>
          <w:szCs w:val="26"/>
        </w:rPr>
        <w:t>до</w:t>
      </w:r>
      <w:r w:rsidR="007D3137" w:rsidRPr="00156E91">
        <w:rPr>
          <w:sz w:val="26"/>
          <w:szCs w:val="26"/>
        </w:rPr>
        <w:t xml:space="preserve"> </w:t>
      </w:r>
      <w:r w:rsidR="007D3137" w:rsidRPr="00156E91">
        <w:rPr>
          <w:sz w:val="26"/>
          <w:szCs w:val="26"/>
          <w:shd w:val="clear" w:color="auto" w:fill="FFFFFF" w:themeFill="background1"/>
        </w:rPr>
        <w:t>3-х</w:t>
      </w:r>
      <w:r w:rsidR="00262530" w:rsidRPr="00156E91">
        <w:rPr>
          <w:sz w:val="26"/>
          <w:szCs w:val="26"/>
          <w:shd w:val="clear" w:color="auto" w:fill="FFFFFF" w:themeFill="background1"/>
        </w:rPr>
        <w:t xml:space="preserve"> рабочих</w:t>
      </w:r>
      <w:r w:rsidR="00262530" w:rsidRPr="00156E91">
        <w:rPr>
          <w:sz w:val="26"/>
          <w:szCs w:val="26"/>
        </w:rPr>
        <w:t xml:space="preserve"> дней со дня получения заявки</w:t>
      </w:r>
      <w:r w:rsidR="00860457" w:rsidRPr="00156E91">
        <w:rPr>
          <w:sz w:val="26"/>
          <w:szCs w:val="26"/>
        </w:rPr>
        <w:t>, не включая время дороги до места проведения работ, указанного Заказчиком в заявке.</w:t>
      </w:r>
    </w:p>
    <w:p w14:paraId="79BF4B0A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3AAEC7C1" w14:textId="01EF4656" w:rsidR="00EC2244" w:rsidRPr="00156E91" w:rsidRDefault="00115D22" w:rsidP="00156E91">
      <w:pPr>
        <w:pStyle w:val="aff5"/>
        <w:rPr>
          <w:b/>
          <w:sz w:val="26"/>
          <w:szCs w:val="26"/>
        </w:rPr>
      </w:pPr>
      <w:r w:rsidRPr="00156E91">
        <w:rPr>
          <w:b/>
          <w:sz w:val="26"/>
          <w:szCs w:val="26"/>
        </w:rPr>
        <w:t>1</w:t>
      </w:r>
      <w:r w:rsidR="00A917BA">
        <w:rPr>
          <w:b/>
          <w:sz w:val="26"/>
          <w:szCs w:val="26"/>
        </w:rPr>
        <w:t>0</w:t>
      </w:r>
      <w:r w:rsidR="00EC2244" w:rsidRPr="00156E91">
        <w:rPr>
          <w:b/>
          <w:sz w:val="26"/>
          <w:szCs w:val="26"/>
        </w:rPr>
        <w:t>. Сроки выполнения работ:</w:t>
      </w:r>
    </w:p>
    <w:p w14:paraId="5E31FA2C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Начало работ – с </w:t>
      </w:r>
      <w:r w:rsidR="00860457" w:rsidRPr="00156E91">
        <w:rPr>
          <w:sz w:val="26"/>
          <w:szCs w:val="26"/>
        </w:rPr>
        <w:t>момента заключения Д</w:t>
      </w:r>
      <w:r w:rsidR="00D60AF4" w:rsidRPr="00156E91">
        <w:rPr>
          <w:sz w:val="26"/>
          <w:szCs w:val="26"/>
        </w:rPr>
        <w:t>оговора.</w:t>
      </w:r>
    </w:p>
    <w:p w14:paraId="3E5759A1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 xml:space="preserve">Окончание работ – </w:t>
      </w:r>
      <w:r w:rsidR="00AD66D7" w:rsidRPr="00156E91">
        <w:rPr>
          <w:sz w:val="26"/>
          <w:szCs w:val="26"/>
        </w:rPr>
        <w:t>30 ноября 201</w:t>
      </w:r>
      <w:r w:rsidR="00156E91" w:rsidRPr="00156E91">
        <w:rPr>
          <w:sz w:val="26"/>
          <w:szCs w:val="26"/>
        </w:rPr>
        <w:t>9</w:t>
      </w:r>
      <w:r w:rsidRPr="00156E91">
        <w:rPr>
          <w:sz w:val="26"/>
          <w:szCs w:val="26"/>
        </w:rPr>
        <w:t xml:space="preserve"> года.</w:t>
      </w:r>
    </w:p>
    <w:p w14:paraId="381641B1" w14:textId="77777777" w:rsidR="00170C26" w:rsidRPr="00156E91" w:rsidRDefault="00170C26" w:rsidP="00156E91">
      <w:pPr>
        <w:pStyle w:val="aff5"/>
        <w:rPr>
          <w:sz w:val="26"/>
          <w:szCs w:val="26"/>
        </w:rPr>
      </w:pPr>
    </w:p>
    <w:p w14:paraId="48E2F2B9" w14:textId="62ED280E" w:rsidR="00170C26" w:rsidRPr="00A917BA" w:rsidRDefault="00115D22" w:rsidP="00156E91">
      <w:pPr>
        <w:pStyle w:val="aff5"/>
        <w:rPr>
          <w:b/>
          <w:sz w:val="26"/>
          <w:szCs w:val="26"/>
        </w:rPr>
      </w:pPr>
      <w:r w:rsidRPr="00A917BA">
        <w:rPr>
          <w:b/>
          <w:sz w:val="26"/>
          <w:szCs w:val="26"/>
        </w:rPr>
        <w:t>1</w:t>
      </w:r>
      <w:r w:rsidR="00C168AE">
        <w:rPr>
          <w:b/>
          <w:sz w:val="26"/>
          <w:szCs w:val="26"/>
        </w:rPr>
        <w:t>1</w:t>
      </w:r>
      <w:bookmarkStart w:id="0" w:name="_GoBack"/>
      <w:bookmarkEnd w:id="0"/>
      <w:r w:rsidRPr="00A917BA">
        <w:rPr>
          <w:b/>
          <w:sz w:val="26"/>
          <w:szCs w:val="26"/>
        </w:rPr>
        <w:t xml:space="preserve">. </w:t>
      </w:r>
      <w:r w:rsidR="00170C26" w:rsidRPr="00A917BA">
        <w:rPr>
          <w:b/>
          <w:sz w:val="26"/>
          <w:szCs w:val="26"/>
        </w:rPr>
        <w:t>Заказчик</w:t>
      </w:r>
    </w:p>
    <w:p w14:paraId="458691BA" w14:textId="77777777" w:rsidR="00EC2244" w:rsidRPr="00156E91" w:rsidRDefault="00EC2244" w:rsidP="00156E91">
      <w:pPr>
        <w:pStyle w:val="aff5"/>
        <w:rPr>
          <w:sz w:val="26"/>
          <w:szCs w:val="26"/>
        </w:rPr>
      </w:pPr>
      <w:r w:rsidRPr="00156E91">
        <w:rPr>
          <w:sz w:val="26"/>
          <w:szCs w:val="26"/>
        </w:rPr>
        <w:t>АО «ДРСК» для филиала «Амурские ЭС»</w:t>
      </w:r>
      <w:r w:rsidR="00860457" w:rsidRPr="00156E91">
        <w:rPr>
          <w:sz w:val="26"/>
          <w:szCs w:val="26"/>
        </w:rPr>
        <w:t>.</w:t>
      </w:r>
    </w:p>
    <w:p w14:paraId="56916356" w14:textId="77777777" w:rsidR="00EC2244" w:rsidRPr="00156E91" w:rsidRDefault="00EC2244" w:rsidP="00156E91">
      <w:pPr>
        <w:pStyle w:val="aff5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30"/>
        <w:gridCol w:w="8025"/>
      </w:tblGrid>
      <w:tr w:rsidR="00170C26" w:rsidRPr="00156E91" w14:paraId="752D08FE" w14:textId="77777777" w:rsidTr="00A53ADC">
        <w:tc>
          <w:tcPr>
            <w:tcW w:w="9855" w:type="dxa"/>
            <w:gridSpan w:val="2"/>
            <w:shd w:val="clear" w:color="auto" w:fill="auto"/>
          </w:tcPr>
          <w:p w14:paraId="229CC11F" w14:textId="77777777" w:rsidR="00170C26" w:rsidRPr="00156E91" w:rsidRDefault="00170C26" w:rsidP="00156E91">
            <w:pPr>
              <w:pStyle w:val="aff5"/>
              <w:rPr>
                <w:sz w:val="26"/>
                <w:szCs w:val="26"/>
              </w:rPr>
            </w:pPr>
            <w:r w:rsidRPr="00156E91">
              <w:rPr>
                <w:sz w:val="26"/>
                <w:szCs w:val="26"/>
              </w:rPr>
              <w:t xml:space="preserve">Приложение: </w:t>
            </w:r>
          </w:p>
          <w:p w14:paraId="72A984CC" w14:textId="77777777" w:rsidR="00170C26" w:rsidRPr="00156E91" w:rsidRDefault="00C77C27" w:rsidP="00156E91">
            <w:pPr>
              <w:pStyle w:val="aff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="00170C26" w:rsidRPr="00156E91">
              <w:rPr>
                <w:sz w:val="26"/>
                <w:szCs w:val="26"/>
              </w:rPr>
              <w:t>Список автомобилей филиала «Амурские ЭС», подлежащих осна</w:t>
            </w:r>
            <w:r w:rsidR="00120724" w:rsidRPr="00156E91">
              <w:rPr>
                <w:sz w:val="26"/>
                <w:szCs w:val="26"/>
              </w:rPr>
              <w:t xml:space="preserve">щению </w:t>
            </w:r>
            <w:r w:rsidR="00170C26" w:rsidRPr="00156E91">
              <w:rPr>
                <w:sz w:val="26"/>
                <w:szCs w:val="26"/>
              </w:rPr>
              <w:t>системой спутникового мониторинга «АвтоГРАФ» в 201</w:t>
            </w:r>
            <w:r w:rsidR="00156E91" w:rsidRPr="00156E91">
              <w:rPr>
                <w:sz w:val="26"/>
                <w:szCs w:val="26"/>
              </w:rPr>
              <w:t>9</w:t>
            </w:r>
            <w:r w:rsidR="00170C26" w:rsidRPr="00156E91">
              <w:rPr>
                <w:sz w:val="26"/>
                <w:szCs w:val="26"/>
              </w:rPr>
              <w:t xml:space="preserve"> году</w:t>
            </w:r>
            <w:r w:rsidR="00120724" w:rsidRPr="00156E91">
              <w:rPr>
                <w:sz w:val="26"/>
                <w:szCs w:val="26"/>
              </w:rPr>
              <w:t>;</w:t>
            </w:r>
          </w:p>
          <w:p w14:paraId="6C586B56" w14:textId="77777777" w:rsidR="00170C26" w:rsidRPr="00156E91" w:rsidRDefault="00170C26" w:rsidP="00156E91">
            <w:pPr>
              <w:pStyle w:val="aff5"/>
              <w:rPr>
                <w:sz w:val="26"/>
                <w:szCs w:val="26"/>
              </w:rPr>
            </w:pPr>
          </w:p>
          <w:p w14:paraId="171AAB5F" w14:textId="77777777" w:rsidR="00170C26" w:rsidRPr="00156E91" w:rsidRDefault="00170C26" w:rsidP="00156E91">
            <w:pPr>
              <w:pStyle w:val="aff5"/>
              <w:rPr>
                <w:sz w:val="26"/>
                <w:szCs w:val="26"/>
              </w:rPr>
            </w:pPr>
          </w:p>
        </w:tc>
      </w:tr>
      <w:tr w:rsidR="00EC2244" w:rsidRPr="00046D0F" w14:paraId="0277DE11" w14:textId="77777777" w:rsidTr="00170C26">
        <w:trPr>
          <w:trHeight w:val="140"/>
        </w:trPr>
        <w:tc>
          <w:tcPr>
            <w:tcW w:w="1830" w:type="dxa"/>
            <w:shd w:val="clear" w:color="auto" w:fill="auto"/>
          </w:tcPr>
          <w:p w14:paraId="5BBEDBED" w14:textId="77777777" w:rsidR="00EC2244" w:rsidRPr="00046D0F" w:rsidRDefault="00EC2244" w:rsidP="00860457">
            <w:pPr>
              <w:ind w:firstLine="567"/>
              <w:jc w:val="both"/>
              <w:rPr>
                <w:bCs/>
                <w:spacing w:val="2"/>
                <w:sz w:val="28"/>
                <w:szCs w:val="28"/>
              </w:rPr>
            </w:pPr>
          </w:p>
        </w:tc>
        <w:tc>
          <w:tcPr>
            <w:tcW w:w="8025" w:type="dxa"/>
            <w:shd w:val="clear" w:color="auto" w:fill="auto"/>
          </w:tcPr>
          <w:p w14:paraId="4408036A" w14:textId="77777777" w:rsidR="00EC2244" w:rsidRPr="00046D0F" w:rsidRDefault="00EC2244" w:rsidP="00170C26">
            <w:pPr>
              <w:tabs>
                <w:tab w:val="left" w:pos="317"/>
              </w:tabs>
              <w:jc w:val="both"/>
              <w:rPr>
                <w:bCs/>
                <w:spacing w:val="2"/>
                <w:sz w:val="28"/>
                <w:szCs w:val="28"/>
              </w:rPr>
            </w:pPr>
          </w:p>
        </w:tc>
      </w:tr>
    </w:tbl>
    <w:p w14:paraId="4B8EDC83" w14:textId="77777777" w:rsidR="00EC2244" w:rsidRPr="00046D0F" w:rsidRDefault="00EC2244" w:rsidP="00120724">
      <w:pPr>
        <w:rPr>
          <w:sz w:val="28"/>
          <w:szCs w:val="28"/>
        </w:rPr>
      </w:pPr>
    </w:p>
    <w:p w14:paraId="42AE591F" w14:textId="77777777" w:rsidR="000D7E6D" w:rsidRPr="003849B8" w:rsidRDefault="00EC2244" w:rsidP="000D7E6D">
      <w:pPr>
        <w:jc w:val="right"/>
        <w:rPr>
          <w:i/>
          <w:sz w:val="24"/>
          <w:szCs w:val="24"/>
        </w:rPr>
      </w:pPr>
      <w:r w:rsidRPr="00046D0F">
        <w:rPr>
          <w:sz w:val="28"/>
          <w:szCs w:val="28"/>
        </w:rPr>
        <w:br w:type="page"/>
      </w:r>
      <w:r w:rsidR="000D7E6D" w:rsidRPr="003849B8">
        <w:rPr>
          <w:i/>
          <w:sz w:val="24"/>
          <w:szCs w:val="24"/>
        </w:rPr>
        <w:lastRenderedPageBreak/>
        <w:t xml:space="preserve">Приложение 1 </w:t>
      </w:r>
    </w:p>
    <w:p w14:paraId="359DC857" w14:textId="77777777" w:rsidR="000D7E6D" w:rsidRPr="003849B8" w:rsidRDefault="000D7E6D" w:rsidP="000D7E6D">
      <w:pPr>
        <w:jc w:val="right"/>
        <w:rPr>
          <w:i/>
          <w:sz w:val="24"/>
          <w:szCs w:val="24"/>
        </w:rPr>
      </w:pPr>
      <w:r w:rsidRPr="003849B8">
        <w:rPr>
          <w:i/>
          <w:sz w:val="24"/>
          <w:szCs w:val="24"/>
        </w:rPr>
        <w:t>к техническому заданию</w:t>
      </w:r>
    </w:p>
    <w:p w14:paraId="011B6F6D" w14:textId="77777777" w:rsidR="000D7E6D" w:rsidRPr="003849B8" w:rsidRDefault="000D7E6D" w:rsidP="000D7E6D">
      <w:pPr>
        <w:rPr>
          <w:sz w:val="24"/>
          <w:szCs w:val="24"/>
        </w:rPr>
      </w:pPr>
    </w:p>
    <w:p w14:paraId="148E5675" w14:textId="77777777" w:rsidR="00375B79" w:rsidRDefault="00375B79" w:rsidP="000D7E6D">
      <w:pPr>
        <w:jc w:val="center"/>
        <w:rPr>
          <w:sz w:val="21"/>
          <w:szCs w:val="21"/>
        </w:rPr>
      </w:pPr>
    </w:p>
    <w:p w14:paraId="33978047" w14:textId="77777777" w:rsidR="00C625C5" w:rsidRDefault="00C625C5" w:rsidP="000D7E6D">
      <w:pPr>
        <w:jc w:val="center"/>
        <w:rPr>
          <w:sz w:val="21"/>
          <w:szCs w:val="21"/>
        </w:rPr>
      </w:pPr>
    </w:p>
    <w:p w14:paraId="5620E47E" w14:textId="77777777" w:rsidR="00C625C5" w:rsidRPr="0002047D" w:rsidRDefault="00C625C5" w:rsidP="00C625C5">
      <w:pPr>
        <w:ind w:firstLine="567"/>
        <w:jc w:val="center"/>
        <w:rPr>
          <w:b/>
          <w:sz w:val="26"/>
          <w:szCs w:val="26"/>
        </w:rPr>
      </w:pPr>
      <w:r w:rsidRPr="0002047D">
        <w:rPr>
          <w:b/>
          <w:sz w:val="26"/>
          <w:szCs w:val="26"/>
        </w:rPr>
        <w:t>Список</w:t>
      </w:r>
    </w:p>
    <w:p w14:paraId="46EA9CEA" w14:textId="77777777" w:rsidR="00C625C5" w:rsidRPr="0002047D" w:rsidRDefault="00C625C5" w:rsidP="00C625C5">
      <w:pPr>
        <w:tabs>
          <w:tab w:val="left" w:pos="2595"/>
        </w:tabs>
        <w:ind w:firstLine="567"/>
        <w:jc w:val="center"/>
        <w:rPr>
          <w:sz w:val="26"/>
          <w:szCs w:val="26"/>
        </w:rPr>
      </w:pPr>
      <w:r w:rsidRPr="0002047D">
        <w:rPr>
          <w:sz w:val="26"/>
          <w:szCs w:val="26"/>
        </w:rPr>
        <w:t>автомобилей филиала «Амурские ЭС», подлежащих оснащению</w:t>
      </w:r>
    </w:p>
    <w:p w14:paraId="319284CA" w14:textId="77777777" w:rsidR="00C625C5" w:rsidRPr="0002047D" w:rsidRDefault="00C625C5" w:rsidP="00C625C5">
      <w:pPr>
        <w:ind w:firstLine="567"/>
        <w:jc w:val="center"/>
        <w:rPr>
          <w:sz w:val="26"/>
          <w:szCs w:val="26"/>
        </w:rPr>
      </w:pPr>
      <w:r w:rsidRPr="0002047D">
        <w:rPr>
          <w:sz w:val="26"/>
          <w:szCs w:val="26"/>
        </w:rPr>
        <w:t>системой спутникового мониторинга «АвтоГРАФ» в 2019 году</w:t>
      </w:r>
    </w:p>
    <w:p w14:paraId="5CFD13AC" w14:textId="77777777" w:rsidR="00C625C5" w:rsidRPr="0002047D" w:rsidRDefault="00C625C5" w:rsidP="00C625C5">
      <w:pPr>
        <w:ind w:firstLine="567"/>
        <w:jc w:val="both"/>
        <w:rPr>
          <w:sz w:val="26"/>
          <w:szCs w:val="26"/>
        </w:rPr>
      </w:pPr>
    </w:p>
    <w:p w14:paraId="73E8829A" w14:textId="77777777" w:rsidR="00C625C5" w:rsidRPr="0002047D" w:rsidRDefault="00C625C5" w:rsidP="00C625C5">
      <w:pPr>
        <w:ind w:firstLine="567"/>
        <w:jc w:val="both"/>
        <w:rPr>
          <w:sz w:val="26"/>
          <w:szCs w:val="26"/>
        </w:rPr>
      </w:pPr>
    </w:p>
    <w:tbl>
      <w:tblPr>
        <w:tblW w:w="98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701"/>
        <w:gridCol w:w="1441"/>
        <w:gridCol w:w="835"/>
        <w:gridCol w:w="866"/>
        <w:gridCol w:w="851"/>
        <w:gridCol w:w="1417"/>
        <w:gridCol w:w="1973"/>
      </w:tblGrid>
      <w:tr w:rsidR="00C625C5" w:rsidRPr="000658CB" w14:paraId="3035F123" w14:textId="77777777" w:rsidTr="0069374F">
        <w:trPr>
          <w:trHeight w:val="61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734F9" w14:textId="77777777" w:rsidR="00C625C5" w:rsidRPr="000658CB" w:rsidRDefault="00C625C5" w:rsidP="00F143E8">
            <w:pPr>
              <w:ind w:hanging="68"/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0501" w14:textId="77777777" w:rsidR="00C625C5" w:rsidRPr="000658CB" w:rsidRDefault="00C625C5" w:rsidP="00F143E8">
            <w:pPr>
              <w:ind w:hanging="68"/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Марка транспорта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4DB51" w14:textId="77777777" w:rsidR="00C625C5" w:rsidRPr="000658CB" w:rsidRDefault="00C625C5" w:rsidP="00F143E8">
            <w:pPr>
              <w:ind w:hanging="68"/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Гос. №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E9840" w14:textId="77777777" w:rsidR="00C625C5" w:rsidRPr="000658CB" w:rsidRDefault="00C625C5" w:rsidP="00F143E8">
            <w:pPr>
              <w:ind w:hanging="68"/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Вид топлива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3C9AF" w14:textId="77777777" w:rsidR="00C625C5" w:rsidRPr="000658CB" w:rsidRDefault="00C625C5" w:rsidP="00F143E8">
            <w:pPr>
              <w:ind w:hanging="68"/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Кол-во</w:t>
            </w:r>
            <w:r>
              <w:rPr>
                <w:b/>
                <w:color w:val="000000"/>
              </w:rPr>
              <w:t xml:space="preserve"> </w:t>
            </w:r>
            <w:r w:rsidRPr="000658CB">
              <w:rPr>
                <w:b/>
                <w:color w:val="000000"/>
              </w:rPr>
              <w:t>АГ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D10EB" w14:textId="77777777" w:rsidR="00C625C5" w:rsidRPr="000658CB" w:rsidRDefault="00C625C5" w:rsidP="00F143E8">
            <w:pPr>
              <w:ind w:hanging="68"/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Кол-во ДУТ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EF91C" w14:textId="77777777" w:rsidR="00C625C5" w:rsidRPr="000658CB" w:rsidRDefault="00C625C5" w:rsidP="00F143E8">
            <w:pPr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Дополнительное оборудование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79D30" w14:textId="77777777" w:rsidR="00C625C5" w:rsidRPr="000658CB" w:rsidRDefault="00C625C5" w:rsidP="00F143E8">
            <w:pPr>
              <w:jc w:val="both"/>
              <w:rPr>
                <w:b/>
                <w:color w:val="000000"/>
              </w:rPr>
            </w:pPr>
            <w:r w:rsidRPr="000658CB">
              <w:rPr>
                <w:b/>
                <w:color w:val="000000"/>
              </w:rPr>
              <w:t>Месторасположение автомобиля.</w:t>
            </w:r>
          </w:p>
        </w:tc>
      </w:tr>
      <w:tr w:rsidR="00C625C5" w:rsidRPr="000658CB" w14:paraId="097C18A8" w14:textId="77777777" w:rsidTr="000A771B">
        <w:trPr>
          <w:trHeight w:val="7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0961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3BE4E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ГАЗ-31105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C929E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254 КО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8DD9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A4B9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3AAD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CD32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DD7C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Благовещенск</w:t>
            </w:r>
          </w:p>
        </w:tc>
      </w:tr>
      <w:tr w:rsidR="00C625C5" w:rsidRPr="000658CB" w14:paraId="2C46D5E2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A85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A8099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ГАЗ-5312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858BF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Н 299 АТ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6C0C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F0B9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C12E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DA4C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701A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 xml:space="preserve">Благовещенск </w:t>
            </w:r>
          </w:p>
        </w:tc>
      </w:tr>
      <w:tr w:rsidR="00C625C5" w:rsidRPr="000658CB" w14:paraId="1914F60A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808C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4C32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ГТТ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7FB6B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 xml:space="preserve">60 29 АТ 28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1548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3EABF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19455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 w:rsidRP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4266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2B0C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Благовещенск</w:t>
            </w:r>
          </w:p>
        </w:tc>
      </w:tr>
      <w:tr w:rsidR="00C625C5" w:rsidRPr="000658CB" w14:paraId="4388EC09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F9ED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ECB92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88D9D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22 71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A464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05FF1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7AFC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0503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355A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Благовещенск</w:t>
            </w:r>
          </w:p>
        </w:tc>
      </w:tr>
      <w:tr w:rsidR="00C625C5" w:rsidRPr="000658CB" w14:paraId="463E6AB5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3FA5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38037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Беларус-82,1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E9017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11 13 АВ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9C59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CF9E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C15E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0B92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BC12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Благовещенск</w:t>
            </w:r>
          </w:p>
        </w:tc>
      </w:tr>
      <w:tr w:rsidR="00C625C5" w:rsidRPr="000658CB" w14:paraId="5E9513CB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084A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3E183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34DBF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85 89 АМ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E84E1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9298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A804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67D6A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344D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Сергеевка</w:t>
            </w:r>
          </w:p>
        </w:tc>
      </w:tr>
      <w:tr w:rsidR="00C625C5" w:rsidRPr="000658CB" w14:paraId="3009E439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5403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1D664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E9AC0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13 06 АМ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85FA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A79D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0DD5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8F6D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33EB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Новопетровка</w:t>
            </w:r>
          </w:p>
        </w:tc>
      </w:tr>
      <w:tr w:rsidR="00C625C5" w:rsidRPr="000658CB" w14:paraId="0C6E1A10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52E5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50361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ЭО-2621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390DA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85 82 АМ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E1AC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562C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C936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018D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6711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Константиновка</w:t>
            </w:r>
          </w:p>
        </w:tc>
      </w:tr>
      <w:tr w:rsidR="00C625C5" w:rsidRPr="000658CB" w14:paraId="103821E6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97F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D431B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ЗИЛ-131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83739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О 985 ВХ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5962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F635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3BBE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C73F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8DB7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Тамбовка</w:t>
            </w:r>
          </w:p>
        </w:tc>
      </w:tr>
      <w:tr w:rsidR="00C625C5" w:rsidRPr="000658CB" w14:paraId="0DE100B7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93AD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9D30C1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Юмз-6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84B5B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98 53 АН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BE6A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C5ED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F7DE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ED7C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979C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Ивановка</w:t>
            </w:r>
          </w:p>
        </w:tc>
      </w:tr>
      <w:tr w:rsidR="00C625C5" w:rsidRPr="000658CB" w14:paraId="28155F55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51BE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6C92A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ГАЗ-5312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432F2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Н 413 АС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4588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46AA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CC3C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EFF0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AC50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Белогорск</w:t>
            </w:r>
          </w:p>
        </w:tc>
      </w:tr>
      <w:tr w:rsidR="00C625C5" w:rsidRPr="000658CB" w14:paraId="558A24AB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705F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AB9BA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КМ «Карат»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7F633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 151 УЕ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DC6A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B3C8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CE50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BEDF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3F9F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Белогорск</w:t>
            </w:r>
          </w:p>
        </w:tc>
      </w:tr>
      <w:tr w:rsidR="00C625C5" w:rsidRPr="000658CB" w14:paraId="3A73FB04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D921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CA00E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92610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85 90 АМ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06C8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173D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5699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10DC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9E35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Томичи</w:t>
            </w:r>
          </w:p>
        </w:tc>
      </w:tr>
      <w:tr w:rsidR="00C625C5" w:rsidRPr="000658CB" w14:paraId="00CC2D5A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1A3F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AB261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E0725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98 67 АН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FE38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87D0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2087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8B34D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6E8C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Белогорск</w:t>
            </w:r>
          </w:p>
        </w:tc>
      </w:tr>
      <w:tr w:rsidR="00C625C5" w:rsidRPr="000658CB" w14:paraId="43DC8179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4852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A3F5A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1371D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98 68 АН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029AB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57FD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671D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AF07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728F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Возжаевка</w:t>
            </w:r>
          </w:p>
        </w:tc>
      </w:tr>
      <w:tr w:rsidR="00C625C5" w:rsidRPr="000658CB" w14:paraId="60F03157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FD9B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2F5A3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ДТ-75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A557E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98 50 АН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2959C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54D9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EFCE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8788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52B6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Ромны</w:t>
            </w:r>
          </w:p>
        </w:tc>
      </w:tr>
      <w:tr w:rsidR="00C625C5" w:rsidRPr="000658CB" w14:paraId="6C500543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1C5A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28527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ГТСМ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F14F8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98 48 АН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4471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7B91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44D5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8065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7AAC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Ромны</w:t>
            </w:r>
          </w:p>
        </w:tc>
      </w:tr>
      <w:tr w:rsidR="00C625C5" w:rsidRPr="000658CB" w14:paraId="7317032D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6BB2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76D1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ГАЗ-3307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11BB1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980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42F9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358F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9387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8690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062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5A4B2247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1C7D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C4B8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ГАЗ-3308 ЛВИ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B9F9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961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63A6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B2D1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E145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E210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696F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028BF7D5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EEAB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0328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КО-529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0FEF3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971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7E57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B0F0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D331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F1E7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01B1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4BF4BB44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F5BE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494B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ЗИЛ-ММЗ-554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B0AE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951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D02A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B7AE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6357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E491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69A9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Бурея</w:t>
            </w:r>
          </w:p>
        </w:tc>
      </w:tr>
      <w:tr w:rsidR="00C625C5" w:rsidRPr="000658CB" w14:paraId="26218930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0EC9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40D18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УАЗ-31512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38AE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Н 090 АО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5803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56B6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6B7B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3E5F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AFF5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Бурея</w:t>
            </w:r>
          </w:p>
        </w:tc>
      </w:tr>
      <w:tr w:rsidR="00C625C5" w:rsidRPr="000658CB" w14:paraId="5440B39B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CA3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22FF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5FE8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43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43446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52EA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C0F8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C1A0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FB85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Прогресс</w:t>
            </w:r>
          </w:p>
        </w:tc>
      </w:tr>
      <w:tr w:rsidR="00C625C5" w:rsidRPr="000658CB" w14:paraId="1993F1E7" w14:textId="77777777" w:rsidTr="0069374F">
        <w:trPr>
          <w:trHeight w:val="43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729C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9D94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КС-2561 (ЗИЛ-431412)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0946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994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98AE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1CFA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8F5F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FED1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D98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Поярково</w:t>
            </w:r>
          </w:p>
        </w:tc>
      </w:tr>
      <w:tr w:rsidR="00C625C5" w:rsidRPr="000658CB" w14:paraId="434A2EE5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3E6E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F4B9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УАЗ-315195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4E2B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 663 НС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A32B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6A3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2CFD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C61B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D97E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Поярково</w:t>
            </w:r>
          </w:p>
        </w:tc>
      </w:tr>
      <w:tr w:rsidR="00C625C5" w:rsidRPr="000658CB" w14:paraId="6C7359E6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5F23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5903F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9DD1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42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49F3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BE5B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902F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4656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2CA9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Поярково</w:t>
            </w:r>
          </w:p>
        </w:tc>
      </w:tr>
      <w:tr w:rsidR="00C625C5" w:rsidRPr="000658CB" w14:paraId="72275868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CB26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42DB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УАЗ PATRIOT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BD18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 309 ТН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2EDE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CDB56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4D4E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8B3C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6B26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Екатеринославка</w:t>
            </w:r>
          </w:p>
        </w:tc>
      </w:tr>
      <w:tr w:rsidR="00C625C5" w:rsidRPr="000658CB" w14:paraId="1F6D286E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78E2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8E0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9C76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55 11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2EBD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D9C6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4D47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8691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3B11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Екатеринославка</w:t>
            </w:r>
          </w:p>
        </w:tc>
      </w:tr>
      <w:tr w:rsidR="00C625C5" w:rsidRPr="000658CB" w14:paraId="6710BA98" w14:textId="77777777" w:rsidTr="0069374F">
        <w:trPr>
          <w:trHeight w:val="31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4C77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5539A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ЗИЛ-131 ТВ-26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92C86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О 043 ВР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F5C2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02A1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BF5A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C933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9572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Екатеринославка</w:t>
            </w:r>
          </w:p>
        </w:tc>
      </w:tr>
      <w:tr w:rsidR="00C625C5" w:rsidRPr="000658CB" w14:paraId="16372572" w14:textId="77777777" w:rsidTr="0069374F">
        <w:trPr>
          <w:trHeight w:val="33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3541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E3F1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Т-40АМ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7206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65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041C4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F08A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C7FA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938D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5E1D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Екатеринославка</w:t>
            </w:r>
          </w:p>
        </w:tc>
      </w:tr>
      <w:tr w:rsidR="00C625C5" w:rsidRPr="000658CB" w14:paraId="3AC611F1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43C7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F6D1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Т-25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9652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38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B23F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EE86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5DFE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B74C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B407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Завитинск</w:t>
            </w:r>
          </w:p>
        </w:tc>
      </w:tr>
      <w:tr w:rsidR="00C625C5" w:rsidRPr="000658CB" w14:paraId="268A6E03" w14:textId="77777777" w:rsidTr="0069374F">
        <w:trPr>
          <w:trHeight w:val="40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B212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24478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КС-2561 (ЗИЛ-431412)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A2A1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С 518 СТ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D98D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D137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50D89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28F5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2F9E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Завитинск</w:t>
            </w:r>
          </w:p>
        </w:tc>
      </w:tr>
      <w:tr w:rsidR="00C625C5" w:rsidRPr="000658CB" w14:paraId="3C573264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B211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0309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ГАЗ-31105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4D92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У 417 СР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BDEA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A521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BFB8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CFBE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7A30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Завитинск</w:t>
            </w:r>
          </w:p>
        </w:tc>
      </w:tr>
      <w:tr w:rsidR="00C625C5" w:rsidRPr="000658CB" w14:paraId="33B0476E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50C2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02E9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A89C4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16-48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0B4A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E2DA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9223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3C3E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F0F7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Завитинск</w:t>
            </w:r>
          </w:p>
        </w:tc>
      </w:tr>
      <w:tr w:rsidR="00C625C5" w:rsidRPr="000658CB" w14:paraId="13544C4E" w14:textId="77777777" w:rsidTr="0069374F">
        <w:trPr>
          <w:trHeight w:val="33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1179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29A0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КС-2561 (ЗИЛ-431412)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CC64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 014 ОТ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F7EA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B222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AF57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6F78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292B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Архара</w:t>
            </w:r>
          </w:p>
        </w:tc>
      </w:tr>
      <w:tr w:rsidR="00C625C5" w:rsidRPr="000658CB" w14:paraId="2638FF0D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018B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FF54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Т-40АМ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24AE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56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6FBDF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D8260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374D8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536F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B5BA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Новоспасск</w:t>
            </w:r>
          </w:p>
        </w:tc>
      </w:tr>
      <w:tr w:rsidR="00C625C5" w:rsidRPr="000658CB" w14:paraId="555BEC78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D4B3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B97B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УАЗ-315195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7D80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879 МС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87D70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0972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2D5A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B73D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E892F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Архара</w:t>
            </w:r>
          </w:p>
        </w:tc>
      </w:tr>
      <w:tr w:rsidR="00C625C5" w:rsidRPr="000658CB" w14:paraId="6E789195" w14:textId="77777777" w:rsidTr="0069374F">
        <w:trPr>
          <w:trHeight w:val="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B9B6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56FC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EB37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 013 ОТ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875B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9A2E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AB1B8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B2EC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E7F5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Архара</w:t>
            </w:r>
          </w:p>
        </w:tc>
      </w:tr>
      <w:tr w:rsidR="00C625C5" w:rsidRPr="000658CB" w14:paraId="4969161A" w14:textId="77777777" w:rsidTr="0069374F">
        <w:trPr>
          <w:trHeight w:val="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604E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7E56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9143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886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A1DE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94A0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8FF9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183D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CB0D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Архара</w:t>
            </w:r>
          </w:p>
        </w:tc>
      </w:tr>
      <w:tr w:rsidR="00C625C5" w:rsidRPr="000658CB" w14:paraId="7A67D3B9" w14:textId="77777777" w:rsidTr="0069374F">
        <w:trPr>
          <w:trHeight w:val="7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AFC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20279" w14:textId="77777777" w:rsidR="00C625C5" w:rsidRPr="000658CB" w:rsidRDefault="00C625C5" w:rsidP="00C625C5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 xml:space="preserve">УАЗ-39099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59BD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 948 РА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918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0C7E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0C26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FB89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8A53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Архара</w:t>
            </w:r>
          </w:p>
        </w:tc>
      </w:tr>
      <w:tr w:rsidR="00C625C5" w:rsidRPr="000658CB" w14:paraId="427364A1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253B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lastRenderedPageBreak/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C3A3D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ЗИЛ-131 ТВ-26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09C9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С 625 СТ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4E70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90205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625F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B459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9183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075695F5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3C1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73D9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ЗИЛ-131 ВС22МС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38D6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 015 ОТ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4421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95E5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57A4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1296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DF0A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5E2D1EDB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3969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2C3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ГАЗ-САЗ-2500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1174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965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66B0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42DB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B1807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5AE1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958C1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Куприяновка</w:t>
            </w:r>
          </w:p>
        </w:tc>
      </w:tr>
      <w:tr w:rsidR="00C625C5" w:rsidRPr="000658CB" w14:paraId="0362DE5C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5AE1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4B63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E701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16-47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EC04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2434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C919A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8A965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755C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Завитинск</w:t>
            </w:r>
          </w:p>
        </w:tc>
      </w:tr>
      <w:tr w:rsidR="00C625C5" w:rsidRPr="000658CB" w14:paraId="1A1EF3C2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916D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DD80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ГАЗ-71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6291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58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2407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F5C5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7146E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7B19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4AF1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Завитинск</w:t>
            </w:r>
          </w:p>
        </w:tc>
      </w:tr>
      <w:tr w:rsidR="00C625C5" w:rsidRPr="000658CB" w14:paraId="4FB97E39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A157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7869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ДТ-75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27C4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53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6CFE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3243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13483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859F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FFA1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Завитинск</w:t>
            </w:r>
          </w:p>
        </w:tc>
      </w:tr>
      <w:tr w:rsidR="00C625C5" w:rsidRPr="000658CB" w14:paraId="237C7817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29F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520F9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ГТСМ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C01A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79 77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8EEB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AA40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4115D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AEEA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3778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Екатеринославка</w:t>
            </w:r>
          </w:p>
        </w:tc>
      </w:tr>
      <w:tr w:rsidR="00C625C5" w:rsidRPr="000658CB" w14:paraId="39BC92F4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7D74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BBA1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E7D1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Н 370 НМ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19D7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1D9D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E9BCB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B854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5AA8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Екатеринославка</w:t>
            </w:r>
          </w:p>
        </w:tc>
      </w:tr>
      <w:tr w:rsidR="00C625C5" w:rsidRPr="000658CB" w14:paraId="32B7020D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E692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557E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ЮМЗ-6л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95AF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40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34B6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FDB6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0A800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5A00F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2B14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Поярково</w:t>
            </w:r>
          </w:p>
        </w:tc>
      </w:tr>
      <w:tr w:rsidR="00C625C5" w:rsidRPr="000658CB" w14:paraId="726FC99A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674B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8F2C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611F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44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BCC2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3E07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61496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A095E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412B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Поярково</w:t>
            </w:r>
          </w:p>
        </w:tc>
      </w:tr>
      <w:tr w:rsidR="00C625C5" w:rsidRPr="000658CB" w14:paraId="1D86CB55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1D3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AD19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ДТ-75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68FA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 xml:space="preserve">16 52 АУ 28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2BE2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6DED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01981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F283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6318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Поярково</w:t>
            </w:r>
          </w:p>
        </w:tc>
      </w:tr>
      <w:tr w:rsidR="00C625C5" w:rsidRPr="000658CB" w14:paraId="75DF64ED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333B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3403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ГАЗ-71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D3E7F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57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76C2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C606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AC8D3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7211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D526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Поярково</w:t>
            </w:r>
          </w:p>
        </w:tc>
      </w:tr>
      <w:tr w:rsidR="00C625C5" w:rsidRPr="000658CB" w14:paraId="5B4D6178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FCFB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F428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ГАЗ-33098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7A8E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 382 ХТ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4795C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A213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E891EC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2CFE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E50C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Прогресс</w:t>
            </w:r>
          </w:p>
        </w:tc>
      </w:tr>
      <w:tr w:rsidR="00C625C5" w:rsidRPr="000658CB" w14:paraId="3579C18D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1128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FDDD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ДТ-75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F62E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55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829FF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FDBC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EAC8B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E2F2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2EEA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Архара</w:t>
            </w:r>
          </w:p>
        </w:tc>
      </w:tr>
      <w:tr w:rsidR="00C625C5" w:rsidRPr="000658CB" w14:paraId="026DE10A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30C0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0244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МТЛБ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DA90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67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AC34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61F15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4E7E2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088F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2561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Архара</w:t>
            </w:r>
          </w:p>
        </w:tc>
      </w:tr>
      <w:tr w:rsidR="00C625C5" w:rsidRPr="000658CB" w14:paraId="22182F53" w14:textId="77777777" w:rsidTr="0069374F">
        <w:trPr>
          <w:trHeight w:val="25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EFBF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45F6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D309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50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DC4A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D420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B1C2D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04BA1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3289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4E001C75" w14:textId="77777777" w:rsidTr="0069374F">
        <w:trPr>
          <w:trHeight w:val="10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C452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63712" w14:textId="77777777" w:rsidR="00C625C5" w:rsidRPr="000658CB" w:rsidRDefault="00C625C5" w:rsidP="00F143E8">
            <w:pPr>
              <w:ind w:firstLine="74"/>
              <w:jc w:val="both"/>
            </w:pPr>
            <w:r w:rsidRPr="000658CB">
              <w:t>ПСКБМ-1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B8D1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 200 РН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AFDC1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AE4BA" w14:textId="77777777" w:rsidR="00C625C5" w:rsidRPr="000658CB" w:rsidRDefault="00C625C5" w:rsidP="00F143E8">
            <w:pPr>
              <w:ind w:firstLine="74"/>
              <w:jc w:val="both"/>
            </w:pPr>
            <w:r w:rsidRPr="000658CB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577E8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15CBF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3D62B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0D3F1B63" w14:textId="77777777" w:rsidTr="0069374F">
        <w:trPr>
          <w:trHeight w:val="24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08D8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2077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ГАЗ-66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4A26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 273 МР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79BF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73C4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D1538E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7F328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2F50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1A26B743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A529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F82D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БГМ-2У на базе МТЗ-82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A271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30 50 АК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BCDF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A5B2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86EEA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3EF3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D9DA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1C67A3BE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14ED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A959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МТЛБ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911D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63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DBB5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9FEA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C4B06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7220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0981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7147B51B" w14:textId="77777777" w:rsidTr="0069374F">
        <w:trPr>
          <w:trHeight w:val="3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16D6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E661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МРК-750 (ЗИЛ-131)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FC5F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 992 МХ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987D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E16E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19227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0D42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700D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12683DA0" w14:textId="77777777" w:rsidTr="000A771B">
        <w:trPr>
          <w:trHeight w:val="54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BC2D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DCF6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КС-4574-1 на шасси КАМАЗ-4310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B59F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Н 673 АО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762F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CC92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E40E0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EBAB8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FAE2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5A407C91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0CC7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1951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КамАЗ-5320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0E68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С 189 СТ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9713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9E59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A7136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5C86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71D6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Райчихинск</w:t>
            </w:r>
          </w:p>
        </w:tc>
      </w:tr>
      <w:tr w:rsidR="00C625C5" w:rsidRPr="000658CB" w14:paraId="71EBB300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7B9B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BA52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ГАЗ - 27527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C7C2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Е 961 ХУ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39E9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А -92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8BA9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AE641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03CA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4BCC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г. Свободный</w:t>
            </w:r>
          </w:p>
        </w:tc>
      </w:tr>
      <w:tr w:rsidR="00C625C5" w:rsidRPr="000658CB" w14:paraId="2541DD6F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EFF7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C14E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ГТТ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9FE0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94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39A9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EDF0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F34FD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209AD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1D8A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г. Шимановск</w:t>
            </w:r>
          </w:p>
        </w:tc>
      </w:tr>
      <w:tr w:rsidR="00C625C5" w:rsidRPr="000658CB" w14:paraId="6693B556" w14:textId="77777777" w:rsidTr="0069374F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AAF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29B3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МТЛБ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8971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91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A3E7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AB8FD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79B60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0871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A852C" w14:textId="77777777" w:rsidR="00C625C5" w:rsidRPr="000658CB" w:rsidRDefault="00C625C5" w:rsidP="00F143E8">
            <w:pPr>
              <w:ind w:firstLine="33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Сел. РЭС, п. Огоджа</w:t>
            </w:r>
          </w:p>
        </w:tc>
      </w:tr>
      <w:tr w:rsidR="00C625C5" w:rsidRPr="000658CB" w14:paraId="24E4A348" w14:textId="77777777" w:rsidTr="0069374F">
        <w:trPr>
          <w:trHeight w:val="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0819A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8D738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МТЛБ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57D3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16 92 АУ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1D38B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D3B42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742EC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EF1999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5CF75" w14:textId="77777777" w:rsidR="00C625C5" w:rsidRPr="000658CB" w:rsidRDefault="00C625C5" w:rsidP="00F143E8">
            <w:pPr>
              <w:ind w:firstLine="33"/>
              <w:jc w:val="both"/>
              <w:rPr>
                <w:color w:val="000000"/>
              </w:rPr>
            </w:pPr>
            <w:r>
              <w:rPr>
                <w:color w:val="000000"/>
              </w:rPr>
              <w:t>Сел.РЭС,п.</w:t>
            </w:r>
            <w:r w:rsidRPr="000658CB">
              <w:rPr>
                <w:color w:val="000000"/>
              </w:rPr>
              <w:t>Коболдо</w:t>
            </w:r>
          </w:p>
        </w:tc>
      </w:tr>
      <w:tr w:rsidR="00C625C5" w:rsidRPr="000658CB" w14:paraId="77F6D139" w14:textId="77777777" w:rsidTr="0069374F">
        <w:trPr>
          <w:trHeight w:val="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8CA95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0B6A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ЗВМ-39083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B2C1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64 19 АВ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7FE0C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9DDF6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50AC6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CB10B1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C2A13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с. Черняево</w:t>
            </w:r>
          </w:p>
        </w:tc>
      </w:tr>
      <w:tr w:rsidR="00C625C5" w:rsidRPr="000658CB" w14:paraId="761B3252" w14:textId="77777777" w:rsidTr="0069374F">
        <w:trPr>
          <w:trHeight w:val="7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6BF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CEBE0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МГП - 522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1F33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53 01 АВ 28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BCB0F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ДТ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9EEFE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25986" w14:textId="77777777" w:rsidR="00C625C5" w:rsidRPr="0069374F" w:rsidRDefault="00C625C5" w:rsidP="00F143E8">
            <w:pPr>
              <w:ind w:firstLine="74"/>
              <w:jc w:val="both"/>
            </w:pPr>
            <w:r w:rsidRPr="0069374F">
              <w:t> </w:t>
            </w:r>
            <w:r w:rsidR="0069374F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511597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-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B60644" w14:textId="77777777" w:rsidR="00C625C5" w:rsidRPr="000658CB" w:rsidRDefault="00C625C5" w:rsidP="00F143E8">
            <w:pPr>
              <w:ind w:firstLine="74"/>
              <w:jc w:val="both"/>
              <w:rPr>
                <w:color w:val="000000"/>
              </w:rPr>
            </w:pPr>
            <w:r w:rsidRPr="000658CB">
              <w:rPr>
                <w:color w:val="000000"/>
              </w:rPr>
              <w:t>п. Октябрьский</w:t>
            </w:r>
          </w:p>
        </w:tc>
      </w:tr>
    </w:tbl>
    <w:p w14:paraId="0C6668E8" w14:textId="77777777" w:rsidR="00C625C5" w:rsidRPr="00B30191" w:rsidRDefault="00C625C5" w:rsidP="00C625C5">
      <w:pPr>
        <w:ind w:firstLine="74"/>
        <w:jc w:val="center"/>
        <w:rPr>
          <w:sz w:val="22"/>
          <w:szCs w:val="22"/>
        </w:rPr>
      </w:pPr>
    </w:p>
    <w:sectPr w:rsidR="00C625C5" w:rsidRPr="00B30191" w:rsidSect="00C625C5">
      <w:pgSz w:w="11906" w:h="16838"/>
      <w:pgMar w:top="1135" w:right="566" w:bottom="99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55E31" w14:textId="77777777" w:rsidR="00FC6487" w:rsidRDefault="00FC6487">
      <w:r>
        <w:separator/>
      </w:r>
    </w:p>
  </w:endnote>
  <w:endnote w:type="continuationSeparator" w:id="0">
    <w:p w14:paraId="511816E6" w14:textId="77777777" w:rsidR="00FC6487" w:rsidRDefault="00FC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815C8" w14:textId="77777777" w:rsidR="00FC6487" w:rsidRDefault="00FC6487">
      <w:r>
        <w:separator/>
      </w:r>
    </w:p>
  </w:footnote>
  <w:footnote w:type="continuationSeparator" w:id="0">
    <w:p w14:paraId="423E066D" w14:textId="77777777" w:rsidR="00FC6487" w:rsidRDefault="00FC6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2E99"/>
    <w:multiLevelType w:val="hybridMultilevel"/>
    <w:tmpl w:val="B128CA1E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5136B4"/>
    <w:multiLevelType w:val="hybridMultilevel"/>
    <w:tmpl w:val="CCE60C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B0A"/>
    <w:multiLevelType w:val="hybridMultilevel"/>
    <w:tmpl w:val="95660BA0"/>
    <w:lvl w:ilvl="0" w:tplc="636A6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2C2AFB"/>
    <w:multiLevelType w:val="hybridMultilevel"/>
    <w:tmpl w:val="147E89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64E19"/>
    <w:multiLevelType w:val="hybridMultilevel"/>
    <w:tmpl w:val="3F284E4A"/>
    <w:lvl w:ilvl="0" w:tplc="0419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94"/>
        </w:tabs>
        <w:ind w:left="32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4"/>
        </w:tabs>
        <w:ind w:left="54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4"/>
        </w:tabs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4"/>
        </w:tabs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4"/>
        </w:tabs>
        <w:ind w:left="76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4"/>
        </w:tabs>
        <w:ind w:left="8334" w:hanging="360"/>
      </w:pPr>
      <w:rPr>
        <w:rFonts w:ascii="Wingdings" w:hAnsi="Wingdings" w:hint="default"/>
      </w:rPr>
    </w:lvl>
  </w:abstractNum>
  <w:abstractNum w:abstractNumId="5" w15:restartNumberingAfterBreak="0">
    <w:nsid w:val="0BFA1C94"/>
    <w:multiLevelType w:val="hybridMultilevel"/>
    <w:tmpl w:val="28F80B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DD272D"/>
    <w:multiLevelType w:val="multilevel"/>
    <w:tmpl w:val="479A417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771A7A"/>
    <w:multiLevelType w:val="hybridMultilevel"/>
    <w:tmpl w:val="B87CEB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16D75A0B"/>
    <w:multiLevelType w:val="multilevel"/>
    <w:tmpl w:val="30825512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21"/>
        </w:tabs>
        <w:ind w:left="521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08"/>
        </w:tabs>
        <w:ind w:left="2008" w:hanging="1440"/>
      </w:pPr>
      <w:rPr>
        <w:rFonts w:hint="default"/>
      </w:rPr>
    </w:lvl>
  </w:abstractNum>
  <w:abstractNum w:abstractNumId="9" w15:restartNumberingAfterBreak="0">
    <w:nsid w:val="17D75084"/>
    <w:multiLevelType w:val="hybridMultilevel"/>
    <w:tmpl w:val="2578B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ADD491E"/>
    <w:multiLevelType w:val="hybridMultilevel"/>
    <w:tmpl w:val="865AA382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8417906"/>
    <w:multiLevelType w:val="hybridMultilevel"/>
    <w:tmpl w:val="6658CF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5C0834"/>
    <w:multiLevelType w:val="multilevel"/>
    <w:tmpl w:val="ABFC8DCE"/>
    <w:lvl w:ilvl="0">
      <w:start w:val="3"/>
      <w:numFmt w:val="decimal"/>
      <w:lvlText w:val="%1."/>
      <w:lvlJc w:val="left"/>
      <w:pPr>
        <w:ind w:left="5352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387A5703"/>
    <w:multiLevelType w:val="hybridMultilevel"/>
    <w:tmpl w:val="8F0A057C"/>
    <w:lvl w:ilvl="0" w:tplc="DB74812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i w:val="0"/>
      </w:rPr>
    </w:lvl>
    <w:lvl w:ilvl="1" w:tplc="292A9238">
      <w:numFmt w:val="none"/>
      <w:lvlText w:val=""/>
      <w:lvlJc w:val="left"/>
      <w:pPr>
        <w:tabs>
          <w:tab w:val="num" w:pos="1418"/>
        </w:tabs>
      </w:pPr>
    </w:lvl>
    <w:lvl w:ilvl="2" w:tplc="EC760AD8">
      <w:numFmt w:val="none"/>
      <w:lvlText w:val=""/>
      <w:lvlJc w:val="left"/>
      <w:pPr>
        <w:tabs>
          <w:tab w:val="num" w:pos="1418"/>
        </w:tabs>
      </w:pPr>
    </w:lvl>
    <w:lvl w:ilvl="3" w:tplc="4A3C3148">
      <w:numFmt w:val="none"/>
      <w:lvlText w:val=""/>
      <w:lvlJc w:val="left"/>
      <w:pPr>
        <w:tabs>
          <w:tab w:val="num" w:pos="1418"/>
        </w:tabs>
      </w:pPr>
    </w:lvl>
    <w:lvl w:ilvl="4" w:tplc="0066A380">
      <w:numFmt w:val="none"/>
      <w:lvlText w:val=""/>
      <w:lvlJc w:val="left"/>
      <w:pPr>
        <w:tabs>
          <w:tab w:val="num" w:pos="1418"/>
        </w:tabs>
      </w:pPr>
    </w:lvl>
    <w:lvl w:ilvl="5" w:tplc="F61C42AC">
      <w:numFmt w:val="none"/>
      <w:lvlText w:val=""/>
      <w:lvlJc w:val="left"/>
      <w:pPr>
        <w:tabs>
          <w:tab w:val="num" w:pos="1418"/>
        </w:tabs>
      </w:pPr>
    </w:lvl>
    <w:lvl w:ilvl="6" w:tplc="2D6E2FFC">
      <w:numFmt w:val="none"/>
      <w:lvlText w:val=""/>
      <w:lvlJc w:val="left"/>
      <w:pPr>
        <w:tabs>
          <w:tab w:val="num" w:pos="1418"/>
        </w:tabs>
      </w:pPr>
    </w:lvl>
    <w:lvl w:ilvl="7" w:tplc="234A37BE">
      <w:numFmt w:val="none"/>
      <w:lvlText w:val=""/>
      <w:lvlJc w:val="left"/>
      <w:pPr>
        <w:tabs>
          <w:tab w:val="num" w:pos="1418"/>
        </w:tabs>
      </w:pPr>
    </w:lvl>
    <w:lvl w:ilvl="8" w:tplc="BE622A16">
      <w:numFmt w:val="none"/>
      <w:lvlText w:val=""/>
      <w:lvlJc w:val="left"/>
      <w:pPr>
        <w:tabs>
          <w:tab w:val="num" w:pos="1418"/>
        </w:tabs>
      </w:pPr>
    </w:lvl>
  </w:abstractNum>
  <w:abstractNum w:abstractNumId="14" w15:restartNumberingAfterBreak="0">
    <w:nsid w:val="3CDE40A5"/>
    <w:multiLevelType w:val="hybridMultilevel"/>
    <w:tmpl w:val="02C6D91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4315405"/>
    <w:multiLevelType w:val="hybridMultilevel"/>
    <w:tmpl w:val="90F23186"/>
    <w:lvl w:ilvl="0" w:tplc="86ACFF6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132AC9"/>
    <w:multiLevelType w:val="multilevel"/>
    <w:tmpl w:val="13D4F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8F2040E"/>
    <w:multiLevelType w:val="hybridMultilevel"/>
    <w:tmpl w:val="C180D9B6"/>
    <w:lvl w:ilvl="0" w:tplc="D068A6C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E5555"/>
    <w:multiLevelType w:val="hybridMultilevel"/>
    <w:tmpl w:val="1ED42FB0"/>
    <w:lvl w:ilvl="0" w:tplc="64B87BD6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41528C"/>
    <w:multiLevelType w:val="hybridMultilevel"/>
    <w:tmpl w:val="33D4A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F49AF"/>
    <w:multiLevelType w:val="hybridMultilevel"/>
    <w:tmpl w:val="9A60DA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EA8DCB4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B9388D"/>
    <w:multiLevelType w:val="hybridMultilevel"/>
    <w:tmpl w:val="92D80FBA"/>
    <w:lvl w:ilvl="0" w:tplc="2D625E92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2F2086"/>
    <w:multiLevelType w:val="hybridMultilevel"/>
    <w:tmpl w:val="E07A62E2"/>
    <w:lvl w:ilvl="0" w:tplc="02C20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E29609E"/>
    <w:multiLevelType w:val="hybridMultilevel"/>
    <w:tmpl w:val="80B625C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DDCD6B6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4"/>
  </w:num>
  <w:num w:numId="4">
    <w:abstractNumId w:val="20"/>
  </w:num>
  <w:num w:numId="5">
    <w:abstractNumId w:val="8"/>
  </w:num>
  <w:num w:numId="6">
    <w:abstractNumId w:val="3"/>
  </w:num>
  <w:num w:numId="7">
    <w:abstractNumId w:val="0"/>
  </w:num>
  <w:num w:numId="8">
    <w:abstractNumId w:val="13"/>
  </w:num>
  <w:num w:numId="9">
    <w:abstractNumId w:val="17"/>
  </w:num>
  <w:num w:numId="10">
    <w:abstractNumId w:val="2"/>
  </w:num>
  <w:num w:numId="11">
    <w:abstractNumId w:val="1"/>
  </w:num>
  <w:num w:numId="12">
    <w:abstractNumId w:val="19"/>
  </w:num>
  <w:num w:numId="13">
    <w:abstractNumId w:val="22"/>
  </w:num>
  <w:num w:numId="14">
    <w:abstractNumId w:val="9"/>
  </w:num>
  <w:num w:numId="15">
    <w:abstractNumId w:val="16"/>
  </w:num>
  <w:num w:numId="16">
    <w:abstractNumId w:val="6"/>
  </w:num>
  <w:num w:numId="17">
    <w:abstractNumId w:val="12"/>
  </w:num>
  <w:num w:numId="18">
    <w:abstractNumId w:val="18"/>
  </w:num>
  <w:num w:numId="19">
    <w:abstractNumId w:val="21"/>
  </w:num>
  <w:num w:numId="20">
    <w:abstractNumId w:val="14"/>
  </w:num>
  <w:num w:numId="21">
    <w:abstractNumId w:val="15"/>
  </w:num>
  <w:num w:numId="22">
    <w:abstractNumId w:val="11"/>
  </w:num>
  <w:num w:numId="23">
    <w:abstractNumId w:val="5"/>
  </w:num>
  <w:num w:numId="2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D6"/>
    <w:rsid w:val="000052F9"/>
    <w:rsid w:val="00015CAC"/>
    <w:rsid w:val="00022D9B"/>
    <w:rsid w:val="0002608C"/>
    <w:rsid w:val="000341A8"/>
    <w:rsid w:val="0004223D"/>
    <w:rsid w:val="00046D0F"/>
    <w:rsid w:val="0005491E"/>
    <w:rsid w:val="00073D5C"/>
    <w:rsid w:val="0007424B"/>
    <w:rsid w:val="00086501"/>
    <w:rsid w:val="00091A1E"/>
    <w:rsid w:val="00097D59"/>
    <w:rsid w:val="00097F10"/>
    <w:rsid w:val="000A0D3D"/>
    <w:rsid w:val="000A771B"/>
    <w:rsid w:val="000B2212"/>
    <w:rsid w:val="000C2339"/>
    <w:rsid w:val="000C3B41"/>
    <w:rsid w:val="000D475E"/>
    <w:rsid w:val="000D5746"/>
    <w:rsid w:val="000D7E6D"/>
    <w:rsid w:val="000E6208"/>
    <w:rsid w:val="000E705B"/>
    <w:rsid w:val="000F59CF"/>
    <w:rsid w:val="001106CC"/>
    <w:rsid w:val="001128A3"/>
    <w:rsid w:val="00115D22"/>
    <w:rsid w:val="00120724"/>
    <w:rsid w:val="00121E03"/>
    <w:rsid w:val="001245BB"/>
    <w:rsid w:val="001271B4"/>
    <w:rsid w:val="001503C7"/>
    <w:rsid w:val="001513A9"/>
    <w:rsid w:val="00156E91"/>
    <w:rsid w:val="00164C53"/>
    <w:rsid w:val="00170C26"/>
    <w:rsid w:val="0017629D"/>
    <w:rsid w:val="00191F87"/>
    <w:rsid w:val="001A1441"/>
    <w:rsid w:val="001A7DB3"/>
    <w:rsid w:val="001A7E5A"/>
    <w:rsid w:val="001B1E16"/>
    <w:rsid w:val="001B1EEE"/>
    <w:rsid w:val="001B2A1B"/>
    <w:rsid w:val="001B34BD"/>
    <w:rsid w:val="001C1F61"/>
    <w:rsid w:val="001C217F"/>
    <w:rsid w:val="001E2204"/>
    <w:rsid w:val="001E2AC2"/>
    <w:rsid w:val="001F2422"/>
    <w:rsid w:val="001F4E9A"/>
    <w:rsid w:val="00200626"/>
    <w:rsid w:val="00203840"/>
    <w:rsid w:val="00207C95"/>
    <w:rsid w:val="002123B9"/>
    <w:rsid w:val="00215C8D"/>
    <w:rsid w:val="00221C1E"/>
    <w:rsid w:val="002309CE"/>
    <w:rsid w:val="00247916"/>
    <w:rsid w:val="00251638"/>
    <w:rsid w:val="002539CB"/>
    <w:rsid w:val="00260639"/>
    <w:rsid w:val="00262530"/>
    <w:rsid w:val="0026381E"/>
    <w:rsid w:val="0026687A"/>
    <w:rsid w:val="002827E8"/>
    <w:rsid w:val="00285492"/>
    <w:rsid w:val="0029460B"/>
    <w:rsid w:val="00296C3F"/>
    <w:rsid w:val="002B1033"/>
    <w:rsid w:val="002B1CFD"/>
    <w:rsid w:val="002C190C"/>
    <w:rsid w:val="002C41A6"/>
    <w:rsid w:val="002C7042"/>
    <w:rsid w:val="002C7A8B"/>
    <w:rsid w:val="002D1096"/>
    <w:rsid w:val="002D3F11"/>
    <w:rsid w:val="002D4D97"/>
    <w:rsid w:val="002E173D"/>
    <w:rsid w:val="002E25F5"/>
    <w:rsid w:val="00303CF8"/>
    <w:rsid w:val="00303DF2"/>
    <w:rsid w:val="00312576"/>
    <w:rsid w:val="0031412C"/>
    <w:rsid w:val="003173CD"/>
    <w:rsid w:val="003244D2"/>
    <w:rsid w:val="00330953"/>
    <w:rsid w:val="00332EFB"/>
    <w:rsid w:val="003469BB"/>
    <w:rsid w:val="00353416"/>
    <w:rsid w:val="003563E8"/>
    <w:rsid w:val="00362FEC"/>
    <w:rsid w:val="003652A4"/>
    <w:rsid w:val="00367184"/>
    <w:rsid w:val="003750F3"/>
    <w:rsid w:val="00375349"/>
    <w:rsid w:val="00375B79"/>
    <w:rsid w:val="00384228"/>
    <w:rsid w:val="00385547"/>
    <w:rsid w:val="00393ED8"/>
    <w:rsid w:val="003A0DA6"/>
    <w:rsid w:val="003A1EA7"/>
    <w:rsid w:val="003A306B"/>
    <w:rsid w:val="003B0B4A"/>
    <w:rsid w:val="003B0F8D"/>
    <w:rsid w:val="003B3D7C"/>
    <w:rsid w:val="003C7AD8"/>
    <w:rsid w:val="003D3CBE"/>
    <w:rsid w:val="003E1A45"/>
    <w:rsid w:val="003E506E"/>
    <w:rsid w:val="003F55A8"/>
    <w:rsid w:val="00404973"/>
    <w:rsid w:val="00406553"/>
    <w:rsid w:val="00413E56"/>
    <w:rsid w:val="004145C4"/>
    <w:rsid w:val="00415F6D"/>
    <w:rsid w:val="004310FD"/>
    <w:rsid w:val="00431A8C"/>
    <w:rsid w:val="00431EC7"/>
    <w:rsid w:val="00435DFA"/>
    <w:rsid w:val="00440BE6"/>
    <w:rsid w:val="00443437"/>
    <w:rsid w:val="0044345B"/>
    <w:rsid w:val="00445347"/>
    <w:rsid w:val="004479A8"/>
    <w:rsid w:val="00447A8A"/>
    <w:rsid w:val="004563E6"/>
    <w:rsid w:val="00471675"/>
    <w:rsid w:val="00471B95"/>
    <w:rsid w:val="00473ADD"/>
    <w:rsid w:val="004746A4"/>
    <w:rsid w:val="004805B6"/>
    <w:rsid w:val="00485492"/>
    <w:rsid w:val="004866B3"/>
    <w:rsid w:val="00487C2A"/>
    <w:rsid w:val="004967E7"/>
    <w:rsid w:val="004A39C5"/>
    <w:rsid w:val="004A42C6"/>
    <w:rsid w:val="004A552B"/>
    <w:rsid w:val="004B2EA9"/>
    <w:rsid w:val="004B7ECD"/>
    <w:rsid w:val="004C0ED5"/>
    <w:rsid w:val="004C1A60"/>
    <w:rsid w:val="004C1D3F"/>
    <w:rsid w:val="004C20EE"/>
    <w:rsid w:val="004D3405"/>
    <w:rsid w:val="004E1B5B"/>
    <w:rsid w:val="004E4D4E"/>
    <w:rsid w:val="00517257"/>
    <w:rsid w:val="00517348"/>
    <w:rsid w:val="0051769C"/>
    <w:rsid w:val="00521D5F"/>
    <w:rsid w:val="00542547"/>
    <w:rsid w:val="00542CA9"/>
    <w:rsid w:val="00543B06"/>
    <w:rsid w:val="00547B46"/>
    <w:rsid w:val="00551D54"/>
    <w:rsid w:val="005562B0"/>
    <w:rsid w:val="0055658F"/>
    <w:rsid w:val="00565F13"/>
    <w:rsid w:val="005676DF"/>
    <w:rsid w:val="005708CD"/>
    <w:rsid w:val="00573C78"/>
    <w:rsid w:val="005767DD"/>
    <w:rsid w:val="005771ED"/>
    <w:rsid w:val="00580E3D"/>
    <w:rsid w:val="00582FAA"/>
    <w:rsid w:val="005922DB"/>
    <w:rsid w:val="00594AAC"/>
    <w:rsid w:val="005A1605"/>
    <w:rsid w:val="005A2D33"/>
    <w:rsid w:val="005C0E64"/>
    <w:rsid w:val="005C7AC6"/>
    <w:rsid w:val="005D1178"/>
    <w:rsid w:val="005D2029"/>
    <w:rsid w:val="005D2F22"/>
    <w:rsid w:val="005E3DFD"/>
    <w:rsid w:val="005E6DF8"/>
    <w:rsid w:val="005F0F13"/>
    <w:rsid w:val="005F25F9"/>
    <w:rsid w:val="005F293B"/>
    <w:rsid w:val="005F63CA"/>
    <w:rsid w:val="005F73A2"/>
    <w:rsid w:val="006000AA"/>
    <w:rsid w:val="00601255"/>
    <w:rsid w:val="00604412"/>
    <w:rsid w:val="006109A8"/>
    <w:rsid w:val="00611D44"/>
    <w:rsid w:val="00615DBF"/>
    <w:rsid w:val="00616D21"/>
    <w:rsid w:val="00632753"/>
    <w:rsid w:val="006342A1"/>
    <w:rsid w:val="00641AE4"/>
    <w:rsid w:val="00645851"/>
    <w:rsid w:val="006527EB"/>
    <w:rsid w:val="006535A2"/>
    <w:rsid w:val="00656B8D"/>
    <w:rsid w:val="00663B3A"/>
    <w:rsid w:val="00664BB7"/>
    <w:rsid w:val="0067056B"/>
    <w:rsid w:val="00671824"/>
    <w:rsid w:val="00677228"/>
    <w:rsid w:val="00691709"/>
    <w:rsid w:val="0069374F"/>
    <w:rsid w:val="006B2EB6"/>
    <w:rsid w:val="006B6B58"/>
    <w:rsid w:val="006B7A8B"/>
    <w:rsid w:val="006D2D12"/>
    <w:rsid w:val="006D30D2"/>
    <w:rsid w:val="006E09C3"/>
    <w:rsid w:val="006E21DA"/>
    <w:rsid w:val="006E680B"/>
    <w:rsid w:val="006F5CE9"/>
    <w:rsid w:val="006F69F2"/>
    <w:rsid w:val="00704557"/>
    <w:rsid w:val="00704DC8"/>
    <w:rsid w:val="0071255F"/>
    <w:rsid w:val="00716E8B"/>
    <w:rsid w:val="007205A1"/>
    <w:rsid w:val="007212E4"/>
    <w:rsid w:val="00721358"/>
    <w:rsid w:val="0072300B"/>
    <w:rsid w:val="00723680"/>
    <w:rsid w:val="00727B5F"/>
    <w:rsid w:val="00727BB6"/>
    <w:rsid w:val="00735C41"/>
    <w:rsid w:val="007467C0"/>
    <w:rsid w:val="007468CB"/>
    <w:rsid w:val="00751FBF"/>
    <w:rsid w:val="00753243"/>
    <w:rsid w:val="00767BFD"/>
    <w:rsid w:val="0077280F"/>
    <w:rsid w:val="007742FD"/>
    <w:rsid w:val="00774508"/>
    <w:rsid w:val="00776E70"/>
    <w:rsid w:val="007771A4"/>
    <w:rsid w:val="007A09A2"/>
    <w:rsid w:val="007A0AB9"/>
    <w:rsid w:val="007A4E72"/>
    <w:rsid w:val="007B0D62"/>
    <w:rsid w:val="007B38B1"/>
    <w:rsid w:val="007C59DB"/>
    <w:rsid w:val="007C7131"/>
    <w:rsid w:val="007D3137"/>
    <w:rsid w:val="007D31DA"/>
    <w:rsid w:val="007D6F7B"/>
    <w:rsid w:val="007E1924"/>
    <w:rsid w:val="007E6A43"/>
    <w:rsid w:val="007F2C25"/>
    <w:rsid w:val="007F31C2"/>
    <w:rsid w:val="007F3A36"/>
    <w:rsid w:val="007F46F6"/>
    <w:rsid w:val="007F6068"/>
    <w:rsid w:val="007F6977"/>
    <w:rsid w:val="007F6F52"/>
    <w:rsid w:val="008041EB"/>
    <w:rsid w:val="00805C91"/>
    <w:rsid w:val="008123D1"/>
    <w:rsid w:val="008161C9"/>
    <w:rsid w:val="00820FD6"/>
    <w:rsid w:val="00824C55"/>
    <w:rsid w:val="008322C2"/>
    <w:rsid w:val="008519DC"/>
    <w:rsid w:val="00857DFC"/>
    <w:rsid w:val="00860457"/>
    <w:rsid w:val="00875040"/>
    <w:rsid w:val="00875B45"/>
    <w:rsid w:val="00877C78"/>
    <w:rsid w:val="008900C1"/>
    <w:rsid w:val="008A1523"/>
    <w:rsid w:val="008A1B2B"/>
    <w:rsid w:val="008A1D64"/>
    <w:rsid w:val="008B149A"/>
    <w:rsid w:val="008B194F"/>
    <w:rsid w:val="008B1FEE"/>
    <w:rsid w:val="008B7785"/>
    <w:rsid w:val="008D53A4"/>
    <w:rsid w:val="008E2068"/>
    <w:rsid w:val="008E2E8F"/>
    <w:rsid w:val="009046FE"/>
    <w:rsid w:val="00906925"/>
    <w:rsid w:val="009107B3"/>
    <w:rsid w:val="00911464"/>
    <w:rsid w:val="0092179F"/>
    <w:rsid w:val="009301DA"/>
    <w:rsid w:val="009325D4"/>
    <w:rsid w:val="00937303"/>
    <w:rsid w:val="00941F52"/>
    <w:rsid w:val="0094418C"/>
    <w:rsid w:val="00951ADD"/>
    <w:rsid w:val="009520E9"/>
    <w:rsid w:val="00954561"/>
    <w:rsid w:val="009575D8"/>
    <w:rsid w:val="009603C0"/>
    <w:rsid w:val="009608F2"/>
    <w:rsid w:val="0096098C"/>
    <w:rsid w:val="00962822"/>
    <w:rsid w:val="00971806"/>
    <w:rsid w:val="00972CA5"/>
    <w:rsid w:val="009840DE"/>
    <w:rsid w:val="0098788E"/>
    <w:rsid w:val="00990286"/>
    <w:rsid w:val="009A404C"/>
    <w:rsid w:val="009A6DC0"/>
    <w:rsid w:val="009B021E"/>
    <w:rsid w:val="009B2C8C"/>
    <w:rsid w:val="009B3DC4"/>
    <w:rsid w:val="009B7309"/>
    <w:rsid w:val="009C712E"/>
    <w:rsid w:val="009D45A2"/>
    <w:rsid w:val="009E6505"/>
    <w:rsid w:val="009F4470"/>
    <w:rsid w:val="009F70E8"/>
    <w:rsid w:val="00A00B42"/>
    <w:rsid w:val="00A12596"/>
    <w:rsid w:val="00A13CE8"/>
    <w:rsid w:val="00A14896"/>
    <w:rsid w:val="00A35F19"/>
    <w:rsid w:val="00A40663"/>
    <w:rsid w:val="00A44DCE"/>
    <w:rsid w:val="00A5024E"/>
    <w:rsid w:val="00A53ADC"/>
    <w:rsid w:val="00A57574"/>
    <w:rsid w:val="00A64AB4"/>
    <w:rsid w:val="00A6558B"/>
    <w:rsid w:val="00A719D0"/>
    <w:rsid w:val="00A727AC"/>
    <w:rsid w:val="00A73C6E"/>
    <w:rsid w:val="00A77084"/>
    <w:rsid w:val="00A779D7"/>
    <w:rsid w:val="00A815AC"/>
    <w:rsid w:val="00A81820"/>
    <w:rsid w:val="00A838E2"/>
    <w:rsid w:val="00A8540E"/>
    <w:rsid w:val="00A864A6"/>
    <w:rsid w:val="00A910AD"/>
    <w:rsid w:val="00A917BA"/>
    <w:rsid w:val="00A9223F"/>
    <w:rsid w:val="00A95CAA"/>
    <w:rsid w:val="00AA26DA"/>
    <w:rsid w:val="00AA3959"/>
    <w:rsid w:val="00AA75CF"/>
    <w:rsid w:val="00AC11FA"/>
    <w:rsid w:val="00AC452D"/>
    <w:rsid w:val="00AC5616"/>
    <w:rsid w:val="00AD0EB2"/>
    <w:rsid w:val="00AD66D7"/>
    <w:rsid w:val="00AE11B2"/>
    <w:rsid w:val="00AF6CF1"/>
    <w:rsid w:val="00B055F5"/>
    <w:rsid w:val="00B11101"/>
    <w:rsid w:val="00B1225D"/>
    <w:rsid w:val="00B12986"/>
    <w:rsid w:val="00B21AE4"/>
    <w:rsid w:val="00B326C5"/>
    <w:rsid w:val="00B35C09"/>
    <w:rsid w:val="00B376A3"/>
    <w:rsid w:val="00B41FC5"/>
    <w:rsid w:val="00B45942"/>
    <w:rsid w:val="00B57C1D"/>
    <w:rsid w:val="00B6148F"/>
    <w:rsid w:val="00B84E46"/>
    <w:rsid w:val="00B901D8"/>
    <w:rsid w:val="00B97EBF"/>
    <w:rsid w:val="00BA5E99"/>
    <w:rsid w:val="00BC4A50"/>
    <w:rsid w:val="00BD1DBC"/>
    <w:rsid w:val="00BD371D"/>
    <w:rsid w:val="00BD6A48"/>
    <w:rsid w:val="00BE642F"/>
    <w:rsid w:val="00C0554A"/>
    <w:rsid w:val="00C0684F"/>
    <w:rsid w:val="00C135D5"/>
    <w:rsid w:val="00C168AE"/>
    <w:rsid w:val="00C300D3"/>
    <w:rsid w:val="00C308F8"/>
    <w:rsid w:val="00C32A58"/>
    <w:rsid w:val="00C33EF9"/>
    <w:rsid w:val="00C3502B"/>
    <w:rsid w:val="00C40325"/>
    <w:rsid w:val="00C423AA"/>
    <w:rsid w:val="00C5758D"/>
    <w:rsid w:val="00C625C5"/>
    <w:rsid w:val="00C66FE0"/>
    <w:rsid w:val="00C768B6"/>
    <w:rsid w:val="00C77C27"/>
    <w:rsid w:val="00C87839"/>
    <w:rsid w:val="00CB2165"/>
    <w:rsid w:val="00CC298F"/>
    <w:rsid w:val="00CC537B"/>
    <w:rsid w:val="00CD5106"/>
    <w:rsid w:val="00CE26B5"/>
    <w:rsid w:val="00CE6898"/>
    <w:rsid w:val="00CF6DFF"/>
    <w:rsid w:val="00CF7DA9"/>
    <w:rsid w:val="00D001D5"/>
    <w:rsid w:val="00D05C95"/>
    <w:rsid w:val="00D06013"/>
    <w:rsid w:val="00D13B3E"/>
    <w:rsid w:val="00D1615A"/>
    <w:rsid w:val="00D20FCE"/>
    <w:rsid w:val="00D266E7"/>
    <w:rsid w:val="00D34F56"/>
    <w:rsid w:val="00D40F9B"/>
    <w:rsid w:val="00D414B3"/>
    <w:rsid w:val="00D550C6"/>
    <w:rsid w:val="00D60AF4"/>
    <w:rsid w:val="00D60C13"/>
    <w:rsid w:val="00D62994"/>
    <w:rsid w:val="00D65C75"/>
    <w:rsid w:val="00D65E65"/>
    <w:rsid w:val="00D67C9E"/>
    <w:rsid w:val="00D73F25"/>
    <w:rsid w:val="00D827B4"/>
    <w:rsid w:val="00D86B41"/>
    <w:rsid w:val="00D87446"/>
    <w:rsid w:val="00DA576B"/>
    <w:rsid w:val="00DA5A1E"/>
    <w:rsid w:val="00DA6EA9"/>
    <w:rsid w:val="00DB02E8"/>
    <w:rsid w:val="00DB3924"/>
    <w:rsid w:val="00DC3D3B"/>
    <w:rsid w:val="00DC5EA2"/>
    <w:rsid w:val="00DD2619"/>
    <w:rsid w:val="00DD3851"/>
    <w:rsid w:val="00DD47D7"/>
    <w:rsid w:val="00DD5E98"/>
    <w:rsid w:val="00DD620E"/>
    <w:rsid w:val="00DE16DE"/>
    <w:rsid w:val="00DF0EAB"/>
    <w:rsid w:val="00DF25BC"/>
    <w:rsid w:val="00DF3872"/>
    <w:rsid w:val="00E01AAE"/>
    <w:rsid w:val="00E0314C"/>
    <w:rsid w:val="00E173C6"/>
    <w:rsid w:val="00E17DD4"/>
    <w:rsid w:val="00E17E99"/>
    <w:rsid w:val="00E218DF"/>
    <w:rsid w:val="00E2567C"/>
    <w:rsid w:val="00E317F0"/>
    <w:rsid w:val="00E327A8"/>
    <w:rsid w:val="00E35FD1"/>
    <w:rsid w:val="00E361AA"/>
    <w:rsid w:val="00E405CA"/>
    <w:rsid w:val="00E47424"/>
    <w:rsid w:val="00E54977"/>
    <w:rsid w:val="00E7687A"/>
    <w:rsid w:val="00E8733B"/>
    <w:rsid w:val="00E90F9A"/>
    <w:rsid w:val="00EA0937"/>
    <w:rsid w:val="00EB54AB"/>
    <w:rsid w:val="00EC2244"/>
    <w:rsid w:val="00EC3663"/>
    <w:rsid w:val="00EC6187"/>
    <w:rsid w:val="00EC6780"/>
    <w:rsid w:val="00ED2C88"/>
    <w:rsid w:val="00ED6F75"/>
    <w:rsid w:val="00EE1EA4"/>
    <w:rsid w:val="00EF15F9"/>
    <w:rsid w:val="00EF2A97"/>
    <w:rsid w:val="00EF501F"/>
    <w:rsid w:val="00F03CA5"/>
    <w:rsid w:val="00F1388A"/>
    <w:rsid w:val="00F143E8"/>
    <w:rsid w:val="00F152CF"/>
    <w:rsid w:val="00F23BE3"/>
    <w:rsid w:val="00F273B4"/>
    <w:rsid w:val="00F35991"/>
    <w:rsid w:val="00F35ADA"/>
    <w:rsid w:val="00F36A0D"/>
    <w:rsid w:val="00F43BD6"/>
    <w:rsid w:val="00F44699"/>
    <w:rsid w:val="00F46A36"/>
    <w:rsid w:val="00F54AD2"/>
    <w:rsid w:val="00F7350B"/>
    <w:rsid w:val="00F7405A"/>
    <w:rsid w:val="00F75E5E"/>
    <w:rsid w:val="00F81A31"/>
    <w:rsid w:val="00F85DC1"/>
    <w:rsid w:val="00F930B7"/>
    <w:rsid w:val="00FA2008"/>
    <w:rsid w:val="00FA3F06"/>
    <w:rsid w:val="00FB3997"/>
    <w:rsid w:val="00FB6E77"/>
    <w:rsid w:val="00FC24E0"/>
    <w:rsid w:val="00FC2E47"/>
    <w:rsid w:val="00FC445D"/>
    <w:rsid w:val="00FC5DE8"/>
    <w:rsid w:val="00FC6487"/>
    <w:rsid w:val="00FE1E49"/>
    <w:rsid w:val="00FE6E44"/>
    <w:rsid w:val="00FE7896"/>
    <w:rsid w:val="00FE7B80"/>
    <w:rsid w:val="00FF5D4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9FF1A"/>
  <w15:docId w15:val="{A0D30F82-A55B-466D-83E6-54B97648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A1B"/>
    <w:rPr>
      <w:rFonts w:ascii="Times New Roman" w:eastAsia="Times New Roman" w:hAnsi="Times New Roman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"/>
    <w:next w:val="a"/>
    <w:qFormat/>
    <w:rsid w:val="009B021E"/>
    <w:pPr>
      <w:keepNext/>
      <w:outlineLvl w:val="0"/>
    </w:pPr>
    <w:rPr>
      <w:sz w:val="28"/>
    </w:rPr>
  </w:style>
  <w:style w:type="paragraph" w:styleId="2">
    <w:name w:val="heading 2"/>
    <w:aliases w:val="Заголовок 2 Знак,H2,h2,Б2,RTC,iz2,H2 Знак,Заголовок 21,Раздел Знак,sub-sect,21,22,23,24,25,211,221,231,26,212,222,232,27,213,223,233,28,214,224,234,241,251,2111,2211,2311,261,2121,2221,2321,271,2131,2231,2331,Numbered text 3,HD2,heading 2"/>
    <w:basedOn w:val="a"/>
    <w:next w:val="a"/>
    <w:link w:val="21"/>
    <w:qFormat/>
    <w:rsid w:val="009B021E"/>
    <w:pPr>
      <w:keepNext/>
      <w:jc w:val="center"/>
      <w:outlineLvl w:val="1"/>
    </w:pPr>
    <w:rPr>
      <w:rFonts w:ascii="Arial Narrow" w:hAnsi="Arial Narrow"/>
      <w:b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B2A1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Введение... Знак1,Б1 Знак1,Heading 1iz Знак1,Б11 Знак1,Заголовок 1 Знак2 Знак Знак1,Заголовок 1 Знак1 Знак Знак Знак1,Заголовок 1 Знак Знак Знак Знак Знак1,Заголовок 1 Знак Знак1 Знак Знак Знак1"/>
    <w:rsid w:val="009B02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rsid w:val="009B021E"/>
    <w:rPr>
      <w:sz w:val="24"/>
    </w:rPr>
  </w:style>
  <w:style w:type="character" w:customStyle="1" w:styleId="a4">
    <w:name w:val="Основной текст Знак"/>
    <w:rsid w:val="009B02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0">
    <w:name w:val="Body Text 2"/>
    <w:basedOn w:val="a"/>
    <w:rsid w:val="009B021E"/>
    <w:pPr>
      <w:jc w:val="both"/>
    </w:pPr>
    <w:rPr>
      <w:sz w:val="22"/>
    </w:rPr>
  </w:style>
  <w:style w:type="character" w:customStyle="1" w:styleId="22">
    <w:name w:val="Основной текст 2 Знак"/>
    <w:rsid w:val="009B021E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rsid w:val="009B021E"/>
    <w:pPr>
      <w:spacing w:line="216" w:lineRule="auto"/>
      <w:ind w:left="360" w:hanging="360"/>
      <w:jc w:val="both"/>
    </w:pPr>
    <w:rPr>
      <w:sz w:val="22"/>
    </w:rPr>
  </w:style>
  <w:style w:type="character" w:customStyle="1" w:styleId="a6">
    <w:name w:val="Основной текст с отступом Знак"/>
    <w:rsid w:val="009B021E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Обычный1"/>
    <w:rsid w:val="009B021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23">
    <w:name w:val="Body Text Indent 2"/>
    <w:basedOn w:val="a"/>
    <w:rsid w:val="009B021E"/>
    <w:pPr>
      <w:ind w:firstLine="708"/>
      <w:jc w:val="both"/>
    </w:pPr>
    <w:rPr>
      <w:sz w:val="24"/>
    </w:rPr>
  </w:style>
  <w:style w:type="character" w:customStyle="1" w:styleId="24">
    <w:name w:val="Основной текст с отступом 2 Знак"/>
    <w:rsid w:val="009B02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11"/>
    <w:rsid w:val="009B021E"/>
    <w:pPr>
      <w:spacing w:before="0" w:after="0"/>
    </w:pPr>
    <w:rPr>
      <w:rFonts w:ascii="Tms Rmn" w:eastAsia="Tms Rmn" w:hAnsi="Tms Rmn"/>
      <w:snapToGrid/>
    </w:rPr>
  </w:style>
  <w:style w:type="paragraph" w:customStyle="1" w:styleId="ConsNonformat">
    <w:name w:val="ConsNonformat"/>
    <w:rsid w:val="009B02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7">
    <w:name w:val="Приложение"/>
    <w:basedOn w:val="ConsNonformat"/>
    <w:rsid w:val="009B021E"/>
    <w:pPr>
      <w:keepNext/>
      <w:pageBreakBefore/>
      <w:widowControl/>
      <w:autoSpaceDE/>
      <w:autoSpaceDN/>
      <w:adjustRightInd/>
      <w:spacing w:after="120" w:line="216" w:lineRule="auto"/>
      <w:jc w:val="right"/>
      <w:outlineLvl w:val="0"/>
    </w:pPr>
    <w:rPr>
      <w:rFonts w:ascii="Times New Roman" w:hAnsi="Times New Roman" w:cs="Times New Roman"/>
      <w:b/>
      <w:snapToGrid w:val="0"/>
      <w:sz w:val="28"/>
    </w:rPr>
  </w:style>
  <w:style w:type="paragraph" w:styleId="a8">
    <w:name w:val="List"/>
    <w:basedOn w:val="1"/>
    <w:rsid w:val="009B021E"/>
    <w:pPr>
      <w:keepNext w:val="0"/>
      <w:widowControl w:val="0"/>
      <w:jc w:val="both"/>
      <w:outlineLvl w:val="9"/>
    </w:pPr>
    <w:rPr>
      <w:snapToGrid w:val="0"/>
    </w:rPr>
  </w:style>
  <w:style w:type="character" w:customStyle="1" w:styleId="25">
    <w:name w:val="2"/>
    <w:rsid w:val="009B021E"/>
    <w:rPr>
      <w:rFonts w:ascii="Arial" w:hAnsi="Arial" w:cs="Arial" w:hint="default"/>
      <w:b/>
      <w:bCs/>
      <w:i/>
      <w:iCs/>
    </w:rPr>
  </w:style>
  <w:style w:type="paragraph" w:styleId="31">
    <w:name w:val="Body Text 3"/>
    <w:basedOn w:val="a"/>
    <w:link w:val="32"/>
    <w:rsid w:val="009B021E"/>
    <w:pPr>
      <w:shd w:val="clear" w:color="auto" w:fill="FFFFFF"/>
      <w:autoSpaceDE w:val="0"/>
      <w:autoSpaceDN w:val="0"/>
      <w:adjustRightInd w:val="0"/>
      <w:spacing w:line="360" w:lineRule="auto"/>
    </w:pPr>
    <w:rPr>
      <w:color w:val="000000"/>
      <w:sz w:val="24"/>
    </w:rPr>
  </w:style>
  <w:style w:type="paragraph" w:customStyle="1" w:styleId="a9">
    <w:name w:val="Основной_текст"/>
    <w:rsid w:val="009B021E"/>
    <w:pPr>
      <w:ind w:firstLine="737"/>
      <w:jc w:val="both"/>
    </w:pPr>
    <w:rPr>
      <w:rFonts w:ascii="Times New Roman" w:eastAsia="Times New Roman" w:hAnsi="Times New Roman"/>
      <w:noProof/>
      <w:sz w:val="28"/>
    </w:rPr>
  </w:style>
  <w:style w:type="paragraph" w:styleId="aa">
    <w:name w:val="Balloon Text"/>
    <w:basedOn w:val="a"/>
    <w:link w:val="ab"/>
    <w:rsid w:val="009B021E"/>
    <w:rPr>
      <w:rFonts w:ascii="Tahoma" w:hAnsi="Tahoma" w:cs="Tahoma"/>
      <w:sz w:val="16"/>
      <w:szCs w:val="16"/>
    </w:rPr>
  </w:style>
  <w:style w:type="paragraph" w:customStyle="1" w:styleId="1Arial">
    <w:name w:val="Стиль Название1 + Arial"/>
    <w:basedOn w:val="a"/>
    <w:rsid w:val="009B021E"/>
    <w:pPr>
      <w:keepNext/>
      <w:spacing w:line="360" w:lineRule="auto"/>
      <w:jc w:val="center"/>
    </w:pPr>
    <w:rPr>
      <w:b/>
      <w:bCs/>
      <w:snapToGrid w:val="0"/>
      <w:sz w:val="28"/>
      <w:szCs w:val="28"/>
    </w:rPr>
  </w:style>
  <w:style w:type="character" w:customStyle="1" w:styleId="1Arial0">
    <w:name w:val="Стиль Название1 + Arial Знак"/>
    <w:rsid w:val="009B021E"/>
    <w:rPr>
      <w:rFonts w:ascii="Times New Roman" w:eastAsia="Times New Roman" w:hAnsi="Times New Roman"/>
      <w:b/>
      <w:bCs/>
      <w:snapToGrid w:val="0"/>
      <w:sz w:val="28"/>
      <w:szCs w:val="28"/>
    </w:rPr>
  </w:style>
  <w:style w:type="character" w:customStyle="1" w:styleId="EmailStyle40">
    <w:name w:val="EmailStyle40"/>
    <w:semiHidden/>
    <w:rsid w:val="009B021E"/>
    <w:rPr>
      <w:rFonts w:ascii="Arial" w:hAnsi="Arial" w:cs="Arial"/>
      <w:color w:val="auto"/>
      <w:sz w:val="20"/>
      <w:szCs w:val="20"/>
    </w:rPr>
  </w:style>
  <w:style w:type="paragraph" w:styleId="ac">
    <w:name w:val="Document Map"/>
    <w:basedOn w:val="a"/>
    <w:link w:val="ad"/>
    <w:rsid w:val="009B021E"/>
    <w:pPr>
      <w:shd w:val="clear" w:color="auto" w:fill="000080"/>
    </w:pPr>
    <w:rPr>
      <w:rFonts w:ascii="Tahoma" w:hAnsi="Tahoma"/>
    </w:rPr>
  </w:style>
  <w:style w:type="character" w:styleId="ae">
    <w:name w:val="Hyperlink"/>
    <w:uiPriority w:val="99"/>
    <w:rsid w:val="009B021E"/>
    <w:rPr>
      <w:color w:val="0000FF"/>
      <w:u w:val="single"/>
    </w:rPr>
  </w:style>
  <w:style w:type="character" w:customStyle="1" w:styleId="30">
    <w:name w:val="Заголовок 3 Знак"/>
    <w:link w:val="3"/>
    <w:rsid w:val="001B2A1B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2">
    <w:name w:val="Нет списка1"/>
    <w:next w:val="a2"/>
    <w:semiHidden/>
    <w:unhideWhenUsed/>
    <w:rsid w:val="001B2A1B"/>
  </w:style>
  <w:style w:type="table" w:styleId="af">
    <w:name w:val="Table Grid"/>
    <w:basedOn w:val="a1"/>
    <w:rsid w:val="001B2A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Схема документа Знак"/>
    <w:link w:val="ac"/>
    <w:rsid w:val="001B2A1B"/>
    <w:rPr>
      <w:rFonts w:ascii="Tahoma" w:eastAsia="Times New Roman" w:hAnsi="Tahoma" w:cs="Tahoma"/>
      <w:shd w:val="clear" w:color="auto" w:fill="000080"/>
    </w:rPr>
  </w:style>
  <w:style w:type="paragraph" w:styleId="af0">
    <w:name w:val="header"/>
    <w:basedOn w:val="a"/>
    <w:link w:val="af1"/>
    <w:rsid w:val="001B2A1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rsid w:val="001B2A1B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rsid w:val="001B2A1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link w:val="af2"/>
    <w:rsid w:val="001B2A1B"/>
    <w:rPr>
      <w:rFonts w:ascii="Times New Roman" w:eastAsia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f"/>
    <w:rsid w:val="001B2A1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"/>
    <w:uiPriority w:val="59"/>
    <w:rsid w:val="008E2E8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"/>
    <w:uiPriority w:val="59"/>
    <w:rsid w:val="00AA75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AA75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487C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rsid w:val="00D87446"/>
    <w:rPr>
      <w:sz w:val="16"/>
      <w:szCs w:val="16"/>
    </w:rPr>
  </w:style>
  <w:style w:type="paragraph" w:styleId="af5">
    <w:name w:val="annotation text"/>
    <w:basedOn w:val="a"/>
    <w:link w:val="af6"/>
    <w:rsid w:val="00D87446"/>
  </w:style>
  <w:style w:type="character" w:customStyle="1" w:styleId="af6">
    <w:name w:val="Текст примечания Знак"/>
    <w:link w:val="af5"/>
    <w:rsid w:val="00D87446"/>
    <w:rPr>
      <w:rFonts w:ascii="Times New Roman" w:eastAsia="Times New Roman" w:hAnsi="Times New Roman"/>
    </w:rPr>
  </w:style>
  <w:style w:type="paragraph" w:styleId="af7">
    <w:name w:val="annotation subject"/>
    <w:basedOn w:val="af5"/>
    <w:next w:val="af5"/>
    <w:link w:val="af8"/>
    <w:rsid w:val="00D87446"/>
    <w:rPr>
      <w:b/>
      <w:bCs/>
    </w:rPr>
  </w:style>
  <w:style w:type="character" w:customStyle="1" w:styleId="af8">
    <w:name w:val="Тема примечания Знак"/>
    <w:link w:val="af7"/>
    <w:rsid w:val="00D87446"/>
    <w:rPr>
      <w:rFonts w:ascii="Times New Roman" w:eastAsia="Times New Roman" w:hAnsi="Times New Roman"/>
      <w:b/>
      <w:bCs/>
    </w:rPr>
  </w:style>
  <w:style w:type="paragraph" w:styleId="af9">
    <w:name w:val="List Paragraph"/>
    <w:basedOn w:val="a"/>
    <w:uiPriority w:val="34"/>
    <w:qFormat/>
    <w:rsid w:val="0044534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1"/>
    <w:aliases w:val="Заголовок 2 Знак Знак,H2 Знак1,h2 Знак,Б2 Знак,RTC Знак,iz2 Знак,H2 Знак Знак,Заголовок 21 Знак,Раздел Знак Знак,sub-sect Знак,21 Знак,22 Знак,23 Знак,24 Знак,25 Знак,211 Знак,221 Знак,231 Знак,26 Знак,212 Знак,222 Знак,232 Знак"/>
    <w:link w:val="2"/>
    <w:rsid w:val="00EC2244"/>
    <w:rPr>
      <w:rFonts w:ascii="Arial Narrow" w:eastAsia="Times New Roman" w:hAnsi="Arial Narrow"/>
      <w:b/>
      <w:sz w:val="24"/>
      <w:szCs w:val="24"/>
    </w:rPr>
  </w:style>
  <w:style w:type="paragraph" w:customStyle="1" w:styleId="afa">
    <w:name w:val="Пункт"/>
    <w:basedOn w:val="a"/>
    <w:rsid w:val="00EC224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afb">
    <w:name w:val="Пункт Знак"/>
    <w:rsid w:val="00EC2244"/>
    <w:rPr>
      <w:sz w:val="28"/>
      <w:lang w:val="ru-RU" w:eastAsia="ru-RU" w:bidi="ar-SA"/>
    </w:rPr>
  </w:style>
  <w:style w:type="paragraph" w:customStyle="1" w:styleId="afc">
    <w:name w:val="Подподпункт"/>
    <w:basedOn w:val="a"/>
    <w:rsid w:val="00EC2244"/>
    <w:pPr>
      <w:tabs>
        <w:tab w:val="num" w:pos="4320"/>
      </w:tabs>
      <w:spacing w:line="360" w:lineRule="auto"/>
      <w:ind w:left="4320" w:hanging="360"/>
      <w:jc w:val="both"/>
    </w:pPr>
    <w:rPr>
      <w:snapToGrid w:val="0"/>
      <w:sz w:val="28"/>
    </w:rPr>
  </w:style>
  <w:style w:type="paragraph" w:customStyle="1" w:styleId="ConsNormal">
    <w:name w:val="ConsNormal"/>
    <w:rsid w:val="00EC224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xl48">
    <w:name w:val="xl48"/>
    <w:basedOn w:val="a"/>
    <w:rsid w:val="00EC2244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afd">
    <w:name w:val="Ариал"/>
    <w:basedOn w:val="a"/>
    <w:rsid w:val="00EC2244"/>
    <w:pPr>
      <w:spacing w:before="120" w:after="120" w:line="360" w:lineRule="auto"/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b">
    <w:name w:val="Текст выноски Знак"/>
    <w:link w:val="aa"/>
    <w:rsid w:val="00EC2244"/>
    <w:rPr>
      <w:rFonts w:ascii="Tahoma" w:eastAsia="Times New Roman" w:hAnsi="Tahoma" w:cs="Tahoma"/>
      <w:sz w:val="16"/>
      <w:szCs w:val="16"/>
    </w:rPr>
  </w:style>
  <w:style w:type="character" w:styleId="aff">
    <w:name w:val="FollowedHyperlink"/>
    <w:uiPriority w:val="99"/>
    <w:unhideWhenUsed/>
    <w:rsid w:val="00EC2244"/>
    <w:rPr>
      <w:color w:val="800080"/>
      <w:u w:val="single"/>
    </w:rPr>
  </w:style>
  <w:style w:type="character" w:customStyle="1" w:styleId="110">
    <w:name w:val="Заголовок 1 Знак1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rsid w:val="00EC224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f0">
    <w:name w:val="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1">
    <w:name w:val="Таблица шапка"/>
    <w:basedOn w:val="a"/>
    <w:rsid w:val="00EC2244"/>
    <w:pPr>
      <w:keepNext/>
      <w:snapToGrid w:val="0"/>
      <w:spacing w:before="40" w:after="40"/>
      <w:ind w:left="57" w:right="57"/>
    </w:pPr>
    <w:rPr>
      <w:sz w:val="22"/>
    </w:rPr>
  </w:style>
  <w:style w:type="paragraph" w:customStyle="1" w:styleId="aff2">
    <w:name w:val="Таблица текст"/>
    <w:basedOn w:val="a"/>
    <w:rsid w:val="00EC2244"/>
    <w:pPr>
      <w:snapToGrid w:val="0"/>
      <w:spacing w:before="40" w:after="40"/>
      <w:ind w:left="57" w:right="57"/>
    </w:pPr>
    <w:rPr>
      <w:sz w:val="24"/>
    </w:rPr>
  </w:style>
  <w:style w:type="paragraph" w:customStyle="1" w:styleId="aff3">
    <w:name w:val="Знак Знак Знак Знак Знак Знак Знак Знак Знак Знак"/>
    <w:basedOn w:val="a"/>
    <w:rsid w:val="00EC224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4">
    <w:name w:val="Подпункт"/>
    <w:basedOn w:val="afa"/>
    <w:rsid w:val="00EC2244"/>
    <w:pPr>
      <w:snapToGrid w:val="0"/>
    </w:pPr>
    <w:rPr>
      <w:snapToGrid/>
    </w:rPr>
  </w:style>
  <w:style w:type="paragraph" w:customStyle="1" w:styleId="27">
    <w:name w:val="Пункт2"/>
    <w:basedOn w:val="afa"/>
    <w:rsid w:val="00EC2244"/>
    <w:pPr>
      <w:keepNext/>
      <w:tabs>
        <w:tab w:val="clear" w:pos="1134"/>
        <w:tab w:val="num" w:pos="2210"/>
      </w:tabs>
      <w:suppressAutoHyphens/>
      <w:snapToGrid w:val="0"/>
      <w:spacing w:before="240" w:after="120" w:line="240" w:lineRule="auto"/>
      <w:ind w:left="2210" w:hanging="360"/>
      <w:jc w:val="left"/>
      <w:outlineLvl w:val="2"/>
    </w:pPr>
    <w:rPr>
      <w:b/>
      <w:snapToGrid/>
    </w:rPr>
  </w:style>
  <w:style w:type="character" w:customStyle="1" w:styleId="32">
    <w:name w:val="Основной текст 3 Знак"/>
    <w:link w:val="31"/>
    <w:rsid w:val="00EC2244"/>
    <w:rPr>
      <w:rFonts w:ascii="Times New Roman" w:eastAsia="Times New Roman" w:hAnsi="Times New Roman"/>
      <w:color w:val="000000"/>
      <w:sz w:val="24"/>
      <w:shd w:val="clear" w:color="auto" w:fill="FFFFFF"/>
    </w:rPr>
  </w:style>
  <w:style w:type="numbering" w:customStyle="1" w:styleId="111">
    <w:name w:val="Нет списка11"/>
    <w:next w:val="a2"/>
    <w:semiHidden/>
    <w:unhideWhenUsed/>
    <w:rsid w:val="00EC2244"/>
  </w:style>
  <w:style w:type="table" w:customStyle="1" w:styleId="112">
    <w:name w:val="Сетка таблицы11"/>
    <w:basedOn w:val="a1"/>
    <w:next w:val="af"/>
    <w:uiPriority w:val="59"/>
    <w:rsid w:val="00EC224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No Spacing"/>
    <w:uiPriority w:val="1"/>
    <w:qFormat/>
    <w:rsid w:val="00EC2244"/>
    <w:pPr>
      <w:ind w:firstLine="567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font5">
    <w:name w:val="font5"/>
    <w:basedOn w:val="a"/>
    <w:rsid w:val="000D7E6D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0D7E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D7E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D7E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D7E6D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3">
    <w:name w:val="xl73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0D7E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7">
    <w:name w:val="xl77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D7E6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D7E6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D7E6D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D7E6D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D7E6D"/>
    <w:pP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0D7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4"/>
      <w:szCs w:val="24"/>
    </w:rPr>
  </w:style>
  <w:style w:type="paragraph" w:customStyle="1" w:styleId="xl90">
    <w:name w:val="xl90"/>
    <w:basedOn w:val="a"/>
    <w:rsid w:val="000D7E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D7E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D7E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0D7E6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D7E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2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s.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6438-3599-49AD-A990-F4072358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5121</Words>
  <Characters>29190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111</Company>
  <LinksUpToDate>false</LinksUpToDate>
  <CharactersWithSpaces>34243</CharactersWithSpaces>
  <SharedDoc>false</SharedDoc>
  <HLinks>
    <vt:vector size="6" baseType="variant">
      <vt:variant>
        <vt:i4>7864370</vt:i4>
      </vt:variant>
      <vt:variant>
        <vt:i4>0</vt:i4>
      </vt:variant>
      <vt:variant>
        <vt:i4>0</vt:i4>
      </vt:variant>
      <vt:variant>
        <vt:i4>5</vt:i4>
      </vt:variant>
      <vt:variant>
        <vt:lpwstr>http://www.maps.yahoo.com/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111</dc:creator>
  <cp:lastModifiedBy>Курунтяев Денис Александрович</cp:lastModifiedBy>
  <cp:revision>4</cp:revision>
  <cp:lastPrinted>2017-12-04T07:07:00Z</cp:lastPrinted>
  <dcterms:created xsi:type="dcterms:W3CDTF">2019-03-07T05:03:00Z</dcterms:created>
  <dcterms:modified xsi:type="dcterms:W3CDTF">2019-03-10T23:10:00Z</dcterms:modified>
</cp:coreProperties>
</file>