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210E0CED" w14:textId="1E81C544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7005EA">
        <w:rPr>
          <w:b/>
          <w:bCs/>
          <w:caps/>
          <w:sz w:val="24"/>
          <w:szCs w:val="24"/>
        </w:rPr>
        <w:t>286</w:t>
      </w:r>
      <w:r w:rsidR="007005EA" w:rsidRPr="007D2751">
        <w:rPr>
          <w:b/>
          <w:bCs/>
          <w:caps/>
          <w:sz w:val="24"/>
          <w:szCs w:val="24"/>
        </w:rPr>
        <w:t>/М</w:t>
      </w:r>
      <w:r w:rsidR="007005EA">
        <w:rPr>
          <w:b/>
          <w:bCs/>
          <w:caps/>
          <w:sz w:val="24"/>
          <w:szCs w:val="24"/>
        </w:rPr>
        <w:t>тП</w:t>
      </w:r>
      <w:r w:rsidR="007005EA" w:rsidRPr="002433F3">
        <w:rPr>
          <w:b/>
          <w:bCs/>
          <w:caps/>
          <w:sz w:val="18"/>
          <w:szCs w:val="18"/>
        </w:rPr>
        <w:t>и</w:t>
      </w:r>
      <w:r w:rsidR="007005EA">
        <w:rPr>
          <w:b/>
          <w:bCs/>
          <w:caps/>
          <w:sz w:val="24"/>
          <w:szCs w:val="24"/>
        </w:rPr>
        <w:t>Р</w:t>
      </w:r>
      <w:r w:rsidR="007005EA" w:rsidRPr="007D2751">
        <w:rPr>
          <w:b/>
          <w:bCs/>
          <w:caps/>
          <w:sz w:val="24"/>
          <w:szCs w:val="24"/>
        </w:rPr>
        <w:t>-</w:t>
      </w:r>
      <w:r w:rsidR="007005EA">
        <w:rPr>
          <w:b/>
          <w:bCs/>
          <w:caps/>
          <w:sz w:val="24"/>
          <w:szCs w:val="24"/>
        </w:rPr>
        <w:t>Р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2B11E565" w14:textId="77777777" w:rsidR="00631F21" w:rsidRPr="007F7540" w:rsidRDefault="00631F21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7F7540">
        <w:rPr>
          <w:b/>
          <w:bCs/>
          <w:sz w:val="24"/>
          <w:szCs w:val="24"/>
        </w:rPr>
        <w:t xml:space="preserve">: </w:t>
      </w:r>
    </w:p>
    <w:p w14:paraId="7B0DF0B4" w14:textId="77777777" w:rsidR="007005EA" w:rsidRPr="00E73715" w:rsidRDefault="007005EA" w:rsidP="007005EA">
      <w:pPr>
        <w:widowControl w:val="0"/>
        <w:spacing w:after="120" w:line="240" w:lineRule="auto"/>
        <w:jc w:val="center"/>
        <w:rPr>
          <w:b/>
          <w:bCs/>
          <w:sz w:val="24"/>
          <w:szCs w:val="24"/>
        </w:rPr>
      </w:pPr>
      <w:r w:rsidRPr="00E73715">
        <w:rPr>
          <w:b/>
          <w:i/>
          <w:sz w:val="24"/>
          <w:szCs w:val="24"/>
        </w:rPr>
        <w:t>«Автомобиль грузовой бортовой»</w:t>
      </w:r>
      <w:r w:rsidRPr="00E73715">
        <w:rPr>
          <w:sz w:val="24"/>
          <w:szCs w:val="24"/>
        </w:rPr>
        <w:t xml:space="preserve"> </w:t>
      </w:r>
    </w:p>
    <w:p w14:paraId="60D822FF" w14:textId="77777777" w:rsidR="007005EA" w:rsidRPr="00E73715" w:rsidRDefault="007005EA" w:rsidP="007005EA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73715">
        <w:rPr>
          <w:b/>
          <w:bCs/>
          <w:sz w:val="24"/>
          <w:szCs w:val="24"/>
        </w:rPr>
        <w:t>(Лот № 196)</w:t>
      </w:r>
    </w:p>
    <w:p w14:paraId="58A4F6CF" w14:textId="04B693F7" w:rsidR="00097248" w:rsidRPr="007D2751" w:rsidRDefault="00097248" w:rsidP="00097248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248CB386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32A60">
              <w:rPr>
                <w:sz w:val="24"/>
                <w:szCs w:val="24"/>
              </w:rPr>
              <w:t>2</w:t>
            </w:r>
            <w:r w:rsidR="007005E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» </w:t>
            </w:r>
            <w:r w:rsidR="007005EA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68B65FBA" w14:textId="1F75D35E" w:rsidR="007005EA" w:rsidRPr="007005EA" w:rsidRDefault="006C2925" w:rsidP="007005EA">
      <w:pPr>
        <w:widowControl w:val="0"/>
        <w:spacing w:after="120" w:line="240" w:lineRule="auto"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на </w:t>
      </w:r>
      <w:r w:rsidR="00631F21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 xml:space="preserve">: </w:t>
      </w:r>
      <w:r w:rsidR="007005EA" w:rsidRPr="00E73715">
        <w:rPr>
          <w:b/>
          <w:i/>
          <w:sz w:val="24"/>
          <w:szCs w:val="24"/>
        </w:rPr>
        <w:t>«Автомобиль грузовой бортовой»</w:t>
      </w:r>
      <w:r w:rsidR="007005EA">
        <w:rPr>
          <w:b/>
          <w:i/>
          <w:sz w:val="24"/>
          <w:szCs w:val="24"/>
        </w:rPr>
        <w:t>.</w:t>
      </w:r>
      <w:r w:rsidR="007005EA" w:rsidRPr="00E73715">
        <w:rPr>
          <w:sz w:val="24"/>
          <w:szCs w:val="24"/>
        </w:rPr>
        <w:t xml:space="preserve"> </w:t>
      </w:r>
      <w:r w:rsidR="007005EA" w:rsidRPr="007005EA">
        <w:rPr>
          <w:bCs/>
          <w:sz w:val="24"/>
          <w:szCs w:val="24"/>
        </w:rPr>
        <w:t>(Лот № 196)</w:t>
      </w:r>
      <w:r w:rsidR="007005EA">
        <w:rPr>
          <w:bCs/>
          <w:sz w:val="24"/>
          <w:szCs w:val="24"/>
        </w:rPr>
        <w:t>.</w:t>
      </w:r>
    </w:p>
    <w:p w14:paraId="5AEED97F" w14:textId="77777777" w:rsidR="00262094" w:rsidRDefault="00262094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063A77D2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BA0918">
        <w:rPr>
          <w:b/>
          <w:sz w:val="24"/>
          <w:szCs w:val="24"/>
        </w:rPr>
        <w:t>КОЛИЧЕСТВО ПОДАННЫХ ЗАЯВОК</w:t>
      </w:r>
      <w:r w:rsidR="00D4255F" w:rsidRPr="00BA0918">
        <w:rPr>
          <w:b/>
          <w:sz w:val="24"/>
          <w:szCs w:val="24"/>
        </w:rPr>
        <w:t xml:space="preserve"> НА УЧАСТИЕ В ЗАКУПКЕ</w:t>
      </w:r>
      <w:r w:rsidRPr="00BA0918">
        <w:rPr>
          <w:b/>
          <w:sz w:val="24"/>
          <w:szCs w:val="24"/>
        </w:rPr>
        <w:t xml:space="preserve">: </w:t>
      </w:r>
      <w:r w:rsidR="00BA0918" w:rsidRPr="00BA0918">
        <w:rPr>
          <w:sz w:val="24"/>
          <w:szCs w:val="24"/>
        </w:rPr>
        <w:t>2 (две) заявки.</w:t>
      </w:r>
    </w:p>
    <w:p w14:paraId="0EA6B1AA" w14:textId="77777777" w:rsidR="00BA0918" w:rsidRDefault="00BA0918" w:rsidP="008E7490">
      <w:pPr>
        <w:spacing w:line="240" w:lineRule="auto"/>
        <w:ind w:right="-1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6237"/>
      </w:tblGrid>
      <w:tr w:rsidR="00BA0918" w:rsidRPr="008A668A" w14:paraId="1454F9E4" w14:textId="77777777" w:rsidTr="00ED6A4A">
        <w:trPr>
          <w:trHeight w:val="420"/>
          <w:tblHeader/>
        </w:trPr>
        <w:tc>
          <w:tcPr>
            <w:tcW w:w="851" w:type="dxa"/>
            <w:vAlign w:val="center"/>
          </w:tcPr>
          <w:p w14:paraId="4477D2BA" w14:textId="77777777" w:rsidR="00BA0918" w:rsidRPr="008A668A" w:rsidRDefault="00BA0918" w:rsidP="00722DD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A668A">
              <w:rPr>
                <w:sz w:val="24"/>
                <w:szCs w:val="24"/>
              </w:rPr>
              <w:t>№</w:t>
            </w:r>
          </w:p>
          <w:p w14:paraId="43DBF985" w14:textId="77777777" w:rsidR="00BA0918" w:rsidRPr="008A668A" w:rsidRDefault="00BA0918" w:rsidP="00722DD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8A668A">
              <w:rPr>
                <w:sz w:val="24"/>
                <w:szCs w:val="24"/>
              </w:rPr>
              <w:t>п</w:t>
            </w:r>
            <w:proofErr w:type="gramEnd"/>
            <w:r w:rsidRPr="008A668A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Align w:val="center"/>
          </w:tcPr>
          <w:p w14:paraId="690035E3" w14:textId="77777777" w:rsidR="00BA0918" w:rsidRPr="008A668A" w:rsidRDefault="00BA0918" w:rsidP="00722DD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A668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237" w:type="dxa"/>
            <w:vAlign w:val="center"/>
          </w:tcPr>
          <w:p w14:paraId="482025BF" w14:textId="77777777" w:rsidR="00BA0918" w:rsidRPr="008A668A" w:rsidRDefault="00BA0918" w:rsidP="00722DD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A668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7005EA" w:rsidRPr="008A668A" w14:paraId="0A7FE832" w14:textId="77777777" w:rsidTr="00ED6A4A">
        <w:trPr>
          <w:trHeight w:val="378"/>
        </w:trPr>
        <w:tc>
          <w:tcPr>
            <w:tcW w:w="851" w:type="dxa"/>
            <w:vAlign w:val="center"/>
          </w:tcPr>
          <w:p w14:paraId="09EE991D" w14:textId="77777777" w:rsidR="007005EA" w:rsidRPr="008A668A" w:rsidRDefault="007005EA" w:rsidP="00722DD4">
            <w:pPr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8A668A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  <w:vAlign w:val="center"/>
          </w:tcPr>
          <w:p w14:paraId="2174B22C" w14:textId="72716371" w:rsidR="007005EA" w:rsidRPr="008A668A" w:rsidRDefault="007005EA" w:rsidP="00722D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715">
              <w:rPr>
                <w:sz w:val="24"/>
                <w:szCs w:val="24"/>
              </w:rPr>
              <w:t>02.04.2019 07:49</w:t>
            </w:r>
          </w:p>
        </w:tc>
        <w:tc>
          <w:tcPr>
            <w:tcW w:w="6237" w:type="dxa"/>
          </w:tcPr>
          <w:p w14:paraId="14E40426" w14:textId="5D7D5B6A" w:rsidR="007005EA" w:rsidRPr="008A668A" w:rsidRDefault="007005EA" w:rsidP="007005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715">
              <w:rPr>
                <w:bCs/>
                <w:sz w:val="24"/>
                <w:szCs w:val="24"/>
              </w:rPr>
              <w:t>89773</w:t>
            </w:r>
          </w:p>
        </w:tc>
      </w:tr>
      <w:tr w:rsidR="007005EA" w:rsidRPr="008A668A" w14:paraId="572814E8" w14:textId="77777777" w:rsidTr="00ED6A4A">
        <w:trPr>
          <w:trHeight w:val="378"/>
        </w:trPr>
        <w:tc>
          <w:tcPr>
            <w:tcW w:w="851" w:type="dxa"/>
            <w:vAlign w:val="center"/>
          </w:tcPr>
          <w:p w14:paraId="67FB7717" w14:textId="77777777" w:rsidR="007005EA" w:rsidRPr="008A668A" w:rsidRDefault="007005EA" w:rsidP="00722DD4">
            <w:pPr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8A668A"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  <w:vAlign w:val="center"/>
          </w:tcPr>
          <w:p w14:paraId="35149EA6" w14:textId="5E2CD482" w:rsidR="007005EA" w:rsidRPr="008A668A" w:rsidRDefault="007005EA" w:rsidP="00722DD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715">
              <w:rPr>
                <w:sz w:val="24"/>
                <w:szCs w:val="24"/>
              </w:rPr>
              <w:t>03.04.2019 07:32</w:t>
            </w:r>
          </w:p>
        </w:tc>
        <w:tc>
          <w:tcPr>
            <w:tcW w:w="6237" w:type="dxa"/>
          </w:tcPr>
          <w:p w14:paraId="7317125B" w14:textId="2D28EC04" w:rsidR="007005EA" w:rsidRPr="008A668A" w:rsidRDefault="007005EA" w:rsidP="007005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3715">
              <w:rPr>
                <w:bCs/>
                <w:sz w:val="24"/>
                <w:szCs w:val="24"/>
              </w:rPr>
              <w:t>91909</w:t>
            </w:r>
          </w:p>
        </w:tc>
      </w:tr>
    </w:tbl>
    <w:p w14:paraId="2BFA82C7" w14:textId="77777777" w:rsidR="00BA0918" w:rsidRPr="00BA0918" w:rsidRDefault="00BA0918" w:rsidP="008E7490">
      <w:pPr>
        <w:spacing w:line="240" w:lineRule="auto"/>
        <w:ind w:right="-1" w:firstLine="0"/>
        <w:rPr>
          <w:sz w:val="24"/>
          <w:szCs w:val="24"/>
        </w:rPr>
      </w:pPr>
    </w:p>
    <w:p w14:paraId="2FE80BE7" w14:textId="78C2022A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BA0918" w:rsidRPr="00BA0918">
        <w:rPr>
          <w:sz w:val="24"/>
          <w:szCs w:val="24"/>
        </w:rPr>
        <w:t>0 (ноль) заявок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29E9CAD6" w14:textId="77777777" w:rsidR="00262094" w:rsidRDefault="002620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2201EE3E" w14:textId="77777777" w:rsidR="007005EA" w:rsidRPr="007D2751" w:rsidRDefault="007005EA" w:rsidP="007005EA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7D2751">
        <w:rPr>
          <w:sz w:val="24"/>
        </w:rPr>
        <w:t xml:space="preserve">О рассмотрении </w:t>
      </w:r>
      <w:proofErr w:type="gramStart"/>
      <w:r w:rsidRPr="007D2751">
        <w:rPr>
          <w:sz w:val="24"/>
        </w:rPr>
        <w:t>результатов оценки основных частей заявок Участников</w:t>
      </w:r>
      <w:proofErr w:type="gramEnd"/>
      <w:r w:rsidRPr="007D2751">
        <w:rPr>
          <w:sz w:val="24"/>
        </w:rPr>
        <w:t>.</w:t>
      </w:r>
    </w:p>
    <w:p w14:paraId="0223DA03" w14:textId="3F1D85AF" w:rsidR="00097248" w:rsidRPr="007D2751" w:rsidRDefault="007005EA" w:rsidP="007005EA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AF313C">
        <w:rPr>
          <w:snapToGrid w:val="0"/>
          <w:sz w:val="24"/>
        </w:rPr>
        <w:t xml:space="preserve">О признании заявок </w:t>
      </w:r>
      <w:proofErr w:type="gramStart"/>
      <w:r w:rsidRPr="00AF313C">
        <w:rPr>
          <w:snapToGrid w:val="0"/>
          <w:sz w:val="24"/>
        </w:rPr>
        <w:t>соответствующими</w:t>
      </w:r>
      <w:proofErr w:type="gramEnd"/>
      <w:r w:rsidRPr="00AF313C">
        <w:rPr>
          <w:snapToGrid w:val="0"/>
          <w:sz w:val="24"/>
        </w:rPr>
        <w:t xml:space="preserve"> условиям Документации о закупке по результатам рассмотрения основных частей заявок</w:t>
      </w:r>
      <w:r w:rsidR="00097248" w:rsidRPr="007D2751">
        <w:rPr>
          <w:sz w:val="24"/>
        </w:rPr>
        <w:t>.</w:t>
      </w:r>
    </w:p>
    <w:p w14:paraId="3E671A38" w14:textId="77777777" w:rsidR="006C2925" w:rsidRDefault="006C2925" w:rsidP="00BA0918">
      <w:pPr>
        <w:pStyle w:val="aff1"/>
        <w:tabs>
          <w:tab w:val="left" w:pos="426"/>
          <w:tab w:val="right" w:pos="1276"/>
          <w:tab w:val="right" w:pos="10065"/>
        </w:tabs>
        <w:jc w:val="both"/>
        <w:rPr>
          <w:b/>
          <w:snapToGrid w:val="0"/>
          <w:sz w:val="24"/>
        </w:rPr>
      </w:pPr>
    </w:p>
    <w:p w14:paraId="091738E8" w14:textId="77777777" w:rsidR="00262094" w:rsidRDefault="00262094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6BEAAE80" w14:textId="77777777" w:rsidR="00262094" w:rsidRPr="007D2751" w:rsidRDefault="00262094" w:rsidP="00262094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7D2751">
        <w:rPr>
          <w:szCs w:val="24"/>
        </w:rPr>
        <w:t>Признать объем полученной информации достаточным для принятия решения.</w:t>
      </w:r>
    </w:p>
    <w:p w14:paraId="25355EDC" w14:textId="77777777" w:rsidR="00262094" w:rsidRDefault="00262094" w:rsidP="00262094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7D2751">
        <w:rPr>
          <w:szCs w:val="24"/>
        </w:rPr>
        <w:t xml:space="preserve">Принять к рассмотрению </w:t>
      </w:r>
      <w:r>
        <w:rPr>
          <w:szCs w:val="24"/>
        </w:rPr>
        <w:t>основные</w:t>
      </w:r>
      <w:r w:rsidRPr="007D2751">
        <w:rPr>
          <w:szCs w:val="24"/>
        </w:rPr>
        <w:t xml:space="preserve"> части заявок следующих участников: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6521"/>
      </w:tblGrid>
      <w:tr w:rsidR="00262094" w:rsidRPr="0072759B" w14:paraId="238ED450" w14:textId="77777777" w:rsidTr="00262094">
        <w:trPr>
          <w:trHeight w:val="420"/>
          <w:tblHeader/>
        </w:trPr>
        <w:tc>
          <w:tcPr>
            <w:tcW w:w="851" w:type="dxa"/>
            <w:vAlign w:val="center"/>
          </w:tcPr>
          <w:p w14:paraId="0B84E93A" w14:textId="77777777" w:rsidR="00262094" w:rsidRPr="008A668A" w:rsidRDefault="00262094" w:rsidP="00F108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A668A">
              <w:rPr>
                <w:sz w:val="24"/>
                <w:szCs w:val="24"/>
              </w:rPr>
              <w:t>№</w:t>
            </w:r>
          </w:p>
          <w:p w14:paraId="04F41E9B" w14:textId="77777777" w:rsidR="00262094" w:rsidRPr="008A668A" w:rsidRDefault="00262094" w:rsidP="00F108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8A668A">
              <w:rPr>
                <w:sz w:val="24"/>
                <w:szCs w:val="24"/>
              </w:rPr>
              <w:t>п</w:t>
            </w:r>
            <w:proofErr w:type="gramEnd"/>
            <w:r w:rsidRPr="008A668A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vAlign w:val="center"/>
          </w:tcPr>
          <w:p w14:paraId="2446CD31" w14:textId="77777777" w:rsidR="00262094" w:rsidRPr="008A668A" w:rsidRDefault="00262094" w:rsidP="00F108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A668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1" w:type="dxa"/>
            <w:vAlign w:val="center"/>
          </w:tcPr>
          <w:p w14:paraId="4B3AA312" w14:textId="77777777" w:rsidR="00262094" w:rsidRPr="008A668A" w:rsidRDefault="00262094" w:rsidP="00F108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A668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262094" w:rsidRPr="0072759B" w14:paraId="271BF949" w14:textId="77777777" w:rsidTr="00262094">
        <w:trPr>
          <w:trHeight w:val="378"/>
          <w:tblHeader/>
        </w:trPr>
        <w:tc>
          <w:tcPr>
            <w:tcW w:w="851" w:type="dxa"/>
            <w:vAlign w:val="center"/>
          </w:tcPr>
          <w:p w14:paraId="3973D4AF" w14:textId="77777777" w:rsidR="00262094" w:rsidRPr="008A668A" w:rsidRDefault="00262094" w:rsidP="00262094">
            <w:pPr>
              <w:spacing w:after="200" w:line="240" w:lineRule="auto"/>
              <w:ind w:left="360" w:firstLine="0"/>
              <w:jc w:val="left"/>
              <w:rPr>
                <w:sz w:val="24"/>
                <w:szCs w:val="24"/>
              </w:rPr>
            </w:pPr>
            <w:r w:rsidRPr="008A668A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</w:tcPr>
          <w:p w14:paraId="2BB30C53" w14:textId="77777777" w:rsidR="00262094" w:rsidRPr="00E73715" w:rsidRDefault="00262094" w:rsidP="00F108F8">
            <w:pPr>
              <w:ind w:firstLine="0"/>
              <w:jc w:val="center"/>
              <w:rPr>
                <w:sz w:val="24"/>
                <w:szCs w:val="24"/>
              </w:rPr>
            </w:pPr>
            <w:r w:rsidRPr="00E73715">
              <w:rPr>
                <w:sz w:val="24"/>
                <w:szCs w:val="24"/>
              </w:rPr>
              <w:t>02.04.2019 07:49</w:t>
            </w:r>
          </w:p>
        </w:tc>
        <w:tc>
          <w:tcPr>
            <w:tcW w:w="6521" w:type="dxa"/>
          </w:tcPr>
          <w:p w14:paraId="0EECA253" w14:textId="77777777" w:rsidR="00262094" w:rsidRPr="00E73715" w:rsidRDefault="00262094" w:rsidP="00F108F8">
            <w:pPr>
              <w:ind w:firstLine="0"/>
              <w:rPr>
                <w:sz w:val="24"/>
                <w:szCs w:val="24"/>
              </w:rPr>
            </w:pPr>
            <w:r w:rsidRPr="00E73715">
              <w:rPr>
                <w:bCs/>
                <w:sz w:val="24"/>
                <w:szCs w:val="24"/>
              </w:rPr>
              <w:t xml:space="preserve">Заявка №89773 </w:t>
            </w:r>
            <w:r w:rsidRPr="00E73715">
              <w:rPr>
                <w:b/>
                <w:bCs/>
                <w:i/>
                <w:sz w:val="24"/>
                <w:szCs w:val="24"/>
              </w:rPr>
              <w:t>ООО «Восток-ДВ»</w:t>
            </w:r>
          </w:p>
        </w:tc>
      </w:tr>
      <w:tr w:rsidR="00262094" w:rsidRPr="0072759B" w14:paraId="6D6C3A9B" w14:textId="77777777" w:rsidTr="00262094">
        <w:trPr>
          <w:trHeight w:val="696"/>
          <w:tblHeader/>
        </w:trPr>
        <w:tc>
          <w:tcPr>
            <w:tcW w:w="851" w:type="dxa"/>
            <w:vAlign w:val="center"/>
          </w:tcPr>
          <w:p w14:paraId="773722A8" w14:textId="77777777" w:rsidR="00262094" w:rsidRPr="008A668A" w:rsidRDefault="00262094" w:rsidP="00262094">
            <w:pPr>
              <w:spacing w:after="200" w:line="240" w:lineRule="auto"/>
              <w:ind w:left="360" w:firstLine="0"/>
              <w:jc w:val="left"/>
              <w:rPr>
                <w:sz w:val="24"/>
                <w:szCs w:val="24"/>
              </w:rPr>
            </w:pPr>
            <w:r w:rsidRPr="008A668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  <w:vAlign w:val="center"/>
          </w:tcPr>
          <w:p w14:paraId="19398FA1" w14:textId="77777777" w:rsidR="00262094" w:rsidRPr="00E73715" w:rsidRDefault="00262094" w:rsidP="00F108F8">
            <w:pPr>
              <w:ind w:firstLine="0"/>
              <w:jc w:val="center"/>
              <w:rPr>
                <w:sz w:val="24"/>
                <w:szCs w:val="24"/>
              </w:rPr>
            </w:pPr>
            <w:r w:rsidRPr="00E73715">
              <w:rPr>
                <w:sz w:val="24"/>
                <w:szCs w:val="24"/>
              </w:rPr>
              <w:t>03.04.2019 07:32</w:t>
            </w:r>
          </w:p>
        </w:tc>
        <w:tc>
          <w:tcPr>
            <w:tcW w:w="6521" w:type="dxa"/>
          </w:tcPr>
          <w:p w14:paraId="5047CC0F" w14:textId="77777777" w:rsidR="00262094" w:rsidRPr="00E73715" w:rsidRDefault="00262094" w:rsidP="00F108F8">
            <w:pPr>
              <w:ind w:firstLine="0"/>
              <w:rPr>
                <w:sz w:val="24"/>
                <w:szCs w:val="24"/>
              </w:rPr>
            </w:pPr>
            <w:r w:rsidRPr="00E73715">
              <w:rPr>
                <w:bCs/>
                <w:sz w:val="24"/>
                <w:szCs w:val="24"/>
              </w:rPr>
              <w:t xml:space="preserve">Заявка №91909 </w:t>
            </w:r>
            <w:r w:rsidRPr="00E73715">
              <w:rPr>
                <w:b/>
                <w:bCs/>
                <w:i/>
                <w:sz w:val="24"/>
                <w:szCs w:val="24"/>
              </w:rPr>
              <w:t xml:space="preserve">ИП </w:t>
            </w:r>
            <w:proofErr w:type="spellStart"/>
            <w:r w:rsidRPr="00E73715">
              <w:rPr>
                <w:b/>
                <w:bCs/>
                <w:i/>
                <w:sz w:val="24"/>
                <w:szCs w:val="24"/>
              </w:rPr>
              <w:t>Уразов</w:t>
            </w:r>
            <w:proofErr w:type="spellEnd"/>
            <w:r w:rsidRPr="00E73715">
              <w:rPr>
                <w:b/>
                <w:bCs/>
                <w:i/>
                <w:sz w:val="24"/>
                <w:szCs w:val="24"/>
              </w:rPr>
              <w:t xml:space="preserve"> В.И.</w:t>
            </w:r>
          </w:p>
        </w:tc>
      </w:tr>
    </w:tbl>
    <w:p w14:paraId="181AC657" w14:textId="77777777" w:rsidR="00262094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</w:t>
      </w:r>
      <w:r w:rsidR="00150AFA">
        <w:rPr>
          <w:b/>
          <w:snapToGrid/>
          <w:sz w:val="24"/>
          <w:szCs w:val="24"/>
        </w:rPr>
        <w:t xml:space="preserve"> </w:t>
      </w:r>
      <w:r>
        <w:rPr>
          <w:b/>
          <w:snapToGrid/>
          <w:sz w:val="24"/>
          <w:szCs w:val="24"/>
        </w:rPr>
        <w:t xml:space="preserve"> </w:t>
      </w:r>
      <w:r w:rsidR="00097248">
        <w:rPr>
          <w:b/>
          <w:snapToGrid/>
          <w:sz w:val="24"/>
          <w:szCs w:val="24"/>
        </w:rPr>
        <w:t xml:space="preserve"> </w:t>
      </w:r>
    </w:p>
    <w:p w14:paraId="55709CE1" w14:textId="30CD94C0" w:rsidR="00633D6C" w:rsidRDefault="00262094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2</w:t>
      </w:r>
    </w:p>
    <w:p w14:paraId="2E795B06" w14:textId="77777777" w:rsidR="006B28D8" w:rsidRDefault="006B28D8" w:rsidP="00631F21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59D5EBA2" w14:textId="77777777" w:rsidR="00262094" w:rsidRPr="007D2751" w:rsidRDefault="00262094" w:rsidP="00262094">
      <w:pPr>
        <w:pStyle w:val="250"/>
        <w:tabs>
          <w:tab w:val="left" w:pos="426"/>
        </w:tabs>
        <w:ind w:firstLine="0"/>
        <w:rPr>
          <w:szCs w:val="24"/>
        </w:rPr>
      </w:pPr>
      <w:r w:rsidRPr="007D2751">
        <w:rPr>
          <w:szCs w:val="24"/>
        </w:rPr>
        <w:t xml:space="preserve">Признать </w:t>
      </w:r>
      <w:r>
        <w:rPr>
          <w:szCs w:val="24"/>
        </w:rPr>
        <w:t>основную</w:t>
      </w:r>
      <w:r w:rsidRPr="007D2751">
        <w:rPr>
          <w:szCs w:val="24"/>
        </w:rPr>
        <w:t xml:space="preserve"> част</w:t>
      </w:r>
      <w:r>
        <w:rPr>
          <w:szCs w:val="24"/>
        </w:rPr>
        <w:t>ь</w:t>
      </w:r>
      <w:r w:rsidRPr="007D2751">
        <w:rPr>
          <w:szCs w:val="24"/>
        </w:rPr>
        <w:t xml:space="preserve"> заяв</w:t>
      </w:r>
      <w:r>
        <w:rPr>
          <w:szCs w:val="24"/>
        </w:rPr>
        <w:t>о</w:t>
      </w:r>
      <w:r w:rsidRPr="007D2751">
        <w:rPr>
          <w:szCs w:val="24"/>
        </w:rPr>
        <w:t>к следующ</w:t>
      </w:r>
      <w:r>
        <w:rPr>
          <w:szCs w:val="24"/>
        </w:rPr>
        <w:t>их</w:t>
      </w:r>
      <w:r w:rsidRPr="007D2751">
        <w:rPr>
          <w:szCs w:val="24"/>
        </w:rPr>
        <w:t xml:space="preserve"> Участник</w:t>
      </w:r>
      <w:r>
        <w:rPr>
          <w:szCs w:val="24"/>
        </w:rPr>
        <w:t>ов</w:t>
      </w:r>
      <w:r w:rsidRPr="007D2751">
        <w:rPr>
          <w:szCs w:val="24"/>
        </w:rPr>
        <w:t>:</w:t>
      </w:r>
    </w:p>
    <w:p w14:paraId="7EBD9185" w14:textId="77777777" w:rsidR="00262094" w:rsidRPr="00C106AF" w:rsidRDefault="00262094" w:rsidP="00262094">
      <w:pPr>
        <w:pStyle w:val="250"/>
        <w:numPr>
          <w:ilvl w:val="3"/>
          <w:numId w:val="30"/>
        </w:numPr>
        <w:tabs>
          <w:tab w:val="left" w:pos="284"/>
        </w:tabs>
        <w:ind w:left="0" w:firstLine="0"/>
        <w:rPr>
          <w:b/>
          <w:bCs/>
          <w:i/>
          <w:szCs w:val="24"/>
        </w:rPr>
      </w:pPr>
      <w:r w:rsidRPr="00E73715">
        <w:rPr>
          <w:bCs/>
          <w:szCs w:val="24"/>
        </w:rPr>
        <w:t xml:space="preserve">Заявка №89773 </w:t>
      </w:r>
      <w:r w:rsidRPr="00E73715">
        <w:rPr>
          <w:b/>
          <w:bCs/>
          <w:i/>
          <w:szCs w:val="24"/>
        </w:rPr>
        <w:t>ООО «Восток-ДВ»</w:t>
      </w:r>
    </w:p>
    <w:p w14:paraId="49849C31" w14:textId="60343D3E" w:rsidR="00262094" w:rsidRPr="00E73715" w:rsidRDefault="00E85175" w:rsidP="00262094">
      <w:pPr>
        <w:pStyle w:val="250"/>
        <w:tabs>
          <w:tab w:val="left" w:pos="284"/>
        </w:tabs>
        <w:ind w:firstLine="0"/>
        <w:rPr>
          <w:b/>
          <w:bCs/>
          <w:i/>
          <w:szCs w:val="24"/>
        </w:rPr>
      </w:pPr>
      <w:r>
        <w:rPr>
          <w:snapToGrid w:val="0"/>
          <w:szCs w:val="24"/>
        </w:rPr>
        <w:t>«</w:t>
      </w:r>
      <w:r w:rsidR="00262094">
        <w:rPr>
          <w:snapToGrid w:val="0"/>
          <w:szCs w:val="24"/>
        </w:rPr>
        <w:t xml:space="preserve">Желательные» условия Протокола разногласий Заказчиком не </w:t>
      </w:r>
      <w:proofErr w:type="gramStart"/>
      <w:r w:rsidR="00262094">
        <w:rPr>
          <w:snapToGrid w:val="0"/>
          <w:szCs w:val="24"/>
        </w:rPr>
        <w:t>принимаются</w:t>
      </w:r>
      <w:proofErr w:type="gramEnd"/>
      <w:r w:rsidR="00262094">
        <w:rPr>
          <w:snapToGrid w:val="0"/>
          <w:szCs w:val="24"/>
        </w:rPr>
        <w:t xml:space="preserve"> и не будут учитываться при заключении Договора</w:t>
      </w:r>
    </w:p>
    <w:p w14:paraId="7F68EDD2" w14:textId="77777777" w:rsidR="00262094" w:rsidRDefault="00262094" w:rsidP="00262094">
      <w:pPr>
        <w:pStyle w:val="250"/>
        <w:numPr>
          <w:ilvl w:val="3"/>
          <w:numId w:val="30"/>
        </w:numPr>
        <w:tabs>
          <w:tab w:val="left" w:pos="284"/>
        </w:tabs>
        <w:ind w:left="0" w:firstLine="0"/>
        <w:rPr>
          <w:b/>
          <w:bCs/>
          <w:i/>
          <w:szCs w:val="24"/>
        </w:rPr>
      </w:pPr>
      <w:r w:rsidRPr="00E73715">
        <w:rPr>
          <w:bCs/>
          <w:szCs w:val="24"/>
        </w:rPr>
        <w:t xml:space="preserve">Заявка №91909 </w:t>
      </w:r>
      <w:r w:rsidRPr="00E73715">
        <w:rPr>
          <w:b/>
          <w:bCs/>
          <w:i/>
          <w:szCs w:val="24"/>
        </w:rPr>
        <w:t xml:space="preserve">ИП </w:t>
      </w:r>
      <w:proofErr w:type="spellStart"/>
      <w:r w:rsidRPr="00E73715">
        <w:rPr>
          <w:b/>
          <w:bCs/>
          <w:i/>
          <w:szCs w:val="24"/>
        </w:rPr>
        <w:t>Уразов</w:t>
      </w:r>
      <w:proofErr w:type="spellEnd"/>
      <w:r w:rsidRPr="00E73715">
        <w:rPr>
          <w:b/>
          <w:bCs/>
          <w:i/>
          <w:szCs w:val="24"/>
        </w:rPr>
        <w:t xml:space="preserve"> В.И.</w:t>
      </w:r>
    </w:p>
    <w:p w14:paraId="77789250" w14:textId="3DA7CB87" w:rsidR="00262094" w:rsidRPr="002A3288" w:rsidRDefault="00E85175" w:rsidP="00262094">
      <w:pPr>
        <w:pStyle w:val="250"/>
        <w:tabs>
          <w:tab w:val="left" w:pos="284"/>
        </w:tabs>
        <w:ind w:firstLine="0"/>
        <w:rPr>
          <w:b/>
          <w:bCs/>
          <w:i/>
          <w:szCs w:val="24"/>
        </w:rPr>
      </w:pPr>
      <w:r>
        <w:rPr>
          <w:snapToGrid w:val="0"/>
          <w:szCs w:val="24"/>
        </w:rPr>
        <w:t>«</w:t>
      </w:r>
      <w:bookmarkStart w:id="3" w:name="_GoBack"/>
      <w:bookmarkEnd w:id="3"/>
      <w:r w:rsidR="00262094">
        <w:rPr>
          <w:snapToGrid w:val="0"/>
          <w:szCs w:val="24"/>
        </w:rPr>
        <w:t xml:space="preserve">Желательные» условия Протокола разногласий Заказчиком не </w:t>
      </w:r>
      <w:proofErr w:type="gramStart"/>
      <w:r w:rsidR="00262094">
        <w:rPr>
          <w:snapToGrid w:val="0"/>
          <w:szCs w:val="24"/>
        </w:rPr>
        <w:t>принимаются</w:t>
      </w:r>
      <w:proofErr w:type="gramEnd"/>
      <w:r w:rsidR="00262094">
        <w:rPr>
          <w:snapToGrid w:val="0"/>
          <w:szCs w:val="24"/>
        </w:rPr>
        <w:t xml:space="preserve"> и не будут учитываться при заключении Договора</w:t>
      </w:r>
    </w:p>
    <w:p w14:paraId="6791FF05" w14:textId="77777777" w:rsidR="00262094" w:rsidRPr="007D2751" w:rsidRDefault="00262094" w:rsidP="00262094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14:paraId="6876504C" w14:textId="77777777" w:rsidR="00631F21" w:rsidRDefault="00631F21" w:rsidP="00633D6C">
      <w:pPr>
        <w:spacing w:line="240" w:lineRule="auto"/>
        <w:rPr>
          <w:b/>
          <w:snapToGrid/>
          <w:sz w:val="24"/>
          <w:szCs w:val="24"/>
        </w:rPr>
      </w:pPr>
    </w:p>
    <w:p w14:paraId="57710FFE" w14:textId="77777777" w:rsidR="00F075AE" w:rsidRDefault="00F075AE" w:rsidP="00633D6C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BA0918">
      <w:footerReference w:type="first" r:id="rId10"/>
      <w:pgSz w:w="11906" w:h="16838" w:code="9"/>
      <w:pgMar w:top="851" w:right="567" w:bottom="426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CE6B3" w14:textId="77777777" w:rsidR="00067EE6" w:rsidRDefault="00067EE6" w:rsidP="00AE0FE0">
      <w:pPr>
        <w:spacing w:line="240" w:lineRule="auto"/>
      </w:pPr>
      <w:r>
        <w:separator/>
      </w:r>
    </w:p>
  </w:endnote>
  <w:endnote w:type="continuationSeparator" w:id="0">
    <w:p w14:paraId="2581C4E3" w14:textId="77777777" w:rsidR="00067EE6" w:rsidRDefault="00067EE6" w:rsidP="00AE0FE0">
      <w:pPr>
        <w:spacing w:line="240" w:lineRule="auto"/>
      </w:pPr>
      <w:r>
        <w:continuationSeparator/>
      </w:r>
    </w:p>
  </w:endnote>
  <w:endnote w:type="continuationNotice" w:id="1">
    <w:p w14:paraId="6A1AA97E" w14:textId="77777777" w:rsidR="00067EE6" w:rsidRDefault="00067E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7ADD0E11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877883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877883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35106" w14:textId="77777777" w:rsidR="00067EE6" w:rsidRDefault="00067EE6" w:rsidP="00AE0FE0">
      <w:pPr>
        <w:spacing w:line="240" w:lineRule="auto"/>
      </w:pPr>
      <w:r>
        <w:separator/>
      </w:r>
    </w:p>
  </w:footnote>
  <w:footnote w:type="continuationSeparator" w:id="0">
    <w:p w14:paraId="1835914A" w14:textId="77777777" w:rsidR="00067EE6" w:rsidRDefault="00067EE6" w:rsidP="00AE0FE0">
      <w:pPr>
        <w:spacing w:line="240" w:lineRule="auto"/>
      </w:pPr>
      <w:r>
        <w:continuationSeparator/>
      </w:r>
    </w:p>
  </w:footnote>
  <w:footnote w:type="continuationNotice" w:id="1">
    <w:p w14:paraId="391307DE" w14:textId="77777777" w:rsidR="00067EE6" w:rsidRDefault="00067EE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0FAC71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40ED5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A664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635A8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2272F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55615B"/>
    <w:multiLevelType w:val="hybridMultilevel"/>
    <w:tmpl w:val="3ECC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52E39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4E524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2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3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47068D2"/>
    <w:multiLevelType w:val="hybridMultilevel"/>
    <w:tmpl w:val="D5C4650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8"/>
  </w:num>
  <w:num w:numId="4">
    <w:abstractNumId w:val="1"/>
  </w:num>
  <w:num w:numId="5">
    <w:abstractNumId w:val="0"/>
  </w:num>
  <w:num w:numId="6">
    <w:abstractNumId w:val="22"/>
  </w:num>
  <w:num w:numId="7">
    <w:abstractNumId w:val="4"/>
  </w:num>
  <w:num w:numId="8">
    <w:abstractNumId w:val="23"/>
  </w:num>
  <w:num w:numId="9">
    <w:abstractNumId w:val="27"/>
  </w:num>
  <w:num w:numId="10">
    <w:abstractNumId w:val="21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7"/>
  </w:num>
  <w:num w:numId="16">
    <w:abstractNumId w:val="5"/>
  </w:num>
  <w:num w:numId="17">
    <w:abstractNumId w:val="24"/>
  </w:num>
  <w:num w:numId="18">
    <w:abstractNumId w:val="9"/>
  </w:num>
  <w:num w:numId="19">
    <w:abstractNumId w:val="29"/>
  </w:num>
  <w:num w:numId="20">
    <w:abstractNumId w:val="19"/>
  </w:num>
  <w:num w:numId="21">
    <w:abstractNumId w:val="15"/>
  </w:num>
  <w:num w:numId="22">
    <w:abstractNumId w:val="2"/>
  </w:num>
  <w:num w:numId="23">
    <w:abstractNumId w:val="3"/>
  </w:num>
  <w:num w:numId="24">
    <w:abstractNumId w:val="12"/>
  </w:num>
  <w:num w:numId="25">
    <w:abstractNumId w:val="8"/>
  </w:num>
  <w:num w:numId="26">
    <w:abstractNumId w:val="14"/>
  </w:num>
  <w:num w:numId="27">
    <w:abstractNumId w:val="10"/>
  </w:num>
  <w:num w:numId="28">
    <w:abstractNumId w:val="13"/>
  </w:num>
  <w:num w:numId="29">
    <w:abstractNumId w:val="26"/>
  </w:num>
  <w:num w:numId="30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81D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0ED5"/>
    <w:rsid w:val="0004285B"/>
    <w:rsid w:val="00042B20"/>
    <w:rsid w:val="00043F9A"/>
    <w:rsid w:val="0004434C"/>
    <w:rsid w:val="00044522"/>
    <w:rsid w:val="000447FB"/>
    <w:rsid w:val="00044C98"/>
    <w:rsid w:val="00047CDA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EE6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248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676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094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8AF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B40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2F5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048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2B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BB7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3A1A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87E78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8D8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05EA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A60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90F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77883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CC5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48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A49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E16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47CE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918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5956"/>
    <w:rsid w:val="00DB6F6D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448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9D6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71B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175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D16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0D12"/>
    <w:rsid w:val="00ED1203"/>
    <w:rsid w:val="00ED203C"/>
    <w:rsid w:val="00ED24AE"/>
    <w:rsid w:val="00ED273C"/>
    <w:rsid w:val="00ED38C2"/>
    <w:rsid w:val="00ED4D48"/>
    <w:rsid w:val="00ED5029"/>
    <w:rsid w:val="00ED5EF2"/>
    <w:rsid w:val="00ED649B"/>
    <w:rsid w:val="00ED676E"/>
    <w:rsid w:val="00ED6A4A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A88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5AE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F2D71-C87E-4FA7-9846-9C94A6E0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1964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53</cp:revision>
  <cp:lastPrinted>2019-04-25T00:48:00Z</cp:lastPrinted>
  <dcterms:created xsi:type="dcterms:W3CDTF">2019-01-28T02:56:00Z</dcterms:created>
  <dcterms:modified xsi:type="dcterms:W3CDTF">2019-04-25T00:49:00Z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