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6008B2">
      <w:pPr>
        <w:numPr>
          <w:ilvl w:val="1"/>
          <w:numId w:val="1"/>
        </w:numPr>
        <w:shd w:val="clear" w:color="auto" w:fill="FFFFFF"/>
        <w:tabs>
          <w:tab w:val="clear" w:pos="1004"/>
          <w:tab w:val="num" w:pos="0"/>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00926481">
        <w:t xml:space="preserve">ты </w:t>
      </w:r>
      <w:proofErr w:type="gramStart"/>
      <w:r w:rsidR="00926481">
        <w:t>по</w:t>
      </w:r>
      <w:proofErr w:type="gramEnd"/>
      <w:r w:rsidRPr="00C67D7C">
        <w:rPr>
          <w:i/>
          <w:iCs/>
        </w:rPr>
        <w:t>:</w:t>
      </w:r>
      <w:r w:rsidR="00926481">
        <w:rPr>
          <w:i/>
          <w:iCs/>
        </w:rPr>
        <w:t xml:space="preserve"> </w:t>
      </w:r>
      <w:r w:rsidR="00926481" w:rsidRPr="00D477FE">
        <w:rPr>
          <w:b/>
          <w:i/>
          <w:iCs/>
        </w:rPr>
        <w:t>«</w:t>
      </w:r>
      <w:r w:rsidR="006008B2" w:rsidRPr="006008B2">
        <w:rPr>
          <w:b/>
          <w:i/>
          <w:iCs/>
        </w:rPr>
        <w:t>Мероприятия по строительству электрических сетей для технологического присоединения заявителя Администрации г. Амурск</w:t>
      </w:r>
      <w:r w:rsidR="00926481" w:rsidRPr="00D477FE">
        <w:rPr>
          <w:b/>
          <w:i/>
          <w:iCs/>
        </w:rPr>
        <w:t>»</w:t>
      </w:r>
      <w:r w:rsidRPr="00C67D7C">
        <w:t xml:space="preserve">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926481">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00752A" w:rsidRDefault="006E1D33" w:rsidP="00926481">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w:t>
      </w:r>
      <w:r w:rsidR="00926481" w:rsidRPr="00F6057D">
        <w:t xml:space="preserve">Заказчика по технологическому присоединению </w:t>
      </w:r>
      <w:r w:rsidR="00926481">
        <w:t>заявител</w:t>
      </w:r>
      <w:r w:rsidR="00926481" w:rsidRPr="00671C08">
        <w:t>ей, указанных в пункте 1.2. Технического задания (приложение №1 к настоящему Договору).</w:t>
      </w:r>
    </w:p>
    <w:p w:rsidR="00926481" w:rsidRPr="00C67D7C" w:rsidRDefault="00926481" w:rsidP="00926481">
      <w:pPr>
        <w:shd w:val="clear" w:color="auto" w:fill="FFFFFF"/>
        <w:tabs>
          <w:tab w:val="left" w:pos="0"/>
          <w:tab w:val="left" w:pos="142"/>
          <w:tab w:val="left" w:pos="993"/>
          <w:tab w:val="left" w:pos="1276"/>
          <w:tab w:val="left" w:pos="1418"/>
        </w:tabs>
        <w:ind w:left="709"/>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D477FE">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00D477FE">
        <w:t xml:space="preserve"> 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B9707F">
        <w:t>31</w:t>
      </w:r>
      <w:r w:rsidR="00D477FE">
        <w:t>.</w:t>
      </w:r>
      <w:r w:rsidR="006008B2">
        <w:t>0</w:t>
      </w:r>
      <w:r w:rsidR="00B9707F">
        <w:t>7</w:t>
      </w:r>
      <w:r w:rsidR="00D477FE">
        <w:t>.2019</w:t>
      </w:r>
      <w:r w:rsidR="001D20FE" w:rsidRPr="00C67D7C">
        <w:t xml:space="preserve"> </w:t>
      </w:r>
      <w:r w:rsidRPr="00C67D7C">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D477F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D477FE">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D477FE">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D477FE"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 xml:space="preserve">дней подписать согласованные локальные </w:t>
      </w:r>
      <w:r w:rsidRPr="00D477FE">
        <w:rPr>
          <w:spacing w:val="-2"/>
        </w:rPr>
        <w:t>сметы в качестве приложения к настоящему договору.</w:t>
      </w:r>
    </w:p>
    <w:p w:rsidR="006955A4" w:rsidRPr="00D477FE"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proofErr w:type="gramStart"/>
      <w:r w:rsidRPr="00D477FE">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w:t>
      </w:r>
      <w:proofErr w:type="gramEnd"/>
      <w:r w:rsidRPr="00D477FE">
        <w:t xml:space="preserve">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D477FE" w:rsidRDefault="006955A4" w:rsidP="006955A4">
      <w:pPr>
        <w:shd w:val="clear" w:color="auto" w:fill="FFFFFF"/>
        <w:tabs>
          <w:tab w:val="left" w:pos="709"/>
        </w:tabs>
        <w:ind w:firstLine="709"/>
        <w:jc w:val="both"/>
      </w:pPr>
      <w:r w:rsidRPr="00D477FE">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Всю исполнительную документацию, касающуюся эксплуатации и использования </w:t>
      </w:r>
      <w:r w:rsidRPr="00C67D7C">
        <w:lastRenderedPageBreak/>
        <w:t>объекта</w:t>
      </w:r>
      <w:r w:rsidR="00DA7E40" w:rsidRPr="00C67D7C">
        <w:t xml:space="preserve"> передать</w:t>
      </w:r>
      <w:r w:rsidRPr="00C67D7C">
        <w:t xml:space="preserve"> в</w:t>
      </w:r>
      <w:r w:rsidR="00010224" w:rsidRPr="00C67D7C">
        <w:t xml:space="preserve"> срок, не позднее </w:t>
      </w:r>
      <w:r w:rsidR="006008B2">
        <w:t>03</w:t>
      </w:r>
      <w:r w:rsidR="00010224" w:rsidRPr="00C67D7C">
        <w:t>.</w:t>
      </w:r>
      <w:r w:rsidR="006008B2">
        <w:t>05</w:t>
      </w:r>
      <w:r w:rsidR="00010224" w:rsidRPr="00C67D7C">
        <w:t>.20</w:t>
      </w:r>
      <w:r w:rsidR="00B042E0" w:rsidRPr="00B042E0">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B042E0" w:rsidRPr="00B042E0">
        <w:t>5</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w:t>
      </w:r>
      <w:r w:rsidR="00C469BA" w:rsidRPr="00C67D7C">
        <w:lastRenderedPageBreak/>
        <w:t>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Выполнить полный комплекс мер безопасности, требующийся для безопасного выполнения работ и обеспечить </w:t>
      </w:r>
      <w:proofErr w:type="gramStart"/>
      <w:r w:rsidRPr="00C67D7C">
        <w:t>необходимыми</w:t>
      </w:r>
      <w:proofErr w:type="gramEnd"/>
      <w:r w:rsidRPr="00C67D7C">
        <w:t xml:space="preserve">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мероприятия</w:t>
      </w:r>
      <w:r w:rsidR="00821356" w:rsidRPr="00C67D7C">
        <w:t xml:space="preserve">, установленные правилами СУОТ </w:t>
      </w:r>
      <w:r w:rsidRPr="00C67D7C">
        <w:t xml:space="preserve">АО «ДРСК», на территории Заказчика (День Охраны труда, День культуры производства </w:t>
      </w:r>
      <w:proofErr w:type="gramStart"/>
      <w:r w:rsidRPr="00C67D7C">
        <w:t>и т.п</w:t>
      </w:r>
      <w:proofErr w:type="gramEnd"/>
      <w:r w:rsidRPr="00C67D7C">
        <w:t>.).</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B9707F" w:rsidRDefault="00352D8A" w:rsidP="00B9707F">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B9707F" w:rsidRDefault="00552276" w:rsidP="00B9707F">
      <w:pPr>
        <w:widowControl w:val="0"/>
        <w:numPr>
          <w:ilvl w:val="1"/>
          <w:numId w:val="2"/>
        </w:numPr>
        <w:shd w:val="clear" w:color="auto" w:fill="FFFFFF"/>
        <w:tabs>
          <w:tab w:val="num" w:pos="0"/>
          <w:tab w:val="left" w:pos="900"/>
          <w:tab w:val="left" w:pos="993"/>
          <w:tab w:val="left" w:pos="1276"/>
        </w:tabs>
        <w:ind w:left="0" w:firstLine="710"/>
        <w:jc w:val="both"/>
      </w:pPr>
      <w:r w:rsidRPr="00B9707F">
        <w:rPr>
          <w:color w:val="000000" w:themeColor="text1"/>
        </w:rPr>
        <w:t xml:space="preserve">Обеспечить наличие допусков, лицензий и разрешений, необходимых для проведения </w:t>
      </w:r>
      <w:r w:rsidRPr="00B9707F">
        <w:rPr>
          <w:color w:val="000000" w:themeColor="text1"/>
        </w:rPr>
        <w:lastRenderedPageBreak/>
        <w:t>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w:t>
      </w:r>
      <w:r w:rsidR="00B042E0" w:rsidRPr="001A0840">
        <w:rPr>
          <w:color w:val="000000" w:themeColor="text1"/>
        </w:rPr>
        <w:t>3</w:t>
      </w:r>
      <w:r w:rsidR="00B9707F">
        <w:rPr>
          <w:color w:val="000000" w:themeColor="text1"/>
        </w:rPr>
        <w:t>7</w:t>
      </w:r>
      <w:r w:rsidRPr="00C67D7C">
        <w:rPr>
          <w:color w:val="000000" w:themeColor="text1"/>
        </w:rPr>
        <w:t>.</w:t>
      </w:r>
      <w:r w:rsidRPr="00C67D7C">
        <w:tab/>
      </w:r>
      <w:r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w:t>
      </w:r>
      <w:bookmarkStart w:id="0" w:name="_GoBack"/>
      <w:bookmarkEnd w:id="0"/>
      <w:r w:rsidRPr="00C67D7C">
        <w:rPr>
          <w:color w:val="000000" w:themeColor="text1"/>
        </w:rPr>
        <w:t>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C67D7C">
        <w:rPr>
          <w:color w:val="000000" w:themeColor="text1"/>
        </w:rPr>
        <w:t>ств пр</w:t>
      </w:r>
      <w:proofErr w:type="gramEnd"/>
      <w:r w:rsidRPr="00C67D7C">
        <w:rPr>
          <w:color w:val="000000" w:themeColor="text1"/>
        </w:rPr>
        <w:t>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B9707F">
      <w:pPr>
        <w:pStyle w:val="af2"/>
        <w:widowControl w:val="0"/>
        <w:numPr>
          <w:ilvl w:val="1"/>
          <w:numId w:val="27"/>
        </w:numPr>
        <w:tabs>
          <w:tab w:val="left" w:pos="1276"/>
        </w:tabs>
        <w:ind w:left="0" w:firstLine="709"/>
        <w:jc w:val="both"/>
      </w:pPr>
      <w:r w:rsidRPr="00C67D7C">
        <w:t xml:space="preserve">Подрядчик обязан в срок не позднее 14 (четырнадцати) календарных дней </w:t>
      </w:r>
      <w:proofErr w:type="gramStart"/>
      <w:r w:rsidRPr="00C67D7C">
        <w:t>с даты вступления</w:t>
      </w:r>
      <w:proofErr w:type="gramEnd"/>
      <w:r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B042E0" w:rsidRPr="00B042E0">
        <w:t>11</w:t>
      </w:r>
      <w:r w:rsidRPr="00C67D7C">
        <w:t xml:space="preserve"> к Договору), представив Заказчику копию указанного договора.</w:t>
      </w:r>
    </w:p>
    <w:p w:rsidR="006B083F" w:rsidRPr="00C67D7C" w:rsidRDefault="006B083F" w:rsidP="00B9707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B9707F">
      <w:pPr>
        <w:pStyle w:val="af2"/>
        <w:widowControl w:val="0"/>
        <w:numPr>
          <w:ilvl w:val="1"/>
          <w:numId w:val="27"/>
        </w:numPr>
        <w:tabs>
          <w:tab w:val="left" w:pos="1276"/>
        </w:tabs>
        <w:ind w:left="0" w:firstLine="709"/>
        <w:jc w:val="both"/>
      </w:pPr>
      <w:r w:rsidRPr="00C67D7C">
        <w:t xml:space="preserve">Подрядчик обязан </w:t>
      </w:r>
      <w:proofErr w:type="gramStart"/>
      <w:r w:rsidRPr="00C67D7C">
        <w:t>оплатить страховую премию в</w:t>
      </w:r>
      <w:proofErr w:type="gramEnd"/>
      <w:r w:rsidRPr="00C67D7C">
        <w:t xml:space="preserve"> порядке и на условиях, предусмотренных договором страхования, заключенн</w:t>
      </w:r>
      <w:r w:rsidR="00B042E0">
        <w:t>ым в соответствии с пунктом 3.</w:t>
      </w:r>
      <w:r w:rsidR="00B042E0" w:rsidRPr="00B042E0">
        <w:t>39</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B9707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B042E0">
        <w:t>го в соответствии с пунктом 3.</w:t>
      </w:r>
      <w:r w:rsidR="00B042E0" w:rsidRPr="00B042E0">
        <w:t>39</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906DA"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95151D" w:rsidRPr="0095151D">
        <w:rPr>
          <w:i/>
        </w:rPr>
        <w:t xml:space="preserve">10 </w:t>
      </w:r>
      <w:r w:rsidR="009C0EFC" w:rsidRPr="00C67D7C">
        <w:rPr>
          <w:i/>
        </w:rPr>
        <w:t>(</w:t>
      </w:r>
      <w:r w:rsidR="0095151D">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w:t>
      </w:r>
      <w:r w:rsidR="004F2AA7" w:rsidRPr="00C906DA">
        <w:t>работ</w:t>
      </w:r>
      <w:r w:rsidRPr="00C906DA">
        <w:t xml:space="preserve"> исходные данные и создать условия, необходимые для выполнения работ.</w:t>
      </w:r>
    </w:p>
    <w:p w:rsidR="00C17FF1" w:rsidRPr="00C906DA" w:rsidRDefault="00C17FF1" w:rsidP="00C17FF1">
      <w:pPr>
        <w:numPr>
          <w:ilvl w:val="1"/>
          <w:numId w:val="3"/>
        </w:numPr>
        <w:shd w:val="clear" w:color="auto" w:fill="FFFFFF"/>
        <w:tabs>
          <w:tab w:val="clear" w:pos="2403"/>
          <w:tab w:val="left" w:pos="1276"/>
        </w:tabs>
        <w:ind w:left="0" w:firstLine="709"/>
        <w:jc w:val="both"/>
        <w:rPr>
          <w:b/>
          <w:bCs/>
        </w:rPr>
      </w:pPr>
      <w:r w:rsidRPr="00C906DA">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В случае нарушения Подрядчиком п. 3.3. и 3.</w:t>
      </w:r>
      <w:r w:rsidR="0095151D" w:rsidRPr="00C906DA">
        <w:rPr>
          <w:rFonts w:eastAsiaTheme="minorHAnsi"/>
          <w:lang w:eastAsia="en-US"/>
        </w:rPr>
        <w:t>7</w:t>
      </w:r>
      <w:r w:rsidRPr="00C906DA">
        <w:rPr>
          <w:rFonts w:eastAsiaTheme="minorHAnsi"/>
          <w:lang w:eastAsia="en-US"/>
        </w:rPr>
        <w:t>. настоящего договора Заказчик имеет право:</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lastRenderedPageBreak/>
        <w:t>- отказать в допуске к работам работников Подрядчика до момента исполнения Подрядчиком всех обязанностей, предусмотренных п. 3.3. и п.3.</w:t>
      </w:r>
      <w:r w:rsidR="0095151D" w:rsidRPr="00C906DA">
        <w:rPr>
          <w:rFonts w:eastAsiaTheme="minorHAnsi"/>
          <w:lang w:eastAsia="en-US"/>
        </w:rPr>
        <w:t>7</w:t>
      </w:r>
      <w:r w:rsidRPr="00C906DA">
        <w:rPr>
          <w:rFonts w:eastAsiaTheme="minorHAnsi"/>
          <w:lang w:eastAsia="en-US"/>
        </w:rPr>
        <w:t>. договора,</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либо</w:t>
      </w:r>
    </w:p>
    <w:p w:rsidR="00C17FF1" w:rsidRPr="00C906DA" w:rsidRDefault="00C17FF1" w:rsidP="00C17FF1">
      <w:pPr>
        <w:shd w:val="clear" w:color="auto" w:fill="FFFFFF"/>
        <w:ind w:firstLine="709"/>
        <w:jc w:val="both"/>
        <w:rPr>
          <w:rFonts w:eastAsiaTheme="minorHAnsi"/>
          <w:lang w:eastAsia="en-US"/>
        </w:rPr>
      </w:pPr>
      <w:r w:rsidRPr="00C906DA">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906DA"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906DA">
        <w:t xml:space="preserve">Передать Подрядчику </w:t>
      </w:r>
      <w:r w:rsidR="004F2AA7" w:rsidRPr="00C906DA">
        <w:rPr>
          <w:iCs/>
        </w:rPr>
        <w:t xml:space="preserve">в течение </w:t>
      </w:r>
      <w:r w:rsidR="0095151D" w:rsidRPr="00C906DA">
        <w:rPr>
          <w:iCs/>
        </w:rPr>
        <w:t>10</w:t>
      </w:r>
      <w:r w:rsidR="004F2AA7" w:rsidRPr="00C906DA">
        <w:rPr>
          <w:iCs/>
        </w:rPr>
        <w:t xml:space="preserve"> (</w:t>
      </w:r>
      <w:r w:rsidR="0095151D" w:rsidRPr="00C906DA">
        <w:rPr>
          <w:i/>
          <w:iCs/>
        </w:rPr>
        <w:t>десяти</w:t>
      </w:r>
      <w:r w:rsidR="004F2AA7" w:rsidRPr="00C906DA">
        <w:rPr>
          <w:iCs/>
        </w:rPr>
        <w:t xml:space="preserve">) дней с момента подписания договора </w:t>
      </w:r>
      <w:r w:rsidR="00880075" w:rsidRPr="00C906DA">
        <w:t>по акту</w:t>
      </w:r>
      <w:r w:rsidR="004F2AA7" w:rsidRPr="00C906DA">
        <w:t xml:space="preserve"> на период выполнения работ</w:t>
      </w:r>
      <w:r w:rsidR="00880075" w:rsidRPr="00C906DA">
        <w:t xml:space="preserve"> строительную площадку, пригодную для осуществления таких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C67D7C">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w:t>
      </w:r>
      <w:proofErr w:type="gramStart"/>
      <w:r w:rsidRPr="00C67D7C">
        <w:t xml:space="preserve"> _____________ (________________________) </w:t>
      </w:r>
      <w:proofErr w:type="gramEnd"/>
      <w:r w:rsidRPr="00C67D7C">
        <w:t>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w:t>
      </w:r>
      <w:proofErr w:type="gramStart"/>
      <w:r w:rsidRPr="00C67D7C">
        <w:t xml:space="preserve"> ________________ (_______________________________________) </w:t>
      </w:r>
      <w:proofErr w:type="gramEnd"/>
      <w:r w:rsidRPr="00C67D7C">
        <w:t>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C67D7C">
        <w:t>основанием</w:t>
      </w:r>
      <w:proofErr w:type="gramEnd"/>
      <w:r w:rsidRPr="00C67D7C">
        <w:t xml:space="preserve">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95151D">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67D7C">
        <w:t>с даты</w:t>
      </w:r>
      <w:proofErr w:type="gramEnd"/>
      <w:r w:rsidRPr="00C67D7C">
        <w:t xml:space="preserve">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w:t>
      </w:r>
      <w:proofErr w:type="gramStart"/>
      <w:r w:rsidRPr="00C67D7C">
        <w:t>дств с р</w:t>
      </w:r>
      <w:proofErr w:type="gramEnd"/>
      <w:r w:rsidRPr="00C67D7C">
        <w:t>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67D7C">
        <w:rPr>
          <w:bCs/>
        </w:rPr>
        <w:t>с даты получения</w:t>
      </w:r>
      <w:proofErr w:type="gramEnd"/>
      <w:r w:rsidRPr="00C67D7C">
        <w:rPr>
          <w:bCs/>
        </w:rPr>
        <w:t xml:space="preserve">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 xml:space="preserve">Подрядчик обязан в течение 30 (тридцати) календарных дней </w:t>
      </w:r>
      <w:proofErr w:type="gramStart"/>
      <w:r w:rsidRPr="00C67D7C">
        <w:rPr>
          <w:bCs/>
        </w:rPr>
        <w:t>с даты начала</w:t>
      </w:r>
      <w:proofErr w:type="gramEnd"/>
      <w:r w:rsidRPr="00C67D7C">
        <w:rPr>
          <w:bCs/>
        </w:rPr>
        <w:t xml:space="preserve">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w:t>
      </w:r>
      <w:proofErr w:type="gramStart"/>
      <w:r w:rsidRPr="00C67D7C">
        <w:rPr>
          <w:bCs/>
        </w:rPr>
        <w:t>с даты получения</w:t>
      </w:r>
      <w:proofErr w:type="gramEnd"/>
      <w:r w:rsidRPr="00C67D7C">
        <w:rPr>
          <w:bCs/>
        </w:rPr>
        <w:t xml:space="preserve"> Заказчиком счета, выставленного Подрядчиком, но не ранее </w:t>
      </w:r>
      <w:r w:rsidRPr="00C67D7C">
        <w:rPr>
          <w:bCs/>
        </w:rPr>
        <w:lastRenderedPageBreak/>
        <w:t xml:space="preserve">70 (семидесяти) календарных дней с даты подписания Сторонами Акта КС-11/КС-14 [по соответствующему Объекту]. </w:t>
      </w:r>
      <w:proofErr w:type="gramStart"/>
      <w:r w:rsidRPr="00C67D7C">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proofErr w:type="gramStart"/>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7.1. </w:t>
      </w:r>
      <w:proofErr w:type="gramStart"/>
      <w:r w:rsidRPr="00C67D7C">
        <w:rPr>
          <w:color w:val="000000" w:themeColor="text1"/>
        </w:rPr>
        <w:t>Банковская гарантия, предоставляемая Подрядчиком Заказчику по Договору регулируется</w:t>
      </w:r>
      <w:proofErr w:type="gramEnd"/>
      <w:r w:rsidRPr="00C67D7C">
        <w:rPr>
          <w:color w:val="000000" w:themeColor="text1"/>
        </w:rPr>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sidR="0095151D">
        <w:rPr>
          <w:color w:val="000000" w:themeColor="text1"/>
        </w:rPr>
        <w:t>8</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w:t>
      </w:r>
      <w:r w:rsidRPr="00C67D7C">
        <w:rPr>
          <w:color w:val="000000" w:themeColor="text1"/>
        </w:rPr>
        <w:lastRenderedPageBreak/>
        <w:t>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отказа Подрядчика от возврата неотработанного аванса при досрочном прекращении Договора/признании Договора </w:t>
      </w:r>
      <w:proofErr w:type="gramStart"/>
      <w:r w:rsidRPr="00C67D7C">
        <w:rPr>
          <w:color w:val="000000" w:themeColor="text1"/>
        </w:rPr>
        <w:t>недействительным</w:t>
      </w:r>
      <w:proofErr w:type="gramEnd"/>
      <w:r w:rsidRPr="00C67D7C">
        <w:rPr>
          <w:color w:val="000000" w:themeColor="text1"/>
        </w:rPr>
        <w:t>;</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proofErr w:type="gramStart"/>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установления в ходе </w:t>
      </w:r>
      <w:proofErr w:type="gramStart"/>
      <w:r w:rsidRPr="00C67D7C">
        <w:rPr>
          <w:color w:val="000000" w:themeColor="text1"/>
        </w:rPr>
        <w:t>исполнения Договора фактов несоответствия Подрядчика</w:t>
      </w:r>
      <w:proofErr w:type="gramEnd"/>
      <w:r w:rsidRPr="00C67D7C">
        <w:rPr>
          <w:color w:val="000000" w:themeColor="text1"/>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xml:space="preserve">- не предоставления Подрядчиком в срок не </w:t>
      </w:r>
      <w:proofErr w:type="gramStart"/>
      <w:r w:rsidRPr="00C67D7C">
        <w:rPr>
          <w:color w:val="000000" w:themeColor="text1"/>
        </w:rPr>
        <w:t>позднее</w:t>
      </w:r>
      <w:proofErr w:type="gramEnd"/>
      <w:r w:rsidRPr="00C67D7C">
        <w:rPr>
          <w:color w:val="000000" w:themeColor="text1"/>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7.5.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7.6.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w:t>
      </w:r>
      <w:proofErr w:type="gramStart"/>
      <w:r w:rsidRPr="00C67D7C">
        <w:rPr>
          <w:color w:val="000000" w:themeColor="text1"/>
        </w:rPr>
        <w:t>изложенному</w:t>
      </w:r>
      <w:proofErr w:type="gramEnd"/>
      <w:r w:rsidRPr="00C67D7C">
        <w:rPr>
          <w:color w:val="000000" w:themeColor="text1"/>
        </w:rPr>
        <w:t xml:space="preserve">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95151D">
        <w:rPr>
          <w:bCs/>
          <w:iCs/>
        </w:rPr>
        <w:t xml:space="preserve">устанавливается </w:t>
      </w:r>
      <w:r w:rsidR="0095151D" w:rsidRPr="0095151D">
        <w:rPr>
          <w:bCs/>
          <w:iCs/>
        </w:rPr>
        <w:t>60 (шестьдесят) месяцев</w:t>
      </w:r>
      <w:r w:rsidR="0095151D" w:rsidRPr="0095151D">
        <w:rPr>
          <w:b/>
          <w:bCs/>
          <w:i/>
          <w:iCs/>
        </w:rPr>
        <w:t xml:space="preserve"> </w:t>
      </w:r>
      <w:r w:rsidRPr="00C67D7C">
        <w:rPr>
          <w:bCs/>
          <w:iCs/>
        </w:rPr>
        <w:t>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95151D" w:rsidRPr="0095151D">
        <w:rPr>
          <w:bCs/>
          <w:iCs/>
        </w:rPr>
        <w:t>60 (шестьдесят) месяцев</w:t>
      </w:r>
      <w:r w:rsidR="0095151D">
        <w:rPr>
          <w:bCs/>
          <w:iCs/>
        </w:rPr>
        <w:t>,</w:t>
      </w:r>
      <w:r w:rsidR="0095151D" w:rsidRPr="0095151D">
        <w:rPr>
          <w:b/>
          <w:bCs/>
          <w:i/>
          <w:iCs/>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proofErr w:type="gramStart"/>
      <w:r w:rsidRPr="00C67D7C">
        <w:t>Подрядчик несет ответственность за недостатки разработанной  проектной и рабочей документации, в том числе и за те, которые обнаружены при ее реал</w:t>
      </w:r>
      <w:r w:rsidR="0095151D">
        <w:t xml:space="preserve">изации впоследствии в ходе </w:t>
      </w:r>
      <w:r w:rsidRPr="0095151D">
        <w:t>строительства, а также</w:t>
      </w:r>
      <w:r w:rsidRPr="00C67D7C">
        <w:t xml:space="preserve"> в процессе эксплуатации объекта, созданного на основе </w:t>
      </w:r>
      <w:r w:rsidRPr="0095151D">
        <w:t>проектной/рабочей</w:t>
      </w:r>
      <w:r w:rsidRPr="00C67D7C">
        <w:rPr>
          <w:i/>
        </w:rPr>
        <w:t xml:space="preserve"> </w:t>
      </w:r>
      <w:r w:rsidRPr="00C67D7C">
        <w:t xml:space="preserve"> документации,</w:t>
      </w:r>
      <w:r w:rsidRPr="00C67D7C">
        <w:rPr>
          <w:kern w:val="28"/>
        </w:rPr>
        <w:t xml:space="preserve"> в течение гарантийного срока </w:t>
      </w:r>
      <w:r w:rsidRPr="00C67D7C">
        <w:rPr>
          <w:b/>
          <w:bCs/>
        </w:rPr>
        <w:t>–</w:t>
      </w:r>
      <w:r w:rsidR="0095151D">
        <w:rPr>
          <w:b/>
          <w:bCs/>
        </w:rPr>
        <w:t xml:space="preserve"> </w:t>
      </w:r>
      <w:r w:rsidR="0095151D" w:rsidRPr="0095151D">
        <w:rPr>
          <w:bCs/>
          <w:iCs/>
        </w:rPr>
        <w:t>60 (шестьдесят) месяцев</w:t>
      </w:r>
      <w:r w:rsidR="0095151D" w:rsidRPr="00C67D7C">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roofErr w:type="gramEnd"/>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proofErr w:type="gramStart"/>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roofErr w:type="gramEnd"/>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w:t>
      </w:r>
      <w:proofErr w:type="gramStart"/>
      <w:r w:rsidRPr="00C67D7C">
        <w:t xml:space="preserve">направить его </w:t>
      </w:r>
      <w:r w:rsidRPr="00C67D7C">
        <w:rPr>
          <w:bCs/>
        </w:rPr>
        <w:t>Подрядчику</w:t>
      </w:r>
      <w:r w:rsidRPr="00C67D7C">
        <w:t xml:space="preserve"> вместе с требовани</w:t>
      </w:r>
      <w:r w:rsidR="00D53FE0" w:rsidRPr="00C67D7C">
        <w:t>ем устранить</w:t>
      </w:r>
      <w:proofErr w:type="gramEnd"/>
      <w:r w:rsidR="00D53FE0" w:rsidRPr="00C67D7C">
        <w:t xml:space="preserve">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w:t>
      </w:r>
      <w:r w:rsidR="0095151D">
        <w:t>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w:t>
      </w:r>
      <w:r w:rsidRPr="00C67D7C">
        <w:lastRenderedPageBreak/>
        <w:t>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w:t>
      </w:r>
      <w:proofErr w:type="gramStart"/>
      <w:r w:rsidRPr="00C67D7C">
        <w:t>,</w:t>
      </w:r>
      <w:proofErr w:type="gramEnd"/>
      <w:r w:rsidRPr="00C67D7C">
        <w:t xml:space="preserve">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C67D7C">
        <w:t>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proofErr w:type="gramStart"/>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roofErr w:type="gramEnd"/>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C67D7C">
        <w:t xml:space="preserve">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а также размещения временных зданий и сооружений и (или) использования для ну</w:t>
      </w:r>
      <w:proofErr w:type="gramStart"/>
      <w:r w:rsidR="00CD1C43" w:rsidRPr="00C67D7C">
        <w:t>жд стр</w:t>
      </w:r>
      <w:proofErr w:type="gramEnd"/>
      <w:r w:rsidR="00CD1C43" w:rsidRPr="00C67D7C">
        <w:t xml:space="preserve">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proofErr w:type="gramStart"/>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w:t>
      </w:r>
      <w:proofErr w:type="gramEnd"/>
      <w:r w:rsidRPr="00C67D7C">
        <w:t xml:space="preserve">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95151D">
        <w:t>25</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5A09FA">
        <w:t>.</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xml:space="preserve">, указанный  в календарном плане направляет в филиал </w:t>
      </w:r>
      <w:r w:rsidR="005A09FA">
        <w:t>«Хабаровские электрические сети»</w:t>
      </w:r>
      <w:r w:rsidRPr="00C67D7C">
        <w:t>, акт сдачи-приемки работ</w:t>
      </w:r>
      <w:r w:rsidR="00BE08CD" w:rsidRPr="00C67D7C">
        <w:t xml:space="preserve"> (приложение №</w:t>
      </w:r>
      <w:r w:rsidR="005A09FA">
        <w:t>11</w:t>
      </w:r>
      <w:r w:rsidR="00BE08CD" w:rsidRPr="00C67D7C">
        <w:t xml:space="preserve"> 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proofErr w:type="gramStart"/>
      <w:r w:rsidRPr="00C67D7C">
        <w:rPr>
          <w:lang w:val="en-US"/>
        </w:rPr>
        <w:t>D</w:t>
      </w:r>
      <w:proofErr w:type="gramEnd"/>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w:t>
      </w:r>
      <w:r w:rsidRPr="00C67D7C">
        <w:lastRenderedPageBreak/>
        <w:t xml:space="preserve">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 xml:space="preserve">аказчиком. Выполненные с </w:t>
      </w:r>
      <w:proofErr w:type="gramStart"/>
      <w:r w:rsidR="00DB3EA3" w:rsidRPr="00C67D7C">
        <w:t>браком</w:t>
      </w:r>
      <w:r w:rsidRPr="00C67D7C">
        <w:t xml:space="preserve"> работы</w:t>
      </w:r>
      <w:proofErr w:type="gramEnd"/>
      <w:r w:rsidRPr="00C67D7C">
        <w:t xml:space="preserve">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proofErr w:type="gramStart"/>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roofErr w:type="gramEnd"/>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 xml:space="preserve">з) акты об испытаниях устройств, обеспечивающих взрывобезопасность, </w:t>
      </w:r>
      <w:r w:rsidRPr="00C67D7C">
        <w:lastRenderedPageBreak/>
        <w:t>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5A09FA" w:rsidRDefault="00730101" w:rsidP="00743882">
      <w:pPr>
        <w:widowControl w:val="0"/>
        <w:numPr>
          <w:ilvl w:val="1"/>
          <w:numId w:val="13"/>
        </w:numPr>
        <w:shd w:val="clear" w:color="auto" w:fill="FFFFFF"/>
        <w:tabs>
          <w:tab w:val="left" w:pos="993"/>
          <w:tab w:val="left" w:pos="1276"/>
        </w:tabs>
        <w:ind w:left="0" w:firstLine="709"/>
        <w:jc w:val="both"/>
        <w:rPr>
          <w:bCs/>
        </w:rPr>
      </w:pPr>
      <w:r w:rsidRPr="00C67D7C">
        <w:t>Подрядчик предоставляет акты приемки выполняемых ра</w:t>
      </w:r>
      <w:r w:rsidR="00D47F66" w:rsidRPr="00C67D7C">
        <w:t>бот отдельно по каждому объекту.</w:t>
      </w:r>
      <w:r w:rsidRPr="00C67D7C">
        <w:t xml:space="preserve"> </w:t>
      </w: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Все права на </w:t>
      </w:r>
      <w:proofErr w:type="gramStart"/>
      <w:r w:rsidRPr="00C67D7C">
        <w:rPr>
          <w:rFonts w:ascii="Times New Roman" w:hAnsi="Times New Roman" w:cs="Times New Roman"/>
          <w:sz w:val="24"/>
          <w:szCs w:val="24"/>
        </w:rPr>
        <w:t>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C67D7C">
        <w:rPr>
          <w:rFonts w:ascii="Times New Roman" w:hAnsi="Times New Roman" w:cs="Times New Roman"/>
          <w:sz w:val="24"/>
          <w:szCs w:val="24"/>
        </w:rPr>
        <w:t xml:space="preserve">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lastRenderedPageBreak/>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67D7C">
        <w:t>с даты получения</w:t>
      </w:r>
      <w:proofErr w:type="gramEnd"/>
      <w:r w:rsidRPr="00C67D7C">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5A09FA"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w:t>
      </w:r>
      <w:r w:rsidRPr="005A09FA">
        <w:rPr>
          <w:color w:val="000000"/>
        </w:rPr>
        <w:t xml:space="preserve">взыскать с Подрядчика </w:t>
      </w:r>
      <w:r w:rsidRPr="005A09FA">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5A09FA" w:rsidRDefault="00EA552C" w:rsidP="00943793">
      <w:pPr>
        <w:pStyle w:val="af2"/>
        <w:numPr>
          <w:ilvl w:val="1"/>
          <w:numId w:val="9"/>
        </w:numPr>
        <w:tabs>
          <w:tab w:val="left" w:pos="1276"/>
        </w:tabs>
        <w:ind w:left="0" w:firstLine="709"/>
        <w:jc w:val="both"/>
      </w:pPr>
      <w:r w:rsidRPr="005A09FA">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5A09FA" w:rsidRDefault="00307EA9" w:rsidP="00307EA9">
      <w:pPr>
        <w:pStyle w:val="af2"/>
        <w:numPr>
          <w:ilvl w:val="1"/>
          <w:numId w:val="9"/>
        </w:numPr>
        <w:tabs>
          <w:tab w:val="left" w:pos="1276"/>
        </w:tabs>
        <w:ind w:left="0" w:firstLine="709"/>
        <w:jc w:val="both"/>
      </w:pPr>
      <w:r w:rsidRPr="005A09FA">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5A09FA" w:rsidRDefault="00307EA9" w:rsidP="00307EA9">
      <w:pPr>
        <w:pStyle w:val="af2"/>
        <w:numPr>
          <w:ilvl w:val="1"/>
          <w:numId w:val="9"/>
        </w:numPr>
        <w:tabs>
          <w:tab w:val="left" w:pos="1276"/>
        </w:tabs>
        <w:ind w:left="0" w:firstLine="709"/>
        <w:jc w:val="both"/>
      </w:pPr>
      <w:r w:rsidRPr="005A09FA">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5A09FA">
        <w:t>В случае</w:t>
      </w:r>
      <w:proofErr w:type="gramStart"/>
      <w:r w:rsidRPr="005A09FA">
        <w:t>,</w:t>
      </w:r>
      <w:proofErr w:type="gramEnd"/>
      <w:r w:rsidRPr="005A09FA">
        <w:t xml:space="preserve">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67D7C">
        <w:t xml:space="preserve">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Обстоятельствами непреодолимой силы являются любые чрезвычайные и непредотвратимые ситуации, включая, </w:t>
      </w:r>
      <w:proofErr w:type="gramStart"/>
      <w:r w:rsidRPr="00C67D7C">
        <w:t>но</w:t>
      </w:r>
      <w:proofErr w:type="gramEnd"/>
      <w:r w:rsidRPr="00C67D7C">
        <w:t xml:space="preserve">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w:t>
      </w:r>
      <w:proofErr w:type="gramStart"/>
      <w:r w:rsidRPr="00C67D7C">
        <w:t>война</w:t>
      </w:r>
      <w:proofErr w:type="gramEnd"/>
      <w:r w:rsidRPr="00C67D7C">
        <w:t xml:space="preserve">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 xml:space="preserve">в) восстание, революция, свержение существующего строя и установление военной власти, </w:t>
      </w:r>
      <w:r w:rsidRPr="00C67D7C">
        <w:lastRenderedPageBreak/>
        <w:t>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C67D7C">
        <w:t>дств св</w:t>
      </w:r>
      <w:proofErr w:type="gramEnd"/>
      <w:r w:rsidRPr="00C67D7C">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w:t>
      </w:r>
      <w:r w:rsidRPr="00C67D7C">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C67D7C">
        <w:rPr>
          <w:rFonts w:ascii="Times New Roman" w:hAnsi="Times New Roman" w:cs="Times New Roman"/>
          <w:sz w:val="24"/>
          <w:szCs w:val="24"/>
        </w:rPr>
        <w:t>подрядчику</w:t>
      </w:r>
      <w:proofErr w:type="gramEnd"/>
      <w:r w:rsidRPr="00C67D7C">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w:t>
      </w:r>
      <w:r w:rsidR="005A09FA">
        <w:rPr>
          <w:rFonts w:ascii="Times New Roman" w:hAnsi="Times New Roman" w:cs="Times New Roman"/>
          <w:sz w:val="24"/>
          <w:szCs w:val="24"/>
        </w:rPr>
        <w:t>15</w:t>
      </w:r>
      <w:r w:rsidRPr="00C67D7C">
        <w:rPr>
          <w:rFonts w:ascii="Times New Roman" w:hAnsi="Times New Roman" w:cs="Times New Roman"/>
          <w:sz w:val="24"/>
          <w:szCs w:val="24"/>
        </w:rPr>
        <w:t>»</w:t>
      </w:r>
      <w:r w:rsidR="005A09FA">
        <w:rPr>
          <w:rFonts w:ascii="Times New Roman" w:hAnsi="Times New Roman" w:cs="Times New Roman"/>
          <w:sz w:val="24"/>
          <w:szCs w:val="24"/>
        </w:rPr>
        <w:t>марта 20</w:t>
      </w:r>
      <w:r w:rsidR="001A0840">
        <w:rPr>
          <w:rFonts w:ascii="Times New Roman" w:hAnsi="Times New Roman" w:cs="Times New Roman"/>
          <w:sz w:val="24"/>
          <w:szCs w:val="24"/>
        </w:rPr>
        <w:t>20</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5A09FA">
        <w:t>9</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D477FE">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D477FE">
        <w:t>2</w:t>
      </w:r>
      <w:r w:rsidR="00B74DA2" w:rsidRPr="00C67D7C">
        <w:t xml:space="preserve"> «</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D477FE">
        <w:t>3</w:t>
      </w:r>
      <w:r w:rsidRPr="00C67D7C">
        <w:t xml:space="preserve"> «</w:t>
      </w:r>
      <w:r w:rsidR="00D73F1E" w:rsidRPr="00C67D7C">
        <w:t>Ка</w:t>
      </w:r>
      <w:r w:rsidRPr="00C67D7C">
        <w:t>лендарный план выполнения работ»</w:t>
      </w:r>
      <w:r w:rsidR="00A6197E" w:rsidRPr="00C67D7C">
        <w:t>.</w:t>
      </w:r>
    </w:p>
    <w:p w:rsidR="005F465A" w:rsidRPr="00C67D7C" w:rsidRDefault="00B74DA2" w:rsidP="00943793">
      <w:pPr>
        <w:shd w:val="clear" w:color="auto" w:fill="FFFFFF"/>
        <w:tabs>
          <w:tab w:val="left" w:pos="993"/>
          <w:tab w:val="left" w:pos="1276"/>
        </w:tabs>
        <w:ind w:firstLine="720"/>
      </w:pPr>
      <w:r w:rsidRPr="00C67D7C">
        <w:t>Приложение №</w:t>
      </w:r>
      <w:r w:rsidR="00D477FE">
        <w:t>4</w:t>
      </w:r>
      <w:r w:rsidRPr="00C67D7C">
        <w:t xml:space="preserve"> «</w:t>
      </w:r>
      <w:r w:rsidR="00621DE4" w:rsidRPr="00C67D7C">
        <w:t>Исходные данные</w:t>
      </w:r>
      <w:r w:rsidRPr="00C67D7C">
        <w:t>»</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w:t>
      </w:r>
      <w:r w:rsidR="00D477FE">
        <w:t>5</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D477FE">
        <w:t>6</w:t>
      </w:r>
      <w:r w:rsidRPr="00C67D7C">
        <w:t xml:space="preserve"> «Гарантийное письмо»</w:t>
      </w:r>
      <w:r w:rsidR="004C0997" w:rsidRPr="00C67D7C">
        <w:t xml:space="preserve"> (форма)</w:t>
      </w:r>
      <w:r w:rsidR="00A6197E" w:rsidRPr="00C67D7C">
        <w:t>.</w:t>
      </w:r>
    </w:p>
    <w:p w:rsidR="00EA552C" w:rsidRPr="00C67D7C" w:rsidRDefault="00094961" w:rsidP="00943793">
      <w:pPr>
        <w:widowControl w:val="0"/>
        <w:shd w:val="clear" w:color="auto" w:fill="FFFFFF"/>
        <w:ind w:firstLine="709"/>
      </w:pPr>
      <w:r w:rsidRPr="00C67D7C">
        <w:t>Приложение №</w:t>
      </w:r>
      <w:r w:rsidR="00B9707F">
        <w:t>7</w:t>
      </w:r>
      <w:r w:rsidRPr="00C67D7C">
        <w:t xml:space="preserve">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B9707F">
        <w:t>8</w:t>
      </w:r>
      <w:r w:rsidRPr="00C67D7C">
        <w:t xml:space="preserve"> «Антикоррупционная оговорка».</w:t>
      </w:r>
    </w:p>
    <w:p w:rsidR="00185F53" w:rsidRPr="00C67D7C" w:rsidRDefault="00185F53" w:rsidP="00943793">
      <w:pPr>
        <w:shd w:val="clear" w:color="auto" w:fill="FFFFFF"/>
        <w:tabs>
          <w:tab w:val="left" w:pos="993"/>
          <w:tab w:val="left" w:pos="1276"/>
        </w:tabs>
        <w:ind w:left="709"/>
      </w:pPr>
      <w:r w:rsidRPr="00C67D7C">
        <w:t>Приложение №</w:t>
      </w:r>
      <w:r w:rsidR="00B9707F">
        <w:t>9</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D477FE">
        <w:t>1</w:t>
      </w:r>
      <w:r w:rsidR="00B9707F">
        <w:t>0</w:t>
      </w:r>
      <w:r w:rsidRPr="00C67D7C">
        <w:t xml:space="preserve">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lastRenderedPageBreak/>
              <w:t xml:space="preserve">ИНН 2801108200, КПП </w:t>
            </w:r>
            <w:r w:rsidR="00467BBE" w:rsidRPr="00467BBE">
              <w:rPr>
                <w:color w:val="000000"/>
                <w:spacing w:val="-1"/>
              </w:rPr>
              <w:t>775050001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Default="005A09FA" w:rsidP="00943793">
      <w:pPr>
        <w:tabs>
          <w:tab w:val="left" w:pos="3712"/>
        </w:tabs>
        <w:jc w:val="right"/>
      </w:pPr>
    </w:p>
    <w:p w:rsidR="005A09FA" w:rsidRPr="00C67D7C" w:rsidRDefault="005A09FA" w:rsidP="00943793">
      <w:pPr>
        <w:tabs>
          <w:tab w:val="left" w:pos="3712"/>
        </w:tabs>
        <w:jc w:val="right"/>
      </w:pPr>
    </w:p>
    <w:p w:rsidR="00EA3B5E" w:rsidRPr="00C67D7C" w:rsidRDefault="00EA3B5E"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xml:space="preserve">№ </w:t>
            </w:r>
            <w:proofErr w:type="gramStart"/>
            <w:r w:rsidRPr="00C67D7C">
              <w:rPr>
                <w:b/>
                <w:bCs/>
              </w:rPr>
              <w:t>п</w:t>
            </w:r>
            <w:proofErr w:type="gramEnd"/>
            <w:r w:rsidRPr="00C67D7C">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roofErr w:type="gramStart"/>
            <w:r w:rsidRPr="00C67D7C">
              <w:rPr>
                <w:sz w:val="18"/>
                <w:szCs w:val="18"/>
              </w:rPr>
              <w:t>п</w:t>
            </w:r>
            <w:proofErr w:type="gramEnd"/>
            <w:r w:rsidRPr="00C67D7C">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proofErr w:type="gramStart"/>
            <w:r w:rsidRPr="00C67D7C">
              <w:rPr>
                <w:sz w:val="18"/>
                <w:szCs w:val="18"/>
              </w:rPr>
              <w:t>подтвержда-ющих</w:t>
            </w:r>
            <w:proofErr w:type="spellEnd"/>
            <w:proofErr w:type="gram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proofErr w:type="gramStart"/>
            <w:r w:rsidRPr="00C67D7C">
              <w:rPr>
                <w:sz w:val="18"/>
                <w:szCs w:val="18"/>
              </w:rPr>
              <w:t>докумен</w:t>
            </w:r>
            <w:proofErr w:type="spellEnd"/>
            <w:r w:rsidRPr="00C67D7C">
              <w:rPr>
                <w:sz w:val="18"/>
                <w:szCs w:val="18"/>
              </w:rPr>
              <w:t>-та</w:t>
            </w:r>
            <w:proofErr w:type="gramEnd"/>
            <w:r w:rsidRPr="00C67D7C">
              <w:rPr>
                <w:sz w:val="18"/>
                <w:szCs w:val="18"/>
              </w:rPr>
              <w:t xml:space="preserve">,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proofErr w:type="gramStart"/>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.Л</w:t>
            </w:r>
            <w:proofErr w:type="gramEnd"/>
            <w:r w:rsidRPr="00C67D7C">
              <w:rPr>
                <w:i/>
                <w:iCs/>
                <w:color w:val="31869B"/>
                <w:sz w:val="18"/>
                <w:szCs w:val="18"/>
              </w:rPr>
              <w:t>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w:t>
            </w:r>
            <w:proofErr w:type="gramStart"/>
            <w:r w:rsidRPr="00C67D7C">
              <w:rPr>
                <w:i/>
                <w:iCs/>
                <w:color w:val="31869B"/>
                <w:sz w:val="18"/>
                <w:szCs w:val="18"/>
              </w:rPr>
              <w:t>.Щ</w:t>
            </w:r>
            <w:proofErr w:type="gramEnd"/>
            <w:r w:rsidRPr="00C67D7C">
              <w:rPr>
                <w:i/>
                <w:iCs/>
                <w:color w:val="31869B"/>
                <w:sz w:val="18"/>
                <w:szCs w:val="18"/>
              </w:rPr>
              <w:t>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proofErr w:type="gramStart"/>
            <w:r w:rsidRPr="00C67D7C">
              <w:rPr>
                <w:i/>
                <w:iCs/>
                <w:color w:val="31869B"/>
                <w:sz w:val="18"/>
                <w:szCs w:val="18"/>
              </w:rPr>
              <w:t>Учредител-ьный</w:t>
            </w:r>
            <w:proofErr w:type="spellEnd"/>
            <w:proofErr w:type="gram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gramStart"/>
            <w:r w:rsidRPr="00C67D7C">
              <w:rPr>
                <w:i/>
                <w:iCs/>
                <w:color w:val="31869B"/>
                <w:sz w:val="18"/>
                <w:szCs w:val="18"/>
              </w:rPr>
              <w:t>Учредитель-</w:t>
            </w:r>
            <w:proofErr w:type="spellStart"/>
            <w:r w:rsidRPr="00C67D7C">
              <w:rPr>
                <w:i/>
                <w:iCs/>
                <w:color w:val="31869B"/>
                <w:sz w:val="18"/>
                <w:szCs w:val="18"/>
              </w:rPr>
              <w:t>ный</w:t>
            </w:r>
            <w:proofErr w:type="spellEnd"/>
            <w:proofErr w:type="gram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proofErr w:type="gramStart"/>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roofErr w:type="gramEnd"/>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w:t>
      </w:r>
      <w:proofErr w:type="gramStart"/>
      <w:r w:rsidRPr="00C67D7C">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согласно которым при оценке необоснованной налоговой выгоды необходимо учитывать</w:t>
      </w:r>
      <w:proofErr w:type="gramEnd"/>
      <w:r w:rsidRPr="00C67D7C">
        <w:t xml:space="preserve"> не только реальность совершения хозяйственных операций, но также и деловую </w:t>
      </w:r>
      <w:proofErr w:type="gramStart"/>
      <w:r w:rsidRPr="00C67D7C">
        <w:t>репутацию</w:t>
      </w:r>
      <w:proofErr w:type="gramEnd"/>
      <w:r w:rsidRPr="00C67D7C">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67D7C">
        <w:t>с даты получения</w:t>
      </w:r>
      <w:proofErr w:type="gramEnd"/>
      <w:r w:rsidRPr="00C67D7C">
        <w:t xml:space="preserve">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w:t>
      </w:r>
      <w:proofErr w:type="gramStart"/>
      <w:r w:rsidRPr="00C67D7C">
        <w:t>с даты получения</w:t>
      </w:r>
      <w:proofErr w:type="gramEnd"/>
      <w:r w:rsidRPr="00C67D7C">
        <w:t xml:space="preserve">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 xml:space="preserve">по настоящему Гарантийному письму вступают в силу с даты его </w:t>
      </w:r>
      <w:proofErr w:type="gramStart"/>
      <w:r w:rsidRPr="00C67D7C">
        <w:t>подписании</w:t>
      </w:r>
      <w:proofErr w:type="gramEnd"/>
      <w:r w:rsidRPr="00C67D7C">
        <w:t>,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w:t>
      </w:r>
      <w:proofErr w:type="gramStart"/>
      <w:r w:rsidRPr="00C67D7C">
        <w:t>передаваемым</w:t>
      </w:r>
      <w:proofErr w:type="gramEnd"/>
      <w:r w:rsidRPr="00C67D7C">
        <w:t xml:space="preserve">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C67D7C">
        <w:rPr>
          <w:rFonts w:eastAsia="Calibri"/>
          <w:lang w:eastAsia="en-US"/>
        </w:rPr>
        <w:t xml:space="preserve">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w:t>
      </w:r>
      <w:proofErr w:type="gramStart"/>
      <w:r w:rsidRPr="00C67D7C">
        <w:rPr>
          <w:rFonts w:eastAsia="Calibri"/>
          <w:lang w:eastAsia="en-US"/>
        </w:rPr>
        <w:t>А-</w:t>
      </w:r>
      <w:proofErr w:type="gramEnd"/>
      <w:r w:rsidRPr="00C67D7C">
        <w:rPr>
          <w:rFonts w:eastAsia="Calibri"/>
          <w:lang w:eastAsia="en-US"/>
        </w:rPr>
        <w:t>»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C67D7C">
        <w:rPr>
          <w:rFonts w:eastAsia="Calibri"/>
          <w:lang w:eastAsia="en-US"/>
        </w:rPr>
        <w:t>опубликован</w:t>
      </w:r>
      <w:proofErr w:type="gramEnd"/>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w:t>
      </w:r>
      <w:proofErr w:type="gramStart"/>
      <w:r w:rsidRPr="00C67D7C">
        <w:rPr>
          <w:rFonts w:eastAsia="Calibri"/>
          <w:lang w:eastAsia="en-US"/>
        </w:rPr>
        <w:t>отношении</w:t>
      </w:r>
      <w:proofErr w:type="gramEnd"/>
      <w:r w:rsidRPr="00C67D7C">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основной целью </w:t>
      </w:r>
      <w:proofErr w:type="gramStart"/>
      <w:r w:rsidRPr="00C67D7C">
        <w:rPr>
          <w:rFonts w:eastAsia="Calibri"/>
          <w:lang w:eastAsia="en-US"/>
        </w:rPr>
        <w:t>деятельности</w:t>
      </w:r>
      <w:proofErr w:type="gramEnd"/>
      <w:r w:rsidRPr="00C67D7C">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proofErr w:type="gramStart"/>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w:t>
      </w:r>
      <w:proofErr w:type="gramEnd"/>
      <w:r w:rsidRPr="00C67D7C">
        <w:rPr>
          <w:rFonts w:eastAsia="Calibri"/>
          <w:lang w:eastAsia="en-US"/>
        </w:rPr>
        <w:t xml:space="preserve">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B042E0">
        <w:trPr>
          <w:trHeight w:val="639"/>
        </w:trPr>
        <w:tc>
          <w:tcPr>
            <w:tcW w:w="817" w:type="dxa"/>
            <w:hideMark/>
          </w:tcPr>
          <w:p w:rsidR="00922F9D" w:rsidRPr="00C67D7C" w:rsidRDefault="00922F9D" w:rsidP="00B042E0">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B042E0">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B042E0">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B042E0">
        <w:trPr>
          <w:trHeight w:val="280"/>
        </w:trPr>
        <w:tc>
          <w:tcPr>
            <w:tcW w:w="817" w:type="dxa"/>
            <w:hideMark/>
          </w:tcPr>
          <w:p w:rsidR="00922F9D" w:rsidRPr="00C67D7C" w:rsidRDefault="00922F9D" w:rsidP="00B042E0">
            <w:pPr>
              <w:autoSpaceDE w:val="0"/>
              <w:autoSpaceDN w:val="0"/>
              <w:adjustRightInd w:val="0"/>
              <w:ind w:right="-108"/>
              <w:jc w:val="both"/>
              <w:rPr>
                <w:b/>
                <w:i/>
                <w:color w:val="000000"/>
                <w:vertAlign w:val="subscript"/>
              </w:rPr>
            </w:pPr>
            <w:proofErr w:type="gramStart"/>
            <w:r w:rsidRPr="00C67D7C">
              <w:rPr>
                <w:b/>
                <w:i/>
                <w:color w:val="000000"/>
              </w:rPr>
              <w:t>С</w:t>
            </w:r>
            <w:proofErr w:type="gramEnd"/>
            <w:r w:rsidRPr="00C67D7C">
              <w:rPr>
                <w:b/>
                <w:i/>
                <w:color w:val="000000"/>
                <w:lang w:val="en-US"/>
              </w:rPr>
              <w:t>K</w:t>
            </w:r>
            <w:r w:rsidRPr="00C67D7C">
              <w:rPr>
                <w:b/>
                <w:i/>
                <w:color w:val="000000"/>
                <w:vertAlign w:val="subscript"/>
                <w:lang w:val="en-US"/>
              </w:rPr>
              <w:t>i</w:t>
            </w:r>
          </w:p>
          <w:p w:rsidR="00922F9D" w:rsidRPr="00C67D7C" w:rsidRDefault="00922F9D" w:rsidP="00B042E0">
            <w:pPr>
              <w:autoSpaceDE w:val="0"/>
              <w:autoSpaceDN w:val="0"/>
              <w:adjustRightInd w:val="0"/>
              <w:ind w:right="-108"/>
              <w:jc w:val="both"/>
              <w:rPr>
                <w:color w:val="000000"/>
              </w:rPr>
            </w:pPr>
          </w:p>
        </w:tc>
        <w:tc>
          <w:tcPr>
            <w:tcW w:w="284" w:type="dxa"/>
            <w:hideMark/>
          </w:tcPr>
          <w:p w:rsidR="00922F9D" w:rsidRPr="00C67D7C" w:rsidRDefault="00922F9D" w:rsidP="00B042E0">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B042E0">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B042E0">
        <w:trPr>
          <w:trHeight w:val="993"/>
        </w:trPr>
        <w:tc>
          <w:tcPr>
            <w:tcW w:w="817" w:type="dxa"/>
            <w:hideMark/>
          </w:tcPr>
          <w:p w:rsidR="00922F9D" w:rsidRPr="00C67D7C" w:rsidRDefault="00922F9D" w:rsidP="00B042E0">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B042E0">
            <w:pPr>
              <w:autoSpaceDE w:val="0"/>
              <w:autoSpaceDN w:val="0"/>
              <w:adjustRightInd w:val="0"/>
              <w:ind w:right="-108"/>
              <w:jc w:val="both"/>
            </w:pPr>
            <w:r w:rsidRPr="00C67D7C">
              <w:t>-</w:t>
            </w:r>
          </w:p>
        </w:tc>
        <w:tc>
          <w:tcPr>
            <w:tcW w:w="9105" w:type="dxa"/>
          </w:tcPr>
          <w:p w:rsidR="00922F9D" w:rsidRPr="00C67D7C" w:rsidRDefault="00922F9D" w:rsidP="00B042E0">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B042E0">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proofErr w:type="gramStart"/>
            <w:r w:rsidRPr="00C67D7C">
              <w:rPr>
                <w:b/>
              </w:rPr>
              <w:t>А-</w:t>
            </w:r>
            <w:proofErr w:type="gramEnd"/>
            <w:r w:rsidRPr="00C67D7C">
              <w:rPr>
                <w:b/>
              </w:rPr>
              <w:t>»</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B042E0">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proofErr w:type="gramStart"/>
            <w:r w:rsidRPr="00C67D7C">
              <w:rPr>
                <w:b/>
              </w:rPr>
              <w:t>А-</w:t>
            </w:r>
            <w:proofErr w:type="gramEnd"/>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B042E0">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67D7C">
        <w:rPr>
          <w:color w:val="000000" w:themeColor="text1"/>
          <w:sz w:val="24"/>
          <w:szCs w:val="24"/>
        </w:rPr>
        <w:t>с даты направления</w:t>
      </w:r>
      <w:proofErr w:type="gramEnd"/>
      <w:r w:rsidRPr="00C67D7C">
        <w:rPr>
          <w:color w:val="000000" w:themeColor="text1"/>
          <w:sz w:val="24"/>
          <w:szCs w:val="24"/>
        </w:rPr>
        <w:t xml:space="preserve">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67D7C">
        <w:rPr>
          <w:color w:val="000000" w:themeColor="text1"/>
          <w:sz w:val="24"/>
          <w:szCs w:val="24"/>
        </w:rPr>
        <w:t xml:space="preserve">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67D7C">
        <w:rPr>
          <w:color w:val="000000" w:themeColor="text1"/>
          <w:sz w:val="24"/>
          <w:szCs w:val="24"/>
        </w:rPr>
        <w:t>дача</w:t>
      </w:r>
      <w:proofErr w:type="gramEnd"/>
      <w:r w:rsidRPr="00C67D7C">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5"/>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67D7C">
        <w:rPr>
          <w:color w:val="000000" w:themeColor="text1"/>
          <w:sz w:val="24"/>
          <w:szCs w:val="24"/>
        </w:rPr>
        <w:t>произошло</w:t>
      </w:r>
      <w:proofErr w:type="gramEnd"/>
      <w:r w:rsidRPr="00C67D7C">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67D7C">
        <w:rPr>
          <w:color w:val="000000" w:themeColor="text1"/>
          <w:sz w:val="24"/>
          <w:szCs w:val="24"/>
        </w:rPr>
        <w:t>был</w:t>
      </w:r>
      <w:proofErr w:type="gramEnd"/>
      <w:r w:rsidRPr="00C67D7C">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w:t>
            </w:r>
            <w:proofErr w:type="gramStart"/>
            <w:r w:rsidRPr="00C67D7C">
              <w:rPr>
                <w:color w:val="000000"/>
                <w:sz w:val="20"/>
                <w:szCs w:val="20"/>
              </w:rPr>
              <w:t>с</w:t>
            </w:r>
            <w:proofErr w:type="gramEnd"/>
            <w:r w:rsidRPr="00C67D7C">
              <w:rPr>
                <w:color w:val="000000"/>
                <w:sz w:val="20"/>
                <w:szCs w:val="20"/>
              </w:rPr>
              <w:t xml:space="preserve">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w:t>
            </w:r>
            <w:proofErr w:type="gramStart"/>
            <w:r w:rsidRPr="00C67D7C">
              <w:rPr>
                <w:color w:val="000000"/>
                <w:sz w:val="20"/>
                <w:szCs w:val="20"/>
              </w:rPr>
              <w:t>Дальневосточная</w:t>
            </w:r>
            <w:proofErr w:type="gramEnd"/>
            <w:r w:rsidRPr="00C67D7C">
              <w:rPr>
                <w:color w:val="000000"/>
                <w:sz w:val="20"/>
                <w:szCs w:val="20"/>
              </w:rPr>
              <w:t xml:space="preserve">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w:t>
            </w:r>
            <w:proofErr w:type="gramStart"/>
            <w:r w:rsidRPr="00C67D7C">
              <w:rPr>
                <w:color w:val="000000"/>
                <w:sz w:val="20"/>
                <w:szCs w:val="20"/>
              </w:rPr>
              <w:t>с</w:t>
            </w:r>
            <w:proofErr w:type="gramEnd"/>
            <w:r w:rsidRPr="00C67D7C">
              <w:rPr>
                <w:color w:val="000000"/>
                <w:sz w:val="20"/>
                <w:szCs w:val="20"/>
              </w:rPr>
              <w:t xml:space="preserve">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w:t>
      </w:r>
      <w:proofErr w:type="gramStart"/>
      <w:r w:rsidRPr="00C67D7C">
        <w:rPr>
          <w:b/>
        </w:rPr>
        <w:t>кт стр</w:t>
      </w:r>
      <w:proofErr w:type="gramEnd"/>
      <w:r w:rsidRPr="00C67D7C">
        <w:rPr>
          <w:b/>
        </w:rPr>
        <w:t>ахования:</w:t>
      </w:r>
    </w:p>
    <w:p w:rsidR="00743882" w:rsidRPr="00C67D7C" w:rsidRDefault="00743882" w:rsidP="00743882">
      <w:pPr>
        <w:shd w:val="clear" w:color="auto" w:fill="FFFFFF"/>
        <w:ind w:firstLine="708"/>
        <w:contextualSpacing/>
        <w:jc w:val="both"/>
      </w:pPr>
      <w:r w:rsidRPr="00C67D7C">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C67D7C">
        <w:t>на</w:t>
      </w:r>
      <w:proofErr w:type="gramEnd"/>
      <w:r w:rsidRPr="00C67D7C">
        <w:t>:</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C67D7C">
        <w:t>и т.п</w:t>
      </w:r>
      <w:proofErr w:type="gramEnd"/>
      <w:r w:rsidRPr="00C67D7C">
        <w:t xml:space="preserve">.),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 xml:space="preserve">Страховщик осуществляет страхование имущественных интересов Страхователя (Выгодоприобретателя), связанных </w:t>
      </w:r>
      <w:proofErr w:type="gramStart"/>
      <w:r w:rsidRPr="00C67D7C">
        <w:t>с</w:t>
      </w:r>
      <w:proofErr w:type="gramEnd"/>
      <w:r w:rsidRPr="00C67D7C">
        <w:t>:</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w:t>
      </w:r>
      <w:proofErr w:type="gramStart"/>
      <w:r w:rsidRPr="00C67D7C">
        <w:rPr>
          <w:i/>
        </w:rPr>
        <w:t xml:space="preserve"> Б</w:t>
      </w:r>
      <w:proofErr w:type="gramEnd"/>
      <w:r w:rsidRPr="00C67D7C">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w:t>
      </w:r>
      <w:proofErr w:type="gramStart"/>
      <w:r w:rsidRPr="00C67D7C">
        <w:t>,</w:t>
      </w:r>
      <w:proofErr w:type="gramEnd"/>
      <w:r w:rsidRPr="00C67D7C">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8D4" w:rsidRDefault="001D48D4" w:rsidP="00153E35">
      <w:r>
        <w:separator/>
      </w:r>
    </w:p>
  </w:endnote>
  <w:endnote w:type="continuationSeparator" w:id="0">
    <w:p w:rsidR="001D48D4" w:rsidRDefault="001D48D4"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8D4" w:rsidRDefault="001D48D4" w:rsidP="00153E35">
      <w:r>
        <w:separator/>
      </w:r>
    </w:p>
  </w:footnote>
  <w:footnote w:type="continuationSeparator" w:id="0">
    <w:p w:rsidR="001D48D4" w:rsidRDefault="001D48D4" w:rsidP="00153E35">
      <w:r>
        <w:continuationSeparator/>
      </w:r>
    </w:p>
  </w:footnote>
  <w:footnote w:id="1">
    <w:p w:rsidR="00B042E0" w:rsidRDefault="00B042E0"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042E0" w:rsidRPr="00F75D6A" w:rsidRDefault="00B042E0"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B042E0" w:rsidRPr="00BA3A83" w:rsidRDefault="00B042E0"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042E0" w:rsidRPr="001F3865" w:rsidRDefault="00B042E0"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86E0A364"/>
    <w:lvl w:ilvl="0">
      <w:start w:val="3"/>
      <w:numFmt w:val="decimal"/>
      <w:lvlText w:val="%1."/>
      <w:lvlJc w:val="left"/>
      <w:pPr>
        <w:ind w:left="480" w:hanging="480"/>
      </w:pPr>
      <w:rPr>
        <w:rFonts w:hint="default"/>
      </w:rPr>
    </w:lvl>
    <w:lvl w:ilvl="1">
      <w:start w:val="38"/>
      <w:numFmt w:val="decimal"/>
      <w:lvlText w:val="%1.%2."/>
      <w:lvlJc w:val="left"/>
      <w:pPr>
        <w:ind w:left="1615"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42F"/>
    <w:rsid w:val="00163302"/>
    <w:rsid w:val="001710FE"/>
    <w:rsid w:val="001753BB"/>
    <w:rsid w:val="00180F74"/>
    <w:rsid w:val="00181205"/>
    <w:rsid w:val="001854D4"/>
    <w:rsid w:val="00185F53"/>
    <w:rsid w:val="00192201"/>
    <w:rsid w:val="001956D4"/>
    <w:rsid w:val="001A055A"/>
    <w:rsid w:val="001A05F7"/>
    <w:rsid w:val="001A0840"/>
    <w:rsid w:val="001B5893"/>
    <w:rsid w:val="001C1B8E"/>
    <w:rsid w:val="001D02F4"/>
    <w:rsid w:val="001D09CA"/>
    <w:rsid w:val="001D20FE"/>
    <w:rsid w:val="001D48D4"/>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67BBE"/>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09FA"/>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08B2"/>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6481"/>
    <w:rsid w:val="00927665"/>
    <w:rsid w:val="0093098B"/>
    <w:rsid w:val="00933157"/>
    <w:rsid w:val="00935846"/>
    <w:rsid w:val="00937030"/>
    <w:rsid w:val="00943793"/>
    <w:rsid w:val="00943F88"/>
    <w:rsid w:val="00944C1C"/>
    <w:rsid w:val="00944F01"/>
    <w:rsid w:val="00946E18"/>
    <w:rsid w:val="00947AD2"/>
    <w:rsid w:val="0095151D"/>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42E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8598D"/>
    <w:rsid w:val="00B94713"/>
    <w:rsid w:val="00B9707F"/>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06DA"/>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7F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1621"/>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0204F-B457-44B0-864E-089B7DFE7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32</Pages>
  <Words>11587</Words>
  <Characters>84319</Characters>
  <Application>Microsoft Office Word</Application>
  <DocSecurity>0</DocSecurity>
  <Lines>702</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95715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Бушуев Андрей Анатольевич</cp:lastModifiedBy>
  <cp:revision>11</cp:revision>
  <cp:lastPrinted>2019-02-22T03:32:00Z</cp:lastPrinted>
  <dcterms:created xsi:type="dcterms:W3CDTF">2019-02-18T00:13:00Z</dcterms:created>
  <dcterms:modified xsi:type="dcterms:W3CDTF">2019-03-19T05:16:00Z</dcterms:modified>
</cp:coreProperties>
</file>