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FC4261" w14:textId="7A185480" w:rsidR="003C789D" w:rsidRDefault="003C789D" w:rsidP="003C789D">
      <w:pPr>
        <w:pStyle w:val="20"/>
        <w:pageBreakBefore/>
        <w:numPr>
          <w:ilvl w:val="0"/>
          <w:numId w:val="0"/>
        </w:numPr>
        <w:tabs>
          <w:tab w:val="left" w:pos="708"/>
        </w:tabs>
        <w:spacing w:before="0" w:after="0"/>
      </w:pPr>
      <w:bookmarkStart w:id="0" w:name="_Ref34763774"/>
      <w:r>
        <w:rPr>
          <w:b w:val="0"/>
        </w:rPr>
        <w:t xml:space="preserve">                                                                                                                                                               Приложение №4</w:t>
      </w:r>
    </w:p>
    <w:p w14:paraId="538B6877" w14:textId="77777777" w:rsidR="003C789D" w:rsidRDefault="003C789D" w:rsidP="003C789D">
      <w:pPr>
        <w:spacing w:line="240" w:lineRule="auto"/>
        <w:ind w:firstLine="0"/>
        <w:jc w:val="left"/>
      </w:pPr>
    </w:p>
    <w:p w14:paraId="26338648" w14:textId="77777777" w:rsidR="003C789D" w:rsidRDefault="003C789D" w:rsidP="003C789D">
      <w:pPr>
        <w:spacing w:line="240" w:lineRule="auto"/>
        <w:ind w:firstLine="0"/>
        <w:rPr>
          <w:b/>
        </w:rPr>
      </w:pPr>
      <w:r>
        <w:rPr>
          <w:b/>
          <w:sz w:val="32"/>
        </w:rPr>
        <w:t xml:space="preserve">      к техническому заданию </w:t>
      </w:r>
      <w:r>
        <w:rPr>
          <w:b/>
        </w:rPr>
        <w:t>АО «ДРСК» Филиал Хабаровские  электрические сети» СП ЦЭС</w:t>
      </w:r>
    </w:p>
    <w:p w14:paraId="21B344F6" w14:textId="77777777" w:rsidR="003C789D" w:rsidRDefault="003C789D" w:rsidP="003C789D">
      <w:pPr>
        <w:spacing w:line="240" w:lineRule="auto"/>
        <w:ind w:left="1134" w:firstLine="0"/>
        <w:rPr>
          <w:b/>
        </w:rPr>
      </w:pPr>
      <w:r>
        <w:rPr>
          <w:b/>
        </w:rPr>
        <w:t xml:space="preserve">  </w:t>
      </w:r>
    </w:p>
    <w:p w14:paraId="737F2EFB" w14:textId="6FC8568B" w:rsidR="00EC5F37" w:rsidRPr="00AC6BD2" w:rsidRDefault="003C789D" w:rsidP="003C789D">
      <w:pPr>
        <w:spacing w:line="240" w:lineRule="auto"/>
        <w:ind w:left="1134" w:firstLine="0"/>
      </w:pPr>
      <w:r>
        <w:rPr>
          <w:b/>
          <w:sz w:val="32"/>
        </w:rPr>
        <w:t xml:space="preserve">                           </w:t>
      </w:r>
      <w:r>
        <w:rPr>
          <w:b/>
        </w:rPr>
        <w:t xml:space="preserve">(тех. </w:t>
      </w:r>
      <w:proofErr w:type="gramStart"/>
      <w:r>
        <w:rPr>
          <w:b/>
        </w:rPr>
        <w:t>характеристики на</w:t>
      </w:r>
      <w:proofErr w:type="gramEnd"/>
      <w:r>
        <w:rPr>
          <w:b/>
        </w:rPr>
        <w:t xml:space="preserve"> закупаемые материалы)</w:t>
      </w:r>
    </w:p>
    <w:p w14:paraId="7FB940A7" w14:textId="77777777" w:rsidR="00EC5F37" w:rsidRPr="00AC6BD2" w:rsidRDefault="00EC5F37" w:rsidP="00955D72">
      <w:pPr>
        <w:spacing w:line="240" w:lineRule="auto"/>
        <w:ind w:firstLine="0"/>
        <w:jc w:val="left"/>
      </w:pPr>
    </w:p>
    <w:p w14:paraId="66654F7C" w14:textId="77777777" w:rsidR="00EC5F37" w:rsidRPr="00AC6BD2" w:rsidRDefault="00EC5F37" w:rsidP="00955D72">
      <w:pPr>
        <w:spacing w:line="240" w:lineRule="auto"/>
      </w:pPr>
    </w:p>
    <w:tbl>
      <w:tblPr>
        <w:tblW w:w="15362" w:type="dxa"/>
        <w:jc w:val="center"/>
        <w:tblInd w:w="-11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7"/>
        <w:gridCol w:w="2729"/>
        <w:gridCol w:w="10395"/>
        <w:gridCol w:w="1641"/>
      </w:tblGrid>
      <w:tr w:rsidR="00A70013" w14:paraId="4752DB6C" w14:textId="4B5D7ACC" w:rsidTr="003C789D">
        <w:trPr>
          <w:trHeight w:val="378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DC825" w14:textId="77777777" w:rsidR="00A70013" w:rsidRDefault="00A70013">
            <w:pPr>
              <w:keepNext/>
              <w:snapToGrid w:val="0"/>
              <w:spacing w:before="40" w:after="40" w:line="240" w:lineRule="auto"/>
              <w:ind w:left="57" w:right="5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13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89DF9" w14:textId="221DAFF4" w:rsidR="00A70013" w:rsidRDefault="00A70013">
            <w:pPr>
              <w:keepNext/>
              <w:snapToGrid w:val="0"/>
              <w:spacing w:before="40" w:after="40"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CBABA" w14:textId="74D445B6" w:rsidR="00A70013" w:rsidRDefault="003C789D">
            <w:pPr>
              <w:keepNext/>
              <w:snapToGrid w:val="0"/>
              <w:spacing w:before="40" w:after="40"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</w:t>
            </w:r>
          </w:p>
        </w:tc>
      </w:tr>
      <w:tr w:rsidR="00A70013" w14:paraId="4969D406" w14:textId="77777777" w:rsidTr="003C789D">
        <w:trPr>
          <w:trHeight w:val="650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243DF" w14:textId="2B459D02" w:rsidR="00A70013" w:rsidRDefault="00A70013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B122E" w14:textId="77777777" w:rsidR="00A70013" w:rsidRPr="00A70013" w:rsidRDefault="00A70013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70013">
              <w:rPr>
                <w:sz w:val="20"/>
              </w:rPr>
              <w:t>Индикатор напряжения 220-380Вт</w:t>
            </w:r>
          </w:p>
          <w:p w14:paraId="757BD636" w14:textId="0B40AAF4" w:rsidR="00A70013" w:rsidRPr="00A70013" w:rsidRDefault="00A70013" w:rsidP="00AC5430">
            <w:pPr>
              <w:ind w:firstLine="0"/>
              <w:outlineLvl w:val="0"/>
              <w:rPr>
                <w:sz w:val="20"/>
              </w:rPr>
            </w:pPr>
            <w:r w:rsidRPr="00A70013">
              <w:rPr>
                <w:sz w:val="20"/>
              </w:rPr>
              <w:t>ИНА-380</w:t>
            </w:r>
          </w:p>
        </w:tc>
        <w:tc>
          <w:tcPr>
            <w:tcW w:w="10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B8CC4" w14:textId="483AE132" w:rsidR="00A70013" w:rsidRPr="00CB5E21" w:rsidRDefault="00CB5E2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CB5E21">
              <w:rPr>
                <w:color w:val="333333"/>
                <w:sz w:val="20"/>
              </w:rPr>
              <w:t>Предназначен для определения наличия или отсутствия типовых напряжений: 60, 110 (127), 220, 380 В. Применяется при переменном и постоянном токе; определяет наличие сопротивления постоянному току в электрической цепи ("</w:t>
            </w:r>
            <w:proofErr w:type="spellStart"/>
            <w:r w:rsidRPr="00CB5E21">
              <w:rPr>
                <w:color w:val="333333"/>
                <w:sz w:val="20"/>
              </w:rPr>
              <w:t>прозвонка</w:t>
            </w:r>
            <w:proofErr w:type="spellEnd"/>
            <w:r w:rsidRPr="00CB5E21">
              <w:rPr>
                <w:color w:val="333333"/>
                <w:sz w:val="20"/>
              </w:rPr>
              <w:t>"); определяет фазу и "нулевой" провод, полярность напряжения источника тока.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186B6" w14:textId="5CE85712" w:rsidR="00A70013" w:rsidRDefault="00F30C19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A70013" w14:paraId="71380C20" w14:textId="77777777" w:rsidTr="003C789D">
        <w:trPr>
          <w:trHeight w:val="702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7D732" w14:textId="28A5212E" w:rsidR="00A70013" w:rsidRDefault="00A70013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18832" w14:textId="77777777" w:rsidR="00A70013" w:rsidRDefault="00A70013" w:rsidP="006B46CA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70013">
              <w:rPr>
                <w:sz w:val="20"/>
              </w:rPr>
              <w:t>Индикатор напряжения переносной ПИН-90М</w:t>
            </w:r>
          </w:p>
          <w:p w14:paraId="363A09F6" w14:textId="7D42DFC5" w:rsidR="006B2FBA" w:rsidRPr="00A70013" w:rsidRDefault="006B2FBA" w:rsidP="006B46CA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10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45097" w14:textId="7BD467B4" w:rsidR="00A70013" w:rsidRDefault="00CB5E21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CB5E21">
              <w:rPr>
                <w:sz w:val="20"/>
              </w:rPr>
              <w:t>Указатель низкого напряжения ПИН-90М. Для определения наличия напряжения в электроустановках переменного тока 50-1000</w:t>
            </w:r>
            <w:proofErr w:type="gramStart"/>
            <w:r w:rsidRPr="00CB5E21">
              <w:rPr>
                <w:sz w:val="20"/>
              </w:rPr>
              <w:t xml:space="preserve"> В</w:t>
            </w:r>
            <w:proofErr w:type="gramEnd"/>
            <w:r w:rsidRPr="00CB5E21">
              <w:rPr>
                <w:sz w:val="20"/>
              </w:rPr>
              <w:t>: фазы переменного напряжения</w:t>
            </w:r>
            <w:r>
              <w:t>.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06BE4" w14:textId="5861402E" w:rsidR="00A70013" w:rsidRDefault="00F30C19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A70013" w14:paraId="1DE6A1A1" w14:textId="77777777" w:rsidTr="003C789D">
        <w:trPr>
          <w:trHeight w:val="2130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62309" w14:textId="61F6B82D" w:rsidR="00A70013" w:rsidRPr="008C04E6" w:rsidRDefault="00A70013" w:rsidP="008C04E6">
            <w:pPr>
              <w:snapToGrid w:val="0"/>
              <w:spacing w:line="240" w:lineRule="auto"/>
              <w:ind w:left="-1035" w:firstLine="1035"/>
              <w:rPr>
                <w:sz w:val="24"/>
                <w:szCs w:val="24"/>
              </w:rPr>
            </w:pPr>
            <w:r w:rsidRPr="008C04E6">
              <w:rPr>
                <w:sz w:val="24"/>
                <w:szCs w:val="24"/>
              </w:rPr>
              <w:t>3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BE32C" w14:textId="77777777" w:rsidR="00A70013" w:rsidRPr="008C04E6" w:rsidRDefault="00A70013" w:rsidP="003E360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8C04E6">
              <w:rPr>
                <w:sz w:val="20"/>
              </w:rPr>
              <w:t xml:space="preserve">Сигнализатор напряжения </w:t>
            </w:r>
          </w:p>
          <w:p w14:paraId="4355BD32" w14:textId="3405C3F8" w:rsidR="00A70013" w:rsidRPr="008C04E6" w:rsidRDefault="00A70013">
            <w:pPr>
              <w:snapToGrid w:val="0"/>
              <w:spacing w:line="240" w:lineRule="auto"/>
              <w:ind w:firstLine="0"/>
              <w:rPr>
                <w:sz w:val="20"/>
              </w:rPr>
            </w:pPr>
            <w:proofErr w:type="gramStart"/>
            <w:r w:rsidRPr="008C04E6">
              <w:rPr>
                <w:sz w:val="20"/>
              </w:rPr>
              <w:t>ИВА-Н</w:t>
            </w:r>
            <w:proofErr w:type="gramEnd"/>
          </w:p>
        </w:tc>
        <w:tc>
          <w:tcPr>
            <w:tcW w:w="10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D0EF0" w14:textId="77777777" w:rsidR="008C04E6" w:rsidRPr="008C04E6" w:rsidRDefault="008C04E6" w:rsidP="008C04E6">
            <w:pPr>
              <w:snapToGrid w:val="0"/>
              <w:spacing w:line="276" w:lineRule="auto"/>
              <w:ind w:firstLine="0"/>
              <w:jc w:val="left"/>
              <w:rPr>
                <w:sz w:val="20"/>
              </w:rPr>
            </w:pPr>
            <w:r w:rsidRPr="008C04E6">
              <w:rPr>
                <w:sz w:val="20"/>
              </w:rPr>
              <w:t xml:space="preserve">Сигнализатор напряжения должен </w:t>
            </w:r>
          </w:p>
          <w:p w14:paraId="2BA2D366" w14:textId="77777777" w:rsidR="008C04E6" w:rsidRPr="008C04E6" w:rsidRDefault="008C04E6" w:rsidP="008C04E6">
            <w:pPr>
              <w:spacing w:line="276" w:lineRule="auto"/>
              <w:ind w:firstLine="0"/>
              <w:jc w:val="left"/>
              <w:rPr>
                <w:sz w:val="20"/>
              </w:rPr>
            </w:pPr>
            <w:r w:rsidRPr="008C04E6">
              <w:rPr>
                <w:sz w:val="20"/>
              </w:rPr>
              <w:t xml:space="preserve">с земли определять наличие напряжения на воздушных линиях электропередачи на линиях 6-35 </w:t>
            </w:r>
            <w:proofErr w:type="spellStart"/>
            <w:r w:rsidRPr="008C04E6">
              <w:rPr>
                <w:sz w:val="20"/>
              </w:rPr>
              <w:t>кВ.</w:t>
            </w:r>
            <w:proofErr w:type="spellEnd"/>
          </w:p>
          <w:p w14:paraId="2094AB1A" w14:textId="77777777" w:rsidR="008C04E6" w:rsidRPr="008C04E6" w:rsidRDefault="008C04E6" w:rsidP="008C04E6">
            <w:pPr>
              <w:spacing w:line="276" w:lineRule="auto"/>
              <w:ind w:firstLine="0"/>
              <w:jc w:val="left"/>
              <w:rPr>
                <w:sz w:val="20"/>
              </w:rPr>
            </w:pPr>
            <w:r w:rsidRPr="008C04E6">
              <w:rPr>
                <w:sz w:val="20"/>
              </w:rPr>
              <w:t>ТУ 4224-011-02068344-97</w:t>
            </w:r>
          </w:p>
          <w:p w14:paraId="0274BD05" w14:textId="77777777" w:rsidR="008C04E6" w:rsidRPr="008C04E6" w:rsidRDefault="008C04E6" w:rsidP="008C04E6">
            <w:pPr>
              <w:pStyle w:val="Default"/>
              <w:spacing w:line="276" w:lineRule="auto"/>
              <w:rPr>
                <w:rFonts w:ascii="Times New Roman" w:hAnsi="Times New Roman" w:cs="Times New Roman"/>
                <w:snapToGrid w:val="0"/>
                <w:color w:val="auto"/>
                <w:sz w:val="20"/>
                <w:szCs w:val="20"/>
              </w:rPr>
            </w:pPr>
            <w:r w:rsidRPr="008C04E6">
              <w:rPr>
                <w:rFonts w:ascii="Times New Roman" w:hAnsi="Times New Roman" w:cs="Times New Roman"/>
                <w:snapToGrid w:val="0"/>
                <w:color w:val="auto"/>
                <w:sz w:val="20"/>
                <w:szCs w:val="20"/>
              </w:rPr>
              <w:t>Продолжительность работы (дежурный режим), не менее: 100 часов.</w:t>
            </w:r>
          </w:p>
          <w:p w14:paraId="0F0A51BE" w14:textId="3BDA0DCE" w:rsidR="008C04E6" w:rsidRPr="008C04E6" w:rsidRDefault="008C04E6" w:rsidP="008C04E6">
            <w:pPr>
              <w:pStyle w:val="Default"/>
              <w:spacing w:line="276" w:lineRule="auto"/>
              <w:rPr>
                <w:rFonts w:ascii="Times New Roman" w:hAnsi="Times New Roman" w:cs="Times New Roman"/>
                <w:snapToGrid w:val="0"/>
                <w:color w:val="auto"/>
                <w:sz w:val="20"/>
                <w:szCs w:val="20"/>
              </w:rPr>
            </w:pPr>
            <w:r w:rsidRPr="008C04E6">
              <w:rPr>
                <w:rFonts w:ascii="Times New Roman" w:hAnsi="Times New Roman" w:cs="Times New Roman"/>
                <w:snapToGrid w:val="0"/>
                <w:color w:val="auto"/>
                <w:sz w:val="20"/>
                <w:szCs w:val="20"/>
              </w:rPr>
              <w:t xml:space="preserve">Температурный диапазон: </w:t>
            </w:r>
            <w:r w:rsidR="00F30C19">
              <w:rPr>
                <w:rFonts w:ascii="Times New Roman" w:hAnsi="Times New Roman" w:cs="Times New Roman"/>
                <w:snapToGrid w:val="0"/>
                <w:color w:val="auto"/>
                <w:sz w:val="20"/>
                <w:szCs w:val="20"/>
              </w:rPr>
              <w:t xml:space="preserve">  </w:t>
            </w:r>
            <w:r w:rsidRPr="008C04E6">
              <w:rPr>
                <w:rFonts w:ascii="Times New Roman" w:hAnsi="Times New Roman" w:cs="Times New Roman"/>
                <w:snapToGrid w:val="0"/>
                <w:color w:val="auto"/>
                <w:sz w:val="20"/>
                <w:szCs w:val="20"/>
              </w:rPr>
              <w:t xml:space="preserve">-20…+40°C. </w:t>
            </w:r>
          </w:p>
          <w:p w14:paraId="19EE9801" w14:textId="77777777" w:rsidR="008C04E6" w:rsidRPr="008C04E6" w:rsidRDefault="008C04E6" w:rsidP="008C04E6">
            <w:pPr>
              <w:pStyle w:val="Default"/>
              <w:spacing w:line="276" w:lineRule="auto"/>
              <w:rPr>
                <w:rFonts w:ascii="Times New Roman" w:hAnsi="Times New Roman" w:cs="Times New Roman"/>
                <w:snapToGrid w:val="0"/>
                <w:color w:val="auto"/>
                <w:sz w:val="20"/>
                <w:szCs w:val="20"/>
              </w:rPr>
            </w:pPr>
            <w:r w:rsidRPr="008C04E6">
              <w:rPr>
                <w:rFonts w:ascii="Times New Roman" w:hAnsi="Times New Roman" w:cs="Times New Roman"/>
                <w:snapToGrid w:val="0"/>
                <w:color w:val="auto"/>
                <w:sz w:val="20"/>
                <w:szCs w:val="20"/>
              </w:rPr>
              <w:t>Питание СН - автономное, от двух элементов R6 - AA-UM3 (А316): 3 В.</w:t>
            </w:r>
          </w:p>
          <w:p w14:paraId="714A17C1" w14:textId="77777777" w:rsidR="008C04E6" w:rsidRPr="008C04E6" w:rsidRDefault="008C04E6" w:rsidP="008C04E6">
            <w:pPr>
              <w:pStyle w:val="Default"/>
              <w:spacing w:line="276" w:lineRule="auto"/>
              <w:rPr>
                <w:rFonts w:ascii="Times New Roman" w:hAnsi="Times New Roman" w:cs="Times New Roman"/>
                <w:snapToGrid w:val="0"/>
                <w:color w:val="auto"/>
                <w:sz w:val="20"/>
                <w:szCs w:val="20"/>
              </w:rPr>
            </w:pPr>
            <w:r w:rsidRPr="008C04E6">
              <w:rPr>
                <w:rFonts w:ascii="Times New Roman" w:hAnsi="Times New Roman" w:cs="Times New Roman"/>
                <w:snapToGrid w:val="0"/>
                <w:color w:val="auto"/>
                <w:sz w:val="20"/>
                <w:szCs w:val="20"/>
              </w:rPr>
              <w:t>Масса: не более 120 г.</w:t>
            </w:r>
          </w:p>
          <w:p w14:paraId="7DDD474D" w14:textId="420C2BB7" w:rsidR="00A70013" w:rsidRDefault="008C04E6" w:rsidP="00785DB5">
            <w:pPr>
              <w:pStyle w:val="Default"/>
              <w:spacing w:line="276" w:lineRule="auto"/>
            </w:pPr>
            <w:r w:rsidRPr="008C04E6">
              <w:rPr>
                <w:rFonts w:ascii="Times New Roman" w:hAnsi="Times New Roman" w:cs="Times New Roman"/>
                <w:snapToGrid w:val="0"/>
                <w:color w:val="auto"/>
                <w:sz w:val="20"/>
                <w:szCs w:val="20"/>
              </w:rPr>
              <w:t>С</w:t>
            </w:r>
            <w:r w:rsidR="00785DB5">
              <w:rPr>
                <w:rFonts w:ascii="Times New Roman" w:hAnsi="Times New Roman" w:cs="Times New Roman"/>
                <w:snapToGrid w:val="0"/>
                <w:color w:val="auto"/>
                <w:sz w:val="20"/>
                <w:szCs w:val="20"/>
              </w:rPr>
              <w:t>рок службы – 6лет</w:t>
            </w:r>
            <w:proofErr w:type="gramStart"/>
            <w:r w:rsidR="00785DB5">
              <w:rPr>
                <w:rFonts w:ascii="Times New Roman" w:hAnsi="Times New Roman" w:cs="Times New Roman"/>
                <w:snapToGrid w:val="0"/>
                <w:color w:val="auto"/>
                <w:sz w:val="20"/>
                <w:szCs w:val="20"/>
              </w:rPr>
              <w:t>.</w:t>
            </w:r>
            <w:r w:rsidRPr="00785DB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785DB5">
              <w:rPr>
                <w:rFonts w:ascii="Times New Roman" w:hAnsi="Times New Roman" w:cs="Times New Roman"/>
                <w:sz w:val="20"/>
                <w:szCs w:val="20"/>
              </w:rPr>
              <w:t>игнализатор напряжения должен  иметь устройство контроля работоспособности(самопроверка).</w:t>
            </w:r>
            <w:r w:rsidRPr="00785DB5">
              <w:rPr>
                <w:rFonts w:ascii="Times New Roman" w:hAnsi="Times New Roman" w:cs="Times New Roman"/>
                <w:sz w:val="20"/>
              </w:rPr>
              <w:t>Сигнализатор напряжения "ИВА-Н" (далее - СН) для работы в электроустановках частотой 50 Гц. СН реагирует на электрическую составляющую электромагнитного поля и на расстоянии предупреждает работающего световой и звуковой сигнализацией о наличии напряжения на токоведущих частях</w:t>
            </w:r>
            <w:proofErr w:type="gramStart"/>
            <w:r w:rsidRPr="00785DB5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785DB5">
              <w:rPr>
                <w:rFonts w:ascii="Times New Roman" w:hAnsi="Times New Roman" w:cs="Times New Roman"/>
                <w:sz w:val="20"/>
              </w:rPr>
              <w:t>.</w:t>
            </w:r>
            <w:proofErr w:type="gramEnd"/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7975D" w14:textId="25E7FB1B" w:rsidR="00A70013" w:rsidRDefault="00F30C19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</w:tr>
      <w:tr w:rsidR="00A70013" w14:paraId="48FD15B1" w14:textId="77777777" w:rsidTr="003C789D">
        <w:trPr>
          <w:trHeight w:val="296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364F9" w14:textId="510487B7" w:rsidR="00A70013" w:rsidRDefault="00A70013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E3397" w14:textId="77777777" w:rsidR="00A70013" w:rsidRPr="00A70013" w:rsidRDefault="00A70013" w:rsidP="003E360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70013">
              <w:rPr>
                <w:sz w:val="20"/>
              </w:rPr>
              <w:t xml:space="preserve">Указатели напряжения </w:t>
            </w:r>
          </w:p>
          <w:p w14:paraId="098F8148" w14:textId="77777777" w:rsidR="00A70013" w:rsidRDefault="00A70013" w:rsidP="00AC5430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70013">
              <w:rPr>
                <w:sz w:val="20"/>
              </w:rPr>
              <w:t>УНН-1</w:t>
            </w:r>
          </w:p>
          <w:p w14:paraId="615F4C3E" w14:textId="77777777" w:rsidR="006B2FBA" w:rsidRDefault="006B2FBA" w:rsidP="00AC5430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14:paraId="483EEA9D" w14:textId="1FFCE35B" w:rsidR="006B2FBA" w:rsidRPr="00A70013" w:rsidRDefault="006B2FBA" w:rsidP="00AC5430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10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15" w:type="dxa"/>
              <w:tblLayout w:type="fixed"/>
              <w:tblLook w:val="04A0" w:firstRow="1" w:lastRow="0" w:firstColumn="1" w:lastColumn="0" w:noHBand="0" w:noVBand="1"/>
            </w:tblPr>
            <w:tblGrid>
              <w:gridCol w:w="4436"/>
              <w:gridCol w:w="1147"/>
            </w:tblGrid>
            <w:tr w:rsidR="008C04E6" w14:paraId="5405B209" w14:textId="77777777" w:rsidTr="008C04E6">
              <w:trPr>
                <w:tblCellSpacing w:w="15" w:type="dxa"/>
              </w:trPr>
              <w:tc>
                <w:tcPr>
                  <w:tcW w:w="439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1F899E91" w14:textId="77777777" w:rsidR="008C04E6" w:rsidRDefault="008C04E6">
                  <w:pPr>
                    <w:snapToGrid w:val="0"/>
                    <w:spacing w:line="240" w:lineRule="auto"/>
                    <w:ind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Рабочее напряжение</w:t>
                  </w:r>
                </w:p>
              </w:tc>
              <w:tc>
                <w:tcPr>
                  <w:tcW w:w="110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D94E442" w14:textId="77777777" w:rsidR="008C04E6" w:rsidRDefault="008C04E6">
                  <w:pPr>
                    <w:snapToGrid w:val="0"/>
                    <w:spacing w:line="240" w:lineRule="auto"/>
                    <w:ind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24-1000</w:t>
                  </w:r>
                  <w:proofErr w:type="gramStart"/>
                  <w:r>
                    <w:rPr>
                      <w:sz w:val="20"/>
                    </w:rPr>
                    <w:t xml:space="preserve"> В</w:t>
                  </w:r>
                  <w:proofErr w:type="gramEnd"/>
                </w:p>
              </w:tc>
            </w:tr>
            <w:tr w:rsidR="008C04E6" w14:paraId="47EC7DC3" w14:textId="77777777" w:rsidTr="008C04E6">
              <w:trPr>
                <w:tblCellSpacing w:w="15" w:type="dxa"/>
              </w:trPr>
              <w:tc>
                <w:tcPr>
                  <w:tcW w:w="439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98BD90F" w14:textId="77777777" w:rsidR="008C04E6" w:rsidRDefault="008C04E6">
                  <w:pPr>
                    <w:snapToGrid w:val="0"/>
                    <w:spacing w:line="240" w:lineRule="auto"/>
                    <w:ind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Порог индикации</w:t>
                  </w:r>
                </w:p>
              </w:tc>
              <w:tc>
                <w:tcPr>
                  <w:tcW w:w="110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51313D5" w14:textId="77777777" w:rsidR="008C04E6" w:rsidRDefault="008C04E6">
                  <w:pPr>
                    <w:snapToGrid w:val="0"/>
                    <w:spacing w:line="240" w:lineRule="auto"/>
                    <w:ind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24</w:t>
                  </w:r>
                  <w:proofErr w:type="gramStart"/>
                  <w:r>
                    <w:rPr>
                      <w:sz w:val="20"/>
                    </w:rPr>
                    <w:t xml:space="preserve"> В</w:t>
                  </w:r>
                  <w:proofErr w:type="gramEnd"/>
                </w:p>
              </w:tc>
            </w:tr>
            <w:tr w:rsidR="008C04E6" w14:paraId="39AE1AFB" w14:textId="77777777" w:rsidTr="008C04E6">
              <w:trPr>
                <w:tblCellSpacing w:w="15" w:type="dxa"/>
              </w:trPr>
              <w:tc>
                <w:tcPr>
                  <w:tcW w:w="439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6A18232" w14:textId="77777777" w:rsidR="008C04E6" w:rsidRDefault="008C04E6">
                  <w:pPr>
                    <w:snapToGrid w:val="0"/>
                    <w:spacing w:line="240" w:lineRule="auto"/>
                    <w:ind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Погодные условия эксплуатации</w:t>
                  </w:r>
                </w:p>
              </w:tc>
              <w:tc>
                <w:tcPr>
                  <w:tcW w:w="110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D0CA8A3" w14:textId="77777777" w:rsidR="008C04E6" w:rsidRDefault="008C04E6">
                  <w:pPr>
                    <w:snapToGrid w:val="0"/>
                    <w:spacing w:line="240" w:lineRule="auto"/>
                    <w:ind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-45 +40 С°</w:t>
                  </w:r>
                </w:p>
              </w:tc>
            </w:tr>
            <w:tr w:rsidR="008C04E6" w14:paraId="00B3F9F5" w14:textId="77777777" w:rsidTr="008C04E6">
              <w:trPr>
                <w:tblCellSpacing w:w="15" w:type="dxa"/>
              </w:trPr>
              <w:tc>
                <w:tcPr>
                  <w:tcW w:w="439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74DD7A3" w14:textId="77777777" w:rsidR="008C04E6" w:rsidRDefault="008C04E6">
                  <w:pPr>
                    <w:snapToGrid w:val="0"/>
                    <w:spacing w:line="240" w:lineRule="auto"/>
                    <w:ind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Длина соединительного провода, не менее</w:t>
                  </w:r>
                </w:p>
              </w:tc>
              <w:tc>
                <w:tcPr>
                  <w:tcW w:w="110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0567ADB" w14:textId="77777777" w:rsidR="008C04E6" w:rsidRDefault="008C04E6">
                  <w:pPr>
                    <w:snapToGrid w:val="0"/>
                    <w:spacing w:line="240" w:lineRule="auto"/>
                    <w:ind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1,1 метр</w:t>
                  </w:r>
                </w:p>
              </w:tc>
            </w:tr>
            <w:tr w:rsidR="008C04E6" w14:paraId="030480C5" w14:textId="77777777" w:rsidTr="008C04E6">
              <w:trPr>
                <w:tblCellSpacing w:w="15" w:type="dxa"/>
              </w:trPr>
              <w:tc>
                <w:tcPr>
                  <w:tcW w:w="439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1388C9AE" w14:textId="77777777" w:rsidR="008C04E6" w:rsidRDefault="008C04E6">
                  <w:pPr>
                    <w:snapToGrid w:val="0"/>
                    <w:spacing w:line="240" w:lineRule="auto"/>
                    <w:ind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Виды индикации</w:t>
                  </w:r>
                </w:p>
              </w:tc>
              <w:tc>
                <w:tcPr>
                  <w:tcW w:w="110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1ADC8FF" w14:textId="77777777" w:rsidR="008C04E6" w:rsidRDefault="008C04E6">
                  <w:pPr>
                    <w:snapToGrid w:val="0"/>
                    <w:spacing w:line="240" w:lineRule="auto"/>
                    <w:ind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световая </w:t>
                  </w:r>
                </w:p>
              </w:tc>
            </w:tr>
            <w:tr w:rsidR="008C04E6" w14:paraId="0941818F" w14:textId="77777777" w:rsidTr="008C04E6">
              <w:trPr>
                <w:tblCellSpacing w:w="15" w:type="dxa"/>
              </w:trPr>
              <w:tc>
                <w:tcPr>
                  <w:tcW w:w="439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ECCC226" w14:textId="77777777" w:rsidR="008C04E6" w:rsidRDefault="008C04E6">
                  <w:pPr>
                    <w:snapToGrid w:val="0"/>
                    <w:spacing w:line="240" w:lineRule="auto"/>
                    <w:ind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Вес</w:t>
                  </w:r>
                </w:p>
              </w:tc>
              <w:tc>
                <w:tcPr>
                  <w:tcW w:w="110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04103F3" w14:textId="77777777" w:rsidR="008C04E6" w:rsidRDefault="008C04E6">
                  <w:pPr>
                    <w:snapToGrid w:val="0"/>
                    <w:spacing w:line="240" w:lineRule="auto"/>
                    <w:ind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0,100 кг</w:t>
                  </w:r>
                </w:p>
              </w:tc>
            </w:tr>
          </w:tbl>
          <w:p w14:paraId="3E6B2AA6" w14:textId="77777777" w:rsidR="00A70013" w:rsidRDefault="00A70013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D68E0" w14:textId="4F98FED8" w:rsidR="00A70013" w:rsidRDefault="00F30C19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A70013" w14:paraId="07CCFBC4" w14:textId="77777777" w:rsidTr="003C789D">
        <w:trPr>
          <w:trHeight w:val="296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6099C" w14:textId="35D74A81" w:rsidR="00A70013" w:rsidRDefault="00A70013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AE510" w14:textId="77777777" w:rsidR="00A70013" w:rsidRDefault="00A70013" w:rsidP="006B46CA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5221AA">
              <w:rPr>
                <w:sz w:val="20"/>
              </w:rPr>
              <w:t>Указатель  УВН-35 СЗ</w:t>
            </w:r>
          </w:p>
          <w:p w14:paraId="0E2269D6" w14:textId="77777777" w:rsidR="006B2FBA" w:rsidRDefault="006B2FBA" w:rsidP="006B46CA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14:paraId="4A03C3C9" w14:textId="5942F41B" w:rsidR="006B2FBA" w:rsidRPr="00946E1A" w:rsidRDefault="006B2FBA" w:rsidP="006B46CA">
            <w:pPr>
              <w:snapToGrid w:val="0"/>
              <w:spacing w:line="240" w:lineRule="auto"/>
              <w:ind w:firstLine="0"/>
              <w:rPr>
                <w:sz w:val="20"/>
                <w:highlight w:val="yellow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10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E67B6" w14:textId="0389D1D9" w:rsidR="006D53FC" w:rsidRPr="00AC7BC9" w:rsidRDefault="005221AA" w:rsidP="00DE04DE">
            <w:pPr>
              <w:pStyle w:val="afff1"/>
              <w:shd w:val="clear" w:color="auto" w:fill="FFFFFF"/>
              <w:rPr>
                <w:color w:val="222222"/>
                <w:sz w:val="20"/>
                <w:szCs w:val="20"/>
              </w:rPr>
            </w:pPr>
            <w:r w:rsidRPr="005221AA">
              <w:rPr>
                <w:color w:val="3B3B3B"/>
                <w:sz w:val="20"/>
                <w:szCs w:val="20"/>
              </w:rPr>
              <w:t xml:space="preserve"> </w:t>
            </w:r>
            <w:r w:rsidR="006D53FC">
              <w:rPr>
                <w:color w:val="3B3B3B"/>
                <w:sz w:val="20"/>
                <w:szCs w:val="20"/>
              </w:rPr>
              <w:t xml:space="preserve"> </w:t>
            </w:r>
            <w:r w:rsidR="006D53FC">
              <w:rPr>
                <w:color w:val="3B3B3B"/>
                <w:sz w:val="20"/>
              </w:rPr>
              <w:t xml:space="preserve"> </w:t>
            </w:r>
            <w:r w:rsidR="006D53FC" w:rsidRPr="00AC7BC9">
              <w:rPr>
                <w:color w:val="222222"/>
                <w:sz w:val="20"/>
                <w:szCs w:val="20"/>
              </w:rPr>
              <w:t xml:space="preserve">Указатель высокого напряжения УВН 35 СЗ, переносной, - универсальное приспособление предназначенное для проверки наличия или отсутствия напряжения в электроустановках переменного и постоянного тока с номинальным напряжением 35 </w:t>
            </w:r>
            <w:proofErr w:type="spellStart"/>
            <w:r w:rsidR="006D53FC" w:rsidRPr="00AC7BC9">
              <w:rPr>
                <w:color w:val="222222"/>
                <w:sz w:val="20"/>
                <w:szCs w:val="20"/>
              </w:rPr>
              <w:t>кВ.</w:t>
            </w:r>
            <w:proofErr w:type="spellEnd"/>
            <w:r w:rsidR="006D53FC" w:rsidRPr="00AC7BC9">
              <w:rPr>
                <w:color w:val="222222"/>
                <w:sz w:val="20"/>
                <w:szCs w:val="20"/>
              </w:rPr>
              <w:t xml:space="preserve"> Указатель УВН 35 СЗ с свето-звуковой </w:t>
            </w:r>
            <w:proofErr w:type="spellStart"/>
            <w:r w:rsidR="006D53FC" w:rsidRPr="00AC7BC9">
              <w:rPr>
                <w:color w:val="222222"/>
                <w:sz w:val="20"/>
                <w:szCs w:val="20"/>
              </w:rPr>
              <w:t>индикацией</w:t>
            </w:r>
            <w:proofErr w:type="gramStart"/>
            <w:r w:rsidR="006D53FC" w:rsidRPr="00AC7BC9">
              <w:rPr>
                <w:color w:val="222222"/>
                <w:sz w:val="20"/>
                <w:szCs w:val="20"/>
              </w:rPr>
              <w:t>.У</w:t>
            </w:r>
            <w:proofErr w:type="gramEnd"/>
            <w:r w:rsidR="006D53FC" w:rsidRPr="00AC7BC9">
              <w:rPr>
                <w:color w:val="222222"/>
                <w:sz w:val="20"/>
                <w:szCs w:val="20"/>
              </w:rPr>
              <w:t>казатель</w:t>
            </w:r>
            <w:proofErr w:type="spellEnd"/>
            <w:r w:rsidR="006D53FC" w:rsidRPr="00AC7BC9">
              <w:rPr>
                <w:color w:val="222222"/>
                <w:sz w:val="20"/>
                <w:szCs w:val="20"/>
              </w:rPr>
              <w:t xml:space="preserve"> напряжения относятся к переносным дополнительным средствам защиты персонала от поражения электрическим током. </w:t>
            </w:r>
          </w:p>
          <w:p w14:paraId="04BD2952" w14:textId="3750695C" w:rsidR="00A70013" w:rsidRPr="005221AA" w:rsidRDefault="006D53FC" w:rsidP="00F30C19">
            <w:pPr>
              <w:pStyle w:val="afff1"/>
              <w:shd w:val="clear" w:color="auto" w:fill="FFFFFF"/>
              <w:rPr>
                <w:sz w:val="20"/>
              </w:rPr>
            </w:pPr>
            <w:r w:rsidRPr="00AC7BC9">
              <w:rPr>
                <w:color w:val="222222"/>
                <w:sz w:val="20"/>
                <w:szCs w:val="20"/>
              </w:rPr>
              <w:lastRenderedPageBreak/>
              <w:t>Указатели высокого напряжения представляют собой переносные приспособления, конструкция которых состоит из рабочей части, изолирующей части (штанги) и рукоятки. Рабочая часть указателя включает контак</w:t>
            </w:r>
            <w:proofErr w:type="gramStart"/>
            <w:r w:rsidRPr="00AC7BC9">
              <w:rPr>
                <w:color w:val="222222"/>
                <w:sz w:val="20"/>
                <w:szCs w:val="20"/>
              </w:rPr>
              <w:t>т-</w:t>
            </w:r>
            <w:proofErr w:type="gramEnd"/>
            <w:r w:rsidRPr="00AC7BC9">
              <w:rPr>
                <w:color w:val="222222"/>
                <w:sz w:val="20"/>
                <w:szCs w:val="20"/>
              </w:rPr>
              <w:t xml:space="preserve"> наконечник и сигнализирующий электронный блок, в функции которого входит световое и звуковое оповещение персонала о наличии напряжения. Перед началом работы указатель напряжения проверяется на исправность при помощи встроенного блока самоконтроля. 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FC9C9" w14:textId="5BD3ECE9" w:rsidR="00A70013" w:rsidRDefault="00F30C19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</w:tr>
      <w:tr w:rsidR="00A70013" w14:paraId="3A218E68" w14:textId="77777777" w:rsidTr="003C789D">
        <w:trPr>
          <w:trHeight w:val="296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33637" w14:textId="1F51F43B" w:rsidR="00A70013" w:rsidRDefault="00A70013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80367" w14:textId="77777777" w:rsidR="00A70013" w:rsidRPr="00A70013" w:rsidRDefault="00A70013" w:rsidP="003E360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70013">
              <w:rPr>
                <w:sz w:val="20"/>
              </w:rPr>
              <w:t>Указатель напряжения</w:t>
            </w:r>
          </w:p>
          <w:p w14:paraId="789BA6F1" w14:textId="77777777" w:rsidR="00A70013" w:rsidRDefault="00A70013" w:rsidP="006B46CA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70013">
              <w:rPr>
                <w:sz w:val="20"/>
              </w:rPr>
              <w:t>УВН 10-110СЗ</w:t>
            </w:r>
          </w:p>
          <w:p w14:paraId="0660646A" w14:textId="77777777" w:rsidR="006B2FBA" w:rsidRDefault="006B2FBA" w:rsidP="006B46CA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14:paraId="537D4B38" w14:textId="3AF8E989" w:rsidR="006B2FBA" w:rsidRPr="00A70013" w:rsidRDefault="006B2FBA" w:rsidP="006B46CA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10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0FCD6" w14:textId="77777777" w:rsidR="00946E1A" w:rsidRPr="004C1C14" w:rsidRDefault="00946E1A" w:rsidP="00946E1A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4C1C14">
              <w:rPr>
                <w:sz w:val="20"/>
              </w:rPr>
              <w:t xml:space="preserve">Номинальные проверяемые напряжения, </w:t>
            </w:r>
            <w:proofErr w:type="spellStart"/>
            <w:r w:rsidRPr="004C1C14">
              <w:rPr>
                <w:sz w:val="20"/>
              </w:rPr>
              <w:t>кВ</w:t>
            </w:r>
            <w:proofErr w:type="spellEnd"/>
            <w:r w:rsidRPr="004C1C14">
              <w:rPr>
                <w:sz w:val="20"/>
              </w:rPr>
              <w:t xml:space="preserve"> 110 </w:t>
            </w:r>
          </w:p>
          <w:p w14:paraId="1A20764F" w14:textId="77777777" w:rsidR="00946E1A" w:rsidRPr="004C1C14" w:rsidRDefault="00946E1A" w:rsidP="00946E1A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4C1C14">
              <w:rPr>
                <w:sz w:val="20"/>
              </w:rPr>
              <w:t xml:space="preserve">Напряжения индикации, </w:t>
            </w:r>
            <w:proofErr w:type="spellStart"/>
            <w:r w:rsidRPr="004C1C14">
              <w:rPr>
                <w:sz w:val="20"/>
              </w:rPr>
              <w:t>кВ</w:t>
            </w:r>
            <w:proofErr w:type="spellEnd"/>
            <w:r w:rsidRPr="004C1C14">
              <w:rPr>
                <w:sz w:val="20"/>
              </w:rPr>
              <w:t xml:space="preserve"> не более 2,5 </w:t>
            </w:r>
          </w:p>
          <w:p w14:paraId="6A6782FF" w14:textId="77777777" w:rsidR="00946E1A" w:rsidRPr="004C1C14" w:rsidRDefault="00946E1A" w:rsidP="00946E1A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4C1C14">
              <w:rPr>
                <w:sz w:val="20"/>
              </w:rPr>
              <w:t>Количество звеньев в раб</w:t>
            </w:r>
            <w:proofErr w:type="gramStart"/>
            <w:r w:rsidRPr="004C1C14">
              <w:rPr>
                <w:sz w:val="20"/>
              </w:rPr>
              <w:t>.</w:t>
            </w:r>
            <w:proofErr w:type="gramEnd"/>
            <w:r w:rsidRPr="004C1C14">
              <w:rPr>
                <w:sz w:val="20"/>
              </w:rPr>
              <w:t xml:space="preserve"> </w:t>
            </w:r>
            <w:proofErr w:type="gramStart"/>
            <w:r w:rsidRPr="004C1C14">
              <w:rPr>
                <w:sz w:val="20"/>
              </w:rPr>
              <w:t>п</w:t>
            </w:r>
            <w:proofErr w:type="gramEnd"/>
            <w:r w:rsidRPr="004C1C14">
              <w:rPr>
                <w:sz w:val="20"/>
              </w:rPr>
              <w:t xml:space="preserve">оложении 2 </w:t>
            </w:r>
          </w:p>
          <w:p w14:paraId="09F9A611" w14:textId="08759CD9" w:rsidR="00946E1A" w:rsidRPr="004C1C14" w:rsidRDefault="00946E1A" w:rsidP="00946E1A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4C1C14">
              <w:rPr>
                <w:sz w:val="20"/>
              </w:rPr>
              <w:t xml:space="preserve">Длина изолирующей части, </w:t>
            </w:r>
            <w:proofErr w:type="gramStart"/>
            <w:r w:rsidRPr="004C1C14">
              <w:rPr>
                <w:sz w:val="20"/>
              </w:rPr>
              <w:t>мм</w:t>
            </w:r>
            <w:proofErr w:type="gramEnd"/>
            <w:r w:rsidRPr="004C1C14">
              <w:rPr>
                <w:sz w:val="20"/>
              </w:rPr>
              <w:t xml:space="preserve">, не менее 1650 </w:t>
            </w:r>
            <w:r w:rsidR="00F30C19">
              <w:rPr>
                <w:sz w:val="20"/>
              </w:rPr>
              <w:t xml:space="preserve">    </w:t>
            </w:r>
            <w:r w:rsidRPr="004C1C14">
              <w:rPr>
                <w:sz w:val="20"/>
              </w:rPr>
              <w:t xml:space="preserve">Длина рукоятки, мм 600 </w:t>
            </w:r>
          </w:p>
          <w:p w14:paraId="49649512" w14:textId="77777777" w:rsidR="00946E1A" w:rsidRPr="004C1C14" w:rsidRDefault="00946E1A" w:rsidP="00946E1A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4C1C14">
              <w:rPr>
                <w:sz w:val="20"/>
              </w:rPr>
              <w:t xml:space="preserve">Общая длина указателя в сборе, </w:t>
            </w:r>
            <w:proofErr w:type="gramStart"/>
            <w:r w:rsidRPr="004C1C14">
              <w:rPr>
                <w:sz w:val="20"/>
              </w:rPr>
              <w:t>мм</w:t>
            </w:r>
            <w:proofErr w:type="gramEnd"/>
            <w:r w:rsidRPr="004C1C14">
              <w:rPr>
                <w:sz w:val="20"/>
              </w:rPr>
              <w:t xml:space="preserve">, не менее 2670 </w:t>
            </w:r>
          </w:p>
          <w:p w14:paraId="32B7A48A" w14:textId="77777777" w:rsidR="00946E1A" w:rsidRPr="004C1C14" w:rsidRDefault="00946E1A" w:rsidP="00946E1A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4C1C14">
              <w:rPr>
                <w:sz w:val="20"/>
              </w:rPr>
              <w:t xml:space="preserve">Габаритные размеры в транспортном виде, </w:t>
            </w:r>
            <w:proofErr w:type="gramStart"/>
            <w:r w:rsidRPr="004C1C14">
              <w:rPr>
                <w:sz w:val="20"/>
              </w:rPr>
              <w:t>мм</w:t>
            </w:r>
            <w:proofErr w:type="gramEnd"/>
            <w:r w:rsidRPr="004C1C14">
              <w:rPr>
                <w:sz w:val="20"/>
              </w:rPr>
              <w:t xml:space="preserve"> 1250x150x50   </w:t>
            </w:r>
          </w:p>
          <w:p w14:paraId="1DFF0DD6" w14:textId="4A30032C" w:rsidR="00A70013" w:rsidRPr="004C1C14" w:rsidRDefault="00946E1A" w:rsidP="00946E1A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4C1C14">
              <w:rPr>
                <w:sz w:val="20"/>
              </w:rPr>
              <w:t xml:space="preserve">Масса, </w:t>
            </w:r>
            <w:proofErr w:type="gramStart"/>
            <w:r w:rsidRPr="004C1C14">
              <w:rPr>
                <w:sz w:val="20"/>
              </w:rPr>
              <w:t>кг</w:t>
            </w:r>
            <w:proofErr w:type="gramEnd"/>
            <w:r w:rsidRPr="004C1C14">
              <w:rPr>
                <w:sz w:val="20"/>
              </w:rPr>
              <w:t>, не более 1,35 кг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9384C" w14:textId="228823D8" w:rsidR="00A70013" w:rsidRDefault="00F30C19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A70013" w14:paraId="39A881F5" w14:textId="77777777" w:rsidTr="003C789D">
        <w:trPr>
          <w:trHeight w:val="296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0FA9B" w14:textId="26134C35" w:rsidR="00A70013" w:rsidRDefault="00A70013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2BC13" w14:textId="77777777" w:rsidR="00A70013" w:rsidRPr="00A70013" w:rsidRDefault="00A70013" w:rsidP="003E360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70013">
              <w:rPr>
                <w:sz w:val="20"/>
              </w:rPr>
              <w:t>Указатель напряжения</w:t>
            </w:r>
          </w:p>
          <w:p w14:paraId="0AC0CC62" w14:textId="77777777" w:rsidR="00A70013" w:rsidRDefault="00A70013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70013">
              <w:rPr>
                <w:sz w:val="20"/>
              </w:rPr>
              <w:t>УВН-10</w:t>
            </w:r>
          </w:p>
          <w:p w14:paraId="216D8D17" w14:textId="77777777" w:rsidR="006B2FBA" w:rsidRDefault="006B2FBA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14:paraId="115A8BCA" w14:textId="02CA7BC2" w:rsidR="006B2FBA" w:rsidRPr="00A70013" w:rsidRDefault="006B2FBA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10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D3915" w14:textId="77777777" w:rsidR="00E018BC" w:rsidRPr="004C1C14" w:rsidRDefault="00E018BC" w:rsidP="00E018BC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4C1C14">
              <w:rPr>
                <w:sz w:val="20"/>
              </w:rPr>
              <w:t xml:space="preserve">Минимальное напряжение, </w:t>
            </w:r>
            <w:proofErr w:type="spellStart"/>
            <w:r w:rsidRPr="004C1C14">
              <w:rPr>
                <w:sz w:val="20"/>
              </w:rPr>
              <w:t>кВ</w:t>
            </w:r>
            <w:proofErr w:type="spellEnd"/>
            <w:r w:rsidRPr="004C1C14">
              <w:rPr>
                <w:sz w:val="20"/>
              </w:rPr>
              <w:t xml:space="preserve"> 1,5 </w:t>
            </w:r>
          </w:p>
          <w:p w14:paraId="6AE3BDE8" w14:textId="77777777" w:rsidR="00E018BC" w:rsidRPr="004C1C14" w:rsidRDefault="00E018BC" w:rsidP="00E018BC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4C1C14">
              <w:rPr>
                <w:sz w:val="20"/>
              </w:rPr>
              <w:t xml:space="preserve">Максимальное рабочее напряжение, </w:t>
            </w:r>
            <w:proofErr w:type="spellStart"/>
            <w:r w:rsidRPr="004C1C14">
              <w:rPr>
                <w:sz w:val="20"/>
              </w:rPr>
              <w:t>кВ</w:t>
            </w:r>
            <w:proofErr w:type="spellEnd"/>
            <w:r w:rsidRPr="004C1C14">
              <w:rPr>
                <w:sz w:val="20"/>
              </w:rPr>
              <w:t xml:space="preserve"> 10 </w:t>
            </w:r>
          </w:p>
          <w:p w14:paraId="3DF960F9" w14:textId="77777777" w:rsidR="00E018BC" w:rsidRPr="004C1C14" w:rsidRDefault="00E018BC" w:rsidP="00E018BC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4C1C14">
              <w:rPr>
                <w:sz w:val="20"/>
              </w:rPr>
              <w:t xml:space="preserve">Вид индикации световая, звуковая </w:t>
            </w:r>
          </w:p>
          <w:p w14:paraId="2309F551" w14:textId="77777777" w:rsidR="00E018BC" w:rsidRPr="004C1C14" w:rsidRDefault="00E018BC" w:rsidP="00E018BC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4C1C14">
              <w:rPr>
                <w:sz w:val="20"/>
              </w:rPr>
              <w:t xml:space="preserve">Длина указателя в собранном виде, </w:t>
            </w:r>
            <w:proofErr w:type="gramStart"/>
            <w:r w:rsidRPr="004C1C14">
              <w:rPr>
                <w:sz w:val="20"/>
              </w:rPr>
              <w:t>м</w:t>
            </w:r>
            <w:proofErr w:type="gramEnd"/>
            <w:r w:rsidRPr="004C1C14">
              <w:rPr>
                <w:sz w:val="20"/>
              </w:rPr>
              <w:t xml:space="preserve"> 0,83 </w:t>
            </w:r>
          </w:p>
          <w:p w14:paraId="5000ED29" w14:textId="0B2055FB" w:rsidR="00E018BC" w:rsidRPr="004C1C14" w:rsidRDefault="00E018BC" w:rsidP="00E018BC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4C1C14">
              <w:rPr>
                <w:sz w:val="20"/>
              </w:rPr>
              <w:t xml:space="preserve">Условия эксплуатации: </w:t>
            </w:r>
            <w:proofErr w:type="spellStart"/>
            <w:r w:rsidRPr="004C1C14">
              <w:rPr>
                <w:sz w:val="20"/>
              </w:rPr>
              <w:t>температура</w:t>
            </w:r>
            <w:proofErr w:type="gramStart"/>
            <w:r w:rsidRPr="004C1C14">
              <w:rPr>
                <w:sz w:val="20"/>
              </w:rPr>
              <w:t>,о</w:t>
            </w:r>
            <w:proofErr w:type="gramEnd"/>
            <w:r w:rsidRPr="004C1C14">
              <w:rPr>
                <w:sz w:val="20"/>
              </w:rPr>
              <w:t>С</w:t>
            </w:r>
            <w:proofErr w:type="spellEnd"/>
            <w:r w:rsidRPr="004C1C14">
              <w:rPr>
                <w:sz w:val="20"/>
              </w:rPr>
              <w:t xml:space="preserve"> от - 45 до + 45 </w:t>
            </w:r>
            <w:r w:rsidR="00F30C19">
              <w:rPr>
                <w:sz w:val="20"/>
              </w:rPr>
              <w:t xml:space="preserve">  </w:t>
            </w:r>
            <w:r w:rsidRPr="004C1C14">
              <w:rPr>
                <w:sz w:val="20"/>
              </w:rPr>
              <w:t xml:space="preserve">влажность при 25 </w:t>
            </w:r>
            <w:proofErr w:type="spellStart"/>
            <w:r w:rsidRPr="004C1C14">
              <w:rPr>
                <w:sz w:val="20"/>
              </w:rPr>
              <w:t>оС</w:t>
            </w:r>
            <w:proofErr w:type="spellEnd"/>
            <w:r w:rsidRPr="004C1C14">
              <w:rPr>
                <w:sz w:val="20"/>
              </w:rPr>
              <w:t xml:space="preserve">, % 98 </w:t>
            </w:r>
          </w:p>
          <w:p w14:paraId="2F427B8E" w14:textId="4E97164F" w:rsidR="00A70013" w:rsidRPr="004C1C14" w:rsidRDefault="00E018BC" w:rsidP="00E018BC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4C1C14">
              <w:rPr>
                <w:sz w:val="20"/>
              </w:rPr>
              <w:t xml:space="preserve">Масса (в упаковке), </w:t>
            </w:r>
            <w:proofErr w:type="gramStart"/>
            <w:r w:rsidRPr="004C1C14">
              <w:rPr>
                <w:sz w:val="20"/>
              </w:rPr>
              <w:t>кг</w:t>
            </w:r>
            <w:proofErr w:type="gramEnd"/>
            <w:r w:rsidRPr="004C1C14">
              <w:rPr>
                <w:sz w:val="20"/>
              </w:rPr>
              <w:t xml:space="preserve"> 0,35  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13345" w14:textId="3B757B9C" w:rsidR="00A70013" w:rsidRDefault="00F30C19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70013" w14:paraId="23E7EE91" w14:textId="77777777" w:rsidTr="003C789D">
        <w:trPr>
          <w:trHeight w:val="296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E6E12" w14:textId="4D5F5FC0" w:rsidR="00A70013" w:rsidRDefault="00A70013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73EE1" w14:textId="77777777" w:rsidR="00A70013" w:rsidRPr="00A70013" w:rsidRDefault="00A70013" w:rsidP="003E360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70013">
              <w:rPr>
                <w:sz w:val="20"/>
              </w:rPr>
              <w:t>Указатель напряжения</w:t>
            </w:r>
          </w:p>
          <w:p w14:paraId="7A23FAFE" w14:textId="77777777" w:rsidR="00A70013" w:rsidRDefault="00A70013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70013">
              <w:rPr>
                <w:sz w:val="20"/>
              </w:rPr>
              <w:t>УВН-6-35СЗ</w:t>
            </w:r>
          </w:p>
          <w:p w14:paraId="2CFA7122" w14:textId="77777777" w:rsidR="006B2FBA" w:rsidRDefault="006B2FBA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14:paraId="1ED2ECEA" w14:textId="1CD78309" w:rsidR="006B2FBA" w:rsidRDefault="006B2FBA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  <w:p w14:paraId="5160D463" w14:textId="77777777" w:rsidR="006B2FBA" w:rsidRDefault="006B2FBA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14:paraId="73BC8123" w14:textId="050A4FE2" w:rsidR="006B2FBA" w:rsidRPr="00A70013" w:rsidRDefault="006B2FBA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0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50E8C" w14:textId="77777777" w:rsidR="00946E1A" w:rsidRPr="004C1C14" w:rsidRDefault="00946E1A" w:rsidP="00946E1A">
            <w:pPr>
              <w:spacing w:line="276" w:lineRule="auto"/>
              <w:ind w:firstLine="0"/>
              <w:jc w:val="left"/>
              <w:rPr>
                <w:sz w:val="20"/>
              </w:rPr>
            </w:pPr>
            <w:r w:rsidRPr="004C1C14">
              <w:rPr>
                <w:sz w:val="20"/>
              </w:rPr>
              <w:t xml:space="preserve">Для проверки наличия или отсутствия напряжения на воздушных линиях электропередачи и других электроустановках переменного тока напряжением от 6 до 35 </w:t>
            </w:r>
            <w:proofErr w:type="spellStart"/>
            <w:r w:rsidRPr="004C1C14">
              <w:rPr>
                <w:sz w:val="20"/>
              </w:rPr>
              <w:t>кВ</w:t>
            </w:r>
            <w:proofErr w:type="spellEnd"/>
            <w:r w:rsidRPr="004C1C14">
              <w:rPr>
                <w:sz w:val="20"/>
              </w:rPr>
              <w:t xml:space="preserve"> промышленной частоты.</w:t>
            </w:r>
          </w:p>
          <w:p w14:paraId="39ABE933" w14:textId="77777777" w:rsidR="00946E1A" w:rsidRPr="004C1C14" w:rsidRDefault="00946E1A" w:rsidP="00946E1A">
            <w:pPr>
              <w:spacing w:line="276" w:lineRule="auto"/>
              <w:ind w:firstLine="0"/>
              <w:jc w:val="left"/>
              <w:rPr>
                <w:sz w:val="20"/>
              </w:rPr>
            </w:pPr>
            <w:r w:rsidRPr="004C1C14">
              <w:rPr>
                <w:sz w:val="20"/>
              </w:rPr>
              <w:t>Номинальные  напряжения: 6,10,35 </w:t>
            </w:r>
            <w:proofErr w:type="spellStart"/>
            <w:r w:rsidRPr="004C1C14">
              <w:rPr>
                <w:sz w:val="20"/>
              </w:rPr>
              <w:t>кВ</w:t>
            </w:r>
            <w:proofErr w:type="spellEnd"/>
          </w:p>
          <w:p w14:paraId="0722B49B" w14:textId="7BEC60FE" w:rsidR="00946E1A" w:rsidRPr="004C1C14" w:rsidRDefault="00946E1A" w:rsidP="00F30C19">
            <w:pPr>
              <w:pStyle w:val="Default"/>
              <w:spacing w:line="276" w:lineRule="auto"/>
              <w:rPr>
                <w:sz w:val="20"/>
              </w:rPr>
            </w:pPr>
            <w:r w:rsidRPr="004C1C14">
              <w:rPr>
                <w:rFonts w:ascii="Times New Roman" w:hAnsi="Times New Roman" w:cs="Times New Roman"/>
                <w:snapToGrid w:val="0"/>
                <w:color w:val="auto"/>
                <w:sz w:val="20"/>
                <w:szCs w:val="20"/>
              </w:rPr>
              <w:t xml:space="preserve">Температурный диапазон: </w:t>
            </w:r>
            <w:r w:rsidR="00F30C19">
              <w:rPr>
                <w:rFonts w:ascii="Times New Roman" w:hAnsi="Times New Roman" w:cs="Times New Roman"/>
                <w:snapToGrid w:val="0"/>
                <w:color w:val="auto"/>
                <w:sz w:val="20"/>
                <w:szCs w:val="20"/>
              </w:rPr>
              <w:t xml:space="preserve">  </w:t>
            </w:r>
            <w:r w:rsidRPr="004C1C14">
              <w:rPr>
                <w:sz w:val="20"/>
              </w:rPr>
              <w:t>– 45°С до +40°С.</w:t>
            </w:r>
          </w:p>
          <w:p w14:paraId="5977650A" w14:textId="77777777" w:rsidR="00946E1A" w:rsidRPr="004C1C14" w:rsidRDefault="00946E1A" w:rsidP="00946E1A">
            <w:pPr>
              <w:spacing w:line="276" w:lineRule="auto"/>
              <w:ind w:firstLine="0"/>
              <w:jc w:val="left"/>
              <w:rPr>
                <w:sz w:val="20"/>
              </w:rPr>
            </w:pPr>
            <w:r w:rsidRPr="004C1C14">
              <w:rPr>
                <w:sz w:val="20"/>
              </w:rPr>
              <w:t>Длина изолирующей части  не </w:t>
            </w:r>
            <w:proofErr w:type="spellStart"/>
            <w:proofErr w:type="gramStart"/>
            <w:r w:rsidRPr="004C1C14">
              <w:rPr>
                <w:sz w:val="20"/>
              </w:rPr>
              <w:t>ме</w:t>
            </w:r>
            <w:proofErr w:type="spellEnd"/>
            <w:r w:rsidRPr="004C1C14">
              <w:rPr>
                <w:sz w:val="20"/>
              </w:rPr>
              <w:t xml:space="preserve"> нее</w:t>
            </w:r>
            <w:proofErr w:type="gramEnd"/>
            <w:r w:rsidRPr="004C1C14">
              <w:rPr>
                <w:sz w:val="20"/>
              </w:rPr>
              <w:t xml:space="preserve"> 680мм.</w:t>
            </w:r>
          </w:p>
          <w:p w14:paraId="546C1C74" w14:textId="77777777" w:rsidR="00946E1A" w:rsidRPr="004C1C14" w:rsidRDefault="00946E1A" w:rsidP="00946E1A">
            <w:pPr>
              <w:spacing w:line="276" w:lineRule="auto"/>
              <w:ind w:firstLine="0"/>
              <w:jc w:val="left"/>
              <w:rPr>
                <w:sz w:val="20"/>
              </w:rPr>
            </w:pPr>
            <w:r w:rsidRPr="004C1C14">
              <w:rPr>
                <w:sz w:val="20"/>
              </w:rPr>
              <w:t>Длина рукоятки 120 мм.</w:t>
            </w:r>
          </w:p>
          <w:p w14:paraId="528C7697" w14:textId="77777777" w:rsidR="00946E1A" w:rsidRPr="004C1C14" w:rsidRDefault="00946E1A" w:rsidP="00946E1A">
            <w:pPr>
              <w:spacing w:line="276" w:lineRule="auto"/>
              <w:ind w:firstLine="0"/>
              <w:jc w:val="left"/>
              <w:rPr>
                <w:sz w:val="20"/>
              </w:rPr>
            </w:pPr>
            <w:r w:rsidRPr="004C1C14">
              <w:rPr>
                <w:sz w:val="20"/>
              </w:rPr>
              <w:t>Масса не более 0,8кг.</w:t>
            </w:r>
          </w:p>
          <w:p w14:paraId="71AE60A2" w14:textId="77777777" w:rsidR="00946E1A" w:rsidRPr="004C1C14" w:rsidRDefault="00946E1A" w:rsidP="00946E1A">
            <w:pPr>
              <w:spacing w:line="276" w:lineRule="auto"/>
              <w:ind w:firstLine="0"/>
              <w:jc w:val="left"/>
              <w:rPr>
                <w:sz w:val="20"/>
              </w:rPr>
            </w:pPr>
            <w:r w:rsidRPr="004C1C14">
              <w:rPr>
                <w:sz w:val="20"/>
              </w:rPr>
              <w:t>Световая и звуковая индикация.</w:t>
            </w:r>
          </w:p>
          <w:p w14:paraId="49BE28A1" w14:textId="77777777" w:rsidR="00946E1A" w:rsidRPr="004C1C14" w:rsidRDefault="00946E1A" w:rsidP="00946E1A">
            <w:pPr>
              <w:spacing w:line="276" w:lineRule="auto"/>
              <w:ind w:firstLine="0"/>
              <w:jc w:val="left"/>
              <w:rPr>
                <w:sz w:val="20"/>
              </w:rPr>
            </w:pPr>
            <w:r w:rsidRPr="004C1C14">
              <w:rPr>
                <w:sz w:val="20"/>
              </w:rPr>
              <w:t>Указатель напряжения должен  иметь устройство контроля работоспособност</w:t>
            </w:r>
            <w:proofErr w:type="gramStart"/>
            <w:r w:rsidRPr="004C1C14">
              <w:rPr>
                <w:sz w:val="20"/>
              </w:rPr>
              <w:t>и(</w:t>
            </w:r>
            <w:proofErr w:type="gramEnd"/>
            <w:r w:rsidRPr="004C1C14">
              <w:rPr>
                <w:sz w:val="20"/>
              </w:rPr>
              <w:t>самопроверка).</w:t>
            </w:r>
          </w:p>
          <w:p w14:paraId="1F29730B" w14:textId="77777777" w:rsidR="00946E1A" w:rsidRPr="004C1C14" w:rsidRDefault="00946E1A" w:rsidP="00946E1A">
            <w:pPr>
              <w:spacing w:line="276" w:lineRule="auto"/>
              <w:ind w:firstLine="0"/>
              <w:jc w:val="left"/>
              <w:rPr>
                <w:sz w:val="20"/>
              </w:rPr>
            </w:pPr>
            <w:r w:rsidRPr="004C1C14">
              <w:rPr>
                <w:sz w:val="20"/>
              </w:rPr>
              <w:t>Минимальное  напряжение индикации указател</w:t>
            </w:r>
            <w:proofErr w:type="gramStart"/>
            <w:r w:rsidRPr="004C1C14">
              <w:rPr>
                <w:sz w:val="20"/>
              </w:rPr>
              <w:t>я(</w:t>
            </w:r>
            <w:proofErr w:type="gramEnd"/>
            <w:r w:rsidRPr="004C1C14">
              <w:rPr>
                <w:sz w:val="20"/>
              </w:rPr>
              <w:t>порог срабатывания) не более  1,5кВ.</w:t>
            </w:r>
          </w:p>
          <w:p w14:paraId="7C901596" w14:textId="142F3C93" w:rsidR="00A70013" w:rsidRPr="004C1C14" w:rsidRDefault="00946E1A" w:rsidP="00946E1A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4C1C14">
              <w:rPr>
                <w:sz w:val="20"/>
              </w:rPr>
              <w:t>Срок службы не менее 5 лет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06A39" w14:textId="2513F307" w:rsidR="00A70013" w:rsidRDefault="00F30C19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A70013" w14:paraId="71FF2241" w14:textId="77777777" w:rsidTr="003C789D">
        <w:trPr>
          <w:trHeight w:val="296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7ECD9" w14:textId="5EE92210" w:rsidR="00A70013" w:rsidRDefault="00A70013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D9DB2" w14:textId="77777777" w:rsidR="00A70013" w:rsidRPr="00A70013" w:rsidRDefault="00A70013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70013">
              <w:rPr>
                <w:sz w:val="20"/>
              </w:rPr>
              <w:t>Указатель напряжения</w:t>
            </w:r>
          </w:p>
          <w:p w14:paraId="12CAA253" w14:textId="77777777" w:rsidR="00A70013" w:rsidRDefault="00A70013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70013">
              <w:rPr>
                <w:sz w:val="20"/>
              </w:rPr>
              <w:t>УНК-04</w:t>
            </w:r>
          </w:p>
          <w:p w14:paraId="02C20A85" w14:textId="77777777" w:rsidR="006B2FBA" w:rsidRDefault="006B2FBA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14:paraId="08A875D1" w14:textId="691A44EA" w:rsidR="006B2FBA" w:rsidRPr="00A70013" w:rsidRDefault="006B2FBA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10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5A517" w14:textId="77777777" w:rsidR="00A011BE" w:rsidRPr="004C1C14" w:rsidRDefault="00A011BE" w:rsidP="00A011BE">
            <w:pPr>
              <w:spacing w:line="276" w:lineRule="auto"/>
              <w:ind w:firstLine="0"/>
              <w:jc w:val="left"/>
              <w:rPr>
                <w:sz w:val="20"/>
              </w:rPr>
            </w:pPr>
            <w:r w:rsidRPr="004C1C14">
              <w:rPr>
                <w:sz w:val="20"/>
              </w:rPr>
              <w:t>Двухполюсный указатель напряжения для определения наличия или отсутствия напряжения от 12 до 660</w:t>
            </w:r>
            <w:proofErr w:type="gramStart"/>
            <w:r w:rsidRPr="004C1C14">
              <w:rPr>
                <w:sz w:val="20"/>
              </w:rPr>
              <w:t xml:space="preserve"> В</w:t>
            </w:r>
            <w:proofErr w:type="gramEnd"/>
            <w:r w:rsidRPr="004C1C14">
              <w:rPr>
                <w:sz w:val="20"/>
              </w:rPr>
              <w:t xml:space="preserve"> постоянного и переменного тока. </w:t>
            </w:r>
          </w:p>
          <w:p w14:paraId="07EB1F14" w14:textId="77777777" w:rsidR="00A011BE" w:rsidRPr="004C1C14" w:rsidRDefault="00A011BE" w:rsidP="00A011BE">
            <w:pPr>
              <w:spacing w:line="276" w:lineRule="auto"/>
              <w:ind w:firstLine="0"/>
              <w:jc w:val="left"/>
              <w:rPr>
                <w:sz w:val="20"/>
              </w:rPr>
            </w:pPr>
            <w:r w:rsidRPr="004C1C14">
              <w:rPr>
                <w:sz w:val="20"/>
              </w:rPr>
              <w:t>Возможность определения полярности постоянного тока.</w:t>
            </w:r>
          </w:p>
          <w:p w14:paraId="6213ECD3" w14:textId="77777777" w:rsidR="00A011BE" w:rsidRPr="004C1C14" w:rsidRDefault="00A011BE" w:rsidP="00A011BE">
            <w:pPr>
              <w:spacing w:line="276" w:lineRule="auto"/>
              <w:ind w:firstLine="0"/>
              <w:jc w:val="left"/>
              <w:rPr>
                <w:sz w:val="20"/>
              </w:rPr>
            </w:pPr>
            <w:r w:rsidRPr="004C1C14">
              <w:rPr>
                <w:sz w:val="20"/>
              </w:rPr>
              <w:t>Диапазон рабочего напряжения 12-660В.</w:t>
            </w:r>
          </w:p>
          <w:p w14:paraId="31714696" w14:textId="77777777" w:rsidR="00A011BE" w:rsidRPr="004C1C14" w:rsidRDefault="00A011BE" w:rsidP="00A011BE">
            <w:pPr>
              <w:spacing w:line="276" w:lineRule="auto"/>
              <w:ind w:firstLine="0"/>
              <w:jc w:val="left"/>
              <w:rPr>
                <w:sz w:val="20"/>
              </w:rPr>
            </w:pPr>
            <w:r w:rsidRPr="004C1C14">
              <w:rPr>
                <w:sz w:val="20"/>
              </w:rPr>
              <w:t>Световая и звуковая индикация.</w:t>
            </w:r>
          </w:p>
          <w:p w14:paraId="62E81E55" w14:textId="7F6F567B" w:rsidR="00A011BE" w:rsidRPr="004C1C14" w:rsidRDefault="00A011BE" w:rsidP="00F30C19">
            <w:pPr>
              <w:pStyle w:val="Default"/>
              <w:spacing w:line="276" w:lineRule="auto"/>
              <w:rPr>
                <w:sz w:val="20"/>
              </w:rPr>
            </w:pPr>
            <w:r w:rsidRPr="004C1C14">
              <w:rPr>
                <w:rFonts w:ascii="Times New Roman" w:hAnsi="Times New Roman" w:cs="Times New Roman"/>
                <w:snapToGrid w:val="0"/>
                <w:color w:val="auto"/>
                <w:sz w:val="20"/>
                <w:szCs w:val="20"/>
              </w:rPr>
              <w:t xml:space="preserve">Температурный диапазон: </w:t>
            </w:r>
            <w:r w:rsidR="00F30C19">
              <w:rPr>
                <w:rFonts w:ascii="Times New Roman" w:hAnsi="Times New Roman" w:cs="Times New Roman"/>
                <w:snapToGrid w:val="0"/>
                <w:color w:val="auto"/>
                <w:sz w:val="20"/>
                <w:szCs w:val="20"/>
              </w:rPr>
              <w:t xml:space="preserve">  </w:t>
            </w:r>
            <w:r w:rsidRPr="004C1C14">
              <w:rPr>
                <w:sz w:val="20"/>
              </w:rPr>
              <w:t>– 45°С до +40°С.</w:t>
            </w:r>
          </w:p>
          <w:p w14:paraId="7DE08FF9" w14:textId="77777777" w:rsidR="00A011BE" w:rsidRPr="004C1C14" w:rsidRDefault="00A011BE" w:rsidP="00A011BE">
            <w:pPr>
              <w:spacing w:line="276" w:lineRule="auto"/>
              <w:ind w:firstLine="0"/>
              <w:jc w:val="left"/>
              <w:rPr>
                <w:sz w:val="20"/>
              </w:rPr>
            </w:pPr>
            <w:r w:rsidRPr="004C1C14">
              <w:rPr>
                <w:sz w:val="20"/>
              </w:rPr>
              <w:t>Длина соединительного провода, не менее 1м.</w:t>
            </w:r>
          </w:p>
          <w:p w14:paraId="106F8885" w14:textId="07DC9490" w:rsidR="00A70013" w:rsidRPr="004C1C14" w:rsidRDefault="00A011BE" w:rsidP="00F30C19">
            <w:pPr>
              <w:spacing w:line="276" w:lineRule="auto"/>
              <w:ind w:firstLine="0"/>
              <w:jc w:val="left"/>
              <w:rPr>
                <w:sz w:val="20"/>
              </w:rPr>
            </w:pPr>
            <w:r w:rsidRPr="004C1C14">
              <w:rPr>
                <w:sz w:val="20"/>
              </w:rPr>
              <w:t>Масса не более 0,2кг.</w:t>
            </w:r>
            <w:r w:rsidR="00F30C19">
              <w:rPr>
                <w:sz w:val="20"/>
              </w:rPr>
              <w:t xml:space="preserve">   </w:t>
            </w:r>
            <w:r w:rsidRPr="004C1C14">
              <w:rPr>
                <w:sz w:val="20"/>
              </w:rPr>
              <w:t>Срок службы не менее 5 лет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2DA57" w14:textId="3CD999BB" w:rsidR="00A70013" w:rsidRDefault="00F30C19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A70013" w14:paraId="59AF57D8" w14:textId="77777777" w:rsidTr="003C789D">
        <w:trPr>
          <w:trHeight w:val="296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2121F" w14:textId="30CCAD6F" w:rsidR="00A70013" w:rsidRPr="003631B7" w:rsidRDefault="00A70013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3631B7">
              <w:rPr>
                <w:sz w:val="24"/>
                <w:szCs w:val="24"/>
              </w:rPr>
              <w:t>10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03057" w14:textId="77777777" w:rsidR="00A70013" w:rsidRPr="003631B7" w:rsidRDefault="00A70013" w:rsidP="003E360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3631B7">
              <w:rPr>
                <w:sz w:val="20"/>
              </w:rPr>
              <w:t>Указатель напряжения</w:t>
            </w:r>
          </w:p>
          <w:p w14:paraId="2FD2B27B" w14:textId="77777777" w:rsidR="00A70013" w:rsidRDefault="00A70013" w:rsidP="00D134F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3631B7">
              <w:rPr>
                <w:sz w:val="20"/>
              </w:rPr>
              <w:t>УННУ-1ВЛ</w:t>
            </w:r>
          </w:p>
          <w:p w14:paraId="4115F1A0" w14:textId="77777777" w:rsidR="006B2FBA" w:rsidRDefault="006B2FBA" w:rsidP="00D134F1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14:paraId="6E68FD26" w14:textId="01E351E8" w:rsidR="006B2FBA" w:rsidRPr="003631B7" w:rsidRDefault="006B2FBA" w:rsidP="00D134F1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lastRenderedPageBreak/>
              <w:t>или эквивалент</w:t>
            </w:r>
          </w:p>
        </w:tc>
        <w:tc>
          <w:tcPr>
            <w:tcW w:w="10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32F7C" w14:textId="53899926" w:rsidR="00A70013" w:rsidRPr="003631B7" w:rsidRDefault="00F77F2D" w:rsidP="00F77F2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16C67">
              <w:rPr>
                <w:sz w:val="20"/>
              </w:rPr>
              <w:lastRenderedPageBreak/>
              <w:t xml:space="preserve"> для определения наличия или отсутс</w:t>
            </w:r>
            <w:r>
              <w:rPr>
                <w:sz w:val="20"/>
              </w:rPr>
              <w:t>т</w:t>
            </w:r>
            <w:r w:rsidRPr="00D16C67">
              <w:rPr>
                <w:sz w:val="20"/>
              </w:rPr>
              <w:t>вия напряжения на линиях электропередач от 40 до 1000 В постоянного и переменного тока промышленной частоты 50 Гц.. Условия эксплуатации У</w:t>
            </w:r>
            <w:proofErr w:type="gramStart"/>
            <w:r w:rsidRPr="00D16C67">
              <w:rPr>
                <w:sz w:val="20"/>
              </w:rPr>
              <w:t>1</w:t>
            </w:r>
            <w:proofErr w:type="gramEnd"/>
            <w:r w:rsidRPr="00D16C67">
              <w:rPr>
                <w:sz w:val="20"/>
              </w:rPr>
              <w:t xml:space="preserve"> по ГОСТ 15150-69 (температура от -45°С до 40°С и относительной влажности воздуха не выше 80% (при + 25°С)</w:t>
            </w:r>
            <w:r>
              <w:rPr>
                <w:sz w:val="20"/>
              </w:rPr>
              <w:t xml:space="preserve">. </w:t>
            </w:r>
            <w:r w:rsidRPr="00D16C67">
              <w:rPr>
                <w:sz w:val="20"/>
              </w:rPr>
              <w:t xml:space="preserve"> Диапазон рабочего напряжения, В 40-1000 </w:t>
            </w:r>
            <w:r w:rsidRPr="00D16C67">
              <w:rPr>
                <w:sz w:val="20"/>
              </w:rPr>
              <w:lastRenderedPageBreak/>
              <w:t>Напряжение индикации</w:t>
            </w:r>
            <w:proofErr w:type="gramStart"/>
            <w:r w:rsidRPr="00D16C67">
              <w:rPr>
                <w:sz w:val="20"/>
              </w:rPr>
              <w:t xml:space="preserve"> ,</w:t>
            </w:r>
            <w:proofErr w:type="gramEnd"/>
            <w:r w:rsidRPr="00D16C67">
              <w:rPr>
                <w:sz w:val="20"/>
              </w:rPr>
              <w:t xml:space="preserve"> В 25 Длина корпуса с удлиняющим электродом, мм. ø 27 x 650 Длина соединительного провода, м, не менее 1,0  Температура, °С -45 - +45 Влажность, %, при 25 °С 98 Габаритные размеры (в упаковке), мм Ø27x1</w:t>
            </w:r>
            <w:r>
              <w:rPr>
                <w:sz w:val="20"/>
              </w:rPr>
              <w:t xml:space="preserve">60 Масса </w:t>
            </w:r>
            <w:r w:rsidRPr="00D16C67">
              <w:rPr>
                <w:sz w:val="20"/>
              </w:rPr>
              <w:t>, кг 0,15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B3790" w14:textId="095F27D7" w:rsidR="00A70013" w:rsidRDefault="00F30C19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</w:tr>
      <w:tr w:rsidR="00A70013" w14:paraId="07340345" w14:textId="77777777" w:rsidTr="003C789D">
        <w:trPr>
          <w:trHeight w:val="296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9CCB7" w14:textId="37264B33" w:rsidR="00A70013" w:rsidRDefault="00A70013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D9B9A" w14:textId="77777777" w:rsidR="00A70013" w:rsidRPr="00A70013" w:rsidRDefault="00A70013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70013">
              <w:rPr>
                <w:sz w:val="20"/>
              </w:rPr>
              <w:t xml:space="preserve">Указатель напряжения </w:t>
            </w:r>
          </w:p>
          <w:p w14:paraId="08C9EF67" w14:textId="77777777" w:rsidR="00A70013" w:rsidRDefault="00A70013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70013">
              <w:rPr>
                <w:sz w:val="20"/>
              </w:rPr>
              <w:t xml:space="preserve">УННУ-1Н </w:t>
            </w:r>
            <w:proofErr w:type="gramStart"/>
            <w:r w:rsidRPr="00A70013">
              <w:rPr>
                <w:sz w:val="20"/>
              </w:rPr>
              <w:t>ВЛ</w:t>
            </w:r>
            <w:proofErr w:type="gramEnd"/>
            <w:r w:rsidR="006B2FBA">
              <w:rPr>
                <w:sz w:val="20"/>
              </w:rPr>
              <w:t xml:space="preserve">  </w:t>
            </w:r>
          </w:p>
          <w:p w14:paraId="6C0936A9" w14:textId="77777777" w:rsidR="006B2FBA" w:rsidRDefault="006B2FBA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14:paraId="26096286" w14:textId="3882DC78" w:rsidR="006B2FBA" w:rsidRPr="00A70013" w:rsidRDefault="006B2FBA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10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8CA7B" w14:textId="77777777" w:rsidR="00385270" w:rsidRPr="004C1C14" w:rsidRDefault="00385270" w:rsidP="00385270">
            <w:pPr>
              <w:spacing w:line="276" w:lineRule="auto"/>
              <w:ind w:firstLine="0"/>
              <w:jc w:val="left"/>
              <w:rPr>
                <w:sz w:val="20"/>
              </w:rPr>
            </w:pPr>
            <w:r w:rsidRPr="004C1C14">
              <w:rPr>
                <w:sz w:val="20"/>
              </w:rPr>
              <w:t>Двухполюсный указатель напряжения для определения наличия или отсутствия напряжения на воздушных линиях электропередач от 24 до 1000</w:t>
            </w:r>
            <w:proofErr w:type="gramStart"/>
            <w:r w:rsidRPr="004C1C14">
              <w:rPr>
                <w:sz w:val="20"/>
              </w:rPr>
              <w:t xml:space="preserve"> В</w:t>
            </w:r>
            <w:proofErr w:type="gramEnd"/>
            <w:r w:rsidRPr="004C1C14">
              <w:rPr>
                <w:sz w:val="20"/>
              </w:rPr>
              <w:t xml:space="preserve"> постоянного и переменного тока. </w:t>
            </w:r>
          </w:p>
          <w:p w14:paraId="767CA6B3" w14:textId="77777777" w:rsidR="00385270" w:rsidRPr="004C1C14" w:rsidRDefault="00385270" w:rsidP="00385270">
            <w:pPr>
              <w:spacing w:line="276" w:lineRule="auto"/>
              <w:ind w:firstLine="0"/>
              <w:jc w:val="left"/>
              <w:rPr>
                <w:sz w:val="20"/>
              </w:rPr>
            </w:pPr>
            <w:r w:rsidRPr="004C1C14">
              <w:rPr>
                <w:sz w:val="20"/>
              </w:rPr>
              <w:t>Возможность определения полярности постоянного тока.</w:t>
            </w:r>
          </w:p>
          <w:p w14:paraId="27140EF3" w14:textId="77777777" w:rsidR="00385270" w:rsidRPr="004C1C14" w:rsidRDefault="00385270" w:rsidP="00385270">
            <w:pPr>
              <w:spacing w:line="276" w:lineRule="auto"/>
              <w:ind w:firstLine="0"/>
              <w:jc w:val="left"/>
              <w:rPr>
                <w:sz w:val="20"/>
              </w:rPr>
            </w:pPr>
            <w:r w:rsidRPr="004C1C14">
              <w:rPr>
                <w:sz w:val="20"/>
              </w:rPr>
              <w:t>Диапазон рабочего напряжения 24-1000В.</w:t>
            </w:r>
          </w:p>
          <w:p w14:paraId="478E45BC" w14:textId="77777777" w:rsidR="00385270" w:rsidRPr="004C1C14" w:rsidRDefault="00385270" w:rsidP="00385270">
            <w:pPr>
              <w:spacing w:line="276" w:lineRule="auto"/>
              <w:ind w:firstLine="0"/>
              <w:jc w:val="left"/>
              <w:rPr>
                <w:sz w:val="20"/>
              </w:rPr>
            </w:pPr>
            <w:r w:rsidRPr="004C1C14">
              <w:rPr>
                <w:sz w:val="20"/>
              </w:rPr>
              <w:t>Световая индикация.</w:t>
            </w:r>
          </w:p>
          <w:p w14:paraId="44B2F22B" w14:textId="7D94A1F3" w:rsidR="00385270" w:rsidRPr="004C1C14" w:rsidRDefault="00385270" w:rsidP="00F30C19">
            <w:pPr>
              <w:pStyle w:val="Default"/>
              <w:spacing w:line="276" w:lineRule="auto"/>
              <w:rPr>
                <w:sz w:val="20"/>
              </w:rPr>
            </w:pPr>
            <w:r w:rsidRPr="004C1C14">
              <w:rPr>
                <w:rFonts w:ascii="Times New Roman" w:hAnsi="Times New Roman" w:cs="Times New Roman"/>
                <w:snapToGrid w:val="0"/>
                <w:color w:val="auto"/>
                <w:sz w:val="20"/>
                <w:szCs w:val="20"/>
              </w:rPr>
              <w:t xml:space="preserve">Температурный диапазон: </w:t>
            </w:r>
            <w:r w:rsidR="00F30C19">
              <w:rPr>
                <w:rFonts w:ascii="Times New Roman" w:hAnsi="Times New Roman" w:cs="Times New Roman"/>
                <w:snapToGrid w:val="0"/>
                <w:color w:val="auto"/>
                <w:sz w:val="20"/>
                <w:szCs w:val="20"/>
              </w:rPr>
              <w:t xml:space="preserve">  </w:t>
            </w:r>
            <w:r w:rsidRPr="004C1C14">
              <w:rPr>
                <w:sz w:val="20"/>
              </w:rPr>
              <w:t>– 45°С до +40°С.</w:t>
            </w:r>
          </w:p>
          <w:p w14:paraId="20013709" w14:textId="77777777" w:rsidR="00385270" w:rsidRPr="004C1C14" w:rsidRDefault="00385270" w:rsidP="00385270">
            <w:pPr>
              <w:spacing w:line="276" w:lineRule="auto"/>
              <w:ind w:firstLine="0"/>
              <w:jc w:val="left"/>
              <w:rPr>
                <w:sz w:val="20"/>
              </w:rPr>
            </w:pPr>
            <w:r w:rsidRPr="004C1C14">
              <w:rPr>
                <w:sz w:val="20"/>
              </w:rPr>
              <w:t>Минимальное  напряжение индикации указател</w:t>
            </w:r>
            <w:proofErr w:type="gramStart"/>
            <w:r w:rsidRPr="004C1C14">
              <w:rPr>
                <w:sz w:val="20"/>
              </w:rPr>
              <w:t>я(</w:t>
            </w:r>
            <w:proofErr w:type="gramEnd"/>
            <w:r w:rsidRPr="004C1C14">
              <w:rPr>
                <w:sz w:val="20"/>
              </w:rPr>
              <w:t>порог срабатывания) не более  24В.</w:t>
            </w:r>
          </w:p>
          <w:p w14:paraId="69A91ED2" w14:textId="77777777" w:rsidR="00385270" w:rsidRPr="004C1C14" w:rsidRDefault="00385270" w:rsidP="00385270">
            <w:pPr>
              <w:spacing w:line="276" w:lineRule="auto"/>
              <w:ind w:firstLine="0"/>
              <w:jc w:val="left"/>
              <w:rPr>
                <w:sz w:val="20"/>
              </w:rPr>
            </w:pPr>
            <w:r w:rsidRPr="004C1C14">
              <w:rPr>
                <w:sz w:val="20"/>
              </w:rPr>
              <w:t>Длина удлиняющего электрода 0,5м.</w:t>
            </w:r>
          </w:p>
          <w:p w14:paraId="1810543B" w14:textId="77777777" w:rsidR="00385270" w:rsidRPr="004C1C14" w:rsidRDefault="00385270" w:rsidP="00385270">
            <w:pPr>
              <w:spacing w:line="276" w:lineRule="auto"/>
              <w:ind w:firstLine="0"/>
              <w:jc w:val="left"/>
              <w:rPr>
                <w:sz w:val="20"/>
              </w:rPr>
            </w:pPr>
            <w:r w:rsidRPr="004C1C14">
              <w:rPr>
                <w:sz w:val="20"/>
              </w:rPr>
              <w:t>Длина соединительного провода, не менее 1м.</w:t>
            </w:r>
          </w:p>
          <w:p w14:paraId="38326016" w14:textId="44A073F7" w:rsidR="00A70013" w:rsidRPr="004C1C14" w:rsidRDefault="00385270" w:rsidP="00F30C19">
            <w:pPr>
              <w:spacing w:line="276" w:lineRule="auto"/>
              <w:ind w:firstLine="0"/>
              <w:jc w:val="left"/>
              <w:rPr>
                <w:sz w:val="20"/>
              </w:rPr>
            </w:pPr>
            <w:r w:rsidRPr="004C1C14">
              <w:rPr>
                <w:sz w:val="20"/>
              </w:rPr>
              <w:t>Масса не более 0,2кг.</w:t>
            </w:r>
            <w:r w:rsidR="00F30C19">
              <w:rPr>
                <w:sz w:val="20"/>
              </w:rPr>
              <w:t xml:space="preserve">   </w:t>
            </w:r>
            <w:r w:rsidRPr="004C1C14">
              <w:rPr>
                <w:sz w:val="20"/>
              </w:rPr>
              <w:t>Срок службы не менее 5 лет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77298" w14:textId="6C347F82" w:rsidR="00A70013" w:rsidRDefault="00F30C19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70013" w14:paraId="5E8D8CD9" w14:textId="77777777" w:rsidTr="003C789D">
        <w:trPr>
          <w:trHeight w:val="296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E1D91" w14:textId="45F1E5C9" w:rsidR="00A70013" w:rsidRDefault="00A70013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16939" w14:textId="77777777" w:rsidR="00A70013" w:rsidRPr="00A70013" w:rsidRDefault="00A70013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70013">
              <w:rPr>
                <w:sz w:val="20"/>
              </w:rPr>
              <w:t xml:space="preserve">Указатель напряжения высоковольтный </w:t>
            </w:r>
          </w:p>
          <w:p w14:paraId="0F50B0CD" w14:textId="77777777" w:rsidR="00A70013" w:rsidRDefault="00A70013" w:rsidP="00E5781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70013">
              <w:rPr>
                <w:sz w:val="20"/>
              </w:rPr>
              <w:t>УВН-90М-110С</w:t>
            </w:r>
          </w:p>
          <w:p w14:paraId="259B6DB5" w14:textId="77777777" w:rsidR="006B2FBA" w:rsidRDefault="006B2FBA" w:rsidP="00E57816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14:paraId="1D3195E2" w14:textId="56CC8C4C" w:rsidR="006B2FBA" w:rsidRPr="00A70013" w:rsidRDefault="006B2FBA" w:rsidP="00E57816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10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55F80" w14:textId="5C5AAC2E" w:rsidR="00553F6B" w:rsidRPr="004C1C14" w:rsidRDefault="00553F6B" w:rsidP="00553F6B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4C1C14">
              <w:rPr>
                <w:sz w:val="20"/>
              </w:rPr>
              <w:t xml:space="preserve">Указатель напряжения переносной УВН-90М-110С  со светодиодной индикацией предназначен для проверки наличия или отсутствия напряжения в электроустановках переменного тока промышленной частоты с номинальным напряжением до 110 </w:t>
            </w:r>
            <w:proofErr w:type="spellStart"/>
            <w:r w:rsidRPr="004C1C14">
              <w:rPr>
                <w:sz w:val="20"/>
              </w:rPr>
              <w:t>кВ.</w:t>
            </w:r>
            <w:proofErr w:type="spellEnd"/>
          </w:p>
          <w:p w14:paraId="451D7DB4" w14:textId="77777777" w:rsidR="00553F6B" w:rsidRPr="004C1C14" w:rsidRDefault="00553F6B" w:rsidP="00553F6B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4C1C14">
              <w:rPr>
                <w:sz w:val="20"/>
              </w:rPr>
              <w:t>Электрическая схема указателя состоит из газоразрядной индикаторной лампы, работающей на принципе протекания емкостного тока.</w:t>
            </w:r>
          </w:p>
          <w:p w14:paraId="176C31D1" w14:textId="77777777" w:rsidR="00553F6B" w:rsidRPr="004C1C14" w:rsidRDefault="00553F6B" w:rsidP="00553F6B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4C1C14">
              <w:rPr>
                <w:sz w:val="20"/>
              </w:rPr>
              <w:t>Условия эксплуатации:</w:t>
            </w:r>
          </w:p>
          <w:p w14:paraId="5910E765" w14:textId="16BDA8D1" w:rsidR="00553F6B" w:rsidRPr="004C1C14" w:rsidRDefault="00553F6B" w:rsidP="00553F6B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4C1C14">
              <w:rPr>
                <w:sz w:val="20"/>
              </w:rPr>
              <w:t>- температура от –40°С до +45°С</w:t>
            </w:r>
            <w:r w:rsidR="00F30C19">
              <w:rPr>
                <w:sz w:val="20"/>
              </w:rPr>
              <w:t xml:space="preserve">,    </w:t>
            </w:r>
            <w:r w:rsidRPr="004C1C14">
              <w:rPr>
                <w:sz w:val="20"/>
              </w:rPr>
              <w:t>- относительная влажность воздуха не выше 80% (при +25°С)</w:t>
            </w:r>
          </w:p>
          <w:p w14:paraId="7889F491" w14:textId="77777777" w:rsidR="00553F6B" w:rsidRPr="004C1C14" w:rsidRDefault="00553F6B" w:rsidP="00553F6B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4C1C14">
              <w:rPr>
                <w:sz w:val="20"/>
              </w:rPr>
              <w:t>Технические характеристики:</w:t>
            </w:r>
          </w:p>
          <w:p w14:paraId="5F784793" w14:textId="77777777" w:rsidR="00553F6B" w:rsidRPr="004C1C14" w:rsidRDefault="00553F6B" w:rsidP="00553F6B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4C1C14">
              <w:rPr>
                <w:sz w:val="20"/>
              </w:rPr>
              <w:t>Частота: 50(60) Гц</w:t>
            </w:r>
          </w:p>
          <w:p w14:paraId="245EB7A2" w14:textId="77777777" w:rsidR="00553F6B" w:rsidRPr="004C1C14" w:rsidRDefault="00553F6B" w:rsidP="00553F6B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4C1C14">
              <w:rPr>
                <w:sz w:val="20"/>
              </w:rPr>
              <w:t xml:space="preserve">Номинальное напряжение: 35-110 </w:t>
            </w:r>
            <w:proofErr w:type="spellStart"/>
            <w:r w:rsidRPr="004C1C14">
              <w:rPr>
                <w:sz w:val="20"/>
              </w:rPr>
              <w:t>кВ</w:t>
            </w:r>
            <w:proofErr w:type="spellEnd"/>
          </w:p>
          <w:p w14:paraId="60B78489" w14:textId="77777777" w:rsidR="00553F6B" w:rsidRPr="004C1C14" w:rsidRDefault="00553F6B" w:rsidP="00553F6B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4C1C14">
              <w:rPr>
                <w:sz w:val="20"/>
              </w:rPr>
              <w:t xml:space="preserve">Напряжение зажигания: не более 8,75 </w:t>
            </w:r>
            <w:proofErr w:type="spellStart"/>
            <w:r w:rsidRPr="004C1C14">
              <w:rPr>
                <w:sz w:val="20"/>
              </w:rPr>
              <w:t>кВ</w:t>
            </w:r>
            <w:proofErr w:type="spellEnd"/>
          </w:p>
          <w:p w14:paraId="7B646EEE" w14:textId="77777777" w:rsidR="00553F6B" w:rsidRPr="004C1C14" w:rsidRDefault="00553F6B" w:rsidP="00553F6B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4C1C14">
              <w:rPr>
                <w:sz w:val="20"/>
              </w:rPr>
              <w:t>Число звеньев: 3</w:t>
            </w:r>
          </w:p>
          <w:p w14:paraId="4F2BBF67" w14:textId="4B8799E7" w:rsidR="00553F6B" w:rsidRPr="004C1C14" w:rsidRDefault="00553F6B" w:rsidP="00553F6B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4C1C14">
              <w:rPr>
                <w:sz w:val="20"/>
              </w:rPr>
              <w:t>Габаритные размеры: Ф45х2200 мм</w:t>
            </w:r>
            <w:r w:rsidR="00F30C19">
              <w:rPr>
                <w:sz w:val="20"/>
              </w:rPr>
              <w:t xml:space="preserve">     </w:t>
            </w:r>
            <w:r w:rsidRPr="004C1C14">
              <w:rPr>
                <w:sz w:val="20"/>
              </w:rPr>
              <w:t>Масса: не более 1,2 кг</w:t>
            </w:r>
          </w:p>
          <w:p w14:paraId="456B9442" w14:textId="77777777" w:rsidR="00A70013" w:rsidRPr="004C1C14" w:rsidRDefault="00A70013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67184" w14:textId="02EB6B43" w:rsidR="00A70013" w:rsidRDefault="00F30C19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70013" w14:paraId="088EEF64" w14:textId="77777777" w:rsidTr="003C789D">
        <w:trPr>
          <w:trHeight w:val="296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7A087" w14:textId="6E828AD2" w:rsidR="00A70013" w:rsidRDefault="00A70013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B23F5" w14:textId="77777777" w:rsidR="00A70013" w:rsidRPr="00A70013" w:rsidRDefault="00A70013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70013">
              <w:rPr>
                <w:sz w:val="20"/>
              </w:rPr>
              <w:t xml:space="preserve">Указатель напряжения высоковольтный </w:t>
            </w:r>
          </w:p>
          <w:p w14:paraId="002F2DC2" w14:textId="77777777" w:rsidR="00A70013" w:rsidRDefault="00A70013" w:rsidP="00E5781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70013">
              <w:rPr>
                <w:sz w:val="20"/>
              </w:rPr>
              <w:t>УВН-90М-35С</w:t>
            </w:r>
          </w:p>
          <w:p w14:paraId="2CFB1F67" w14:textId="77777777" w:rsidR="006B2FBA" w:rsidRDefault="006B2FBA" w:rsidP="00E57816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14:paraId="0CF03364" w14:textId="38F0878A" w:rsidR="006B2FBA" w:rsidRPr="00A70013" w:rsidRDefault="006B2FBA" w:rsidP="00E57816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10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784C7" w14:textId="020FFA0E" w:rsidR="009F5447" w:rsidRPr="004C1C14" w:rsidRDefault="009F5447" w:rsidP="009F5447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4C1C14">
              <w:rPr>
                <w:sz w:val="20"/>
              </w:rPr>
              <w:t xml:space="preserve">Указатель напряжения переносной УВН-90М-35С со светодиодной индикацией предназначен для </w:t>
            </w:r>
            <w:proofErr w:type="spellStart"/>
            <w:r w:rsidRPr="004C1C14">
              <w:rPr>
                <w:sz w:val="20"/>
              </w:rPr>
              <w:t>проверкиналичия</w:t>
            </w:r>
            <w:proofErr w:type="spellEnd"/>
            <w:r w:rsidRPr="004C1C14">
              <w:rPr>
                <w:sz w:val="20"/>
              </w:rPr>
              <w:t xml:space="preserve"> или отсутствия напряжения в электроустановках переменного тока промышленной частоты с номинальным напряжением до 35 </w:t>
            </w:r>
            <w:proofErr w:type="spellStart"/>
            <w:r w:rsidRPr="004C1C14">
              <w:rPr>
                <w:sz w:val="20"/>
              </w:rPr>
              <w:t>кВ.</w:t>
            </w:r>
            <w:proofErr w:type="spellEnd"/>
          </w:p>
          <w:p w14:paraId="16CDB1D1" w14:textId="77777777" w:rsidR="009F5447" w:rsidRPr="004C1C14" w:rsidRDefault="009F5447" w:rsidP="009F5447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4C1C14">
              <w:rPr>
                <w:sz w:val="20"/>
              </w:rPr>
              <w:t>Электрическая схема указателя состоит из газоразрядной индикаторной лампы, работающей на принципе протекания емкостного тока.</w:t>
            </w:r>
          </w:p>
          <w:p w14:paraId="79F24628" w14:textId="767F2D6B" w:rsidR="009F5447" w:rsidRPr="004C1C14" w:rsidRDefault="009F5447" w:rsidP="009F5447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4C1C14">
              <w:rPr>
                <w:sz w:val="20"/>
              </w:rPr>
              <w:t>Условия эксплуатации:</w:t>
            </w:r>
            <w:r w:rsidR="00F30C19">
              <w:rPr>
                <w:sz w:val="20"/>
              </w:rPr>
              <w:t xml:space="preserve">  </w:t>
            </w:r>
            <w:r w:rsidRPr="004C1C14">
              <w:rPr>
                <w:sz w:val="20"/>
              </w:rPr>
              <w:t>- температура от –40°С до +45°С</w:t>
            </w:r>
            <w:r w:rsidR="00F30C19">
              <w:rPr>
                <w:sz w:val="20"/>
              </w:rPr>
              <w:t xml:space="preserve">   </w:t>
            </w:r>
            <w:r w:rsidRPr="004C1C14">
              <w:rPr>
                <w:sz w:val="20"/>
              </w:rPr>
              <w:t>- относительная влажность воздуха не выше 80% (при +25°С)</w:t>
            </w:r>
          </w:p>
          <w:p w14:paraId="5E7A537B" w14:textId="77777777" w:rsidR="009F5447" w:rsidRPr="004C1C14" w:rsidRDefault="009F5447" w:rsidP="009F5447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4C1C14">
              <w:rPr>
                <w:sz w:val="20"/>
              </w:rPr>
              <w:t>Технические характеристики:</w:t>
            </w:r>
          </w:p>
          <w:p w14:paraId="15E185B4" w14:textId="77777777" w:rsidR="009F5447" w:rsidRPr="004C1C14" w:rsidRDefault="009F5447" w:rsidP="009F5447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4C1C14">
              <w:rPr>
                <w:sz w:val="20"/>
              </w:rPr>
              <w:t>Частота: 50(60) Гц</w:t>
            </w:r>
          </w:p>
          <w:p w14:paraId="07D31313" w14:textId="77777777" w:rsidR="009F5447" w:rsidRPr="004C1C14" w:rsidRDefault="009F5447" w:rsidP="009F5447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4C1C14">
              <w:rPr>
                <w:sz w:val="20"/>
              </w:rPr>
              <w:t xml:space="preserve">Номинальное напряжение: 10-35 </w:t>
            </w:r>
            <w:proofErr w:type="spellStart"/>
            <w:r w:rsidRPr="004C1C14">
              <w:rPr>
                <w:sz w:val="20"/>
              </w:rPr>
              <w:t>кВ</w:t>
            </w:r>
            <w:proofErr w:type="spellEnd"/>
          </w:p>
          <w:p w14:paraId="478F7AB9" w14:textId="77777777" w:rsidR="009F5447" w:rsidRPr="004C1C14" w:rsidRDefault="009F5447" w:rsidP="009F5447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4C1C14">
              <w:rPr>
                <w:sz w:val="20"/>
              </w:rPr>
              <w:t xml:space="preserve">Напряжение зажигания: не более 5 </w:t>
            </w:r>
            <w:proofErr w:type="spellStart"/>
            <w:r w:rsidRPr="004C1C14">
              <w:rPr>
                <w:sz w:val="20"/>
              </w:rPr>
              <w:t>кВ</w:t>
            </w:r>
            <w:proofErr w:type="spellEnd"/>
          </w:p>
          <w:p w14:paraId="6663D53C" w14:textId="77777777" w:rsidR="009F5447" w:rsidRPr="004C1C14" w:rsidRDefault="009F5447" w:rsidP="009F5447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4C1C14">
              <w:rPr>
                <w:sz w:val="20"/>
              </w:rPr>
              <w:t>Число звеньев: 2</w:t>
            </w:r>
          </w:p>
          <w:p w14:paraId="3647F85E" w14:textId="754AABBA" w:rsidR="009F5447" w:rsidRPr="004C1C14" w:rsidRDefault="009F5447" w:rsidP="009F5447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4C1C14">
              <w:rPr>
                <w:sz w:val="20"/>
              </w:rPr>
              <w:t>Габаритные размеры: Ф45х800</w:t>
            </w:r>
            <w:r w:rsidR="00F30C19">
              <w:rPr>
                <w:sz w:val="20"/>
              </w:rPr>
              <w:t xml:space="preserve">    </w:t>
            </w:r>
            <w:r w:rsidRPr="004C1C14">
              <w:rPr>
                <w:sz w:val="20"/>
              </w:rPr>
              <w:t>Масса: не более 0,35 кг</w:t>
            </w:r>
          </w:p>
          <w:p w14:paraId="2D1276C5" w14:textId="77777777" w:rsidR="00A70013" w:rsidRPr="004C1C14" w:rsidRDefault="00A70013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7C4A0" w14:textId="1C7E9207" w:rsidR="00A70013" w:rsidRDefault="00F30C19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A70013" w14:paraId="2C124255" w14:textId="77777777" w:rsidTr="003C789D">
        <w:trPr>
          <w:trHeight w:val="296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3DADE" w14:textId="4AB1FADB" w:rsidR="00A70013" w:rsidRDefault="0017628A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C1BDB" w14:textId="77777777" w:rsidR="00A70013" w:rsidRPr="00A70013" w:rsidRDefault="00A70013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70013">
              <w:rPr>
                <w:sz w:val="20"/>
              </w:rPr>
              <w:t xml:space="preserve">Указатель напряжения </w:t>
            </w:r>
            <w:r w:rsidRPr="00A70013">
              <w:rPr>
                <w:sz w:val="20"/>
              </w:rPr>
              <w:lastRenderedPageBreak/>
              <w:t xml:space="preserve">высоковольтный </w:t>
            </w:r>
          </w:p>
          <w:p w14:paraId="7E8C882E" w14:textId="77777777" w:rsidR="00A70013" w:rsidRDefault="00A70013" w:rsidP="00E5781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70013">
              <w:rPr>
                <w:sz w:val="20"/>
              </w:rPr>
              <w:t>УВНУ-2М</w:t>
            </w:r>
          </w:p>
          <w:p w14:paraId="70513EC0" w14:textId="77777777" w:rsidR="006B2FBA" w:rsidRDefault="006B2FBA" w:rsidP="00E57816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14:paraId="6FD2121A" w14:textId="77E1371F" w:rsidR="006B2FBA" w:rsidRPr="00A70013" w:rsidRDefault="006B2FBA" w:rsidP="00E57816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10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39A35" w14:textId="77777777" w:rsidR="00385270" w:rsidRPr="004C1C14" w:rsidRDefault="00385270" w:rsidP="00385270">
            <w:pPr>
              <w:spacing w:line="276" w:lineRule="auto"/>
              <w:ind w:firstLine="0"/>
              <w:jc w:val="left"/>
              <w:rPr>
                <w:sz w:val="20"/>
              </w:rPr>
            </w:pPr>
            <w:r w:rsidRPr="004C1C14">
              <w:rPr>
                <w:sz w:val="20"/>
              </w:rPr>
              <w:lastRenderedPageBreak/>
              <w:t xml:space="preserve">Для определения наличия или отсутствия напряжения на воздушных линиях </w:t>
            </w:r>
            <w:hyperlink r:id="rId9" w:history="1">
              <w:r w:rsidRPr="004C1C14">
                <w:rPr>
                  <w:sz w:val="20"/>
                </w:rPr>
                <w:t>электропередачи</w:t>
              </w:r>
            </w:hyperlink>
            <w:r w:rsidRPr="004C1C14">
              <w:rPr>
                <w:sz w:val="20"/>
              </w:rPr>
              <w:t xml:space="preserve"> и других </w:t>
            </w:r>
            <w:r w:rsidRPr="004C1C14">
              <w:rPr>
                <w:sz w:val="20"/>
              </w:rPr>
              <w:lastRenderedPageBreak/>
              <w:t xml:space="preserve">электроустановках переменного тока напряжением 6 -10 </w:t>
            </w:r>
            <w:proofErr w:type="spellStart"/>
            <w:r w:rsidRPr="004C1C14">
              <w:rPr>
                <w:sz w:val="20"/>
              </w:rPr>
              <w:t>кВ</w:t>
            </w:r>
            <w:proofErr w:type="spellEnd"/>
            <w:r w:rsidRPr="004C1C14">
              <w:rPr>
                <w:sz w:val="20"/>
              </w:rPr>
              <w:t xml:space="preserve"> промышленной частоты. Температурный диапазон: от - 45°С до + 40°С.</w:t>
            </w:r>
          </w:p>
          <w:p w14:paraId="500F8BF0" w14:textId="7FF4B1AD" w:rsidR="00385270" w:rsidRPr="004C1C14" w:rsidRDefault="00385270" w:rsidP="00385270">
            <w:pPr>
              <w:spacing w:line="276" w:lineRule="auto"/>
              <w:ind w:firstLine="0"/>
              <w:jc w:val="left"/>
              <w:rPr>
                <w:sz w:val="20"/>
              </w:rPr>
            </w:pPr>
            <w:r w:rsidRPr="004C1C14">
              <w:rPr>
                <w:sz w:val="20"/>
              </w:rPr>
              <w:t>Минимальное  напряжение индикации указателя (порог срабатывания) не более  1,5кВ.</w:t>
            </w:r>
          </w:p>
          <w:p w14:paraId="7F78683A" w14:textId="77777777" w:rsidR="00385270" w:rsidRPr="004C1C14" w:rsidRDefault="00385270" w:rsidP="00385270">
            <w:pPr>
              <w:spacing w:line="276" w:lineRule="auto"/>
              <w:ind w:firstLine="0"/>
              <w:jc w:val="left"/>
              <w:rPr>
                <w:sz w:val="20"/>
              </w:rPr>
            </w:pPr>
            <w:r w:rsidRPr="004C1C14">
              <w:rPr>
                <w:sz w:val="20"/>
              </w:rPr>
              <w:t>Длина изолирующей части  не </w:t>
            </w:r>
            <w:proofErr w:type="spellStart"/>
            <w:proofErr w:type="gramStart"/>
            <w:r w:rsidRPr="004C1C14">
              <w:rPr>
                <w:sz w:val="20"/>
              </w:rPr>
              <w:t>ме</w:t>
            </w:r>
            <w:proofErr w:type="spellEnd"/>
            <w:r w:rsidRPr="004C1C14">
              <w:rPr>
                <w:sz w:val="20"/>
              </w:rPr>
              <w:t xml:space="preserve"> нее</w:t>
            </w:r>
            <w:proofErr w:type="gramEnd"/>
            <w:r w:rsidRPr="004C1C14">
              <w:rPr>
                <w:sz w:val="20"/>
              </w:rPr>
              <w:t xml:space="preserve"> 680мм.</w:t>
            </w:r>
          </w:p>
          <w:p w14:paraId="39712821" w14:textId="57923CF3" w:rsidR="00385270" w:rsidRPr="004C1C14" w:rsidRDefault="00385270" w:rsidP="00385270">
            <w:pPr>
              <w:spacing w:line="276" w:lineRule="auto"/>
              <w:ind w:firstLine="0"/>
              <w:jc w:val="left"/>
              <w:rPr>
                <w:sz w:val="20"/>
              </w:rPr>
            </w:pPr>
            <w:r w:rsidRPr="004C1C14">
              <w:rPr>
                <w:sz w:val="20"/>
              </w:rPr>
              <w:t>Длина рукоятки 120 мм.</w:t>
            </w:r>
            <w:r w:rsidR="00F30C19">
              <w:rPr>
                <w:sz w:val="20"/>
              </w:rPr>
              <w:t xml:space="preserve">    </w:t>
            </w:r>
            <w:r w:rsidRPr="004C1C14">
              <w:rPr>
                <w:sz w:val="20"/>
              </w:rPr>
              <w:t>Масса не более 0,5кг.</w:t>
            </w:r>
          </w:p>
          <w:p w14:paraId="451D551A" w14:textId="77777777" w:rsidR="00385270" w:rsidRPr="004C1C14" w:rsidRDefault="00385270" w:rsidP="00385270">
            <w:pPr>
              <w:spacing w:line="276" w:lineRule="auto"/>
              <w:ind w:firstLine="0"/>
              <w:jc w:val="left"/>
              <w:rPr>
                <w:sz w:val="20"/>
              </w:rPr>
            </w:pPr>
            <w:r w:rsidRPr="004C1C14">
              <w:rPr>
                <w:sz w:val="20"/>
              </w:rPr>
              <w:t>Световая индикация.</w:t>
            </w:r>
          </w:p>
          <w:p w14:paraId="11569B7E" w14:textId="77777777" w:rsidR="00385270" w:rsidRPr="004C1C14" w:rsidRDefault="00385270" w:rsidP="00385270">
            <w:pPr>
              <w:spacing w:line="276" w:lineRule="auto"/>
              <w:ind w:firstLine="0"/>
              <w:jc w:val="left"/>
              <w:rPr>
                <w:sz w:val="20"/>
              </w:rPr>
            </w:pPr>
            <w:r w:rsidRPr="004C1C14">
              <w:rPr>
                <w:sz w:val="20"/>
              </w:rPr>
              <w:t>Указатель напряжения должен  иметь устройство контроля работоспособност</w:t>
            </w:r>
            <w:proofErr w:type="gramStart"/>
            <w:r w:rsidRPr="004C1C14">
              <w:rPr>
                <w:sz w:val="20"/>
              </w:rPr>
              <w:t>и(</w:t>
            </w:r>
            <w:proofErr w:type="gramEnd"/>
            <w:r w:rsidRPr="004C1C14">
              <w:rPr>
                <w:sz w:val="20"/>
              </w:rPr>
              <w:t>самопроверка).</w:t>
            </w:r>
          </w:p>
          <w:p w14:paraId="23166873" w14:textId="4297EA78" w:rsidR="00A70013" w:rsidRPr="004C1C14" w:rsidRDefault="00385270" w:rsidP="00385270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4C1C14">
              <w:rPr>
                <w:sz w:val="20"/>
              </w:rPr>
              <w:t>Срок службы не менее 5 лет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F02FB" w14:textId="3EB4E239" w:rsidR="00A70013" w:rsidRDefault="00F30C19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</w:t>
            </w:r>
          </w:p>
        </w:tc>
      </w:tr>
      <w:tr w:rsidR="00A70013" w14:paraId="70311AC6" w14:textId="77777777" w:rsidTr="003C789D">
        <w:trPr>
          <w:trHeight w:val="296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41622" w14:textId="5BA0C447" w:rsidR="00A70013" w:rsidRDefault="0017628A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C8558" w14:textId="77777777" w:rsidR="00A70013" w:rsidRDefault="00A70013" w:rsidP="00A70013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70013">
              <w:rPr>
                <w:sz w:val="20"/>
              </w:rPr>
              <w:t xml:space="preserve">Указатель напряжения для проверки совпадения фаз </w:t>
            </w:r>
            <w:r>
              <w:rPr>
                <w:sz w:val="20"/>
              </w:rPr>
              <w:t xml:space="preserve"> </w:t>
            </w:r>
            <w:r w:rsidRPr="00A70013">
              <w:rPr>
                <w:sz w:val="20"/>
              </w:rPr>
              <w:t>УВНФ-10МК</w:t>
            </w:r>
          </w:p>
          <w:p w14:paraId="796435CA" w14:textId="77777777" w:rsidR="006B2FBA" w:rsidRDefault="006B2FBA" w:rsidP="00A70013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14:paraId="1133566E" w14:textId="147088C3" w:rsidR="006B2FBA" w:rsidRPr="00A70013" w:rsidRDefault="006B2FBA" w:rsidP="00A70013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10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617F8" w14:textId="77777777" w:rsidR="001C4277" w:rsidRPr="004C1C14" w:rsidRDefault="001C4277" w:rsidP="001C4277">
            <w:pPr>
              <w:spacing w:line="276" w:lineRule="auto"/>
              <w:ind w:firstLine="0"/>
              <w:jc w:val="left"/>
              <w:rPr>
                <w:sz w:val="20"/>
              </w:rPr>
            </w:pPr>
            <w:r w:rsidRPr="004C1C14">
              <w:rPr>
                <w:sz w:val="20"/>
              </w:rPr>
              <w:t>Двухполюсный указатель напряжения для проверки совпадения фаз  в электроустановках 6-10кВ, а также для определения наличия или отсутствия напряжения в электроустановках переменного тока напряжением 6-10кВ промышленной частоты.</w:t>
            </w:r>
          </w:p>
          <w:p w14:paraId="1B523892" w14:textId="77777777" w:rsidR="001C4277" w:rsidRPr="004C1C14" w:rsidRDefault="001C4277" w:rsidP="001C4277">
            <w:pPr>
              <w:spacing w:line="276" w:lineRule="auto"/>
              <w:ind w:firstLine="0"/>
              <w:jc w:val="left"/>
              <w:rPr>
                <w:sz w:val="20"/>
              </w:rPr>
            </w:pPr>
            <w:r w:rsidRPr="004C1C14">
              <w:rPr>
                <w:sz w:val="20"/>
              </w:rPr>
              <w:t>Температурный диапазон: от - 45°С до + 40°С.</w:t>
            </w:r>
          </w:p>
          <w:p w14:paraId="3C510AB6" w14:textId="77777777" w:rsidR="001C4277" w:rsidRPr="004C1C14" w:rsidRDefault="001C4277" w:rsidP="001C4277">
            <w:pPr>
              <w:spacing w:line="276" w:lineRule="auto"/>
              <w:ind w:firstLine="0"/>
              <w:jc w:val="left"/>
              <w:rPr>
                <w:sz w:val="20"/>
              </w:rPr>
            </w:pPr>
            <w:r w:rsidRPr="004C1C14">
              <w:rPr>
                <w:sz w:val="20"/>
              </w:rPr>
              <w:t>Длина соединительного провода, не менее 1,2м.</w:t>
            </w:r>
          </w:p>
          <w:p w14:paraId="0C14C183" w14:textId="77777777" w:rsidR="001C4277" w:rsidRPr="004C1C14" w:rsidRDefault="001C4277" w:rsidP="001C4277">
            <w:pPr>
              <w:spacing w:line="276" w:lineRule="auto"/>
              <w:ind w:firstLine="0"/>
              <w:jc w:val="left"/>
              <w:rPr>
                <w:sz w:val="20"/>
              </w:rPr>
            </w:pPr>
            <w:r w:rsidRPr="004C1C14">
              <w:rPr>
                <w:sz w:val="20"/>
              </w:rPr>
              <w:t>Масса не более 1,2 кг.</w:t>
            </w:r>
          </w:p>
          <w:p w14:paraId="13506674" w14:textId="77777777" w:rsidR="001C4277" w:rsidRPr="004C1C14" w:rsidRDefault="001C4277" w:rsidP="001C4277">
            <w:pPr>
              <w:spacing w:line="276" w:lineRule="auto"/>
              <w:ind w:firstLine="0"/>
              <w:jc w:val="left"/>
              <w:rPr>
                <w:sz w:val="20"/>
              </w:rPr>
            </w:pPr>
            <w:r w:rsidRPr="004C1C14">
              <w:rPr>
                <w:sz w:val="20"/>
              </w:rPr>
              <w:t>Световая и звуковая индикация.</w:t>
            </w:r>
          </w:p>
          <w:p w14:paraId="191D2444" w14:textId="0E773BE5" w:rsidR="00A70013" w:rsidRDefault="001C4277" w:rsidP="001C4277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4C1C14">
              <w:rPr>
                <w:sz w:val="20"/>
              </w:rPr>
              <w:t>Указатель напряжения должен  иметь устройство контроля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91B81" w14:textId="3C5780B8" w:rsidR="00A70013" w:rsidRDefault="00F30C19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A70013" w14:paraId="11A9780C" w14:textId="77777777" w:rsidTr="003C789D">
        <w:trPr>
          <w:trHeight w:val="296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6980E" w14:textId="263EFF98" w:rsidR="00A70013" w:rsidRDefault="0017628A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13D72" w14:textId="77777777" w:rsidR="00A70013" w:rsidRPr="00A70013" w:rsidRDefault="00A70013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70013">
              <w:rPr>
                <w:sz w:val="20"/>
              </w:rPr>
              <w:t>Указатель напряжения до 1000</w:t>
            </w:r>
            <w:proofErr w:type="gramStart"/>
            <w:r w:rsidRPr="00A70013">
              <w:rPr>
                <w:sz w:val="20"/>
              </w:rPr>
              <w:t xml:space="preserve"> В</w:t>
            </w:r>
            <w:proofErr w:type="gramEnd"/>
            <w:r w:rsidRPr="00A70013">
              <w:rPr>
                <w:sz w:val="20"/>
              </w:rPr>
              <w:t xml:space="preserve"> </w:t>
            </w:r>
          </w:p>
          <w:p w14:paraId="3C3B566A" w14:textId="77777777" w:rsidR="00A70013" w:rsidRDefault="00A70013" w:rsidP="004C1C14">
            <w:pPr>
              <w:snapToGrid w:val="0"/>
              <w:spacing w:line="240" w:lineRule="auto"/>
              <w:ind w:right="379" w:firstLine="0"/>
              <w:rPr>
                <w:sz w:val="20"/>
              </w:rPr>
            </w:pPr>
            <w:r w:rsidRPr="00A70013">
              <w:rPr>
                <w:sz w:val="20"/>
              </w:rPr>
              <w:t>УННУ-1Н</w:t>
            </w:r>
          </w:p>
          <w:p w14:paraId="4B6EF57A" w14:textId="77777777" w:rsidR="006B2FBA" w:rsidRDefault="006B2FBA" w:rsidP="004C1C14">
            <w:pPr>
              <w:snapToGrid w:val="0"/>
              <w:spacing w:line="240" w:lineRule="auto"/>
              <w:ind w:right="379" w:firstLine="0"/>
              <w:rPr>
                <w:sz w:val="20"/>
              </w:rPr>
            </w:pPr>
          </w:p>
          <w:p w14:paraId="37F37AE0" w14:textId="7ACC2268" w:rsidR="006B2FBA" w:rsidRPr="00A70013" w:rsidRDefault="006B2FBA" w:rsidP="004C1C14">
            <w:pPr>
              <w:snapToGrid w:val="0"/>
              <w:spacing w:line="240" w:lineRule="auto"/>
              <w:ind w:right="379"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10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997E0" w14:textId="77777777" w:rsidR="005011DF" w:rsidRPr="004C1C14" w:rsidRDefault="005011DF" w:rsidP="005011DF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4C1C14">
              <w:rPr>
                <w:sz w:val="20"/>
              </w:rPr>
              <w:t>Указатель напряжения УННУ-1Н предназначен для определения наличия напряжения в электроустановках до 1000</w:t>
            </w:r>
            <w:proofErr w:type="gramStart"/>
            <w:r w:rsidRPr="004C1C14">
              <w:rPr>
                <w:sz w:val="20"/>
              </w:rPr>
              <w:t xml:space="preserve"> В</w:t>
            </w:r>
            <w:proofErr w:type="gramEnd"/>
            <w:r w:rsidRPr="004C1C14">
              <w:rPr>
                <w:sz w:val="20"/>
              </w:rPr>
              <w:t xml:space="preserve"> постоянного и переменного тока промышленной частоты 50 ГЦ. Условия эксплуатации У</w:t>
            </w:r>
            <w:proofErr w:type="gramStart"/>
            <w:r w:rsidRPr="004C1C14">
              <w:rPr>
                <w:sz w:val="20"/>
              </w:rPr>
              <w:t>1</w:t>
            </w:r>
            <w:proofErr w:type="gramEnd"/>
            <w:r w:rsidRPr="004C1C14">
              <w:rPr>
                <w:sz w:val="20"/>
              </w:rPr>
              <w:t xml:space="preserve"> по ГОСТ 15150-69</w:t>
            </w:r>
          </w:p>
          <w:p w14:paraId="2B84422B" w14:textId="77777777" w:rsidR="005011DF" w:rsidRPr="004C1C14" w:rsidRDefault="005011DF" w:rsidP="005011DF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4C1C14">
              <w:rPr>
                <w:sz w:val="20"/>
              </w:rPr>
              <w:t xml:space="preserve">Указатель позволяет определять полярность постоянного тока, при этом свечение светодиода со знаком «+» или </w:t>
            </w:r>
            <w:proofErr w:type="gramStart"/>
            <w:r w:rsidRPr="004C1C14">
              <w:rPr>
                <w:sz w:val="20"/>
              </w:rPr>
              <w:t>«-</w:t>
            </w:r>
            <w:proofErr w:type="gramEnd"/>
            <w:r w:rsidRPr="004C1C14">
              <w:rPr>
                <w:sz w:val="20"/>
              </w:rPr>
              <w:t>» указывает на полярность данной линии. При проверке переменного напряжения светятся оба светодиода.</w:t>
            </w:r>
          </w:p>
          <w:p w14:paraId="0BEB44A4" w14:textId="77777777" w:rsidR="005011DF" w:rsidRPr="004C1C14" w:rsidRDefault="005011DF" w:rsidP="005011DF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4C1C14">
              <w:rPr>
                <w:sz w:val="20"/>
              </w:rPr>
              <w:t xml:space="preserve">  Характеристики</w:t>
            </w:r>
          </w:p>
          <w:p w14:paraId="47D9A7BA" w14:textId="41B82AAC" w:rsidR="005011DF" w:rsidRPr="004C1C14" w:rsidRDefault="005011DF" w:rsidP="005011DF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4C1C14">
              <w:rPr>
                <w:sz w:val="20"/>
              </w:rPr>
              <w:t>Рабочее напряжение 24-1000</w:t>
            </w:r>
            <w:proofErr w:type="gramStart"/>
            <w:r w:rsidRPr="004C1C14">
              <w:rPr>
                <w:sz w:val="20"/>
              </w:rPr>
              <w:t xml:space="preserve"> В</w:t>
            </w:r>
            <w:proofErr w:type="gramEnd"/>
            <w:r w:rsidRPr="004C1C14">
              <w:rPr>
                <w:sz w:val="20"/>
              </w:rPr>
              <w:t xml:space="preserve"> </w:t>
            </w:r>
            <w:r w:rsidR="00F30C19">
              <w:rPr>
                <w:sz w:val="20"/>
              </w:rPr>
              <w:t xml:space="preserve">   </w:t>
            </w:r>
            <w:r w:rsidRPr="004C1C14">
              <w:rPr>
                <w:sz w:val="20"/>
              </w:rPr>
              <w:t xml:space="preserve">Порог индикации 24 В </w:t>
            </w:r>
          </w:p>
          <w:p w14:paraId="040454AE" w14:textId="77777777" w:rsidR="005011DF" w:rsidRPr="004C1C14" w:rsidRDefault="005011DF" w:rsidP="005011DF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4C1C14">
              <w:rPr>
                <w:sz w:val="20"/>
              </w:rPr>
              <w:t xml:space="preserve">Максимальный ток, не более 10 мА </w:t>
            </w:r>
          </w:p>
          <w:p w14:paraId="35313CFA" w14:textId="77777777" w:rsidR="005011DF" w:rsidRPr="004C1C14" w:rsidRDefault="005011DF" w:rsidP="005011DF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4C1C14">
              <w:rPr>
                <w:sz w:val="20"/>
              </w:rPr>
              <w:t xml:space="preserve">Погодные условия эксплуатации -45 +40 С° </w:t>
            </w:r>
          </w:p>
          <w:p w14:paraId="3CFD0B47" w14:textId="77777777" w:rsidR="005011DF" w:rsidRPr="004C1C14" w:rsidRDefault="005011DF" w:rsidP="005011DF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4C1C14">
              <w:rPr>
                <w:sz w:val="20"/>
              </w:rPr>
              <w:t xml:space="preserve">Длина соединительного провода, не менее 1,0 метр </w:t>
            </w:r>
          </w:p>
          <w:p w14:paraId="52A66F12" w14:textId="77777777" w:rsidR="005011DF" w:rsidRPr="004C1C14" w:rsidRDefault="005011DF" w:rsidP="005011DF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4C1C14">
              <w:rPr>
                <w:sz w:val="20"/>
              </w:rPr>
              <w:t xml:space="preserve">Виды индикации свето-диодная, </w:t>
            </w:r>
            <w:proofErr w:type="gramStart"/>
            <w:r w:rsidRPr="004C1C14">
              <w:rPr>
                <w:sz w:val="20"/>
              </w:rPr>
              <w:t>звуковая</w:t>
            </w:r>
            <w:proofErr w:type="gramEnd"/>
            <w:r w:rsidRPr="004C1C14">
              <w:rPr>
                <w:sz w:val="20"/>
              </w:rPr>
              <w:t xml:space="preserve">  </w:t>
            </w:r>
          </w:p>
          <w:p w14:paraId="53A523DC" w14:textId="2294A359" w:rsidR="005011DF" w:rsidRPr="004C1C14" w:rsidRDefault="005011DF" w:rsidP="005011DF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4C1C14">
              <w:rPr>
                <w:sz w:val="20"/>
              </w:rPr>
              <w:t>Определение постоянного напряжения 24-1000</w:t>
            </w:r>
            <w:proofErr w:type="gramStart"/>
            <w:r w:rsidRPr="004C1C14">
              <w:rPr>
                <w:sz w:val="20"/>
              </w:rPr>
              <w:t xml:space="preserve"> В</w:t>
            </w:r>
            <w:proofErr w:type="gramEnd"/>
            <w:r w:rsidRPr="004C1C14">
              <w:rPr>
                <w:sz w:val="20"/>
              </w:rPr>
              <w:t xml:space="preserve"> </w:t>
            </w:r>
            <w:r w:rsidR="006737DA">
              <w:rPr>
                <w:sz w:val="20"/>
              </w:rPr>
              <w:t xml:space="preserve">  </w:t>
            </w:r>
            <w:r w:rsidRPr="004C1C14">
              <w:rPr>
                <w:sz w:val="20"/>
              </w:rPr>
              <w:t xml:space="preserve">Определение переменного напряжения 24-1000 В </w:t>
            </w:r>
          </w:p>
          <w:p w14:paraId="12BDC157" w14:textId="538BB9A4" w:rsidR="00A70013" w:rsidRDefault="005011DF" w:rsidP="006737DA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4C1C14">
              <w:rPr>
                <w:sz w:val="20"/>
              </w:rPr>
              <w:t xml:space="preserve">Габаритные размеры корпуса Ф 28х200 мм </w:t>
            </w:r>
            <w:r w:rsidR="006737DA">
              <w:rPr>
                <w:sz w:val="20"/>
              </w:rPr>
              <w:t xml:space="preserve">   </w:t>
            </w:r>
            <w:r w:rsidRPr="004C1C14">
              <w:rPr>
                <w:sz w:val="20"/>
              </w:rPr>
              <w:t>Вес 0,80 кг</w:t>
            </w:r>
            <w:r w:rsidRPr="00224C0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ED18B" w14:textId="03F1EEC9" w:rsidR="00A70013" w:rsidRDefault="00F30C19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A70013" w14:paraId="573292BC" w14:textId="77777777" w:rsidTr="003C789D">
        <w:trPr>
          <w:trHeight w:val="2313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24ED3" w14:textId="6AEAE50D" w:rsidR="00A70013" w:rsidRDefault="0017628A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14582" w14:textId="77777777" w:rsidR="00A70013" w:rsidRPr="00A70013" w:rsidRDefault="00A70013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70013">
              <w:rPr>
                <w:sz w:val="20"/>
              </w:rPr>
              <w:t>Указатель напряжения низковольтный</w:t>
            </w:r>
          </w:p>
          <w:p w14:paraId="0450EEDD" w14:textId="77777777" w:rsidR="00A70013" w:rsidRDefault="00A70013" w:rsidP="00E5781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70013">
              <w:rPr>
                <w:sz w:val="20"/>
              </w:rPr>
              <w:t>УНВЛ-0,4</w:t>
            </w:r>
          </w:p>
          <w:p w14:paraId="2FE84A29" w14:textId="77777777" w:rsidR="006B2FBA" w:rsidRDefault="006B2FBA" w:rsidP="00E57816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14:paraId="3886BD7A" w14:textId="7D71D15F" w:rsidR="006B2FBA" w:rsidRPr="00A70013" w:rsidRDefault="006B2FBA" w:rsidP="00E57816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10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20413" w:type="dxa"/>
              <w:tblCellSpacing w:w="7" w:type="dxa"/>
              <w:tblLayout w:type="fixed"/>
              <w:tblCellMar>
                <w:top w:w="90" w:type="dxa"/>
                <w:left w:w="90" w:type="dxa"/>
                <w:bottom w:w="90" w:type="dxa"/>
                <w:right w:w="90" w:type="dxa"/>
              </w:tblCellMar>
              <w:tblLook w:val="04A0" w:firstRow="1" w:lastRow="0" w:firstColumn="1" w:lastColumn="0" w:noHBand="0" w:noVBand="1"/>
            </w:tblPr>
            <w:tblGrid>
              <w:gridCol w:w="9133"/>
              <w:gridCol w:w="9133"/>
              <w:gridCol w:w="2147"/>
            </w:tblGrid>
            <w:tr w:rsidR="004C1C14" w:rsidRPr="000168AC" w14:paraId="5CB5B755" w14:textId="77777777" w:rsidTr="00DE04DE">
              <w:trPr>
                <w:trHeight w:val="2170"/>
                <w:tblCellSpacing w:w="7" w:type="dxa"/>
              </w:trPr>
              <w:tc>
                <w:tcPr>
                  <w:tcW w:w="9112" w:type="dxa"/>
                  <w:vAlign w:val="center"/>
                </w:tcPr>
                <w:p w14:paraId="692D05F7" w14:textId="77777777" w:rsidR="004C1C14" w:rsidRDefault="00CF7751" w:rsidP="00DE04DE">
                  <w:pPr>
                    <w:spacing w:line="240" w:lineRule="auto"/>
                    <w:ind w:firstLine="0"/>
                    <w:rPr>
                      <w:snapToGrid/>
                      <w:sz w:val="20"/>
                    </w:rPr>
                  </w:pPr>
                  <w:r>
                    <w:rPr>
                      <w:snapToGrid/>
                      <w:sz w:val="20"/>
                    </w:rPr>
                    <w:t>Ми</w:t>
                  </w:r>
                  <w:r w:rsidR="004C1C14" w:rsidRPr="00CF7751">
                    <w:rPr>
                      <w:snapToGrid/>
                      <w:sz w:val="20"/>
                    </w:rPr>
                    <w:t>нимальное напряжение, при котором срабатывает индикация указателя -25</w:t>
                  </w:r>
                </w:p>
                <w:p w14:paraId="46BE36A4" w14:textId="77777777" w:rsidR="00CF7751" w:rsidRPr="00CF7751" w:rsidRDefault="00CF7751" w:rsidP="00DE04DE">
                  <w:pPr>
                    <w:spacing w:line="240" w:lineRule="auto"/>
                    <w:ind w:firstLine="0"/>
                    <w:rPr>
                      <w:snapToGrid/>
                      <w:sz w:val="20"/>
                    </w:rPr>
                  </w:pPr>
                  <w:r w:rsidRPr="00CF7751">
                    <w:rPr>
                      <w:snapToGrid/>
                      <w:sz w:val="20"/>
                    </w:rPr>
                    <w:t>Максимальное рабочее напряжение, В   - 400</w:t>
                  </w:r>
                </w:p>
                <w:p w14:paraId="0A4315FC" w14:textId="77777777" w:rsidR="00CF7751" w:rsidRPr="00CF7751" w:rsidRDefault="00CF7751" w:rsidP="00DE04DE">
                  <w:pPr>
                    <w:spacing w:line="240" w:lineRule="auto"/>
                    <w:ind w:firstLine="0"/>
                    <w:rPr>
                      <w:snapToGrid/>
                      <w:sz w:val="20"/>
                    </w:rPr>
                  </w:pPr>
                  <w:r w:rsidRPr="00CF7751">
                    <w:rPr>
                      <w:snapToGrid/>
                      <w:sz w:val="20"/>
                    </w:rPr>
                    <w:t xml:space="preserve">Длина соединительного провода указателя, </w:t>
                  </w:r>
                  <w:proofErr w:type="gramStart"/>
                  <w:r w:rsidRPr="00CF7751">
                    <w:rPr>
                      <w:snapToGrid/>
                      <w:sz w:val="20"/>
                    </w:rPr>
                    <w:t>м</w:t>
                  </w:r>
                  <w:proofErr w:type="gramEnd"/>
                  <w:r w:rsidRPr="00CF7751">
                    <w:rPr>
                      <w:snapToGrid/>
                      <w:sz w:val="20"/>
                    </w:rPr>
                    <w:t>, не менее  - 1,5</w:t>
                  </w:r>
                </w:p>
                <w:p w14:paraId="4AAF274F" w14:textId="77777777" w:rsidR="00CF7751" w:rsidRPr="00CF7751" w:rsidRDefault="00CF7751" w:rsidP="00DE04DE">
                  <w:pPr>
                    <w:spacing w:line="240" w:lineRule="auto"/>
                    <w:ind w:firstLine="0"/>
                    <w:rPr>
                      <w:snapToGrid/>
                      <w:sz w:val="20"/>
                    </w:rPr>
                  </w:pPr>
                  <w:r w:rsidRPr="00CF7751">
                    <w:rPr>
                      <w:snapToGrid/>
                      <w:sz w:val="20"/>
                    </w:rPr>
                    <w:t xml:space="preserve">Вес указателя не более, </w:t>
                  </w:r>
                  <w:proofErr w:type="gramStart"/>
                  <w:r w:rsidRPr="00CF7751">
                    <w:rPr>
                      <w:snapToGrid/>
                      <w:sz w:val="20"/>
                    </w:rPr>
                    <w:t>кг</w:t>
                  </w:r>
                  <w:proofErr w:type="gramEnd"/>
                  <w:r w:rsidRPr="00CF7751">
                    <w:rPr>
                      <w:snapToGrid/>
                      <w:sz w:val="20"/>
                    </w:rPr>
                    <w:t xml:space="preserve">    - 0,73</w:t>
                  </w:r>
                </w:p>
                <w:p w14:paraId="3C83D578" w14:textId="77777777" w:rsidR="00CF7751" w:rsidRPr="00CF7751" w:rsidRDefault="00CF7751" w:rsidP="00DE04DE">
                  <w:pPr>
                    <w:spacing w:line="240" w:lineRule="auto"/>
                    <w:ind w:firstLine="0"/>
                    <w:rPr>
                      <w:snapToGrid/>
                      <w:sz w:val="20"/>
                    </w:rPr>
                  </w:pPr>
                  <w:r w:rsidRPr="00CF7751">
                    <w:rPr>
                      <w:snapToGrid/>
                      <w:sz w:val="20"/>
                    </w:rPr>
                    <w:t xml:space="preserve">Вес провода для измерения напряжения, </w:t>
                  </w:r>
                  <w:proofErr w:type="gramStart"/>
                  <w:r w:rsidRPr="00CF7751">
                    <w:rPr>
                      <w:snapToGrid/>
                      <w:sz w:val="20"/>
                    </w:rPr>
                    <w:t>кг</w:t>
                  </w:r>
                  <w:proofErr w:type="gramEnd"/>
                  <w:r w:rsidRPr="00CF7751">
                    <w:rPr>
                      <w:snapToGrid/>
                      <w:sz w:val="20"/>
                    </w:rPr>
                    <w:t>, не более  - 0,53</w:t>
                  </w:r>
                </w:p>
                <w:p w14:paraId="28A13948" w14:textId="77777777" w:rsidR="00CF7751" w:rsidRPr="00CF7751" w:rsidRDefault="00CF7751" w:rsidP="00DE04DE">
                  <w:pPr>
                    <w:spacing w:line="240" w:lineRule="auto"/>
                    <w:ind w:firstLine="0"/>
                    <w:rPr>
                      <w:snapToGrid/>
                      <w:sz w:val="20"/>
                    </w:rPr>
                  </w:pPr>
                  <w:r w:rsidRPr="00CF7751">
                    <w:rPr>
                      <w:snapToGrid/>
                      <w:sz w:val="20"/>
                    </w:rPr>
                    <w:t xml:space="preserve">Длина провода для измерения напряжения, </w:t>
                  </w:r>
                  <w:proofErr w:type="gramStart"/>
                  <w:r w:rsidRPr="00CF7751">
                    <w:rPr>
                      <w:snapToGrid/>
                      <w:sz w:val="20"/>
                    </w:rPr>
                    <w:t>м</w:t>
                  </w:r>
                  <w:proofErr w:type="gramEnd"/>
                  <w:r w:rsidRPr="00CF7751">
                    <w:rPr>
                      <w:snapToGrid/>
                      <w:sz w:val="20"/>
                    </w:rPr>
                    <w:t>, не менее  - 8,0</w:t>
                  </w:r>
                </w:p>
                <w:p w14:paraId="00BC02F9" w14:textId="086F5363" w:rsidR="00CF7751" w:rsidRPr="00CF7751" w:rsidRDefault="00CF7751" w:rsidP="003C789D">
                  <w:pPr>
                    <w:spacing w:line="240" w:lineRule="auto"/>
                    <w:ind w:firstLine="0"/>
                    <w:rPr>
                      <w:snapToGrid/>
                      <w:sz w:val="20"/>
                    </w:rPr>
                  </w:pPr>
                  <w:r w:rsidRPr="00CF7751">
                    <w:rPr>
                      <w:snapToGrid/>
                      <w:sz w:val="20"/>
                    </w:rPr>
                    <w:t>Срок службы, лет, не менее  - 7</w:t>
                  </w:r>
                </w:p>
              </w:tc>
              <w:tc>
                <w:tcPr>
                  <w:tcW w:w="9119" w:type="dxa"/>
                  <w:vAlign w:val="center"/>
                </w:tcPr>
                <w:p w14:paraId="509C5AE5" w14:textId="3B9FE90A" w:rsidR="004C1C14" w:rsidRPr="000168AC" w:rsidRDefault="004C1C14" w:rsidP="00A373EA">
                  <w:pPr>
                    <w:spacing w:line="240" w:lineRule="auto"/>
                    <w:ind w:firstLine="0"/>
                    <w:jc w:val="left"/>
                    <w:rPr>
                      <w:snapToGrid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  <w:vAlign w:val="center"/>
                </w:tcPr>
                <w:p w14:paraId="1957E9EC" w14:textId="4736BA90" w:rsidR="004C1C14" w:rsidRPr="000168AC" w:rsidRDefault="004C1C14" w:rsidP="00A373EA">
                  <w:pPr>
                    <w:spacing w:line="240" w:lineRule="auto"/>
                    <w:ind w:firstLine="0"/>
                    <w:jc w:val="left"/>
                    <w:rPr>
                      <w:snapToGrid/>
                      <w:sz w:val="24"/>
                      <w:szCs w:val="24"/>
                    </w:rPr>
                  </w:pPr>
                  <w:r w:rsidRPr="000168AC">
                    <w:rPr>
                      <w:snapToGrid/>
                      <w:sz w:val="24"/>
                      <w:szCs w:val="24"/>
                    </w:rPr>
                    <w:t>Минимальное напряжение, при котором срабатывает индикация указателя</w:t>
                  </w:r>
                </w:p>
              </w:tc>
            </w:tr>
          </w:tbl>
          <w:p w14:paraId="241FCB63" w14:textId="77777777" w:rsidR="00A70013" w:rsidRDefault="00A70013" w:rsidP="004C1C14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A552D" w14:textId="7362439F" w:rsidR="00A70013" w:rsidRDefault="00F30C19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70013" w14:paraId="5814637C" w14:textId="77777777" w:rsidTr="003C789D">
        <w:trPr>
          <w:trHeight w:val="296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06422" w14:textId="3041589B" w:rsidR="00A70013" w:rsidRDefault="0017628A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80973" w14:textId="3276EA72" w:rsidR="00A70013" w:rsidRPr="00A70013" w:rsidRDefault="00A70013" w:rsidP="00E5781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70013">
              <w:rPr>
                <w:sz w:val="20"/>
              </w:rPr>
              <w:t>Указатель напряжения УННО-1</w:t>
            </w:r>
          </w:p>
        </w:tc>
        <w:tc>
          <w:tcPr>
            <w:tcW w:w="10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2436" w14:textId="19A6DE78" w:rsidR="00F50BCB" w:rsidRPr="00AC7BC9" w:rsidRDefault="00F50BCB" w:rsidP="00F50BCB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C7BC9">
              <w:rPr>
                <w:sz w:val="20"/>
              </w:rPr>
              <w:t>Диапазон рабочего напряжения, В 25 ÷ 1000</w:t>
            </w:r>
          </w:p>
          <w:p w14:paraId="38BD41F0" w14:textId="31B16362" w:rsidR="00F50BCB" w:rsidRPr="00AC7BC9" w:rsidRDefault="00F50BCB" w:rsidP="00F50BCB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C7BC9">
              <w:rPr>
                <w:sz w:val="20"/>
              </w:rPr>
              <w:t xml:space="preserve">Напряжение индикации, </w:t>
            </w:r>
            <w:proofErr w:type="gramStart"/>
            <w:r w:rsidRPr="00AC7BC9">
              <w:rPr>
                <w:sz w:val="20"/>
              </w:rPr>
              <w:t>В</w:t>
            </w:r>
            <w:proofErr w:type="gramEnd"/>
            <w:r w:rsidRPr="00AC7BC9">
              <w:rPr>
                <w:sz w:val="20"/>
              </w:rPr>
              <w:t>, не более 25</w:t>
            </w:r>
          </w:p>
          <w:p w14:paraId="4F9769FB" w14:textId="77777777" w:rsidR="00F50BCB" w:rsidRPr="00AC7BC9" w:rsidRDefault="00F50BCB" w:rsidP="00F50BCB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C7BC9">
              <w:rPr>
                <w:sz w:val="20"/>
              </w:rPr>
              <w:t>Ток, протекающий через указатель при напряжении 1000</w:t>
            </w:r>
            <w:proofErr w:type="gramStart"/>
            <w:r w:rsidRPr="00AC7BC9">
              <w:rPr>
                <w:sz w:val="20"/>
              </w:rPr>
              <w:t xml:space="preserve"> В</w:t>
            </w:r>
            <w:proofErr w:type="gramEnd"/>
            <w:r w:rsidRPr="00AC7BC9">
              <w:rPr>
                <w:sz w:val="20"/>
              </w:rPr>
              <w:t>, мА, не более 0,5</w:t>
            </w:r>
          </w:p>
          <w:p w14:paraId="7EC99B32" w14:textId="77777777" w:rsidR="00F50BCB" w:rsidRPr="00AC7BC9" w:rsidRDefault="00F50BCB" w:rsidP="00F50BCB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C7BC9">
              <w:rPr>
                <w:sz w:val="20"/>
              </w:rPr>
              <w:lastRenderedPageBreak/>
              <w:t>Напряжение питания, В  3</w:t>
            </w:r>
          </w:p>
          <w:p w14:paraId="03C3EEDE" w14:textId="31DEAD85" w:rsidR="00F50BCB" w:rsidRPr="00AC7BC9" w:rsidRDefault="00F50BCB" w:rsidP="00F50BCB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C7BC9">
              <w:rPr>
                <w:sz w:val="20"/>
              </w:rPr>
              <w:t>Ток, потребляемый от элементов питания, мА, не более  50</w:t>
            </w:r>
          </w:p>
          <w:p w14:paraId="79D0426D" w14:textId="5ED5A31F" w:rsidR="00F50BCB" w:rsidRPr="00AC7BC9" w:rsidRDefault="00F50BCB" w:rsidP="00F50BCB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C7BC9">
              <w:rPr>
                <w:sz w:val="20"/>
              </w:rPr>
              <w:t>Условия эксплуатации:</w:t>
            </w:r>
            <w:r w:rsidR="003C789D">
              <w:rPr>
                <w:sz w:val="20"/>
              </w:rPr>
              <w:t xml:space="preserve"> </w:t>
            </w:r>
            <w:r w:rsidRPr="00AC7BC9">
              <w:rPr>
                <w:sz w:val="20"/>
              </w:rPr>
              <w:t xml:space="preserve">температура, </w:t>
            </w:r>
            <w:proofErr w:type="spellStart"/>
            <w:r w:rsidRPr="00AC7BC9">
              <w:rPr>
                <w:sz w:val="20"/>
              </w:rPr>
              <w:t>оС</w:t>
            </w:r>
            <w:proofErr w:type="spellEnd"/>
            <w:r w:rsidRPr="00AC7BC9">
              <w:rPr>
                <w:sz w:val="20"/>
              </w:rPr>
              <w:t xml:space="preserve">  от -45 до +40</w:t>
            </w:r>
          </w:p>
          <w:p w14:paraId="7022BA80" w14:textId="5895AFDF" w:rsidR="00F50BCB" w:rsidRPr="00AC7BC9" w:rsidRDefault="00F50BCB" w:rsidP="00F50BCB">
            <w:pPr>
              <w:snapToGrid w:val="0"/>
              <w:spacing w:line="240" w:lineRule="auto"/>
              <w:ind w:firstLine="0"/>
              <w:rPr>
                <w:sz w:val="20"/>
              </w:rPr>
            </w:pPr>
            <w:proofErr w:type="spellStart"/>
            <w:r w:rsidRPr="00AC7BC9">
              <w:rPr>
                <w:sz w:val="20"/>
              </w:rPr>
              <w:t>влажностьпри</w:t>
            </w:r>
            <w:proofErr w:type="spellEnd"/>
            <w:r w:rsidRPr="00AC7BC9">
              <w:rPr>
                <w:sz w:val="20"/>
              </w:rPr>
              <w:t xml:space="preserve"> температуре 25 </w:t>
            </w:r>
            <w:proofErr w:type="spellStart"/>
            <w:r w:rsidRPr="00AC7BC9">
              <w:rPr>
                <w:sz w:val="20"/>
              </w:rPr>
              <w:t>оС</w:t>
            </w:r>
            <w:proofErr w:type="spellEnd"/>
            <w:r w:rsidRPr="00AC7BC9">
              <w:rPr>
                <w:sz w:val="20"/>
              </w:rPr>
              <w:t>, %</w:t>
            </w:r>
            <w:r w:rsidR="003C789D">
              <w:rPr>
                <w:sz w:val="20"/>
              </w:rPr>
              <w:t xml:space="preserve"> </w:t>
            </w:r>
            <w:r w:rsidRPr="00AC7BC9">
              <w:rPr>
                <w:sz w:val="20"/>
              </w:rPr>
              <w:t>до 98</w:t>
            </w:r>
          </w:p>
          <w:p w14:paraId="7F59A8A6" w14:textId="77777777" w:rsidR="00F50BCB" w:rsidRPr="00AC7BC9" w:rsidRDefault="00F50BCB" w:rsidP="00F50BCB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C7BC9">
              <w:rPr>
                <w:sz w:val="20"/>
              </w:rPr>
              <w:t xml:space="preserve">Габаритные размеры (в упаковке), </w:t>
            </w:r>
            <w:proofErr w:type="gramStart"/>
            <w:r w:rsidRPr="00AC7BC9">
              <w:rPr>
                <w:sz w:val="20"/>
              </w:rPr>
              <w:t>мм</w:t>
            </w:r>
            <w:proofErr w:type="gramEnd"/>
            <w:r w:rsidRPr="00AC7BC9">
              <w:rPr>
                <w:sz w:val="20"/>
              </w:rPr>
              <w:t>, не более     420х50х50</w:t>
            </w:r>
          </w:p>
          <w:p w14:paraId="723F578B" w14:textId="51430578" w:rsidR="00A70013" w:rsidRPr="00AC7BC9" w:rsidRDefault="00F50BCB" w:rsidP="006737DA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C7BC9">
              <w:rPr>
                <w:sz w:val="20"/>
              </w:rPr>
              <w:t xml:space="preserve">Масса, </w:t>
            </w:r>
            <w:proofErr w:type="gramStart"/>
            <w:r w:rsidRPr="00AC7BC9">
              <w:rPr>
                <w:sz w:val="20"/>
              </w:rPr>
              <w:t>г</w:t>
            </w:r>
            <w:proofErr w:type="gramEnd"/>
            <w:r w:rsidRPr="00AC7BC9">
              <w:rPr>
                <w:sz w:val="20"/>
              </w:rPr>
              <w:t>, не более  200</w:t>
            </w:r>
            <w:r w:rsidR="006737DA">
              <w:rPr>
                <w:sz w:val="20"/>
              </w:rPr>
              <w:t xml:space="preserve">    </w:t>
            </w:r>
            <w:r w:rsidRPr="00AC7BC9">
              <w:rPr>
                <w:sz w:val="20"/>
              </w:rPr>
              <w:t>Срок службы (кроме элементов питания), лет, не менее  5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E5660" w14:textId="350C8867" w:rsidR="00A70013" w:rsidRDefault="00F30C19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</w:tr>
      <w:tr w:rsidR="00A70013" w14:paraId="2573C585" w14:textId="77777777" w:rsidTr="003C789D">
        <w:trPr>
          <w:trHeight w:val="296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38D88" w14:textId="5115A43B" w:rsidR="00A70013" w:rsidRDefault="0017628A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5F2B2" w14:textId="1BC92A38" w:rsidR="00A70013" w:rsidRDefault="00A70013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70013">
              <w:rPr>
                <w:sz w:val="20"/>
              </w:rPr>
              <w:t>Указатель УВН</w:t>
            </w:r>
            <w:r w:rsidR="00F30C19">
              <w:rPr>
                <w:sz w:val="20"/>
              </w:rPr>
              <w:t xml:space="preserve"> </w:t>
            </w:r>
            <w:r w:rsidRPr="00A70013">
              <w:rPr>
                <w:sz w:val="20"/>
              </w:rPr>
              <w:t>80-2М/1</w:t>
            </w:r>
          </w:p>
          <w:p w14:paraId="127A187C" w14:textId="77777777" w:rsidR="006B2FBA" w:rsidRDefault="006B2FBA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14:paraId="710A00F8" w14:textId="27D42594" w:rsidR="006B2FBA" w:rsidRPr="00A70013" w:rsidRDefault="006B2FBA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  <w:p w14:paraId="7EBAAC0B" w14:textId="095C73F4" w:rsidR="00A70013" w:rsidRPr="00A70013" w:rsidRDefault="00A70013" w:rsidP="00E57816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0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47C0F" w14:textId="77777777" w:rsidR="009A1DF4" w:rsidRPr="00AC7BC9" w:rsidRDefault="009A1DF4" w:rsidP="009A1DF4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C7BC9">
              <w:rPr>
                <w:sz w:val="20"/>
              </w:rPr>
              <w:t>УВН80-2М/1 указатель высокого напряжения переносной предназначен для проверки наличия или отсутствия напряжения в электроустановках переменного и постоянного тока с номинальным напряжением.</w:t>
            </w:r>
          </w:p>
          <w:p w14:paraId="11E8043F" w14:textId="77777777" w:rsidR="009A1DF4" w:rsidRPr="00AC7BC9" w:rsidRDefault="009A1DF4" w:rsidP="009A1DF4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C7BC9">
              <w:rPr>
                <w:sz w:val="20"/>
              </w:rPr>
              <w:t xml:space="preserve">При наличии трубки </w:t>
            </w:r>
            <w:proofErr w:type="spellStart"/>
            <w:r w:rsidRPr="00AC7BC9">
              <w:rPr>
                <w:sz w:val="20"/>
              </w:rPr>
              <w:t>фазировки</w:t>
            </w:r>
            <w:proofErr w:type="spellEnd"/>
            <w:r w:rsidRPr="00AC7BC9">
              <w:rPr>
                <w:sz w:val="20"/>
              </w:rPr>
              <w:t xml:space="preserve"> указатели УВН80-2М/1 предназначены для проверки совпадения фаз в электроустановках всех типов, включая малогабаритные комплектные </w:t>
            </w:r>
            <w:proofErr w:type="spellStart"/>
            <w:r w:rsidRPr="00AC7BC9">
              <w:rPr>
                <w:sz w:val="20"/>
              </w:rPr>
              <w:t>распредустройства</w:t>
            </w:r>
            <w:proofErr w:type="spellEnd"/>
            <w:r w:rsidRPr="00AC7BC9">
              <w:rPr>
                <w:sz w:val="20"/>
              </w:rPr>
              <w:t>.</w:t>
            </w:r>
          </w:p>
          <w:p w14:paraId="0CF7B297" w14:textId="77777777" w:rsidR="009A1DF4" w:rsidRPr="00AC7BC9" w:rsidRDefault="009A1DF4" w:rsidP="009A1DF4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C7BC9">
              <w:rPr>
                <w:sz w:val="20"/>
              </w:rPr>
              <w:t>Технические характеристики УВН80-2М/1:</w:t>
            </w:r>
          </w:p>
          <w:p w14:paraId="158B0C32" w14:textId="77777777" w:rsidR="009A1DF4" w:rsidRPr="00AC7BC9" w:rsidRDefault="009A1DF4" w:rsidP="009A1DF4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C7BC9">
              <w:rPr>
                <w:sz w:val="20"/>
              </w:rPr>
              <w:t xml:space="preserve">Диапазон рабочего напряжения - от 6 </w:t>
            </w:r>
            <w:proofErr w:type="spellStart"/>
            <w:r w:rsidRPr="00AC7BC9">
              <w:rPr>
                <w:sz w:val="20"/>
              </w:rPr>
              <w:t>кВ</w:t>
            </w:r>
            <w:proofErr w:type="spellEnd"/>
            <w:r w:rsidRPr="00AC7BC9">
              <w:rPr>
                <w:sz w:val="20"/>
              </w:rPr>
              <w:t xml:space="preserve"> до 10 </w:t>
            </w:r>
            <w:proofErr w:type="spellStart"/>
            <w:r w:rsidRPr="00AC7BC9">
              <w:rPr>
                <w:sz w:val="20"/>
              </w:rPr>
              <w:t>кВ.</w:t>
            </w:r>
            <w:proofErr w:type="spellEnd"/>
          </w:p>
          <w:p w14:paraId="125F9CA1" w14:textId="77777777" w:rsidR="009A1DF4" w:rsidRPr="00AC7BC9" w:rsidRDefault="009A1DF4" w:rsidP="009A1DF4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C7BC9">
              <w:rPr>
                <w:sz w:val="20"/>
              </w:rPr>
              <w:t xml:space="preserve">Напряжение индикации - не более 1,5 </w:t>
            </w:r>
            <w:proofErr w:type="spellStart"/>
            <w:r w:rsidRPr="00AC7BC9">
              <w:rPr>
                <w:sz w:val="20"/>
              </w:rPr>
              <w:t>кВ.</w:t>
            </w:r>
            <w:proofErr w:type="spellEnd"/>
          </w:p>
          <w:p w14:paraId="79088462" w14:textId="77777777" w:rsidR="009A1DF4" w:rsidRPr="00AC7BC9" w:rsidRDefault="009A1DF4" w:rsidP="009A1DF4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C7BC9">
              <w:rPr>
                <w:sz w:val="20"/>
              </w:rPr>
              <w:t>Частота сети УВН80 2М 1 - 50 Гц; 60 Гц.</w:t>
            </w:r>
          </w:p>
          <w:p w14:paraId="5A7DC86E" w14:textId="1282F62D" w:rsidR="009A1DF4" w:rsidRPr="00AC7BC9" w:rsidRDefault="009A1DF4" w:rsidP="009A1DF4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C7BC9">
              <w:rPr>
                <w:sz w:val="20"/>
              </w:rPr>
              <w:t xml:space="preserve">Напряжение зажигания - 1,5 </w:t>
            </w:r>
            <w:proofErr w:type="spellStart"/>
            <w:r w:rsidRPr="00AC7BC9">
              <w:rPr>
                <w:sz w:val="20"/>
              </w:rPr>
              <w:t>кВ.</w:t>
            </w:r>
            <w:proofErr w:type="spellEnd"/>
            <w:r w:rsidR="003C789D">
              <w:rPr>
                <w:sz w:val="20"/>
              </w:rPr>
              <w:t xml:space="preserve"> </w:t>
            </w:r>
            <w:r w:rsidRPr="00AC7BC9">
              <w:rPr>
                <w:sz w:val="20"/>
              </w:rPr>
              <w:t>Число звеньев - 2.</w:t>
            </w:r>
          </w:p>
          <w:p w14:paraId="267F0F43" w14:textId="77777777" w:rsidR="009A1DF4" w:rsidRPr="00AC7BC9" w:rsidRDefault="009A1DF4" w:rsidP="009A1DF4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C7BC9">
              <w:rPr>
                <w:sz w:val="20"/>
              </w:rPr>
              <w:t>Встроенное устройство самопроверки.</w:t>
            </w:r>
          </w:p>
          <w:p w14:paraId="73793502" w14:textId="77777777" w:rsidR="009A1DF4" w:rsidRPr="00AC7BC9" w:rsidRDefault="009A1DF4" w:rsidP="009A1DF4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C7BC9">
              <w:rPr>
                <w:sz w:val="20"/>
              </w:rPr>
              <w:t>Средний срок службы УВН80-2М/1 - 15 лет.</w:t>
            </w:r>
          </w:p>
          <w:p w14:paraId="06A8C2C8" w14:textId="01E1BDE7" w:rsidR="009A1DF4" w:rsidRPr="00AC7BC9" w:rsidRDefault="009A1DF4" w:rsidP="009A1DF4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C7BC9">
              <w:rPr>
                <w:sz w:val="20"/>
              </w:rPr>
              <w:t>Длина:- рукоятки - 120 мм;</w:t>
            </w:r>
            <w:r w:rsidR="003C789D">
              <w:rPr>
                <w:sz w:val="20"/>
              </w:rPr>
              <w:t xml:space="preserve"> </w:t>
            </w:r>
            <w:r w:rsidRPr="00AC7BC9">
              <w:rPr>
                <w:sz w:val="20"/>
              </w:rPr>
              <w:t>- изолирующей части - не менее 310 мм.</w:t>
            </w:r>
          </w:p>
          <w:p w14:paraId="606CE5A8" w14:textId="2854F824" w:rsidR="009A1DF4" w:rsidRPr="00AC7BC9" w:rsidRDefault="009A1DF4" w:rsidP="009A1DF4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C7BC9">
              <w:rPr>
                <w:sz w:val="20"/>
              </w:rPr>
              <w:t>Габаритные размеры - не более 740×56×56 мм.</w:t>
            </w:r>
            <w:r w:rsidR="003C789D">
              <w:rPr>
                <w:sz w:val="20"/>
              </w:rPr>
              <w:t xml:space="preserve">  </w:t>
            </w:r>
            <w:r w:rsidRPr="00AC7BC9">
              <w:rPr>
                <w:sz w:val="20"/>
              </w:rPr>
              <w:t>Масса УВН80-2М/1 в упаковке - 370 г.</w:t>
            </w:r>
          </w:p>
          <w:p w14:paraId="4CB3540B" w14:textId="77777777" w:rsidR="009A1DF4" w:rsidRPr="00AC7BC9" w:rsidRDefault="009A1DF4" w:rsidP="009A1DF4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C7BC9">
              <w:rPr>
                <w:sz w:val="20"/>
              </w:rPr>
              <w:t>Условия эксплуатации:</w:t>
            </w:r>
          </w:p>
          <w:p w14:paraId="5A6720EC" w14:textId="42730802" w:rsidR="00A70013" w:rsidRPr="00AC7BC9" w:rsidRDefault="009A1DF4" w:rsidP="006737DA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C7BC9">
              <w:rPr>
                <w:sz w:val="20"/>
              </w:rPr>
              <w:t>Температура окружающего воздуха - от -45° С до +45° С.</w:t>
            </w:r>
            <w:r w:rsidR="006737DA">
              <w:rPr>
                <w:sz w:val="20"/>
              </w:rPr>
              <w:t xml:space="preserve">   </w:t>
            </w:r>
            <w:r w:rsidRPr="00AC7BC9">
              <w:rPr>
                <w:sz w:val="20"/>
              </w:rPr>
              <w:t>Относительная влажность при температуре +25º С - до 98%.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6F28C" w14:textId="0F6558C6" w:rsidR="00A70013" w:rsidRDefault="00F30C19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70013" w14:paraId="67379817" w14:textId="77777777" w:rsidTr="003C789D">
        <w:trPr>
          <w:trHeight w:val="296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A8717" w14:textId="72253042" w:rsidR="00A70013" w:rsidRDefault="0017628A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25F6F" w14:textId="77777777" w:rsidR="00A70013" w:rsidRDefault="00DE04DE" w:rsidP="00E57816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У</w:t>
            </w:r>
            <w:r w:rsidR="00A70013" w:rsidRPr="00A70013">
              <w:rPr>
                <w:sz w:val="20"/>
              </w:rPr>
              <w:t>казатель УВНИ-10СЗ</w:t>
            </w:r>
          </w:p>
          <w:p w14:paraId="2603CF70" w14:textId="77777777" w:rsidR="006B2FBA" w:rsidRDefault="006B2FBA" w:rsidP="00E57816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14:paraId="02EF6958" w14:textId="7B39B24F" w:rsidR="006B2FBA" w:rsidRPr="00A70013" w:rsidRDefault="006B2FBA" w:rsidP="00E57816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10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1401C" w14:textId="77777777" w:rsidR="00946E1A" w:rsidRPr="00AC7BC9" w:rsidRDefault="00946E1A" w:rsidP="00946E1A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C7BC9">
              <w:rPr>
                <w:sz w:val="20"/>
              </w:rPr>
              <w:t xml:space="preserve">Напряжение (порог) срабатывания указатель, </w:t>
            </w:r>
            <w:proofErr w:type="gramStart"/>
            <w:r w:rsidRPr="00AC7BC9">
              <w:rPr>
                <w:sz w:val="20"/>
              </w:rPr>
              <w:t>В</w:t>
            </w:r>
            <w:proofErr w:type="gramEnd"/>
            <w:r w:rsidRPr="00AC7BC9">
              <w:rPr>
                <w:sz w:val="20"/>
              </w:rPr>
              <w:t>, не выше 1000</w:t>
            </w:r>
          </w:p>
          <w:p w14:paraId="48755334" w14:textId="77777777" w:rsidR="00946E1A" w:rsidRPr="00AC7BC9" w:rsidRDefault="00946E1A" w:rsidP="00946E1A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C7BC9">
              <w:rPr>
                <w:sz w:val="20"/>
              </w:rPr>
              <w:t xml:space="preserve">Максимальное рабочее напряжение, </w:t>
            </w:r>
            <w:proofErr w:type="spellStart"/>
            <w:r w:rsidRPr="00AC7BC9">
              <w:rPr>
                <w:sz w:val="20"/>
              </w:rPr>
              <w:t>кВ</w:t>
            </w:r>
            <w:proofErr w:type="spellEnd"/>
            <w:r w:rsidRPr="00AC7BC9">
              <w:rPr>
                <w:sz w:val="20"/>
              </w:rPr>
              <w:t xml:space="preserve"> 10,0</w:t>
            </w:r>
          </w:p>
          <w:p w14:paraId="5805D458" w14:textId="77777777" w:rsidR="00946E1A" w:rsidRPr="00AC7BC9" w:rsidRDefault="00946E1A" w:rsidP="00946E1A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C7BC9">
              <w:rPr>
                <w:sz w:val="20"/>
              </w:rPr>
              <w:t xml:space="preserve">Метод измерения контактный </w:t>
            </w:r>
          </w:p>
          <w:p w14:paraId="72B027BB" w14:textId="77777777" w:rsidR="00946E1A" w:rsidRPr="00AC7BC9" w:rsidRDefault="00946E1A" w:rsidP="00946E1A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C7BC9">
              <w:rPr>
                <w:sz w:val="20"/>
              </w:rPr>
              <w:t>Виды индикации: световая: импульсная</w:t>
            </w:r>
          </w:p>
          <w:p w14:paraId="6AF1231F" w14:textId="77777777" w:rsidR="00946E1A" w:rsidRPr="00AC7BC9" w:rsidRDefault="00946E1A" w:rsidP="00946E1A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C7BC9">
              <w:rPr>
                <w:sz w:val="20"/>
              </w:rPr>
              <w:t xml:space="preserve"> </w:t>
            </w:r>
            <w:proofErr w:type="spellStart"/>
            <w:r w:rsidRPr="00AC7BC9">
              <w:rPr>
                <w:sz w:val="20"/>
              </w:rPr>
              <w:t>звуковая</w:t>
            </w:r>
            <w:proofErr w:type="gramStart"/>
            <w:r w:rsidRPr="00AC7BC9">
              <w:rPr>
                <w:sz w:val="20"/>
              </w:rPr>
              <w:t>:п</w:t>
            </w:r>
            <w:proofErr w:type="gramEnd"/>
            <w:r w:rsidRPr="00AC7BC9">
              <w:rPr>
                <w:sz w:val="20"/>
              </w:rPr>
              <w:t>рерывистая</w:t>
            </w:r>
            <w:proofErr w:type="spellEnd"/>
          </w:p>
          <w:p w14:paraId="3FDD5592" w14:textId="77777777" w:rsidR="00946E1A" w:rsidRPr="00AC7BC9" w:rsidRDefault="00946E1A" w:rsidP="00946E1A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C7BC9">
              <w:rPr>
                <w:sz w:val="20"/>
              </w:rPr>
              <w:t xml:space="preserve"> Габаритные размеры указателя в рабочем положении, </w:t>
            </w:r>
            <w:proofErr w:type="gramStart"/>
            <w:r w:rsidRPr="00AC7BC9">
              <w:rPr>
                <w:sz w:val="20"/>
              </w:rPr>
              <w:t>мм</w:t>
            </w:r>
            <w:proofErr w:type="gramEnd"/>
            <w:r w:rsidRPr="00AC7BC9">
              <w:rPr>
                <w:sz w:val="20"/>
              </w:rPr>
              <w:t xml:space="preserve"> Ф 72 x 745 </w:t>
            </w:r>
          </w:p>
          <w:p w14:paraId="35A90ED0" w14:textId="29289EE0" w:rsidR="00A70013" w:rsidRPr="00AC7BC9" w:rsidRDefault="00946E1A" w:rsidP="00946E1A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C7BC9">
              <w:rPr>
                <w:sz w:val="20"/>
              </w:rPr>
              <w:t xml:space="preserve">Масса указателя, </w:t>
            </w:r>
            <w:proofErr w:type="gramStart"/>
            <w:r w:rsidRPr="00AC7BC9">
              <w:rPr>
                <w:sz w:val="20"/>
              </w:rPr>
              <w:t>кг</w:t>
            </w:r>
            <w:proofErr w:type="gramEnd"/>
            <w:r w:rsidRPr="00AC7BC9">
              <w:rPr>
                <w:sz w:val="20"/>
              </w:rPr>
              <w:t>, не более 0,43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A2419" w14:textId="3E0B60C6" w:rsidR="00A70013" w:rsidRDefault="00F30C19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A70013" w14:paraId="7B2E18D9" w14:textId="77777777" w:rsidTr="003C789D">
        <w:trPr>
          <w:trHeight w:val="296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86825" w14:textId="5C846CEB" w:rsidR="00A70013" w:rsidRDefault="0017628A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538D9" w14:textId="4AA1BE25" w:rsidR="00A70013" w:rsidRPr="00436C96" w:rsidRDefault="00A70013" w:rsidP="00A70013">
            <w:pPr>
              <w:snapToGrid w:val="0"/>
              <w:spacing w:line="240" w:lineRule="auto"/>
              <w:ind w:right="1002" w:firstLine="0"/>
              <w:rPr>
                <w:sz w:val="20"/>
              </w:rPr>
            </w:pPr>
            <w:r w:rsidRPr="00436C96">
              <w:rPr>
                <w:sz w:val="20"/>
              </w:rPr>
              <w:t xml:space="preserve">Устройство </w:t>
            </w:r>
            <w:r w:rsidR="006B2FBA">
              <w:rPr>
                <w:sz w:val="20"/>
              </w:rPr>
              <w:t>п</w:t>
            </w:r>
            <w:r w:rsidRPr="00436C96">
              <w:rPr>
                <w:sz w:val="20"/>
              </w:rPr>
              <w:t xml:space="preserve">роверки указателей </w:t>
            </w:r>
            <w:r w:rsidR="006B2FBA">
              <w:rPr>
                <w:sz w:val="20"/>
              </w:rPr>
              <w:t>н</w:t>
            </w:r>
            <w:r w:rsidRPr="00436C96">
              <w:rPr>
                <w:sz w:val="20"/>
              </w:rPr>
              <w:t>апряжения</w:t>
            </w:r>
          </w:p>
          <w:p w14:paraId="55FF5AD9" w14:textId="77777777" w:rsidR="00A70013" w:rsidRDefault="00A70013" w:rsidP="00A70013">
            <w:pPr>
              <w:snapToGrid w:val="0"/>
              <w:spacing w:line="240" w:lineRule="auto"/>
              <w:ind w:right="1002" w:firstLine="0"/>
              <w:rPr>
                <w:sz w:val="20"/>
              </w:rPr>
            </w:pPr>
            <w:r w:rsidRPr="00436C96">
              <w:rPr>
                <w:sz w:val="20"/>
              </w:rPr>
              <w:t>УПУН-2001</w:t>
            </w:r>
          </w:p>
          <w:p w14:paraId="3A086882" w14:textId="77777777" w:rsidR="006B2FBA" w:rsidRDefault="006B2FBA" w:rsidP="00A70013">
            <w:pPr>
              <w:snapToGrid w:val="0"/>
              <w:spacing w:line="240" w:lineRule="auto"/>
              <w:ind w:right="1002" w:firstLine="0"/>
              <w:rPr>
                <w:sz w:val="20"/>
              </w:rPr>
            </w:pPr>
          </w:p>
          <w:p w14:paraId="6F9E1F9C" w14:textId="202FA274" w:rsidR="006B2FBA" w:rsidRDefault="006B2FBA" w:rsidP="00A70013">
            <w:pPr>
              <w:snapToGrid w:val="0"/>
              <w:spacing w:line="240" w:lineRule="auto"/>
              <w:ind w:right="1002"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  <w:bookmarkStart w:id="1" w:name="_GoBack"/>
            <w:bookmarkEnd w:id="1"/>
          </w:p>
          <w:p w14:paraId="404D1A1D" w14:textId="77777777" w:rsidR="006B2FBA" w:rsidRDefault="006B2FBA" w:rsidP="00A70013">
            <w:pPr>
              <w:snapToGrid w:val="0"/>
              <w:spacing w:line="240" w:lineRule="auto"/>
              <w:ind w:right="1002" w:firstLine="0"/>
              <w:rPr>
                <w:sz w:val="20"/>
              </w:rPr>
            </w:pPr>
          </w:p>
          <w:p w14:paraId="5D6DD7BF" w14:textId="3EAAB597" w:rsidR="006B2FBA" w:rsidRPr="00A35817" w:rsidRDefault="006B2FBA" w:rsidP="00A70013">
            <w:pPr>
              <w:snapToGrid w:val="0"/>
              <w:spacing w:line="240" w:lineRule="auto"/>
              <w:ind w:right="1002" w:firstLine="0"/>
              <w:rPr>
                <w:sz w:val="20"/>
                <w:highlight w:val="green"/>
              </w:rPr>
            </w:pPr>
          </w:p>
        </w:tc>
        <w:tc>
          <w:tcPr>
            <w:tcW w:w="10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7091C" w14:textId="77777777" w:rsidR="00436C96" w:rsidRPr="00436C96" w:rsidRDefault="00436C96" w:rsidP="00436C96">
            <w:pPr>
              <w:spacing w:line="270" w:lineRule="atLeast"/>
              <w:ind w:firstLine="0"/>
              <w:jc w:val="left"/>
              <w:rPr>
                <w:snapToGrid/>
                <w:color w:val="393939"/>
                <w:sz w:val="20"/>
              </w:rPr>
            </w:pPr>
            <w:r w:rsidRPr="00436C96">
              <w:rPr>
                <w:snapToGrid/>
                <w:color w:val="393939"/>
                <w:sz w:val="20"/>
              </w:rPr>
              <w:t>Устройство для проверки указателей напряжения выше 1000</w:t>
            </w:r>
            <w:proofErr w:type="gramStart"/>
            <w:r w:rsidRPr="00436C96">
              <w:rPr>
                <w:snapToGrid/>
                <w:color w:val="393939"/>
                <w:sz w:val="20"/>
              </w:rPr>
              <w:t xml:space="preserve"> В</w:t>
            </w:r>
            <w:proofErr w:type="gramEnd"/>
            <w:r w:rsidRPr="00436C96">
              <w:rPr>
                <w:snapToGrid/>
                <w:color w:val="393939"/>
                <w:sz w:val="20"/>
              </w:rPr>
              <w:t xml:space="preserve"> УПУН предназначен для контроля работоспособности указателей напряжения перед их применением и для зарядки встроенного в них источника питания. УПУН-2</w:t>
            </w:r>
            <w:proofErr w:type="gramStart"/>
            <w:r w:rsidRPr="00436C96">
              <w:rPr>
                <w:snapToGrid/>
                <w:color w:val="393939"/>
                <w:sz w:val="20"/>
              </w:rPr>
              <w:t>м-</w:t>
            </w:r>
            <w:proofErr w:type="gramEnd"/>
            <w:r w:rsidRPr="00436C96">
              <w:rPr>
                <w:snapToGrid/>
                <w:color w:val="393939"/>
                <w:sz w:val="20"/>
              </w:rPr>
              <w:t xml:space="preserve"> для указателей напряжения, используемых в электроустановках и ЛЭП номинальным напряжением 35-220 </w:t>
            </w:r>
            <w:proofErr w:type="spellStart"/>
            <w:r w:rsidRPr="00436C96">
              <w:rPr>
                <w:snapToGrid/>
                <w:color w:val="393939"/>
                <w:sz w:val="20"/>
              </w:rPr>
              <w:t>кВ</w:t>
            </w:r>
            <w:proofErr w:type="spellEnd"/>
            <w:r w:rsidRPr="00436C96">
              <w:rPr>
                <w:snapToGrid/>
                <w:color w:val="393939"/>
                <w:sz w:val="20"/>
              </w:rPr>
              <w:t xml:space="preserve"> Наименование параметров Значение УПУН-2м Напряжение на выходе устройства, В 3800 Частота выходного напряжения 1,2-+0,2 Номинальное напряжение источника питания, В 9,0 Ток потребления устройством в режиме контроля указателей, мА, не более 400 Номинальное напряжение встроенного зарядного устройства, В 220 Время зарядки батареи устройства, ч 14 Продолжительность непрерывной работы устройства, </w:t>
            </w:r>
            <w:proofErr w:type="gramStart"/>
            <w:r w:rsidRPr="00436C96">
              <w:rPr>
                <w:snapToGrid/>
                <w:color w:val="393939"/>
                <w:sz w:val="20"/>
              </w:rPr>
              <w:t>ч</w:t>
            </w:r>
            <w:proofErr w:type="gramEnd"/>
            <w:r w:rsidRPr="00436C96">
              <w:rPr>
                <w:snapToGrid/>
                <w:color w:val="393939"/>
                <w:sz w:val="20"/>
              </w:rPr>
              <w:t>, не менее 0,5 Габаритные размеры, мм 130x70x35 Масса, кг 0,25</w:t>
            </w:r>
          </w:p>
          <w:p w14:paraId="59FA93ED" w14:textId="166820EA" w:rsidR="00A70013" w:rsidRPr="00A35817" w:rsidRDefault="00A70013">
            <w:pPr>
              <w:snapToGrid w:val="0"/>
              <w:spacing w:line="240" w:lineRule="auto"/>
              <w:ind w:firstLine="0"/>
              <w:rPr>
                <w:sz w:val="24"/>
                <w:szCs w:val="24"/>
                <w:highlight w:val="green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9C742" w14:textId="558C5249" w:rsidR="00A70013" w:rsidRDefault="00F30C19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bookmarkEnd w:id="0"/>
    </w:tbl>
    <w:p w14:paraId="3C759DFF" w14:textId="77777777" w:rsidR="00AE1847" w:rsidRDefault="00AE1847" w:rsidP="00955D72">
      <w:pPr>
        <w:spacing w:line="240" w:lineRule="auto"/>
        <w:rPr>
          <w:sz w:val="24"/>
          <w:szCs w:val="28"/>
        </w:rPr>
      </w:pPr>
    </w:p>
    <w:sectPr w:rsidR="00AE1847" w:rsidSect="004C47CB">
      <w:pgSz w:w="16838" w:h="11906" w:orient="landscape" w:code="9"/>
      <w:pgMar w:top="1134" w:right="567" w:bottom="567" w:left="567" w:header="68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23F264" w14:textId="77777777" w:rsidR="00780675" w:rsidRDefault="00780675">
      <w:r>
        <w:separator/>
      </w:r>
    </w:p>
  </w:endnote>
  <w:endnote w:type="continuationSeparator" w:id="0">
    <w:p w14:paraId="0C0BF18A" w14:textId="77777777" w:rsidR="00780675" w:rsidRDefault="00780675">
      <w:r>
        <w:continuationSeparator/>
      </w:r>
    </w:p>
  </w:endnote>
  <w:endnote w:type="continuationNotice" w:id="1">
    <w:p w14:paraId="018FD5FC" w14:textId="77777777" w:rsidR="00780675" w:rsidRDefault="0078067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altName w:val="Arial"/>
    <w:charset w:val="00"/>
    <w:family w:val="swiss"/>
    <w:pitch w:val="variable"/>
    <w:sig w:usb0="00000003" w:usb1="00000000" w:usb2="00000000" w:usb3="00000000" w:csb0="00000001" w:csb1="00000000"/>
  </w:font>
  <w:font w:name="Proxima Nova ExCn Rg">
    <w:altName w:val="Arial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B32AEC" w14:textId="77777777" w:rsidR="00780675" w:rsidRDefault="00780675">
      <w:r>
        <w:separator/>
      </w:r>
    </w:p>
  </w:footnote>
  <w:footnote w:type="continuationSeparator" w:id="0">
    <w:p w14:paraId="53C79D46" w14:textId="77777777" w:rsidR="00780675" w:rsidRDefault="00780675">
      <w:r>
        <w:continuationSeparator/>
      </w:r>
    </w:p>
  </w:footnote>
  <w:footnote w:type="continuationNotice" w:id="1">
    <w:p w14:paraId="3686018E" w14:textId="77777777" w:rsidR="00780675" w:rsidRDefault="00780675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50740B"/>
    <w:multiLevelType w:val="hybridMultilevel"/>
    <w:tmpl w:val="1E120008"/>
    <w:lvl w:ilvl="0" w:tplc="91422AA8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1A5904D7"/>
    <w:multiLevelType w:val="hybridMultilevel"/>
    <w:tmpl w:val="FF003E1A"/>
    <w:lvl w:ilvl="0" w:tplc="19EA8C9A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525022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A4B1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850CD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5AAA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2CC65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E9A7C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280F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A3061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35B0571"/>
    <w:multiLevelType w:val="hybridMultilevel"/>
    <w:tmpl w:val="DBF4DC28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</w:lvl>
    <w:lvl w:ilvl="1">
      <w:start w:val="1"/>
      <w:numFmt w:val="decimal"/>
      <w:lvlText w:val="%1.%2."/>
      <w:lvlJc w:val="left"/>
      <w:pPr>
        <w:ind w:left="1134" w:hanging="1134"/>
      </w:pPr>
    </w:lvl>
    <w:lvl w:ilvl="2">
      <w:start w:val="1"/>
      <w:numFmt w:val="decimal"/>
      <w:lvlText w:val="%1.%2.%3."/>
      <w:lvlJc w:val="left"/>
      <w:pPr>
        <w:ind w:left="1134" w:hanging="1134"/>
      </w:pPr>
    </w:lvl>
    <w:lvl w:ilvl="3">
      <w:start w:val="1"/>
      <w:numFmt w:val="russianLower"/>
      <w:pStyle w:val="a1"/>
      <w:lvlText w:val="(%4)"/>
      <w:lvlJc w:val="left"/>
      <w:pPr>
        <w:ind w:left="1701" w:hanging="567"/>
      </w:p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2"/>
      <w:suff w:val="nothing"/>
      <w:lvlText w:val=""/>
      <w:lvlJc w:val="left"/>
      <w:pPr>
        <w:ind w:left="1134" w:firstLine="0"/>
      </w:p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</w:lvl>
  </w:abstractNum>
  <w:abstractNum w:abstractNumId="10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B561DC"/>
    <w:multiLevelType w:val="hybridMultilevel"/>
    <w:tmpl w:val="02AAACF2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4325F3"/>
    <w:multiLevelType w:val="hybridMultilevel"/>
    <w:tmpl w:val="9146AD36"/>
    <w:lvl w:ilvl="0" w:tplc="63B0DEF6">
      <w:start w:val="1"/>
      <w:numFmt w:val="bullet"/>
      <w:pStyle w:val="a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10784DF0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49E65EA6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825476A4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D29E6EB6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BB24DDC2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D7F434BC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61A21A04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720CD0D8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>
    <w:nsid w:val="356A5FCE"/>
    <w:multiLevelType w:val="multilevel"/>
    <w:tmpl w:val="D0E442AE"/>
    <w:lvl w:ilvl="0">
      <w:start w:val="1"/>
      <w:numFmt w:val="decimal"/>
      <w:pStyle w:val="a4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6">
    <w:nsid w:val="35E1453B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69051E5"/>
    <w:multiLevelType w:val="hybridMultilevel"/>
    <w:tmpl w:val="1FF2D3D8"/>
    <w:lvl w:ilvl="0" w:tplc="6A8CD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8A395C"/>
    <w:multiLevelType w:val="multilevel"/>
    <w:tmpl w:val="E1F621EA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8"/>
      </w:rPr>
    </w:lvl>
    <w:lvl w:ilvl="2">
      <w:start w:val="1"/>
      <w:numFmt w:val="decimal"/>
      <w:pStyle w:val="a5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8"/>
      </w:rPr>
    </w:lvl>
    <w:lvl w:ilvl="3">
      <w:start w:val="1"/>
      <w:numFmt w:val="decimal"/>
      <w:pStyle w:val="a6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</w:rPr>
    </w:lvl>
    <w:lvl w:ilvl="4">
      <w:start w:val="1"/>
      <w:numFmt w:val="russianLower"/>
      <w:pStyle w:val="a7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1">
    <w:nsid w:val="4CDD6EAD"/>
    <w:multiLevelType w:val="multilevel"/>
    <w:tmpl w:val="83E2F9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622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23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6">
    <w:nsid w:val="6A267123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6F3509B2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F950169"/>
    <w:multiLevelType w:val="hybridMultilevel"/>
    <w:tmpl w:val="B3E62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33E52D5"/>
    <w:multiLevelType w:val="hybridMultilevel"/>
    <w:tmpl w:val="087E1D50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804AC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E75DE1"/>
    <w:multiLevelType w:val="hybridMultilevel"/>
    <w:tmpl w:val="37BA6AD2"/>
    <w:lvl w:ilvl="0" w:tplc="576C5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7"/>
  </w:num>
  <w:num w:numId="2">
    <w:abstractNumId w:val="23"/>
  </w:num>
  <w:num w:numId="3">
    <w:abstractNumId w:val="14"/>
  </w:num>
  <w:num w:numId="4">
    <w:abstractNumId w:val="25"/>
  </w:num>
  <w:num w:numId="5">
    <w:abstractNumId w:val="19"/>
  </w:num>
  <w:num w:numId="6">
    <w:abstractNumId w:val="3"/>
  </w:num>
  <w:num w:numId="7">
    <w:abstractNumId w:val="24"/>
  </w:num>
  <w:num w:numId="8">
    <w:abstractNumId w:val="13"/>
  </w:num>
  <w:num w:numId="9">
    <w:abstractNumId w:val="11"/>
  </w:num>
  <w:num w:numId="10">
    <w:abstractNumId w:val="4"/>
  </w:num>
  <w:num w:numId="11">
    <w:abstractNumId w:val="5"/>
  </w:num>
  <w:num w:numId="12">
    <w:abstractNumId w:val="7"/>
  </w:num>
  <w:num w:numId="13">
    <w:abstractNumId w:val="15"/>
  </w:num>
  <w:num w:numId="14">
    <w:abstractNumId w:val="0"/>
  </w:num>
  <w:num w:numId="15">
    <w:abstractNumId w:val="1"/>
  </w:num>
  <w:num w:numId="16">
    <w:abstractNumId w:val="32"/>
  </w:num>
  <w:num w:numId="17">
    <w:abstractNumId w:val="2"/>
  </w:num>
  <w:num w:numId="18">
    <w:abstractNumId w:val="12"/>
  </w:num>
  <w:num w:numId="19">
    <w:abstractNumId w:val="8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6"/>
  </w:num>
  <w:num w:numId="23">
    <w:abstractNumId w:val="26"/>
  </w:num>
  <w:num w:numId="24">
    <w:abstractNumId w:val="31"/>
  </w:num>
  <w:num w:numId="25">
    <w:abstractNumId w:val="29"/>
  </w:num>
  <w:num w:numId="26">
    <w:abstractNumId w:val="10"/>
  </w:num>
  <w:num w:numId="27">
    <w:abstractNumId w:val="16"/>
  </w:num>
  <w:num w:numId="28">
    <w:abstractNumId w:val="18"/>
  </w:num>
  <w:num w:numId="29">
    <w:abstractNumId w:val="27"/>
  </w:num>
  <w:num w:numId="30">
    <w:abstractNumId w:val="20"/>
  </w:num>
  <w:num w:numId="31">
    <w:abstractNumId w:val="28"/>
  </w:num>
  <w:num w:numId="32">
    <w:abstractNumId w:val="21"/>
  </w:num>
  <w:num w:numId="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14CA"/>
    <w:rsid w:val="00001D20"/>
    <w:rsid w:val="00002172"/>
    <w:rsid w:val="00003D50"/>
    <w:rsid w:val="00004FF3"/>
    <w:rsid w:val="00007D4D"/>
    <w:rsid w:val="00010C20"/>
    <w:rsid w:val="000119E5"/>
    <w:rsid w:val="0001209C"/>
    <w:rsid w:val="0001249F"/>
    <w:rsid w:val="00013CD8"/>
    <w:rsid w:val="000165D2"/>
    <w:rsid w:val="00017993"/>
    <w:rsid w:val="0002043F"/>
    <w:rsid w:val="0002227C"/>
    <w:rsid w:val="0002515D"/>
    <w:rsid w:val="00026EE2"/>
    <w:rsid w:val="00033F06"/>
    <w:rsid w:val="000342D6"/>
    <w:rsid w:val="0003611D"/>
    <w:rsid w:val="00037015"/>
    <w:rsid w:val="00040C73"/>
    <w:rsid w:val="000411D6"/>
    <w:rsid w:val="00041824"/>
    <w:rsid w:val="00045F1B"/>
    <w:rsid w:val="00046473"/>
    <w:rsid w:val="00046D7B"/>
    <w:rsid w:val="000506D9"/>
    <w:rsid w:val="00051DEA"/>
    <w:rsid w:val="0005428E"/>
    <w:rsid w:val="00055CA5"/>
    <w:rsid w:val="00056115"/>
    <w:rsid w:val="0006354D"/>
    <w:rsid w:val="00063FE3"/>
    <w:rsid w:val="00064CF9"/>
    <w:rsid w:val="000669FE"/>
    <w:rsid w:val="00072E73"/>
    <w:rsid w:val="00074496"/>
    <w:rsid w:val="0007579C"/>
    <w:rsid w:val="00076307"/>
    <w:rsid w:val="00077489"/>
    <w:rsid w:val="000778BE"/>
    <w:rsid w:val="0007793C"/>
    <w:rsid w:val="000800C6"/>
    <w:rsid w:val="0008058A"/>
    <w:rsid w:val="00082845"/>
    <w:rsid w:val="000834A6"/>
    <w:rsid w:val="00083B82"/>
    <w:rsid w:val="0008517F"/>
    <w:rsid w:val="00085BA9"/>
    <w:rsid w:val="00085D2C"/>
    <w:rsid w:val="00086478"/>
    <w:rsid w:val="00086AEA"/>
    <w:rsid w:val="000876D7"/>
    <w:rsid w:val="00091CAC"/>
    <w:rsid w:val="00091FC6"/>
    <w:rsid w:val="0009322E"/>
    <w:rsid w:val="000955C9"/>
    <w:rsid w:val="00097634"/>
    <w:rsid w:val="000A02CD"/>
    <w:rsid w:val="000A180A"/>
    <w:rsid w:val="000A6F5C"/>
    <w:rsid w:val="000A74C1"/>
    <w:rsid w:val="000A7D55"/>
    <w:rsid w:val="000B325A"/>
    <w:rsid w:val="000B36F2"/>
    <w:rsid w:val="000B3CCF"/>
    <w:rsid w:val="000B4FFC"/>
    <w:rsid w:val="000B5925"/>
    <w:rsid w:val="000B5EC5"/>
    <w:rsid w:val="000B7633"/>
    <w:rsid w:val="000B7CCF"/>
    <w:rsid w:val="000C2D1F"/>
    <w:rsid w:val="000D0316"/>
    <w:rsid w:val="000D040F"/>
    <w:rsid w:val="000D1EF4"/>
    <w:rsid w:val="000D4392"/>
    <w:rsid w:val="000D46D6"/>
    <w:rsid w:val="000D4ACC"/>
    <w:rsid w:val="000D4C4B"/>
    <w:rsid w:val="000D511A"/>
    <w:rsid w:val="000D5866"/>
    <w:rsid w:val="000D63EE"/>
    <w:rsid w:val="000E1ADB"/>
    <w:rsid w:val="000E2528"/>
    <w:rsid w:val="000E4591"/>
    <w:rsid w:val="000E4B6E"/>
    <w:rsid w:val="000F1F0F"/>
    <w:rsid w:val="000F23B5"/>
    <w:rsid w:val="000F2639"/>
    <w:rsid w:val="000F2B71"/>
    <w:rsid w:val="000F6697"/>
    <w:rsid w:val="000F6D0E"/>
    <w:rsid w:val="001004D8"/>
    <w:rsid w:val="00101246"/>
    <w:rsid w:val="00101537"/>
    <w:rsid w:val="00102EE2"/>
    <w:rsid w:val="00103871"/>
    <w:rsid w:val="001057F2"/>
    <w:rsid w:val="00105FD7"/>
    <w:rsid w:val="001078CE"/>
    <w:rsid w:val="00111754"/>
    <w:rsid w:val="00115064"/>
    <w:rsid w:val="00120B83"/>
    <w:rsid w:val="00121FEC"/>
    <w:rsid w:val="0012405E"/>
    <w:rsid w:val="00124231"/>
    <w:rsid w:val="001253EB"/>
    <w:rsid w:val="00126D39"/>
    <w:rsid w:val="0013061A"/>
    <w:rsid w:val="00130882"/>
    <w:rsid w:val="00130922"/>
    <w:rsid w:val="001324F6"/>
    <w:rsid w:val="00132EA0"/>
    <w:rsid w:val="00133605"/>
    <w:rsid w:val="00133ECD"/>
    <w:rsid w:val="00134FC8"/>
    <w:rsid w:val="0013505D"/>
    <w:rsid w:val="001358BE"/>
    <w:rsid w:val="00136088"/>
    <w:rsid w:val="0013638F"/>
    <w:rsid w:val="001367A3"/>
    <w:rsid w:val="00137CF8"/>
    <w:rsid w:val="0014109B"/>
    <w:rsid w:val="001421D8"/>
    <w:rsid w:val="00142A66"/>
    <w:rsid w:val="00143B30"/>
    <w:rsid w:val="001442BD"/>
    <w:rsid w:val="001514B7"/>
    <w:rsid w:val="00152662"/>
    <w:rsid w:val="0015324C"/>
    <w:rsid w:val="00155BFC"/>
    <w:rsid w:val="00157FF8"/>
    <w:rsid w:val="00161461"/>
    <w:rsid w:val="0016175E"/>
    <w:rsid w:val="00161E00"/>
    <w:rsid w:val="001623FD"/>
    <w:rsid w:val="0016351B"/>
    <w:rsid w:val="001641CE"/>
    <w:rsid w:val="001648E2"/>
    <w:rsid w:val="0016783B"/>
    <w:rsid w:val="00170131"/>
    <w:rsid w:val="00174BB5"/>
    <w:rsid w:val="00175523"/>
    <w:rsid w:val="00175B7E"/>
    <w:rsid w:val="00175EC3"/>
    <w:rsid w:val="0017628A"/>
    <w:rsid w:val="00177353"/>
    <w:rsid w:val="001803FB"/>
    <w:rsid w:val="001805E6"/>
    <w:rsid w:val="00180623"/>
    <w:rsid w:val="00183A4A"/>
    <w:rsid w:val="001858D2"/>
    <w:rsid w:val="00185BE9"/>
    <w:rsid w:val="00190498"/>
    <w:rsid w:val="0019053F"/>
    <w:rsid w:val="00190BF9"/>
    <w:rsid w:val="00192D29"/>
    <w:rsid w:val="00195029"/>
    <w:rsid w:val="001950D7"/>
    <w:rsid w:val="00195100"/>
    <w:rsid w:val="001951C7"/>
    <w:rsid w:val="00196992"/>
    <w:rsid w:val="0019720B"/>
    <w:rsid w:val="001A2B92"/>
    <w:rsid w:val="001A74F8"/>
    <w:rsid w:val="001A7C0C"/>
    <w:rsid w:val="001B04C3"/>
    <w:rsid w:val="001B05E5"/>
    <w:rsid w:val="001B271A"/>
    <w:rsid w:val="001B3984"/>
    <w:rsid w:val="001B4469"/>
    <w:rsid w:val="001B458D"/>
    <w:rsid w:val="001B5B10"/>
    <w:rsid w:val="001B7537"/>
    <w:rsid w:val="001C2577"/>
    <w:rsid w:val="001C4277"/>
    <w:rsid w:val="001C58D1"/>
    <w:rsid w:val="001C619B"/>
    <w:rsid w:val="001C6D80"/>
    <w:rsid w:val="001C7BB3"/>
    <w:rsid w:val="001D0938"/>
    <w:rsid w:val="001D13AD"/>
    <w:rsid w:val="001D19D6"/>
    <w:rsid w:val="001D3AFF"/>
    <w:rsid w:val="001D3D1B"/>
    <w:rsid w:val="001D3ECD"/>
    <w:rsid w:val="001D54B3"/>
    <w:rsid w:val="001D5B16"/>
    <w:rsid w:val="001D68FF"/>
    <w:rsid w:val="001D6ADE"/>
    <w:rsid w:val="001D7FD9"/>
    <w:rsid w:val="001E2200"/>
    <w:rsid w:val="001E347A"/>
    <w:rsid w:val="001E3D79"/>
    <w:rsid w:val="001E5517"/>
    <w:rsid w:val="001E6699"/>
    <w:rsid w:val="001F0435"/>
    <w:rsid w:val="001F04AF"/>
    <w:rsid w:val="001F434E"/>
    <w:rsid w:val="001F4B6D"/>
    <w:rsid w:val="001F6065"/>
    <w:rsid w:val="001F697E"/>
    <w:rsid w:val="001F7793"/>
    <w:rsid w:val="001F7D10"/>
    <w:rsid w:val="00200AD2"/>
    <w:rsid w:val="002023BA"/>
    <w:rsid w:val="002042DB"/>
    <w:rsid w:val="0020480F"/>
    <w:rsid w:val="002049DD"/>
    <w:rsid w:val="00205003"/>
    <w:rsid w:val="00207A17"/>
    <w:rsid w:val="00210256"/>
    <w:rsid w:val="00210FF9"/>
    <w:rsid w:val="00212C36"/>
    <w:rsid w:val="002140A3"/>
    <w:rsid w:val="00214C23"/>
    <w:rsid w:val="00214C7F"/>
    <w:rsid w:val="00216F0F"/>
    <w:rsid w:val="002174F5"/>
    <w:rsid w:val="002209E9"/>
    <w:rsid w:val="002210D5"/>
    <w:rsid w:val="0022314B"/>
    <w:rsid w:val="0022315A"/>
    <w:rsid w:val="002240AE"/>
    <w:rsid w:val="00225238"/>
    <w:rsid w:val="00225CFE"/>
    <w:rsid w:val="00225EA0"/>
    <w:rsid w:val="00225FFA"/>
    <w:rsid w:val="002275A8"/>
    <w:rsid w:val="00230088"/>
    <w:rsid w:val="00230ADC"/>
    <w:rsid w:val="0023320D"/>
    <w:rsid w:val="0023553C"/>
    <w:rsid w:val="00237343"/>
    <w:rsid w:val="00241029"/>
    <w:rsid w:val="002418AD"/>
    <w:rsid w:val="002421DC"/>
    <w:rsid w:val="002442A9"/>
    <w:rsid w:val="00244DA9"/>
    <w:rsid w:val="002479D4"/>
    <w:rsid w:val="00250CF0"/>
    <w:rsid w:val="00254ED8"/>
    <w:rsid w:val="00257CBA"/>
    <w:rsid w:val="00257F5F"/>
    <w:rsid w:val="002601EF"/>
    <w:rsid w:val="00260BC9"/>
    <w:rsid w:val="00261392"/>
    <w:rsid w:val="00262185"/>
    <w:rsid w:val="002621F5"/>
    <w:rsid w:val="002625F4"/>
    <w:rsid w:val="002627BF"/>
    <w:rsid w:val="00263F5F"/>
    <w:rsid w:val="00264072"/>
    <w:rsid w:val="00265B56"/>
    <w:rsid w:val="00266158"/>
    <w:rsid w:val="002676B0"/>
    <w:rsid w:val="00267DE1"/>
    <w:rsid w:val="002704BC"/>
    <w:rsid w:val="00272475"/>
    <w:rsid w:val="0027284B"/>
    <w:rsid w:val="00273A92"/>
    <w:rsid w:val="00275F03"/>
    <w:rsid w:val="00276EEA"/>
    <w:rsid w:val="00277128"/>
    <w:rsid w:val="0028071F"/>
    <w:rsid w:val="0028193A"/>
    <w:rsid w:val="00282A2E"/>
    <w:rsid w:val="002855E6"/>
    <w:rsid w:val="0028676B"/>
    <w:rsid w:val="00290295"/>
    <w:rsid w:val="00291876"/>
    <w:rsid w:val="0029386B"/>
    <w:rsid w:val="00295855"/>
    <w:rsid w:val="00296A40"/>
    <w:rsid w:val="002A1084"/>
    <w:rsid w:val="002A377B"/>
    <w:rsid w:val="002A5CB0"/>
    <w:rsid w:val="002A5FE6"/>
    <w:rsid w:val="002B013E"/>
    <w:rsid w:val="002B170D"/>
    <w:rsid w:val="002B1F8B"/>
    <w:rsid w:val="002B1FE2"/>
    <w:rsid w:val="002B2DBD"/>
    <w:rsid w:val="002B2FC8"/>
    <w:rsid w:val="002B3C9B"/>
    <w:rsid w:val="002B51F6"/>
    <w:rsid w:val="002B5CD7"/>
    <w:rsid w:val="002B6CB9"/>
    <w:rsid w:val="002B6DFA"/>
    <w:rsid w:val="002C1262"/>
    <w:rsid w:val="002C2DAB"/>
    <w:rsid w:val="002C3BEF"/>
    <w:rsid w:val="002C465D"/>
    <w:rsid w:val="002C5172"/>
    <w:rsid w:val="002C6F1E"/>
    <w:rsid w:val="002D0B00"/>
    <w:rsid w:val="002D0FDB"/>
    <w:rsid w:val="002D1D34"/>
    <w:rsid w:val="002D1DDF"/>
    <w:rsid w:val="002D29A7"/>
    <w:rsid w:val="002D49C7"/>
    <w:rsid w:val="002D4D6B"/>
    <w:rsid w:val="002D5FEE"/>
    <w:rsid w:val="002D6289"/>
    <w:rsid w:val="002D75A9"/>
    <w:rsid w:val="002D7906"/>
    <w:rsid w:val="002E0B7D"/>
    <w:rsid w:val="002E1334"/>
    <w:rsid w:val="002E34E4"/>
    <w:rsid w:val="002E362E"/>
    <w:rsid w:val="002E42D7"/>
    <w:rsid w:val="002E43FE"/>
    <w:rsid w:val="002E4A4F"/>
    <w:rsid w:val="002E59DF"/>
    <w:rsid w:val="002E6899"/>
    <w:rsid w:val="002E77E8"/>
    <w:rsid w:val="002F0645"/>
    <w:rsid w:val="002F1C1B"/>
    <w:rsid w:val="002F29CD"/>
    <w:rsid w:val="002F459B"/>
    <w:rsid w:val="002F5224"/>
    <w:rsid w:val="002F603D"/>
    <w:rsid w:val="003008A8"/>
    <w:rsid w:val="00300902"/>
    <w:rsid w:val="0030095D"/>
    <w:rsid w:val="00300F36"/>
    <w:rsid w:val="00302BDC"/>
    <w:rsid w:val="0030357F"/>
    <w:rsid w:val="0030547F"/>
    <w:rsid w:val="0030686F"/>
    <w:rsid w:val="00310288"/>
    <w:rsid w:val="0031159D"/>
    <w:rsid w:val="00316B8A"/>
    <w:rsid w:val="0032020C"/>
    <w:rsid w:val="00320B6F"/>
    <w:rsid w:val="003214E7"/>
    <w:rsid w:val="00321E89"/>
    <w:rsid w:val="00321F49"/>
    <w:rsid w:val="003222C4"/>
    <w:rsid w:val="003233BF"/>
    <w:rsid w:val="003250DB"/>
    <w:rsid w:val="00327C43"/>
    <w:rsid w:val="0033106A"/>
    <w:rsid w:val="00331C90"/>
    <w:rsid w:val="00332787"/>
    <w:rsid w:val="00334088"/>
    <w:rsid w:val="00335191"/>
    <w:rsid w:val="00335B52"/>
    <w:rsid w:val="003363BF"/>
    <w:rsid w:val="003409E0"/>
    <w:rsid w:val="00341ADC"/>
    <w:rsid w:val="00342788"/>
    <w:rsid w:val="00344FED"/>
    <w:rsid w:val="00347A16"/>
    <w:rsid w:val="003513E1"/>
    <w:rsid w:val="0035689D"/>
    <w:rsid w:val="003576F1"/>
    <w:rsid w:val="00361073"/>
    <w:rsid w:val="00362108"/>
    <w:rsid w:val="003631B7"/>
    <w:rsid w:val="0036393F"/>
    <w:rsid w:val="00365A0B"/>
    <w:rsid w:val="00365B42"/>
    <w:rsid w:val="00366C98"/>
    <w:rsid w:val="003727B9"/>
    <w:rsid w:val="00373642"/>
    <w:rsid w:val="003743EE"/>
    <w:rsid w:val="00374D5D"/>
    <w:rsid w:val="00375E06"/>
    <w:rsid w:val="00376904"/>
    <w:rsid w:val="00376D94"/>
    <w:rsid w:val="0038048C"/>
    <w:rsid w:val="003819CE"/>
    <w:rsid w:val="003819EC"/>
    <w:rsid w:val="00381BC0"/>
    <w:rsid w:val="00382EF8"/>
    <w:rsid w:val="00382F1F"/>
    <w:rsid w:val="00383369"/>
    <w:rsid w:val="0038351E"/>
    <w:rsid w:val="00383E0B"/>
    <w:rsid w:val="00385270"/>
    <w:rsid w:val="003923A7"/>
    <w:rsid w:val="00393FC1"/>
    <w:rsid w:val="00394566"/>
    <w:rsid w:val="00395611"/>
    <w:rsid w:val="00395BE7"/>
    <w:rsid w:val="00397129"/>
    <w:rsid w:val="003A1226"/>
    <w:rsid w:val="003A16D2"/>
    <w:rsid w:val="003A1BAB"/>
    <w:rsid w:val="003A48D2"/>
    <w:rsid w:val="003B0F00"/>
    <w:rsid w:val="003B1B67"/>
    <w:rsid w:val="003B2624"/>
    <w:rsid w:val="003B3171"/>
    <w:rsid w:val="003B55C0"/>
    <w:rsid w:val="003B61C9"/>
    <w:rsid w:val="003B667B"/>
    <w:rsid w:val="003C06AB"/>
    <w:rsid w:val="003C10C9"/>
    <w:rsid w:val="003C185E"/>
    <w:rsid w:val="003C4BA0"/>
    <w:rsid w:val="003C7200"/>
    <w:rsid w:val="003C786F"/>
    <w:rsid w:val="003C7884"/>
    <w:rsid w:val="003C789D"/>
    <w:rsid w:val="003D11EC"/>
    <w:rsid w:val="003D18C3"/>
    <w:rsid w:val="003D1A71"/>
    <w:rsid w:val="003D3025"/>
    <w:rsid w:val="003D33E3"/>
    <w:rsid w:val="003D59D9"/>
    <w:rsid w:val="003D695C"/>
    <w:rsid w:val="003E0F3F"/>
    <w:rsid w:val="003E2080"/>
    <w:rsid w:val="003E2BA9"/>
    <w:rsid w:val="003E360D"/>
    <w:rsid w:val="003E3E09"/>
    <w:rsid w:val="003E478B"/>
    <w:rsid w:val="003E5F29"/>
    <w:rsid w:val="003E60FB"/>
    <w:rsid w:val="003E725D"/>
    <w:rsid w:val="003E7A90"/>
    <w:rsid w:val="003F0363"/>
    <w:rsid w:val="003F088E"/>
    <w:rsid w:val="003F1DCF"/>
    <w:rsid w:val="003F34D4"/>
    <w:rsid w:val="003F38AD"/>
    <w:rsid w:val="003F3C44"/>
    <w:rsid w:val="003F471F"/>
    <w:rsid w:val="003F4C5F"/>
    <w:rsid w:val="003F618E"/>
    <w:rsid w:val="00400218"/>
    <w:rsid w:val="004008CB"/>
    <w:rsid w:val="00403442"/>
    <w:rsid w:val="00403CE3"/>
    <w:rsid w:val="0040418A"/>
    <w:rsid w:val="00406DC2"/>
    <w:rsid w:val="004072A3"/>
    <w:rsid w:val="004119DD"/>
    <w:rsid w:val="00411ACF"/>
    <w:rsid w:val="00411BDB"/>
    <w:rsid w:val="00413300"/>
    <w:rsid w:val="00414F8F"/>
    <w:rsid w:val="00415A0A"/>
    <w:rsid w:val="0041669A"/>
    <w:rsid w:val="00416BF5"/>
    <w:rsid w:val="004209A3"/>
    <w:rsid w:val="0042121B"/>
    <w:rsid w:val="0042183B"/>
    <w:rsid w:val="00422F60"/>
    <w:rsid w:val="00423150"/>
    <w:rsid w:val="00425481"/>
    <w:rsid w:val="00425C87"/>
    <w:rsid w:val="00426080"/>
    <w:rsid w:val="00426B54"/>
    <w:rsid w:val="00427372"/>
    <w:rsid w:val="00427588"/>
    <w:rsid w:val="004302E5"/>
    <w:rsid w:val="00431F21"/>
    <w:rsid w:val="004321E1"/>
    <w:rsid w:val="004329F0"/>
    <w:rsid w:val="00432A68"/>
    <w:rsid w:val="00432B62"/>
    <w:rsid w:val="00433448"/>
    <w:rsid w:val="004339F5"/>
    <w:rsid w:val="00433D87"/>
    <w:rsid w:val="00433EBB"/>
    <w:rsid w:val="00434748"/>
    <w:rsid w:val="00436C96"/>
    <w:rsid w:val="00437DF3"/>
    <w:rsid w:val="00442E92"/>
    <w:rsid w:val="00445018"/>
    <w:rsid w:val="0044506A"/>
    <w:rsid w:val="00445AAD"/>
    <w:rsid w:val="00450037"/>
    <w:rsid w:val="00451649"/>
    <w:rsid w:val="0045550C"/>
    <w:rsid w:val="004555D6"/>
    <w:rsid w:val="00455ACD"/>
    <w:rsid w:val="00456A14"/>
    <w:rsid w:val="00457081"/>
    <w:rsid w:val="00457C9A"/>
    <w:rsid w:val="004605FC"/>
    <w:rsid w:val="004632D6"/>
    <w:rsid w:val="00463BCA"/>
    <w:rsid w:val="00463BE0"/>
    <w:rsid w:val="0046546C"/>
    <w:rsid w:val="0046650C"/>
    <w:rsid w:val="004675E6"/>
    <w:rsid w:val="00467C0F"/>
    <w:rsid w:val="00467D68"/>
    <w:rsid w:val="00467FC0"/>
    <w:rsid w:val="00470DCC"/>
    <w:rsid w:val="0047225C"/>
    <w:rsid w:val="00474973"/>
    <w:rsid w:val="00477059"/>
    <w:rsid w:val="00477C2D"/>
    <w:rsid w:val="0048284A"/>
    <w:rsid w:val="00483015"/>
    <w:rsid w:val="00484018"/>
    <w:rsid w:val="00484886"/>
    <w:rsid w:val="00484D0B"/>
    <w:rsid w:val="00485AA9"/>
    <w:rsid w:val="00490399"/>
    <w:rsid w:val="004928C8"/>
    <w:rsid w:val="004928E0"/>
    <w:rsid w:val="00494BC2"/>
    <w:rsid w:val="00495EE3"/>
    <w:rsid w:val="004960E3"/>
    <w:rsid w:val="00497F45"/>
    <w:rsid w:val="004A16BC"/>
    <w:rsid w:val="004A18C6"/>
    <w:rsid w:val="004A1E30"/>
    <w:rsid w:val="004A2AAB"/>
    <w:rsid w:val="004A35C8"/>
    <w:rsid w:val="004A37B3"/>
    <w:rsid w:val="004A48C3"/>
    <w:rsid w:val="004A4B07"/>
    <w:rsid w:val="004A4D5D"/>
    <w:rsid w:val="004A6A64"/>
    <w:rsid w:val="004A77E2"/>
    <w:rsid w:val="004B09E7"/>
    <w:rsid w:val="004B3B79"/>
    <w:rsid w:val="004B3F0F"/>
    <w:rsid w:val="004B6BB0"/>
    <w:rsid w:val="004C05D5"/>
    <w:rsid w:val="004C1C14"/>
    <w:rsid w:val="004C1FE5"/>
    <w:rsid w:val="004C27A0"/>
    <w:rsid w:val="004C4184"/>
    <w:rsid w:val="004C47CB"/>
    <w:rsid w:val="004C4DE6"/>
    <w:rsid w:val="004D182C"/>
    <w:rsid w:val="004D1F13"/>
    <w:rsid w:val="004D22C2"/>
    <w:rsid w:val="004D62B1"/>
    <w:rsid w:val="004D6B5A"/>
    <w:rsid w:val="004D7309"/>
    <w:rsid w:val="004D7E58"/>
    <w:rsid w:val="004E2DD0"/>
    <w:rsid w:val="004E3722"/>
    <w:rsid w:val="004E4231"/>
    <w:rsid w:val="004E65DA"/>
    <w:rsid w:val="004E6D78"/>
    <w:rsid w:val="004F2A18"/>
    <w:rsid w:val="004F5A28"/>
    <w:rsid w:val="004F6898"/>
    <w:rsid w:val="004F6C5D"/>
    <w:rsid w:val="00500F14"/>
    <w:rsid w:val="005011DF"/>
    <w:rsid w:val="0050279B"/>
    <w:rsid w:val="0050446A"/>
    <w:rsid w:val="00505B2D"/>
    <w:rsid w:val="00513569"/>
    <w:rsid w:val="00515C7B"/>
    <w:rsid w:val="00517664"/>
    <w:rsid w:val="005212D6"/>
    <w:rsid w:val="005221AA"/>
    <w:rsid w:val="00522C84"/>
    <w:rsid w:val="005236C8"/>
    <w:rsid w:val="005237CE"/>
    <w:rsid w:val="00524E76"/>
    <w:rsid w:val="005254F9"/>
    <w:rsid w:val="00527967"/>
    <w:rsid w:val="00530B6C"/>
    <w:rsid w:val="00530F20"/>
    <w:rsid w:val="00531D5E"/>
    <w:rsid w:val="00533099"/>
    <w:rsid w:val="00533E15"/>
    <w:rsid w:val="00533ED3"/>
    <w:rsid w:val="00534E3A"/>
    <w:rsid w:val="00535697"/>
    <w:rsid w:val="00535DFF"/>
    <w:rsid w:val="00536691"/>
    <w:rsid w:val="00536DB2"/>
    <w:rsid w:val="005377EB"/>
    <w:rsid w:val="00541A12"/>
    <w:rsid w:val="005422F8"/>
    <w:rsid w:val="00542C33"/>
    <w:rsid w:val="00543E0E"/>
    <w:rsid w:val="00544EE2"/>
    <w:rsid w:val="00546680"/>
    <w:rsid w:val="00547166"/>
    <w:rsid w:val="005510DA"/>
    <w:rsid w:val="00552DC5"/>
    <w:rsid w:val="005537C2"/>
    <w:rsid w:val="00553F4B"/>
    <w:rsid w:val="00553F6B"/>
    <w:rsid w:val="00555FB4"/>
    <w:rsid w:val="005572B3"/>
    <w:rsid w:val="00557929"/>
    <w:rsid w:val="00560B21"/>
    <w:rsid w:val="00560FA6"/>
    <w:rsid w:val="00561C9D"/>
    <w:rsid w:val="00563758"/>
    <w:rsid w:val="00563A63"/>
    <w:rsid w:val="00564535"/>
    <w:rsid w:val="00564826"/>
    <w:rsid w:val="00570367"/>
    <w:rsid w:val="00570BB4"/>
    <w:rsid w:val="00570CCC"/>
    <w:rsid w:val="00573119"/>
    <w:rsid w:val="00575067"/>
    <w:rsid w:val="00575CC9"/>
    <w:rsid w:val="0057720E"/>
    <w:rsid w:val="0057735C"/>
    <w:rsid w:val="0058022D"/>
    <w:rsid w:val="00580281"/>
    <w:rsid w:val="0058191F"/>
    <w:rsid w:val="00584456"/>
    <w:rsid w:val="0058503F"/>
    <w:rsid w:val="0058776E"/>
    <w:rsid w:val="005879C4"/>
    <w:rsid w:val="00587C83"/>
    <w:rsid w:val="00587EBA"/>
    <w:rsid w:val="00587F94"/>
    <w:rsid w:val="00591E71"/>
    <w:rsid w:val="00592968"/>
    <w:rsid w:val="00593310"/>
    <w:rsid w:val="00594F21"/>
    <w:rsid w:val="0059782E"/>
    <w:rsid w:val="005A01A9"/>
    <w:rsid w:val="005A2205"/>
    <w:rsid w:val="005A2775"/>
    <w:rsid w:val="005A364A"/>
    <w:rsid w:val="005A609A"/>
    <w:rsid w:val="005B0194"/>
    <w:rsid w:val="005B2141"/>
    <w:rsid w:val="005B4FDE"/>
    <w:rsid w:val="005B596E"/>
    <w:rsid w:val="005B59E9"/>
    <w:rsid w:val="005C059E"/>
    <w:rsid w:val="005C2F49"/>
    <w:rsid w:val="005C50C3"/>
    <w:rsid w:val="005C5C7A"/>
    <w:rsid w:val="005C6766"/>
    <w:rsid w:val="005C7437"/>
    <w:rsid w:val="005D1D4B"/>
    <w:rsid w:val="005D27CD"/>
    <w:rsid w:val="005D3713"/>
    <w:rsid w:val="005D4826"/>
    <w:rsid w:val="005E2A00"/>
    <w:rsid w:val="005E68E4"/>
    <w:rsid w:val="005E7CBE"/>
    <w:rsid w:val="005E7F30"/>
    <w:rsid w:val="005F2744"/>
    <w:rsid w:val="005F3A1E"/>
    <w:rsid w:val="005F3E62"/>
    <w:rsid w:val="006002A8"/>
    <w:rsid w:val="006002E0"/>
    <w:rsid w:val="00600DCC"/>
    <w:rsid w:val="00601E50"/>
    <w:rsid w:val="00602555"/>
    <w:rsid w:val="0060421C"/>
    <w:rsid w:val="00610A6E"/>
    <w:rsid w:val="00612B62"/>
    <w:rsid w:val="0061384B"/>
    <w:rsid w:val="0061519D"/>
    <w:rsid w:val="00620460"/>
    <w:rsid w:val="0062377C"/>
    <w:rsid w:val="006243DE"/>
    <w:rsid w:val="00626195"/>
    <w:rsid w:val="0062630E"/>
    <w:rsid w:val="00626830"/>
    <w:rsid w:val="00627EC8"/>
    <w:rsid w:val="0063136D"/>
    <w:rsid w:val="00631513"/>
    <w:rsid w:val="00632CD3"/>
    <w:rsid w:val="00637995"/>
    <w:rsid w:val="00643E0A"/>
    <w:rsid w:val="00644230"/>
    <w:rsid w:val="006445DC"/>
    <w:rsid w:val="00650131"/>
    <w:rsid w:val="00650FDE"/>
    <w:rsid w:val="00651834"/>
    <w:rsid w:val="0065234B"/>
    <w:rsid w:val="00652B2C"/>
    <w:rsid w:val="00652E4D"/>
    <w:rsid w:val="00653606"/>
    <w:rsid w:val="006543CD"/>
    <w:rsid w:val="0065487C"/>
    <w:rsid w:val="00660C92"/>
    <w:rsid w:val="006616DC"/>
    <w:rsid w:val="00661D5B"/>
    <w:rsid w:val="00662C29"/>
    <w:rsid w:val="00667F0C"/>
    <w:rsid w:val="0067007E"/>
    <w:rsid w:val="00670B0A"/>
    <w:rsid w:val="00671AC6"/>
    <w:rsid w:val="00672974"/>
    <w:rsid w:val="00672E28"/>
    <w:rsid w:val="006737DA"/>
    <w:rsid w:val="006748CF"/>
    <w:rsid w:val="0067585A"/>
    <w:rsid w:val="0067643B"/>
    <w:rsid w:val="006769A2"/>
    <w:rsid w:val="006769A8"/>
    <w:rsid w:val="00676F4D"/>
    <w:rsid w:val="0067769A"/>
    <w:rsid w:val="0068020A"/>
    <w:rsid w:val="00680916"/>
    <w:rsid w:val="00680D3C"/>
    <w:rsid w:val="00681217"/>
    <w:rsid w:val="00681219"/>
    <w:rsid w:val="00681591"/>
    <w:rsid w:val="00681FC1"/>
    <w:rsid w:val="0069329C"/>
    <w:rsid w:val="00693AF6"/>
    <w:rsid w:val="00694073"/>
    <w:rsid w:val="00695868"/>
    <w:rsid w:val="00697464"/>
    <w:rsid w:val="00697C3B"/>
    <w:rsid w:val="006A2E5D"/>
    <w:rsid w:val="006A39D4"/>
    <w:rsid w:val="006B17CD"/>
    <w:rsid w:val="006B2C3F"/>
    <w:rsid w:val="006B2FBA"/>
    <w:rsid w:val="006B46CA"/>
    <w:rsid w:val="006B4B48"/>
    <w:rsid w:val="006B4F4F"/>
    <w:rsid w:val="006B5A90"/>
    <w:rsid w:val="006B5FB0"/>
    <w:rsid w:val="006B614D"/>
    <w:rsid w:val="006C0CAE"/>
    <w:rsid w:val="006C1817"/>
    <w:rsid w:val="006C1A0F"/>
    <w:rsid w:val="006C520E"/>
    <w:rsid w:val="006C5B2A"/>
    <w:rsid w:val="006C5DF7"/>
    <w:rsid w:val="006C6EB0"/>
    <w:rsid w:val="006C7523"/>
    <w:rsid w:val="006C78D3"/>
    <w:rsid w:val="006D1114"/>
    <w:rsid w:val="006D18AE"/>
    <w:rsid w:val="006D1915"/>
    <w:rsid w:val="006D2A3E"/>
    <w:rsid w:val="006D3CBC"/>
    <w:rsid w:val="006D44EA"/>
    <w:rsid w:val="006D53FC"/>
    <w:rsid w:val="006D688F"/>
    <w:rsid w:val="006D7481"/>
    <w:rsid w:val="006D7537"/>
    <w:rsid w:val="006E1CFC"/>
    <w:rsid w:val="006E1E38"/>
    <w:rsid w:val="006E2775"/>
    <w:rsid w:val="006E2E8A"/>
    <w:rsid w:val="006E66E4"/>
    <w:rsid w:val="006E6E5D"/>
    <w:rsid w:val="006E754E"/>
    <w:rsid w:val="006F0725"/>
    <w:rsid w:val="006F3136"/>
    <w:rsid w:val="006F3743"/>
    <w:rsid w:val="006F44AA"/>
    <w:rsid w:val="006F686B"/>
    <w:rsid w:val="006F6F38"/>
    <w:rsid w:val="006F7324"/>
    <w:rsid w:val="00700572"/>
    <w:rsid w:val="0070087F"/>
    <w:rsid w:val="00702A22"/>
    <w:rsid w:val="007030C7"/>
    <w:rsid w:val="007032B3"/>
    <w:rsid w:val="0070386F"/>
    <w:rsid w:val="00703FA0"/>
    <w:rsid w:val="007054F0"/>
    <w:rsid w:val="00707920"/>
    <w:rsid w:val="00707B6D"/>
    <w:rsid w:val="00710416"/>
    <w:rsid w:val="00711C7A"/>
    <w:rsid w:val="00712DA0"/>
    <w:rsid w:val="00714308"/>
    <w:rsid w:val="00714639"/>
    <w:rsid w:val="00715FE4"/>
    <w:rsid w:val="00716028"/>
    <w:rsid w:val="0071645D"/>
    <w:rsid w:val="007167A2"/>
    <w:rsid w:val="00716ACA"/>
    <w:rsid w:val="00717F52"/>
    <w:rsid w:val="00721508"/>
    <w:rsid w:val="0072155D"/>
    <w:rsid w:val="0072414B"/>
    <w:rsid w:val="00725052"/>
    <w:rsid w:val="00726982"/>
    <w:rsid w:val="00730010"/>
    <w:rsid w:val="007316F8"/>
    <w:rsid w:val="0073243D"/>
    <w:rsid w:val="00733D27"/>
    <w:rsid w:val="007349E4"/>
    <w:rsid w:val="0073674E"/>
    <w:rsid w:val="00737104"/>
    <w:rsid w:val="007410FD"/>
    <w:rsid w:val="00741471"/>
    <w:rsid w:val="007418AA"/>
    <w:rsid w:val="00741D2F"/>
    <w:rsid w:val="00742D86"/>
    <w:rsid w:val="0074688D"/>
    <w:rsid w:val="0074711F"/>
    <w:rsid w:val="00755DDC"/>
    <w:rsid w:val="00757E78"/>
    <w:rsid w:val="007614A1"/>
    <w:rsid w:val="00762487"/>
    <w:rsid w:val="0076504D"/>
    <w:rsid w:val="007660CD"/>
    <w:rsid w:val="00767FE5"/>
    <w:rsid w:val="007711D8"/>
    <w:rsid w:val="0077174B"/>
    <w:rsid w:val="00772C7D"/>
    <w:rsid w:val="00773425"/>
    <w:rsid w:val="00774464"/>
    <w:rsid w:val="00774873"/>
    <w:rsid w:val="007765EB"/>
    <w:rsid w:val="00777AB1"/>
    <w:rsid w:val="00780337"/>
    <w:rsid w:val="0078055F"/>
    <w:rsid w:val="00780675"/>
    <w:rsid w:val="00780BE7"/>
    <w:rsid w:val="00780C75"/>
    <w:rsid w:val="00782B16"/>
    <w:rsid w:val="00783AA1"/>
    <w:rsid w:val="0078415B"/>
    <w:rsid w:val="00784D96"/>
    <w:rsid w:val="00785DB5"/>
    <w:rsid w:val="00787D83"/>
    <w:rsid w:val="00790F00"/>
    <w:rsid w:val="007937D8"/>
    <w:rsid w:val="00793EB5"/>
    <w:rsid w:val="00794DDD"/>
    <w:rsid w:val="0079555B"/>
    <w:rsid w:val="00796ACE"/>
    <w:rsid w:val="007A147B"/>
    <w:rsid w:val="007A5388"/>
    <w:rsid w:val="007A6291"/>
    <w:rsid w:val="007A6444"/>
    <w:rsid w:val="007A66A0"/>
    <w:rsid w:val="007A6CE3"/>
    <w:rsid w:val="007B21D3"/>
    <w:rsid w:val="007B312A"/>
    <w:rsid w:val="007B3F44"/>
    <w:rsid w:val="007B64BE"/>
    <w:rsid w:val="007B798F"/>
    <w:rsid w:val="007C0C37"/>
    <w:rsid w:val="007C6FFB"/>
    <w:rsid w:val="007C7BAC"/>
    <w:rsid w:val="007C7FAA"/>
    <w:rsid w:val="007D1CD9"/>
    <w:rsid w:val="007D1FBF"/>
    <w:rsid w:val="007D26B6"/>
    <w:rsid w:val="007D41EF"/>
    <w:rsid w:val="007D46E6"/>
    <w:rsid w:val="007D4C2B"/>
    <w:rsid w:val="007D4F28"/>
    <w:rsid w:val="007D5454"/>
    <w:rsid w:val="007D5EAD"/>
    <w:rsid w:val="007D640B"/>
    <w:rsid w:val="007D6805"/>
    <w:rsid w:val="007D7C55"/>
    <w:rsid w:val="007E0CD9"/>
    <w:rsid w:val="007E1DD2"/>
    <w:rsid w:val="007E299E"/>
    <w:rsid w:val="007E3D19"/>
    <w:rsid w:val="007E3EDE"/>
    <w:rsid w:val="007E491E"/>
    <w:rsid w:val="007E713E"/>
    <w:rsid w:val="007E71A7"/>
    <w:rsid w:val="007F194B"/>
    <w:rsid w:val="007F2D7C"/>
    <w:rsid w:val="007F4902"/>
    <w:rsid w:val="007F53C1"/>
    <w:rsid w:val="007F5CCC"/>
    <w:rsid w:val="007F5E25"/>
    <w:rsid w:val="007F64E9"/>
    <w:rsid w:val="00800B20"/>
    <w:rsid w:val="008013C6"/>
    <w:rsid w:val="008019C6"/>
    <w:rsid w:val="00801EA6"/>
    <w:rsid w:val="008024DB"/>
    <w:rsid w:val="0080294C"/>
    <w:rsid w:val="00802B5A"/>
    <w:rsid w:val="008042EB"/>
    <w:rsid w:val="00806AE7"/>
    <w:rsid w:val="00807A0C"/>
    <w:rsid w:val="00811B33"/>
    <w:rsid w:val="00816665"/>
    <w:rsid w:val="00816F76"/>
    <w:rsid w:val="008177D0"/>
    <w:rsid w:val="00820C25"/>
    <w:rsid w:val="00823D7F"/>
    <w:rsid w:val="0082544D"/>
    <w:rsid w:val="00825992"/>
    <w:rsid w:val="00826339"/>
    <w:rsid w:val="008265ED"/>
    <w:rsid w:val="0082766F"/>
    <w:rsid w:val="00827B57"/>
    <w:rsid w:val="00830FA2"/>
    <w:rsid w:val="00833CB7"/>
    <w:rsid w:val="00834A09"/>
    <w:rsid w:val="00844AAD"/>
    <w:rsid w:val="0084699B"/>
    <w:rsid w:val="0084753B"/>
    <w:rsid w:val="00850718"/>
    <w:rsid w:val="00850914"/>
    <w:rsid w:val="008509F8"/>
    <w:rsid w:val="00850C6E"/>
    <w:rsid w:val="008513CE"/>
    <w:rsid w:val="00851942"/>
    <w:rsid w:val="0085326F"/>
    <w:rsid w:val="008545CE"/>
    <w:rsid w:val="00855578"/>
    <w:rsid w:val="00857406"/>
    <w:rsid w:val="008619AC"/>
    <w:rsid w:val="00861DAD"/>
    <w:rsid w:val="008632B1"/>
    <w:rsid w:val="00863EFF"/>
    <w:rsid w:val="008646FA"/>
    <w:rsid w:val="00864D0A"/>
    <w:rsid w:val="0086658B"/>
    <w:rsid w:val="008677D5"/>
    <w:rsid w:val="008708AF"/>
    <w:rsid w:val="0087158F"/>
    <w:rsid w:val="00872075"/>
    <w:rsid w:val="00873274"/>
    <w:rsid w:val="00873420"/>
    <w:rsid w:val="00873E09"/>
    <w:rsid w:val="00875688"/>
    <w:rsid w:val="00876D4D"/>
    <w:rsid w:val="00877287"/>
    <w:rsid w:val="00881957"/>
    <w:rsid w:val="00882AB5"/>
    <w:rsid w:val="00884B25"/>
    <w:rsid w:val="00890AC7"/>
    <w:rsid w:val="0089294B"/>
    <w:rsid w:val="00894EE5"/>
    <w:rsid w:val="008953E7"/>
    <w:rsid w:val="008A02EB"/>
    <w:rsid w:val="008A0337"/>
    <w:rsid w:val="008A47EB"/>
    <w:rsid w:val="008A5304"/>
    <w:rsid w:val="008A5BBE"/>
    <w:rsid w:val="008A704D"/>
    <w:rsid w:val="008B0065"/>
    <w:rsid w:val="008B74E0"/>
    <w:rsid w:val="008B757A"/>
    <w:rsid w:val="008C04D5"/>
    <w:rsid w:val="008C04E6"/>
    <w:rsid w:val="008C069B"/>
    <w:rsid w:val="008C1A08"/>
    <w:rsid w:val="008C21D0"/>
    <w:rsid w:val="008C7EFB"/>
    <w:rsid w:val="008D162B"/>
    <w:rsid w:val="008D2AAC"/>
    <w:rsid w:val="008D3080"/>
    <w:rsid w:val="008D4419"/>
    <w:rsid w:val="008D447F"/>
    <w:rsid w:val="008E03C7"/>
    <w:rsid w:val="008E3DB2"/>
    <w:rsid w:val="008E5058"/>
    <w:rsid w:val="008E5098"/>
    <w:rsid w:val="008E5979"/>
    <w:rsid w:val="008E5E77"/>
    <w:rsid w:val="008E6C88"/>
    <w:rsid w:val="008F35F1"/>
    <w:rsid w:val="008F4A0D"/>
    <w:rsid w:val="008F6DB8"/>
    <w:rsid w:val="00900BC5"/>
    <w:rsid w:val="00900F75"/>
    <w:rsid w:val="00901420"/>
    <w:rsid w:val="009053EC"/>
    <w:rsid w:val="00905A0E"/>
    <w:rsid w:val="009062C4"/>
    <w:rsid w:val="00906751"/>
    <w:rsid w:val="009076E5"/>
    <w:rsid w:val="00907E46"/>
    <w:rsid w:val="00910068"/>
    <w:rsid w:val="009105CC"/>
    <w:rsid w:val="009108F4"/>
    <w:rsid w:val="009118AA"/>
    <w:rsid w:val="00913184"/>
    <w:rsid w:val="0091319A"/>
    <w:rsid w:val="00913DDF"/>
    <w:rsid w:val="00914EB7"/>
    <w:rsid w:val="00915836"/>
    <w:rsid w:val="00915D32"/>
    <w:rsid w:val="00915D42"/>
    <w:rsid w:val="00916D11"/>
    <w:rsid w:val="0091702A"/>
    <w:rsid w:val="00925223"/>
    <w:rsid w:val="00925272"/>
    <w:rsid w:val="00925D11"/>
    <w:rsid w:val="009266A4"/>
    <w:rsid w:val="00931115"/>
    <w:rsid w:val="00932F86"/>
    <w:rsid w:val="00933A09"/>
    <w:rsid w:val="00934E22"/>
    <w:rsid w:val="00935952"/>
    <w:rsid w:val="00941A8E"/>
    <w:rsid w:val="009460A8"/>
    <w:rsid w:val="00946E1A"/>
    <w:rsid w:val="00947AC5"/>
    <w:rsid w:val="009505E1"/>
    <w:rsid w:val="0095480A"/>
    <w:rsid w:val="00955D72"/>
    <w:rsid w:val="0095642C"/>
    <w:rsid w:val="0095663A"/>
    <w:rsid w:val="009570C7"/>
    <w:rsid w:val="009604FA"/>
    <w:rsid w:val="009614B4"/>
    <w:rsid w:val="00961A8D"/>
    <w:rsid w:val="009649C8"/>
    <w:rsid w:val="009670EE"/>
    <w:rsid w:val="00970675"/>
    <w:rsid w:val="00974B81"/>
    <w:rsid w:val="00975499"/>
    <w:rsid w:val="00977471"/>
    <w:rsid w:val="009775DE"/>
    <w:rsid w:val="009808B9"/>
    <w:rsid w:val="00980DD1"/>
    <w:rsid w:val="00980FBB"/>
    <w:rsid w:val="009822B3"/>
    <w:rsid w:val="00983A25"/>
    <w:rsid w:val="00983D0F"/>
    <w:rsid w:val="00983F40"/>
    <w:rsid w:val="009843CC"/>
    <w:rsid w:val="00986BD7"/>
    <w:rsid w:val="009946DA"/>
    <w:rsid w:val="00997AAA"/>
    <w:rsid w:val="009A0B69"/>
    <w:rsid w:val="009A17C2"/>
    <w:rsid w:val="009A1DF4"/>
    <w:rsid w:val="009A24AC"/>
    <w:rsid w:val="009A2772"/>
    <w:rsid w:val="009A3808"/>
    <w:rsid w:val="009A5079"/>
    <w:rsid w:val="009A5E62"/>
    <w:rsid w:val="009A6960"/>
    <w:rsid w:val="009B0E64"/>
    <w:rsid w:val="009B135D"/>
    <w:rsid w:val="009B195F"/>
    <w:rsid w:val="009B4EC9"/>
    <w:rsid w:val="009B582F"/>
    <w:rsid w:val="009B7C51"/>
    <w:rsid w:val="009C3581"/>
    <w:rsid w:val="009C639B"/>
    <w:rsid w:val="009C7B52"/>
    <w:rsid w:val="009D020F"/>
    <w:rsid w:val="009D09F2"/>
    <w:rsid w:val="009D1366"/>
    <w:rsid w:val="009D33E4"/>
    <w:rsid w:val="009D46FD"/>
    <w:rsid w:val="009D48FD"/>
    <w:rsid w:val="009D5294"/>
    <w:rsid w:val="009D60B7"/>
    <w:rsid w:val="009D65BF"/>
    <w:rsid w:val="009D765B"/>
    <w:rsid w:val="009E10EF"/>
    <w:rsid w:val="009E21F8"/>
    <w:rsid w:val="009E2E57"/>
    <w:rsid w:val="009E3754"/>
    <w:rsid w:val="009E3AB3"/>
    <w:rsid w:val="009E5C84"/>
    <w:rsid w:val="009F0C77"/>
    <w:rsid w:val="009F19BE"/>
    <w:rsid w:val="009F341D"/>
    <w:rsid w:val="009F3471"/>
    <w:rsid w:val="009F5447"/>
    <w:rsid w:val="009F7E69"/>
    <w:rsid w:val="00A00375"/>
    <w:rsid w:val="00A011BE"/>
    <w:rsid w:val="00A0185A"/>
    <w:rsid w:val="00A03A78"/>
    <w:rsid w:val="00A05D38"/>
    <w:rsid w:val="00A077DF"/>
    <w:rsid w:val="00A10096"/>
    <w:rsid w:val="00A13C88"/>
    <w:rsid w:val="00A16188"/>
    <w:rsid w:val="00A1654A"/>
    <w:rsid w:val="00A16994"/>
    <w:rsid w:val="00A2149F"/>
    <w:rsid w:val="00A21609"/>
    <w:rsid w:val="00A237E8"/>
    <w:rsid w:val="00A23C72"/>
    <w:rsid w:val="00A24AD6"/>
    <w:rsid w:val="00A27AF5"/>
    <w:rsid w:val="00A27B25"/>
    <w:rsid w:val="00A31D0C"/>
    <w:rsid w:val="00A3207F"/>
    <w:rsid w:val="00A32FFF"/>
    <w:rsid w:val="00A3472E"/>
    <w:rsid w:val="00A35597"/>
    <w:rsid w:val="00A35817"/>
    <w:rsid w:val="00A35EB7"/>
    <w:rsid w:val="00A36C3F"/>
    <w:rsid w:val="00A4030C"/>
    <w:rsid w:val="00A40390"/>
    <w:rsid w:val="00A430BE"/>
    <w:rsid w:val="00A43347"/>
    <w:rsid w:val="00A43EC9"/>
    <w:rsid w:val="00A50CAB"/>
    <w:rsid w:val="00A52CDC"/>
    <w:rsid w:val="00A52D49"/>
    <w:rsid w:val="00A55687"/>
    <w:rsid w:val="00A566EE"/>
    <w:rsid w:val="00A5672F"/>
    <w:rsid w:val="00A573C1"/>
    <w:rsid w:val="00A62626"/>
    <w:rsid w:val="00A64994"/>
    <w:rsid w:val="00A65BAA"/>
    <w:rsid w:val="00A663BF"/>
    <w:rsid w:val="00A668BC"/>
    <w:rsid w:val="00A70013"/>
    <w:rsid w:val="00A720B3"/>
    <w:rsid w:val="00A75E66"/>
    <w:rsid w:val="00A808EB"/>
    <w:rsid w:val="00A80969"/>
    <w:rsid w:val="00A82665"/>
    <w:rsid w:val="00A82770"/>
    <w:rsid w:val="00A83E7B"/>
    <w:rsid w:val="00A83F18"/>
    <w:rsid w:val="00A86484"/>
    <w:rsid w:val="00A86B5B"/>
    <w:rsid w:val="00A87D09"/>
    <w:rsid w:val="00AA22BC"/>
    <w:rsid w:val="00AA3678"/>
    <w:rsid w:val="00AA3F4D"/>
    <w:rsid w:val="00AA50E9"/>
    <w:rsid w:val="00AA534F"/>
    <w:rsid w:val="00AA5AD4"/>
    <w:rsid w:val="00AB0D12"/>
    <w:rsid w:val="00AB15B8"/>
    <w:rsid w:val="00AB589C"/>
    <w:rsid w:val="00AB7AF4"/>
    <w:rsid w:val="00AC043F"/>
    <w:rsid w:val="00AC15BD"/>
    <w:rsid w:val="00AC3014"/>
    <w:rsid w:val="00AC4868"/>
    <w:rsid w:val="00AC496A"/>
    <w:rsid w:val="00AC500B"/>
    <w:rsid w:val="00AC5430"/>
    <w:rsid w:val="00AC5796"/>
    <w:rsid w:val="00AC65C5"/>
    <w:rsid w:val="00AC6BD2"/>
    <w:rsid w:val="00AC7BC9"/>
    <w:rsid w:val="00AC7E68"/>
    <w:rsid w:val="00AD08CE"/>
    <w:rsid w:val="00AD2521"/>
    <w:rsid w:val="00AD44F9"/>
    <w:rsid w:val="00AD5098"/>
    <w:rsid w:val="00AD79BE"/>
    <w:rsid w:val="00AE08DC"/>
    <w:rsid w:val="00AE1847"/>
    <w:rsid w:val="00AE18AD"/>
    <w:rsid w:val="00AE2E68"/>
    <w:rsid w:val="00AE3B30"/>
    <w:rsid w:val="00AE3E79"/>
    <w:rsid w:val="00AE636E"/>
    <w:rsid w:val="00AE71F4"/>
    <w:rsid w:val="00AF25DA"/>
    <w:rsid w:val="00AF3552"/>
    <w:rsid w:val="00AF38DA"/>
    <w:rsid w:val="00AF3AAD"/>
    <w:rsid w:val="00AF3DF7"/>
    <w:rsid w:val="00AF3F91"/>
    <w:rsid w:val="00AF42C2"/>
    <w:rsid w:val="00AF672E"/>
    <w:rsid w:val="00AF7229"/>
    <w:rsid w:val="00AF7539"/>
    <w:rsid w:val="00B00A7A"/>
    <w:rsid w:val="00B02D04"/>
    <w:rsid w:val="00B044C3"/>
    <w:rsid w:val="00B04632"/>
    <w:rsid w:val="00B0614E"/>
    <w:rsid w:val="00B07811"/>
    <w:rsid w:val="00B120C4"/>
    <w:rsid w:val="00B12101"/>
    <w:rsid w:val="00B128CA"/>
    <w:rsid w:val="00B12F40"/>
    <w:rsid w:val="00B134EB"/>
    <w:rsid w:val="00B13FFD"/>
    <w:rsid w:val="00B140C1"/>
    <w:rsid w:val="00B155E2"/>
    <w:rsid w:val="00B15F74"/>
    <w:rsid w:val="00B16944"/>
    <w:rsid w:val="00B178BC"/>
    <w:rsid w:val="00B21180"/>
    <w:rsid w:val="00B21238"/>
    <w:rsid w:val="00B21E0E"/>
    <w:rsid w:val="00B2478E"/>
    <w:rsid w:val="00B26706"/>
    <w:rsid w:val="00B312B4"/>
    <w:rsid w:val="00B32466"/>
    <w:rsid w:val="00B32A4D"/>
    <w:rsid w:val="00B32B00"/>
    <w:rsid w:val="00B32BD3"/>
    <w:rsid w:val="00B33E2E"/>
    <w:rsid w:val="00B34A89"/>
    <w:rsid w:val="00B354A2"/>
    <w:rsid w:val="00B35624"/>
    <w:rsid w:val="00B36F01"/>
    <w:rsid w:val="00B378FC"/>
    <w:rsid w:val="00B40D88"/>
    <w:rsid w:val="00B41BAF"/>
    <w:rsid w:val="00B420F6"/>
    <w:rsid w:val="00B427B8"/>
    <w:rsid w:val="00B42D24"/>
    <w:rsid w:val="00B430F5"/>
    <w:rsid w:val="00B4314D"/>
    <w:rsid w:val="00B45F06"/>
    <w:rsid w:val="00B4764A"/>
    <w:rsid w:val="00B47B8C"/>
    <w:rsid w:val="00B54ABF"/>
    <w:rsid w:val="00B556A3"/>
    <w:rsid w:val="00B561EB"/>
    <w:rsid w:val="00B563BF"/>
    <w:rsid w:val="00B5677C"/>
    <w:rsid w:val="00B56B7B"/>
    <w:rsid w:val="00B577C7"/>
    <w:rsid w:val="00B60136"/>
    <w:rsid w:val="00B602CC"/>
    <w:rsid w:val="00B60B7C"/>
    <w:rsid w:val="00B61029"/>
    <w:rsid w:val="00B617BB"/>
    <w:rsid w:val="00B62078"/>
    <w:rsid w:val="00B635AA"/>
    <w:rsid w:val="00B638AD"/>
    <w:rsid w:val="00B651E5"/>
    <w:rsid w:val="00B71B11"/>
    <w:rsid w:val="00B74389"/>
    <w:rsid w:val="00B764F4"/>
    <w:rsid w:val="00B769A1"/>
    <w:rsid w:val="00B769F9"/>
    <w:rsid w:val="00B8344E"/>
    <w:rsid w:val="00B8380C"/>
    <w:rsid w:val="00B86543"/>
    <w:rsid w:val="00B875D3"/>
    <w:rsid w:val="00B876B6"/>
    <w:rsid w:val="00B909D5"/>
    <w:rsid w:val="00B929A5"/>
    <w:rsid w:val="00B95461"/>
    <w:rsid w:val="00B971FE"/>
    <w:rsid w:val="00B974E1"/>
    <w:rsid w:val="00B97AF6"/>
    <w:rsid w:val="00BA2312"/>
    <w:rsid w:val="00BA28FA"/>
    <w:rsid w:val="00BA59F7"/>
    <w:rsid w:val="00BA70F4"/>
    <w:rsid w:val="00BA7C02"/>
    <w:rsid w:val="00BB012A"/>
    <w:rsid w:val="00BB33B7"/>
    <w:rsid w:val="00BB4984"/>
    <w:rsid w:val="00BB5D54"/>
    <w:rsid w:val="00BC3684"/>
    <w:rsid w:val="00BD4FC7"/>
    <w:rsid w:val="00BD5BA5"/>
    <w:rsid w:val="00BD7742"/>
    <w:rsid w:val="00BE068A"/>
    <w:rsid w:val="00BE0BBC"/>
    <w:rsid w:val="00BE13E5"/>
    <w:rsid w:val="00BE21E2"/>
    <w:rsid w:val="00BE2798"/>
    <w:rsid w:val="00BE524B"/>
    <w:rsid w:val="00BE6A1A"/>
    <w:rsid w:val="00BE7FE8"/>
    <w:rsid w:val="00BF17ED"/>
    <w:rsid w:val="00BF1AED"/>
    <w:rsid w:val="00BF2703"/>
    <w:rsid w:val="00BF4012"/>
    <w:rsid w:val="00BF7DE0"/>
    <w:rsid w:val="00C000F2"/>
    <w:rsid w:val="00C007EA"/>
    <w:rsid w:val="00C037F4"/>
    <w:rsid w:val="00C0420E"/>
    <w:rsid w:val="00C0502F"/>
    <w:rsid w:val="00C052D5"/>
    <w:rsid w:val="00C0618D"/>
    <w:rsid w:val="00C06BAE"/>
    <w:rsid w:val="00C11241"/>
    <w:rsid w:val="00C12934"/>
    <w:rsid w:val="00C12FC8"/>
    <w:rsid w:val="00C149BF"/>
    <w:rsid w:val="00C150E6"/>
    <w:rsid w:val="00C151DD"/>
    <w:rsid w:val="00C1529B"/>
    <w:rsid w:val="00C169F2"/>
    <w:rsid w:val="00C17116"/>
    <w:rsid w:val="00C17C08"/>
    <w:rsid w:val="00C17C76"/>
    <w:rsid w:val="00C17DE2"/>
    <w:rsid w:val="00C2002D"/>
    <w:rsid w:val="00C22208"/>
    <w:rsid w:val="00C22644"/>
    <w:rsid w:val="00C22D84"/>
    <w:rsid w:val="00C22E8E"/>
    <w:rsid w:val="00C250BD"/>
    <w:rsid w:val="00C3256A"/>
    <w:rsid w:val="00C32D67"/>
    <w:rsid w:val="00C346C4"/>
    <w:rsid w:val="00C34C41"/>
    <w:rsid w:val="00C354E1"/>
    <w:rsid w:val="00C3629F"/>
    <w:rsid w:val="00C3722D"/>
    <w:rsid w:val="00C408F2"/>
    <w:rsid w:val="00C41578"/>
    <w:rsid w:val="00C427A0"/>
    <w:rsid w:val="00C43E48"/>
    <w:rsid w:val="00C43F6C"/>
    <w:rsid w:val="00C45BC4"/>
    <w:rsid w:val="00C47D80"/>
    <w:rsid w:val="00C504B2"/>
    <w:rsid w:val="00C513DA"/>
    <w:rsid w:val="00C51B12"/>
    <w:rsid w:val="00C532D0"/>
    <w:rsid w:val="00C54157"/>
    <w:rsid w:val="00C55871"/>
    <w:rsid w:val="00C602E8"/>
    <w:rsid w:val="00C603CE"/>
    <w:rsid w:val="00C6200B"/>
    <w:rsid w:val="00C62AEA"/>
    <w:rsid w:val="00C630A3"/>
    <w:rsid w:val="00C639B6"/>
    <w:rsid w:val="00C65095"/>
    <w:rsid w:val="00C65C6E"/>
    <w:rsid w:val="00C664CD"/>
    <w:rsid w:val="00C708CB"/>
    <w:rsid w:val="00C71424"/>
    <w:rsid w:val="00C7200C"/>
    <w:rsid w:val="00C725ED"/>
    <w:rsid w:val="00C75138"/>
    <w:rsid w:val="00C75701"/>
    <w:rsid w:val="00C7593F"/>
    <w:rsid w:val="00C81994"/>
    <w:rsid w:val="00C81E38"/>
    <w:rsid w:val="00C822DE"/>
    <w:rsid w:val="00C83A2F"/>
    <w:rsid w:val="00C85647"/>
    <w:rsid w:val="00C86E43"/>
    <w:rsid w:val="00C928F5"/>
    <w:rsid w:val="00C949B4"/>
    <w:rsid w:val="00C95193"/>
    <w:rsid w:val="00C95926"/>
    <w:rsid w:val="00C959AE"/>
    <w:rsid w:val="00C97755"/>
    <w:rsid w:val="00CA00C8"/>
    <w:rsid w:val="00CA1086"/>
    <w:rsid w:val="00CA1C1B"/>
    <w:rsid w:val="00CA3030"/>
    <w:rsid w:val="00CA3F7B"/>
    <w:rsid w:val="00CA70BC"/>
    <w:rsid w:val="00CB0F0C"/>
    <w:rsid w:val="00CB1844"/>
    <w:rsid w:val="00CB1DD2"/>
    <w:rsid w:val="00CB4B28"/>
    <w:rsid w:val="00CB5CE4"/>
    <w:rsid w:val="00CB5E21"/>
    <w:rsid w:val="00CB7818"/>
    <w:rsid w:val="00CB7B09"/>
    <w:rsid w:val="00CC17FF"/>
    <w:rsid w:val="00CC19BD"/>
    <w:rsid w:val="00CC1A51"/>
    <w:rsid w:val="00CC22FC"/>
    <w:rsid w:val="00CC291B"/>
    <w:rsid w:val="00CC3CF8"/>
    <w:rsid w:val="00CC3D37"/>
    <w:rsid w:val="00CC441B"/>
    <w:rsid w:val="00CC553B"/>
    <w:rsid w:val="00CC7EC8"/>
    <w:rsid w:val="00CD0A6D"/>
    <w:rsid w:val="00CD115F"/>
    <w:rsid w:val="00CD3CDD"/>
    <w:rsid w:val="00CD4009"/>
    <w:rsid w:val="00CD49F4"/>
    <w:rsid w:val="00CD5184"/>
    <w:rsid w:val="00CD585E"/>
    <w:rsid w:val="00CE0B7A"/>
    <w:rsid w:val="00CE173D"/>
    <w:rsid w:val="00CE2B57"/>
    <w:rsid w:val="00CE3735"/>
    <w:rsid w:val="00CE3E82"/>
    <w:rsid w:val="00CE5E7A"/>
    <w:rsid w:val="00CE7027"/>
    <w:rsid w:val="00CE7D1F"/>
    <w:rsid w:val="00CF0FF4"/>
    <w:rsid w:val="00CF3EBC"/>
    <w:rsid w:val="00CF4A00"/>
    <w:rsid w:val="00CF4D5D"/>
    <w:rsid w:val="00CF7668"/>
    <w:rsid w:val="00CF7751"/>
    <w:rsid w:val="00CF7E26"/>
    <w:rsid w:val="00D00E43"/>
    <w:rsid w:val="00D010D1"/>
    <w:rsid w:val="00D01176"/>
    <w:rsid w:val="00D02B89"/>
    <w:rsid w:val="00D03053"/>
    <w:rsid w:val="00D03278"/>
    <w:rsid w:val="00D079CF"/>
    <w:rsid w:val="00D07AFD"/>
    <w:rsid w:val="00D1006E"/>
    <w:rsid w:val="00D11340"/>
    <w:rsid w:val="00D11423"/>
    <w:rsid w:val="00D1164F"/>
    <w:rsid w:val="00D11661"/>
    <w:rsid w:val="00D126D8"/>
    <w:rsid w:val="00D134F1"/>
    <w:rsid w:val="00D14350"/>
    <w:rsid w:val="00D1497F"/>
    <w:rsid w:val="00D16DBA"/>
    <w:rsid w:val="00D2007A"/>
    <w:rsid w:val="00D202ED"/>
    <w:rsid w:val="00D215F8"/>
    <w:rsid w:val="00D2187E"/>
    <w:rsid w:val="00D2262B"/>
    <w:rsid w:val="00D233B6"/>
    <w:rsid w:val="00D23D2D"/>
    <w:rsid w:val="00D247FA"/>
    <w:rsid w:val="00D24C4F"/>
    <w:rsid w:val="00D2509D"/>
    <w:rsid w:val="00D25449"/>
    <w:rsid w:val="00D25700"/>
    <w:rsid w:val="00D25A37"/>
    <w:rsid w:val="00D271AB"/>
    <w:rsid w:val="00D274B2"/>
    <w:rsid w:val="00D304AC"/>
    <w:rsid w:val="00D306ED"/>
    <w:rsid w:val="00D30956"/>
    <w:rsid w:val="00D30B7B"/>
    <w:rsid w:val="00D315B8"/>
    <w:rsid w:val="00D32CBC"/>
    <w:rsid w:val="00D32CE9"/>
    <w:rsid w:val="00D35244"/>
    <w:rsid w:val="00D36C6B"/>
    <w:rsid w:val="00D3759C"/>
    <w:rsid w:val="00D408D0"/>
    <w:rsid w:val="00D409D7"/>
    <w:rsid w:val="00D40E88"/>
    <w:rsid w:val="00D413D4"/>
    <w:rsid w:val="00D43D49"/>
    <w:rsid w:val="00D447EA"/>
    <w:rsid w:val="00D45DA0"/>
    <w:rsid w:val="00D51741"/>
    <w:rsid w:val="00D51C4F"/>
    <w:rsid w:val="00D51F12"/>
    <w:rsid w:val="00D60F61"/>
    <w:rsid w:val="00D613D7"/>
    <w:rsid w:val="00D615BE"/>
    <w:rsid w:val="00D61EF8"/>
    <w:rsid w:val="00D62CE4"/>
    <w:rsid w:val="00D635AD"/>
    <w:rsid w:val="00D64200"/>
    <w:rsid w:val="00D66198"/>
    <w:rsid w:val="00D7166A"/>
    <w:rsid w:val="00D742DB"/>
    <w:rsid w:val="00D75C1A"/>
    <w:rsid w:val="00D762B4"/>
    <w:rsid w:val="00D80969"/>
    <w:rsid w:val="00D811C4"/>
    <w:rsid w:val="00D8331C"/>
    <w:rsid w:val="00D83C09"/>
    <w:rsid w:val="00D872F5"/>
    <w:rsid w:val="00D92BC5"/>
    <w:rsid w:val="00D93EBC"/>
    <w:rsid w:val="00D96166"/>
    <w:rsid w:val="00D97E39"/>
    <w:rsid w:val="00DA0DDB"/>
    <w:rsid w:val="00DA1765"/>
    <w:rsid w:val="00DA19E9"/>
    <w:rsid w:val="00DA2197"/>
    <w:rsid w:val="00DA694A"/>
    <w:rsid w:val="00DA6D91"/>
    <w:rsid w:val="00DB1316"/>
    <w:rsid w:val="00DB241D"/>
    <w:rsid w:val="00DB4765"/>
    <w:rsid w:val="00DB60C2"/>
    <w:rsid w:val="00DB6FE7"/>
    <w:rsid w:val="00DC183C"/>
    <w:rsid w:val="00DC21DF"/>
    <w:rsid w:val="00DC2370"/>
    <w:rsid w:val="00DC2EC8"/>
    <w:rsid w:val="00DC5605"/>
    <w:rsid w:val="00DC6572"/>
    <w:rsid w:val="00DC6AF4"/>
    <w:rsid w:val="00DC7AF8"/>
    <w:rsid w:val="00DD102C"/>
    <w:rsid w:val="00DD1984"/>
    <w:rsid w:val="00DD25CB"/>
    <w:rsid w:val="00DD2E11"/>
    <w:rsid w:val="00DD5FF3"/>
    <w:rsid w:val="00DD71CB"/>
    <w:rsid w:val="00DD721C"/>
    <w:rsid w:val="00DD72A7"/>
    <w:rsid w:val="00DE04DE"/>
    <w:rsid w:val="00DE0700"/>
    <w:rsid w:val="00DE1AB8"/>
    <w:rsid w:val="00DE1CB3"/>
    <w:rsid w:val="00DE2D2E"/>
    <w:rsid w:val="00DE32E0"/>
    <w:rsid w:val="00DE3459"/>
    <w:rsid w:val="00DE574F"/>
    <w:rsid w:val="00DE69FA"/>
    <w:rsid w:val="00DE70B5"/>
    <w:rsid w:val="00DE7674"/>
    <w:rsid w:val="00DF10E9"/>
    <w:rsid w:val="00DF474F"/>
    <w:rsid w:val="00DF4E7C"/>
    <w:rsid w:val="00DF77F5"/>
    <w:rsid w:val="00E002C9"/>
    <w:rsid w:val="00E018BC"/>
    <w:rsid w:val="00E0198D"/>
    <w:rsid w:val="00E01A51"/>
    <w:rsid w:val="00E02675"/>
    <w:rsid w:val="00E028CE"/>
    <w:rsid w:val="00E036CE"/>
    <w:rsid w:val="00E03836"/>
    <w:rsid w:val="00E05F49"/>
    <w:rsid w:val="00E06BDF"/>
    <w:rsid w:val="00E07F15"/>
    <w:rsid w:val="00E10954"/>
    <w:rsid w:val="00E13073"/>
    <w:rsid w:val="00E146A0"/>
    <w:rsid w:val="00E15470"/>
    <w:rsid w:val="00E16038"/>
    <w:rsid w:val="00E17B9E"/>
    <w:rsid w:val="00E205DC"/>
    <w:rsid w:val="00E212FD"/>
    <w:rsid w:val="00E21873"/>
    <w:rsid w:val="00E221BD"/>
    <w:rsid w:val="00E225E4"/>
    <w:rsid w:val="00E226FA"/>
    <w:rsid w:val="00E22709"/>
    <w:rsid w:val="00E236D5"/>
    <w:rsid w:val="00E24F6B"/>
    <w:rsid w:val="00E27144"/>
    <w:rsid w:val="00E27697"/>
    <w:rsid w:val="00E30F07"/>
    <w:rsid w:val="00E32711"/>
    <w:rsid w:val="00E33A6F"/>
    <w:rsid w:val="00E34D43"/>
    <w:rsid w:val="00E35341"/>
    <w:rsid w:val="00E361FE"/>
    <w:rsid w:val="00E37E4D"/>
    <w:rsid w:val="00E40445"/>
    <w:rsid w:val="00E43A1A"/>
    <w:rsid w:val="00E456AB"/>
    <w:rsid w:val="00E4686F"/>
    <w:rsid w:val="00E5094B"/>
    <w:rsid w:val="00E51144"/>
    <w:rsid w:val="00E542CA"/>
    <w:rsid w:val="00E5609C"/>
    <w:rsid w:val="00E560F5"/>
    <w:rsid w:val="00E57816"/>
    <w:rsid w:val="00E60D77"/>
    <w:rsid w:val="00E6124C"/>
    <w:rsid w:val="00E62378"/>
    <w:rsid w:val="00E62620"/>
    <w:rsid w:val="00E62B23"/>
    <w:rsid w:val="00E63920"/>
    <w:rsid w:val="00E64FDB"/>
    <w:rsid w:val="00E6517D"/>
    <w:rsid w:val="00E65493"/>
    <w:rsid w:val="00E6595E"/>
    <w:rsid w:val="00E66119"/>
    <w:rsid w:val="00E7083F"/>
    <w:rsid w:val="00E7209A"/>
    <w:rsid w:val="00E72329"/>
    <w:rsid w:val="00E73474"/>
    <w:rsid w:val="00E735CD"/>
    <w:rsid w:val="00E74014"/>
    <w:rsid w:val="00E7435C"/>
    <w:rsid w:val="00E74AF3"/>
    <w:rsid w:val="00E766D0"/>
    <w:rsid w:val="00E774BC"/>
    <w:rsid w:val="00E8084E"/>
    <w:rsid w:val="00E8132A"/>
    <w:rsid w:val="00E816DC"/>
    <w:rsid w:val="00E81D33"/>
    <w:rsid w:val="00E821CA"/>
    <w:rsid w:val="00E84335"/>
    <w:rsid w:val="00E85108"/>
    <w:rsid w:val="00E857C8"/>
    <w:rsid w:val="00E86319"/>
    <w:rsid w:val="00E877E4"/>
    <w:rsid w:val="00E87E6C"/>
    <w:rsid w:val="00E91457"/>
    <w:rsid w:val="00E91D3D"/>
    <w:rsid w:val="00E92852"/>
    <w:rsid w:val="00E92EED"/>
    <w:rsid w:val="00E96862"/>
    <w:rsid w:val="00E9741E"/>
    <w:rsid w:val="00E977AF"/>
    <w:rsid w:val="00EA06FE"/>
    <w:rsid w:val="00EA311E"/>
    <w:rsid w:val="00EB2789"/>
    <w:rsid w:val="00EB3054"/>
    <w:rsid w:val="00EB4604"/>
    <w:rsid w:val="00EB4E7E"/>
    <w:rsid w:val="00EB6C5D"/>
    <w:rsid w:val="00EC08C5"/>
    <w:rsid w:val="00EC1114"/>
    <w:rsid w:val="00EC14B2"/>
    <w:rsid w:val="00EC5C06"/>
    <w:rsid w:val="00EC5F37"/>
    <w:rsid w:val="00EC6E33"/>
    <w:rsid w:val="00EC791F"/>
    <w:rsid w:val="00ED0D06"/>
    <w:rsid w:val="00ED192D"/>
    <w:rsid w:val="00ED19FB"/>
    <w:rsid w:val="00ED35EE"/>
    <w:rsid w:val="00ED62A4"/>
    <w:rsid w:val="00ED6350"/>
    <w:rsid w:val="00ED701D"/>
    <w:rsid w:val="00EE03CC"/>
    <w:rsid w:val="00EE14C9"/>
    <w:rsid w:val="00EF115B"/>
    <w:rsid w:val="00EF3FA3"/>
    <w:rsid w:val="00EF55A7"/>
    <w:rsid w:val="00F00B0A"/>
    <w:rsid w:val="00F01D89"/>
    <w:rsid w:val="00F0202E"/>
    <w:rsid w:val="00F026FD"/>
    <w:rsid w:val="00F02E4D"/>
    <w:rsid w:val="00F055D9"/>
    <w:rsid w:val="00F07CDB"/>
    <w:rsid w:val="00F10FAA"/>
    <w:rsid w:val="00F14B23"/>
    <w:rsid w:val="00F1509D"/>
    <w:rsid w:val="00F15584"/>
    <w:rsid w:val="00F15C76"/>
    <w:rsid w:val="00F17429"/>
    <w:rsid w:val="00F20C27"/>
    <w:rsid w:val="00F21505"/>
    <w:rsid w:val="00F21C8B"/>
    <w:rsid w:val="00F21D85"/>
    <w:rsid w:val="00F23761"/>
    <w:rsid w:val="00F23A43"/>
    <w:rsid w:val="00F23FBE"/>
    <w:rsid w:val="00F304E0"/>
    <w:rsid w:val="00F30C19"/>
    <w:rsid w:val="00F35C0D"/>
    <w:rsid w:val="00F41DD2"/>
    <w:rsid w:val="00F438AE"/>
    <w:rsid w:val="00F43BB5"/>
    <w:rsid w:val="00F4444C"/>
    <w:rsid w:val="00F44ACC"/>
    <w:rsid w:val="00F47406"/>
    <w:rsid w:val="00F50390"/>
    <w:rsid w:val="00F50BCB"/>
    <w:rsid w:val="00F5329C"/>
    <w:rsid w:val="00F566B2"/>
    <w:rsid w:val="00F56E2D"/>
    <w:rsid w:val="00F623EC"/>
    <w:rsid w:val="00F629DD"/>
    <w:rsid w:val="00F636E9"/>
    <w:rsid w:val="00F65367"/>
    <w:rsid w:val="00F70DA7"/>
    <w:rsid w:val="00F72639"/>
    <w:rsid w:val="00F72F71"/>
    <w:rsid w:val="00F76427"/>
    <w:rsid w:val="00F76CFC"/>
    <w:rsid w:val="00F77F2D"/>
    <w:rsid w:val="00F83A63"/>
    <w:rsid w:val="00F83F63"/>
    <w:rsid w:val="00F9016C"/>
    <w:rsid w:val="00F91234"/>
    <w:rsid w:val="00F915BF"/>
    <w:rsid w:val="00F9303A"/>
    <w:rsid w:val="00F94A25"/>
    <w:rsid w:val="00F968AB"/>
    <w:rsid w:val="00F97E40"/>
    <w:rsid w:val="00FA0958"/>
    <w:rsid w:val="00FA1785"/>
    <w:rsid w:val="00FA23F8"/>
    <w:rsid w:val="00FA2AFE"/>
    <w:rsid w:val="00FA2B14"/>
    <w:rsid w:val="00FA2BFF"/>
    <w:rsid w:val="00FA3441"/>
    <w:rsid w:val="00FA481C"/>
    <w:rsid w:val="00FA50B4"/>
    <w:rsid w:val="00FA56F2"/>
    <w:rsid w:val="00FA63FB"/>
    <w:rsid w:val="00FA7108"/>
    <w:rsid w:val="00FB1149"/>
    <w:rsid w:val="00FB24B1"/>
    <w:rsid w:val="00FB292F"/>
    <w:rsid w:val="00FB38C9"/>
    <w:rsid w:val="00FC09E6"/>
    <w:rsid w:val="00FC0D21"/>
    <w:rsid w:val="00FC29FE"/>
    <w:rsid w:val="00FC3027"/>
    <w:rsid w:val="00FC523F"/>
    <w:rsid w:val="00FC683A"/>
    <w:rsid w:val="00FD25D9"/>
    <w:rsid w:val="00FD295A"/>
    <w:rsid w:val="00FD625F"/>
    <w:rsid w:val="00FD7226"/>
    <w:rsid w:val="00FD7A58"/>
    <w:rsid w:val="00FE25B5"/>
    <w:rsid w:val="00FE2C64"/>
    <w:rsid w:val="00FE3A63"/>
    <w:rsid w:val="00FE4776"/>
    <w:rsid w:val="00FE659B"/>
    <w:rsid w:val="00FE72A6"/>
    <w:rsid w:val="00FE73D8"/>
    <w:rsid w:val="00FE7B68"/>
    <w:rsid w:val="00FE7C17"/>
    <w:rsid w:val="00FF0D53"/>
    <w:rsid w:val="00FF1058"/>
    <w:rsid w:val="00FF1271"/>
    <w:rsid w:val="00FF1A8F"/>
    <w:rsid w:val="00FF4117"/>
    <w:rsid w:val="00FF49A7"/>
    <w:rsid w:val="00FF603F"/>
    <w:rsid w:val="00FF7629"/>
    <w:rsid w:val="00FF7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56868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e">
    <w:name w:val="Hyperlink"/>
    <w:uiPriority w:val="99"/>
    <w:rPr>
      <w:color w:val="0000FF"/>
      <w:u w:val="single"/>
    </w:rPr>
  </w:style>
  <w:style w:type="character" w:styleId="af">
    <w:name w:val="footnote reference"/>
    <w:uiPriority w:val="99"/>
    <w:rPr>
      <w:vertAlign w:val="superscript"/>
    </w:rPr>
  </w:style>
  <w:style w:type="character" w:styleId="af0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1">
    <w:name w:val="FollowedHyperlink"/>
    <w:rPr>
      <w:color w:val="800080"/>
      <w:u w:val="single"/>
    </w:rPr>
  </w:style>
  <w:style w:type="paragraph" w:styleId="af2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3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4">
    <w:name w:val="footnote text"/>
    <w:basedOn w:val="a8"/>
    <w:link w:val="af5"/>
    <w:uiPriority w:val="99"/>
    <w:pPr>
      <w:spacing w:line="240" w:lineRule="auto"/>
    </w:pPr>
    <w:rPr>
      <w:sz w:val="20"/>
    </w:rPr>
  </w:style>
  <w:style w:type="paragraph" w:customStyle="1" w:styleId="af6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7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8">
    <w:name w:val="Служебный"/>
    <w:basedOn w:val="af9"/>
  </w:style>
  <w:style w:type="paragraph" w:customStyle="1" w:styleId="af9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C6AF4"/>
    <w:pPr>
      <w:numPr>
        <w:ilvl w:val="2"/>
        <w:numId w:val="21"/>
      </w:numPr>
      <w:tabs>
        <w:tab w:val="clear" w:pos="1134"/>
        <w:tab w:val="num" w:pos="1702"/>
      </w:tabs>
      <w:ind w:left="1702"/>
    </w:pPr>
  </w:style>
  <w:style w:type="character" w:customStyle="1" w:styleId="afa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b">
    <w:name w:val="Подпункт Знак"/>
    <w:basedOn w:val="afa"/>
    <w:rPr>
      <w:noProof w:val="0"/>
      <w:sz w:val="28"/>
      <w:lang w:val="ru-RU" w:eastAsia="ru-RU" w:bidi="ar-SA"/>
    </w:rPr>
  </w:style>
  <w:style w:type="character" w:customStyle="1" w:styleId="afc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d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e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0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1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2">
    <w:name w:val="annotation text"/>
    <w:basedOn w:val="a8"/>
    <w:link w:val="aff3"/>
    <w:uiPriority w:val="99"/>
    <w:rsid w:val="00DC6AF4"/>
    <w:rPr>
      <w:snapToGrid/>
      <w:sz w:val="20"/>
    </w:rPr>
  </w:style>
  <w:style w:type="paragraph" w:styleId="aff4">
    <w:name w:val="annotation subject"/>
    <w:basedOn w:val="aff2"/>
    <w:next w:val="aff2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5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6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7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8">
    <w:name w:val="annotation reference"/>
    <w:uiPriority w:val="99"/>
    <w:rsid w:val="00DC6AF4"/>
    <w:rPr>
      <w:sz w:val="16"/>
    </w:rPr>
  </w:style>
  <w:style w:type="paragraph" w:customStyle="1" w:styleId="14">
    <w:name w:val="Название1"/>
    <w:basedOn w:val="a8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d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3">
    <w:name w:val="Текст примечания Знак"/>
    <w:link w:val="aff2"/>
    <w:uiPriority w:val="99"/>
    <w:locked/>
    <w:rsid w:val="00C32D67"/>
  </w:style>
  <w:style w:type="table" w:styleId="affb">
    <w:name w:val="Table Grid"/>
    <w:basedOn w:val="aa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c">
    <w:name w:val="endnote text"/>
    <w:basedOn w:val="a8"/>
    <w:link w:val="affd"/>
    <w:rsid w:val="006C5B2A"/>
    <w:rPr>
      <w:sz w:val="20"/>
    </w:rPr>
  </w:style>
  <w:style w:type="character" w:customStyle="1" w:styleId="affd">
    <w:name w:val="Текст концевой сноски Знак"/>
    <w:link w:val="affc"/>
    <w:rsid w:val="006C5B2A"/>
    <w:rPr>
      <w:snapToGrid w:val="0"/>
    </w:rPr>
  </w:style>
  <w:style w:type="character" w:styleId="affe">
    <w:name w:val="endnote reference"/>
    <w:uiPriority w:val="99"/>
    <w:rsid w:val="006C5B2A"/>
    <w:rPr>
      <w:vertAlign w:val="superscript"/>
    </w:rPr>
  </w:style>
  <w:style w:type="character" w:customStyle="1" w:styleId="af5">
    <w:name w:val="Текст сноски Знак"/>
    <w:link w:val="af4"/>
    <w:uiPriority w:val="99"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0"/>
      </w:numPr>
      <w:spacing w:before="240"/>
      <w:jc w:val="center"/>
    </w:pPr>
    <w:rPr>
      <w:rFonts w:ascii="Arial" w:hAnsi="Arial"/>
      <w:b/>
      <w:szCs w:val="28"/>
    </w:rPr>
  </w:style>
  <w:style w:type="paragraph" w:styleId="afff">
    <w:name w:val="Revision"/>
    <w:hidden/>
    <w:uiPriority w:val="99"/>
    <w:semiHidden/>
    <w:rsid w:val="00E21873"/>
    <w:rPr>
      <w:snapToGrid w:val="0"/>
      <w:sz w:val="28"/>
    </w:rPr>
  </w:style>
  <w:style w:type="paragraph" w:customStyle="1" w:styleId="a1">
    <w:name w:val="УРОВЕНЬ_(а)"/>
    <w:basedOn w:val="affa"/>
    <w:qFormat/>
    <w:rsid w:val="00433D87"/>
    <w:pPr>
      <w:numPr>
        <w:ilvl w:val="3"/>
        <w:numId w:val="36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a"/>
    <w:qFormat/>
    <w:rsid w:val="00433D87"/>
    <w:pPr>
      <w:numPr>
        <w:ilvl w:val="4"/>
        <w:numId w:val="36"/>
      </w:numPr>
      <w:tabs>
        <w:tab w:val="num" w:pos="360"/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a"/>
    <w:qFormat/>
    <w:rsid w:val="00433D87"/>
    <w:pPr>
      <w:numPr>
        <w:ilvl w:val="6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a"/>
    <w:qFormat/>
    <w:rsid w:val="00433D87"/>
    <w:pPr>
      <w:numPr>
        <w:ilvl w:val="7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2">
    <w:name w:val="УРОВЕНЬ_Подпись"/>
    <w:basedOn w:val="affa"/>
    <w:qFormat/>
    <w:rsid w:val="00433D87"/>
    <w:pPr>
      <w:keepNext/>
      <w:numPr>
        <w:ilvl w:val="5"/>
        <w:numId w:val="36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styleId="afff0">
    <w:name w:val="Strong"/>
    <w:uiPriority w:val="22"/>
    <w:qFormat/>
    <w:rsid w:val="0013638F"/>
    <w:rPr>
      <w:rFonts w:cs="Times New Roman"/>
      <w:b/>
      <w:bCs/>
    </w:rPr>
  </w:style>
  <w:style w:type="paragraph" w:customStyle="1" w:styleId="Default">
    <w:name w:val="Default"/>
    <w:rsid w:val="008C04E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fff1">
    <w:name w:val="Normal (Web)"/>
    <w:basedOn w:val="a8"/>
    <w:uiPriority w:val="99"/>
    <w:unhideWhenUsed/>
    <w:rsid w:val="006D53FC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e">
    <w:name w:val="Hyperlink"/>
    <w:uiPriority w:val="99"/>
    <w:rPr>
      <w:color w:val="0000FF"/>
      <w:u w:val="single"/>
    </w:rPr>
  </w:style>
  <w:style w:type="character" w:styleId="af">
    <w:name w:val="footnote reference"/>
    <w:uiPriority w:val="99"/>
    <w:rPr>
      <w:vertAlign w:val="superscript"/>
    </w:rPr>
  </w:style>
  <w:style w:type="character" w:styleId="af0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1">
    <w:name w:val="FollowedHyperlink"/>
    <w:rPr>
      <w:color w:val="800080"/>
      <w:u w:val="single"/>
    </w:rPr>
  </w:style>
  <w:style w:type="paragraph" w:styleId="af2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3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4">
    <w:name w:val="footnote text"/>
    <w:basedOn w:val="a8"/>
    <w:link w:val="af5"/>
    <w:uiPriority w:val="99"/>
    <w:pPr>
      <w:spacing w:line="240" w:lineRule="auto"/>
    </w:pPr>
    <w:rPr>
      <w:sz w:val="20"/>
    </w:rPr>
  </w:style>
  <w:style w:type="paragraph" w:customStyle="1" w:styleId="af6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7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8">
    <w:name w:val="Служебный"/>
    <w:basedOn w:val="af9"/>
  </w:style>
  <w:style w:type="paragraph" w:customStyle="1" w:styleId="af9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C6AF4"/>
    <w:pPr>
      <w:numPr>
        <w:ilvl w:val="2"/>
        <w:numId w:val="21"/>
      </w:numPr>
      <w:tabs>
        <w:tab w:val="clear" w:pos="1134"/>
        <w:tab w:val="num" w:pos="1702"/>
      </w:tabs>
      <w:ind w:left="1702"/>
    </w:pPr>
  </w:style>
  <w:style w:type="character" w:customStyle="1" w:styleId="afa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b">
    <w:name w:val="Подпункт Знак"/>
    <w:basedOn w:val="afa"/>
    <w:rPr>
      <w:noProof w:val="0"/>
      <w:sz w:val="28"/>
      <w:lang w:val="ru-RU" w:eastAsia="ru-RU" w:bidi="ar-SA"/>
    </w:rPr>
  </w:style>
  <w:style w:type="character" w:customStyle="1" w:styleId="afc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d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e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0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1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2">
    <w:name w:val="annotation text"/>
    <w:basedOn w:val="a8"/>
    <w:link w:val="aff3"/>
    <w:uiPriority w:val="99"/>
    <w:rsid w:val="00DC6AF4"/>
    <w:rPr>
      <w:snapToGrid/>
      <w:sz w:val="20"/>
    </w:rPr>
  </w:style>
  <w:style w:type="paragraph" w:styleId="aff4">
    <w:name w:val="annotation subject"/>
    <w:basedOn w:val="aff2"/>
    <w:next w:val="aff2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5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6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7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8">
    <w:name w:val="annotation reference"/>
    <w:uiPriority w:val="99"/>
    <w:rsid w:val="00DC6AF4"/>
    <w:rPr>
      <w:sz w:val="16"/>
    </w:rPr>
  </w:style>
  <w:style w:type="paragraph" w:customStyle="1" w:styleId="14">
    <w:name w:val="Название1"/>
    <w:basedOn w:val="a8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d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3">
    <w:name w:val="Текст примечания Знак"/>
    <w:link w:val="aff2"/>
    <w:uiPriority w:val="99"/>
    <w:locked/>
    <w:rsid w:val="00C32D67"/>
  </w:style>
  <w:style w:type="table" w:styleId="affb">
    <w:name w:val="Table Grid"/>
    <w:basedOn w:val="aa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c">
    <w:name w:val="endnote text"/>
    <w:basedOn w:val="a8"/>
    <w:link w:val="affd"/>
    <w:rsid w:val="006C5B2A"/>
    <w:rPr>
      <w:sz w:val="20"/>
    </w:rPr>
  </w:style>
  <w:style w:type="character" w:customStyle="1" w:styleId="affd">
    <w:name w:val="Текст концевой сноски Знак"/>
    <w:link w:val="affc"/>
    <w:rsid w:val="006C5B2A"/>
    <w:rPr>
      <w:snapToGrid w:val="0"/>
    </w:rPr>
  </w:style>
  <w:style w:type="character" w:styleId="affe">
    <w:name w:val="endnote reference"/>
    <w:uiPriority w:val="99"/>
    <w:rsid w:val="006C5B2A"/>
    <w:rPr>
      <w:vertAlign w:val="superscript"/>
    </w:rPr>
  </w:style>
  <w:style w:type="character" w:customStyle="1" w:styleId="af5">
    <w:name w:val="Текст сноски Знак"/>
    <w:link w:val="af4"/>
    <w:uiPriority w:val="99"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0"/>
      </w:numPr>
      <w:spacing w:before="240"/>
      <w:jc w:val="center"/>
    </w:pPr>
    <w:rPr>
      <w:rFonts w:ascii="Arial" w:hAnsi="Arial"/>
      <w:b/>
      <w:szCs w:val="28"/>
    </w:rPr>
  </w:style>
  <w:style w:type="paragraph" w:styleId="afff">
    <w:name w:val="Revision"/>
    <w:hidden/>
    <w:uiPriority w:val="99"/>
    <w:semiHidden/>
    <w:rsid w:val="00E21873"/>
    <w:rPr>
      <w:snapToGrid w:val="0"/>
      <w:sz w:val="28"/>
    </w:rPr>
  </w:style>
  <w:style w:type="paragraph" w:customStyle="1" w:styleId="a1">
    <w:name w:val="УРОВЕНЬ_(а)"/>
    <w:basedOn w:val="affa"/>
    <w:qFormat/>
    <w:rsid w:val="00433D87"/>
    <w:pPr>
      <w:numPr>
        <w:ilvl w:val="3"/>
        <w:numId w:val="36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a"/>
    <w:qFormat/>
    <w:rsid w:val="00433D87"/>
    <w:pPr>
      <w:numPr>
        <w:ilvl w:val="4"/>
        <w:numId w:val="36"/>
      </w:numPr>
      <w:tabs>
        <w:tab w:val="num" w:pos="360"/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a"/>
    <w:qFormat/>
    <w:rsid w:val="00433D87"/>
    <w:pPr>
      <w:numPr>
        <w:ilvl w:val="6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a"/>
    <w:qFormat/>
    <w:rsid w:val="00433D87"/>
    <w:pPr>
      <w:numPr>
        <w:ilvl w:val="7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2">
    <w:name w:val="УРОВЕНЬ_Подпись"/>
    <w:basedOn w:val="affa"/>
    <w:qFormat/>
    <w:rsid w:val="00433D87"/>
    <w:pPr>
      <w:keepNext/>
      <w:numPr>
        <w:ilvl w:val="5"/>
        <w:numId w:val="36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styleId="afff0">
    <w:name w:val="Strong"/>
    <w:uiPriority w:val="22"/>
    <w:qFormat/>
    <w:rsid w:val="0013638F"/>
    <w:rPr>
      <w:rFonts w:cs="Times New Roman"/>
      <w:b/>
      <w:bCs/>
    </w:rPr>
  </w:style>
  <w:style w:type="paragraph" w:customStyle="1" w:styleId="Default">
    <w:name w:val="Default"/>
    <w:rsid w:val="008C04E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fff1">
    <w:name w:val="Normal (Web)"/>
    <w:basedOn w:val="a8"/>
    <w:uiPriority w:val="99"/>
    <w:unhideWhenUsed/>
    <w:rsid w:val="006D53FC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6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02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26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7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45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96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804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962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2476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0606015">
                              <w:marLeft w:val="0"/>
                              <w:marRight w:val="4500"/>
                              <w:marTop w:val="7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4803418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9892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65962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5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electronpribor.ru/catalog/50/hy1802d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B9010F-835B-4A79-99F6-A474E2864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1860</Words>
  <Characters>10604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12440</CharactersWithSpaces>
  <SharedDoc>false</SharedDoc>
  <HLinks>
    <vt:vector size="594" baseType="variant">
      <vt:variant>
        <vt:i4>7274549</vt:i4>
      </vt:variant>
      <vt:variant>
        <vt:i4>597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1245239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_Toc465263039</vt:lpwstr>
      </vt:variant>
      <vt:variant>
        <vt:i4>1245239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_Toc465263038</vt:lpwstr>
      </vt:variant>
      <vt:variant>
        <vt:i4>1245239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_Toc465263037</vt:lpwstr>
      </vt:variant>
      <vt:variant>
        <vt:i4>1245239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_Toc465263036</vt:lpwstr>
      </vt:variant>
      <vt:variant>
        <vt:i4>1245239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_Toc465263035</vt:lpwstr>
      </vt:variant>
      <vt:variant>
        <vt:i4>1245239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_Toc465263034</vt:lpwstr>
      </vt:variant>
      <vt:variant>
        <vt:i4>1245239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_Toc465263033</vt:lpwstr>
      </vt:variant>
      <vt:variant>
        <vt:i4>1245239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_Toc465263032</vt:lpwstr>
      </vt:variant>
      <vt:variant>
        <vt:i4>1245239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_Toc465263031</vt:lpwstr>
      </vt:variant>
      <vt:variant>
        <vt:i4>1245239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_Toc465263030</vt:lpwstr>
      </vt:variant>
      <vt:variant>
        <vt:i4>1179703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_Toc465263029</vt:lpwstr>
      </vt:variant>
      <vt:variant>
        <vt:i4>1179703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_Toc465263028</vt:lpwstr>
      </vt:variant>
      <vt:variant>
        <vt:i4>1179703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_Toc465263027</vt:lpwstr>
      </vt:variant>
      <vt:variant>
        <vt:i4>1179703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_Toc465263026</vt:lpwstr>
      </vt:variant>
      <vt:variant>
        <vt:i4>1179703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_Toc465263025</vt:lpwstr>
      </vt:variant>
      <vt:variant>
        <vt:i4>1179703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_Toc465263024</vt:lpwstr>
      </vt:variant>
      <vt:variant>
        <vt:i4>1179703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_Toc465263023</vt:lpwstr>
      </vt:variant>
      <vt:variant>
        <vt:i4>1179703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_Toc465263022</vt:lpwstr>
      </vt:variant>
      <vt:variant>
        <vt:i4>1179703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_Toc465263021</vt:lpwstr>
      </vt:variant>
      <vt:variant>
        <vt:i4>1179703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_Toc465263020</vt:lpwstr>
      </vt:variant>
      <vt:variant>
        <vt:i4>1114167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_Toc465263019</vt:lpwstr>
      </vt:variant>
      <vt:variant>
        <vt:i4>1114167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_Toc465263018</vt:lpwstr>
      </vt:variant>
      <vt:variant>
        <vt:i4>1114167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_Toc465263017</vt:lpwstr>
      </vt:variant>
      <vt:variant>
        <vt:i4>1114167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_Toc465263016</vt:lpwstr>
      </vt:variant>
      <vt:variant>
        <vt:i4>1114167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_Toc465263015</vt:lpwstr>
      </vt:variant>
      <vt:variant>
        <vt:i4>1114167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_Toc465263014</vt:lpwstr>
      </vt:variant>
      <vt:variant>
        <vt:i4>1114167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_Toc465263013</vt:lpwstr>
      </vt:variant>
      <vt:variant>
        <vt:i4>1114167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_Toc465263012</vt:lpwstr>
      </vt:variant>
      <vt:variant>
        <vt:i4>1114167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_Toc465263011</vt:lpwstr>
      </vt:variant>
      <vt:variant>
        <vt:i4>1114167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_Toc465263010</vt:lpwstr>
      </vt:variant>
      <vt:variant>
        <vt:i4>1048631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_Toc465263009</vt:lpwstr>
      </vt:variant>
      <vt:variant>
        <vt:i4>1048631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_Toc465263008</vt:lpwstr>
      </vt:variant>
      <vt:variant>
        <vt:i4>1048631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_Toc465263007</vt:lpwstr>
      </vt:variant>
      <vt:variant>
        <vt:i4>1048631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_Toc465263006</vt:lpwstr>
      </vt:variant>
      <vt:variant>
        <vt:i4>1048631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_Toc465263005</vt:lpwstr>
      </vt:variant>
      <vt:variant>
        <vt:i4>1048631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_Toc465263004</vt:lpwstr>
      </vt:variant>
      <vt:variant>
        <vt:i4>1048631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_Toc465263003</vt:lpwstr>
      </vt:variant>
      <vt:variant>
        <vt:i4>1048631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_Toc465263002</vt:lpwstr>
      </vt:variant>
      <vt:variant>
        <vt:i4>1048631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_Toc465263001</vt:lpwstr>
      </vt:variant>
      <vt:variant>
        <vt:i4>1048631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_Toc465263000</vt:lpwstr>
      </vt:variant>
      <vt:variant>
        <vt:i4>1572926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_Toc465262999</vt:lpwstr>
      </vt:variant>
      <vt:variant>
        <vt:i4>1572926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_Toc465262998</vt:lpwstr>
      </vt:variant>
      <vt:variant>
        <vt:i4>1572926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_Toc465262997</vt:lpwstr>
      </vt:variant>
      <vt:variant>
        <vt:i4>1572926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_Toc465262996</vt:lpwstr>
      </vt:variant>
      <vt:variant>
        <vt:i4>1572926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_Toc465262995</vt:lpwstr>
      </vt:variant>
      <vt:variant>
        <vt:i4>1572926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_Toc465262994</vt:lpwstr>
      </vt:variant>
      <vt:variant>
        <vt:i4>1572926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_Toc465262993</vt:lpwstr>
      </vt:variant>
      <vt:variant>
        <vt:i4>1572926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_Toc465262992</vt:lpwstr>
      </vt:variant>
      <vt:variant>
        <vt:i4>1572926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_Toc465262991</vt:lpwstr>
      </vt:variant>
      <vt:variant>
        <vt:i4>1572926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_Toc465262990</vt:lpwstr>
      </vt:variant>
      <vt:variant>
        <vt:i4>1638462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_Toc465262989</vt:lpwstr>
      </vt:variant>
      <vt:variant>
        <vt:i4>1638462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_Toc465262988</vt:lpwstr>
      </vt:variant>
      <vt:variant>
        <vt:i4>1638462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_Toc465262987</vt:lpwstr>
      </vt:variant>
      <vt:variant>
        <vt:i4>1638462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_Toc465262986</vt:lpwstr>
      </vt:variant>
      <vt:variant>
        <vt:i4>1638462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_Toc465262985</vt:lpwstr>
      </vt:variant>
      <vt:variant>
        <vt:i4>1638462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_Toc465262984</vt:lpwstr>
      </vt:variant>
      <vt:variant>
        <vt:i4>1638462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_Toc465262983</vt:lpwstr>
      </vt:variant>
      <vt:variant>
        <vt:i4>1638462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_Toc465262982</vt:lpwstr>
      </vt:variant>
      <vt:variant>
        <vt:i4>1638462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_Toc465262981</vt:lpwstr>
      </vt:variant>
      <vt:variant>
        <vt:i4>1638462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_Toc465262980</vt:lpwstr>
      </vt:variant>
      <vt:variant>
        <vt:i4>1441854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_Toc465262979</vt:lpwstr>
      </vt:variant>
      <vt:variant>
        <vt:i4>1441854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_Toc465262978</vt:lpwstr>
      </vt:variant>
      <vt:variant>
        <vt:i4>1441854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_Toc465262977</vt:lpwstr>
      </vt:variant>
      <vt:variant>
        <vt:i4>1441854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_Toc465262976</vt:lpwstr>
      </vt:variant>
      <vt:variant>
        <vt:i4>1441854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_Toc465262975</vt:lpwstr>
      </vt:variant>
      <vt:variant>
        <vt:i4>1441854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_Toc465262974</vt:lpwstr>
      </vt:variant>
      <vt:variant>
        <vt:i4>1441854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_Toc465262973</vt:lpwstr>
      </vt:variant>
      <vt:variant>
        <vt:i4>1441854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_Toc465262972</vt:lpwstr>
      </vt:variant>
      <vt:variant>
        <vt:i4>1441854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_Toc465262971</vt:lpwstr>
      </vt:variant>
      <vt:variant>
        <vt:i4>1441854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_Toc465262970</vt:lpwstr>
      </vt:variant>
      <vt:variant>
        <vt:i4>1507390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_Toc465262969</vt:lpwstr>
      </vt:variant>
      <vt:variant>
        <vt:i4>1507390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_Toc465262968</vt:lpwstr>
      </vt:variant>
      <vt:variant>
        <vt:i4>1507390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_Toc465262967</vt:lpwstr>
      </vt:variant>
      <vt:variant>
        <vt:i4>1507390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_Toc465262966</vt:lpwstr>
      </vt:variant>
      <vt:variant>
        <vt:i4>1507390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_Toc465262965</vt:lpwstr>
      </vt:variant>
      <vt:variant>
        <vt:i4>1507390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_Toc465262964</vt:lpwstr>
      </vt:variant>
      <vt:variant>
        <vt:i4>1507390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_Toc465262963</vt:lpwstr>
      </vt:variant>
      <vt:variant>
        <vt:i4>1507390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_Toc465262962</vt:lpwstr>
      </vt:variant>
      <vt:variant>
        <vt:i4>1507390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_Toc465262961</vt:lpwstr>
      </vt:variant>
      <vt:variant>
        <vt:i4>1507390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_Toc465262960</vt:lpwstr>
      </vt:variant>
      <vt:variant>
        <vt:i4>1310782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_Toc465262959</vt:lpwstr>
      </vt:variant>
      <vt:variant>
        <vt:i4>1310782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_Toc465262958</vt:lpwstr>
      </vt:variant>
      <vt:variant>
        <vt:i4>1310782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_Toc465262957</vt:lpwstr>
      </vt:variant>
      <vt:variant>
        <vt:i4>1310782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_Toc465262956</vt:lpwstr>
      </vt:variant>
      <vt:variant>
        <vt:i4>1310782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_Toc465262955</vt:lpwstr>
      </vt:variant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_Toc465262954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_Toc465262953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_Toc465262952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_Toc465262951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_Toc465262950</vt:lpwstr>
      </vt:variant>
      <vt:variant>
        <vt:i4>1376318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_Toc465262949</vt:lpwstr>
      </vt:variant>
      <vt:variant>
        <vt:i4>1376318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_Toc465262948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_Toc465262947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_Toc465262946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_Toc465262945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_Toc465262944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_Toc465262943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_Toc465262942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 Дашков</dc:creator>
  <cp:lastModifiedBy>Прядкин Юрий Владимирович</cp:lastModifiedBy>
  <cp:revision>8</cp:revision>
  <cp:lastPrinted>2018-10-26T02:19:00Z</cp:lastPrinted>
  <dcterms:created xsi:type="dcterms:W3CDTF">2018-10-29T07:17:00Z</dcterms:created>
  <dcterms:modified xsi:type="dcterms:W3CDTF">2018-11-02T01:55:00Z</dcterms:modified>
</cp:coreProperties>
</file>