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27" w:rsidRPr="004A1436" w:rsidRDefault="003A6327" w:rsidP="003A6327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3A6327" w:rsidRPr="004A1436" w:rsidRDefault="003A6327" w:rsidP="003A6327">
      <w:pPr>
        <w:jc w:val="center"/>
        <w:outlineLvl w:val="0"/>
        <w:rPr>
          <w:rFonts w:eastAsia="Calibri"/>
          <w:b/>
          <w:sz w:val="26"/>
          <w:szCs w:val="26"/>
        </w:rPr>
      </w:pPr>
      <w:r w:rsidRPr="004A1436">
        <w:rPr>
          <w:rFonts w:eastAsia="Calibri"/>
          <w:b/>
          <w:sz w:val="26"/>
          <w:szCs w:val="26"/>
        </w:rPr>
        <w:t xml:space="preserve">ИЗВЕЩЕНИЕ </w:t>
      </w:r>
    </w:p>
    <w:p w:rsidR="003A6327" w:rsidRPr="004A1436" w:rsidRDefault="003A6327" w:rsidP="003A6327">
      <w:pPr>
        <w:ind w:firstLine="567"/>
        <w:jc w:val="center"/>
        <w:rPr>
          <w:rFonts w:eastAsia="Calibri"/>
          <w:b/>
          <w:sz w:val="26"/>
          <w:szCs w:val="26"/>
        </w:rPr>
      </w:pPr>
      <w:r w:rsidRPr="004A1436">
        <w:rPr>
          <w:rFonts w:eastAsia="Calibri"/>
          <w:b/>
          <w:sz w:val="26"/>
          <w:szCs w:val="26"/>
          <w:lang w:eastAsia="en-US"/>
        </w:rPr>
        <w:t>о</w:t>
      </w:r>
      <w:r w:rsidRPr="004A1436">
        <w:rPr>
          <w:rFonts w:eastAsia="Calibri"/>
          <w:b/>
          <w:sz w:val="26"/>
          <w:szCs w:val="26"/>
        </w:rPr>
        <w:t xml:space="preserve"> продаже имущества </w:t>
      </w:r>
      <w:r w:rsidRPr="004A1436">
        <w:rPr>
          <w:rFonts w:eastAsia="Calibri"/>
          <w:b/>
          <w:sz w:val="26"/>
          <w:szCs w:val="26"/>
          <w:lang w:eastAsia="en-US"/>
        </w:rPr>
        <w:t>АО «ДРСК</w:t>
      </w:r>
      <w:r w:rsidRPr="004A1436">
        <w:rPr>
          <w:rFonts w:eastAsia="Calibri"/>
          <w:b/>
          <w:sz w:val="26"/>
          <w:szCs w:val="26"/>
        </w:rPr>
        <w:t>»:</w:t>
      </w:r>
    </w:p>
    <w:p w:rsidR="003A6327" w:rsidRDefault="003A6327" w:rsidP="003A632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A1436">
        <w:rPr>
          <w:rFonts w:eastAsia="Calibri"/>
          <w:b/>
          <w:sz w:val="26"/>
          <w:szCs w:val="26"/>
          <w:lang w:eastAsia="en-US"/>
        </w:rPr>
        <w:t xml:space="preserve">ЛОТ 1 – Пункт временного пребывания общей площадью 179,10 кв. м., </w:t>
      </w:r>
      <w:proofErr w:type="gramStart"/>
      <w:r w:rsidRPr="004A1436">
        <w:rPr>
          <w:rFonts w:eastAsia="Calibri"/>
          <w:b/>
          <w:sz w:val="26"/>
          <w:szCs w:val="26"/>
          <w:lang w:eastAsia="en-US"/>
        </w:rPr>
        <w:t>расположенное</w:t>
      </w:r>
      <w:proofErr w:type="gramEnd"/>
      <w:r w:rsidRPr="004A1436">
        <w:rPr>
          <w:rFonts w:eastAsia="Calibri"/>
          <w:b/>
          <w:sz w:val="26"/>
          <w:szCs w:val="26"/>
          <w:lang w:eastAsia="en-US"/>
        </w:rPr>
        <w:t xml:space="preserve"> по адресу: Приморский край, Кировский район,</w:t>
      </w:r>
      <w:r>
        <w:rPr>
          <w:rFonts w:eastAsia="Calibri"/>
          <w:b/>
          <w:sz w:val="26"/>
          <w:szCs w:val="26"/>
          <w:lang w:eastAsia="en-US"/>
        </w:rPr>
        <w:t xml:space="preserve">        </w:t>
      </w:r>
    </w:p>
    <w:p w:rsidR="003A6327" w:rsidRPr="004A1436" w:rsidRDefault="003A6327" w:rsidP="003A632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A1436"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 w:rsidRPr="004A1436">
        <w:rPr>
          <w:rFonts w:eastAsia="Calibri"/>
          <w:b/>
          <w:sz w:val="26"/>
          <w:szCs w:val="26"/>
          <w:lang w:eastAsia="en-US"/>
        </w:rPr>
        <w:t>с</w:t>
      </w:r>
      <w:proofErr w:type="gramEnd"/>
      <w:r w:rsidRPr="004A1436">
        <w:rPr>
          <w:rFonts w:eastAsia="Calibri"/>
          <w:b/>
          <w:sz w:val="26"/>
          <w:szCs w:val="26"/>
          <w:lang w:eastAsia="en-US"/>
        </w:rPr>
        <w:t>. Преображенка</w:t>
      </w:r>
    </w:p>
    <w:p w:rsidR="003A6327" w:rsidRPr="004A1436" w:rsidRDefault="003A6327" w:rsidP="003A6327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b/>
          <w:sz w:val="26"/>
          <w:szCs w:val="26"/>
          <w:lang w:eastAsia="en-US"/>
        </w:rPr>
      </w:pPr>
      <w:r w:rsidRPr="004A1436">
        <w:rPr>
          <w:rFonts w:eastAsia="Calibri"/>
          <w:b/>
          <w:sz w:val="26"/>
          <w:szCs w:val="26"/>
          <w:lang w:eastAsia="en-US"/>
        </w:rPr>
        <w:t xml:space="preserve">посредством аукциона </w:t>
      </w:r>
      <w:bookmarkStart w:id="0" w:name="_GoBack"/>
      <w:bookmarkEnd w:id="0"/>
    </w:p>
    <w:p w:rsidR="003A6327" w:rsidRPr="004A1436" w:rsidRDefault="003A6327" w:rsidP="003A6327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3A6327" w:rsidRPr="004A1436" w:rsidRDefault="003A6327" w:rsidP="003A6327">
      <w:pPr>
        <w:ind w:firstLine="567"/>
        <w:jc w:val="both"/>
        <w:rPr>
          <w:rFonts w:eastAsia="Calibri"/>
          <w:sz w:val="26"/>
          <w:szCs w:val="26"/>
        </w:rPr>
      </w:pPr>
      <w:r w:rsidRPr="004A1436">
        <w:rPr>
          <w:rFonts w:eastAsia="Calibri"/>
          <w:b/>
          <w:sz w:val="26"/>
          <w:szCs w:val="26"/>
        </w:rPr>
        <w:t xml:space="preserve">    Продавец (организатор продажи):</w:t>
      </w:r>
      <w:r w:rsidRPr="004A1436">
        <w:rPr>
          <w:rFonts w:eastAsia="Calibri"/>
          <w:sz w:val="26"/>
          <w:szCs w:val="26"/>
        </w:rPr>
        <w:t xml:space="preserve"> Продавец (Собственник имущества, Организатор аукциона): Акционерное 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регистрационный номер 1052800111308 извещает о продаже имущества:</w:t>
      </w:r>
    </w:p>
    <w:p w:rsidR="003A6327" w:rsidRPr="004A1436" w:rsidRDefault="003A6327" w:rsidP="003A6327">
      <w:pPr>
        <w:jc w:val="both"/>
        <w:rPr>
          <w:rFonts w:eastAsia="Calibri"/>
          <w:sz w:val="26"/>
          <w:szCs w:val="26"/>
          <w:lang w:eastAsia="en-US"/>
        </w:rPr>
      </w:pPr>
      <w:r w:rsidRPr="004A1436">
        <w:rPr>
          <w:rFonts w:eastAsia="Calibri"/>
          <w:sz w:val="26"/>
          <w:szCs w:val="26"/>
          <w:lang w:eastAsia="en-US"/>
        </w:rPr>
        <w:t xml:space="preserve">            ЛОТ 1 - Пункт временного пребывания общей площадью 179,10 кв. м., </w:t>
      </w:r>
      <w:proofErr w:type="gramStart"/>
      <w:r w:rsidRPr="004A1436">
        <w:rPr>
          <w:rFonts w:eastAsia="Calibri"/>
          <w:sz w:val="26"/>
          <w:szCs w:val="26"/>
          <w:lang w:eastAsia="en-US"/>
        </w:rPr>
        <w:t>расположенное</w:t>
      </w:r>
      <w:proofErr w:type="gramEnd"/>
      <w:r w:rsidRPr="004A1436">
        <w:rPr>
          <w:rFonts w:eastAsia="Calibri"/>
          <w:sz w:val="26"/>
          <w:szCs w:val="26"/>
          <w:lang w:eastAsia="en-US"/>
        </w:rPr>
        <w:t xml:space="preserve"> по адресу: Приморский край, Кировский район, </w:t>
      </w:r>
      <w:proofErr w:type="gramStart"/>
      <w:r w:rsidRPr="004A1436">
        <w:rPr>
          <w:rFonts w:eastAsia="Calibri"/>
          <w:sz w:val="26"/>
          <w:szCs w:val="26"/>
          <w:lang w:eastAsia="en-US"/>
        </w:rPr>
        <w:t>с</w:t>
      </w:r>
      <w:proofErr w:type="gramEnd"/>
      <w:r w:rsidRPr="004A1436">
        <w:rPr>
          <w:rFonts w:eastAsia="Calibri"/>
          <w:sz w:val="26"/>
          <w:szCs w:val="26"/>
          <w:lang w:eastAsia="en-US"/>
        </w:rPr>
        <w:t>. Преображенка.</w:t>
      </w:r>
    </w:p>
    <w:p w:rsidR="003A6327" w:rsidRPr="004A1436" w:rsidRDefault="003A6327" w:rsidP="003A6327">
      <w:pPr>
        <w:jc w:val="both"/>
        <w:rPr>
          <w:rFonts w:eastAsia="Calibri"/>
          <w:sz w:val="26"/>
          <w:szCs w:val="26"/>
          <w:lang w:eastAsia="en-US"/>
        </w:rPr>
      </w:pPr>
    </w:p>
    <w:p w:rsidR="003A6327" w:rsidRPr="004A1436" w:rsidRDefault="003A6327" w:rsidP="003A632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A1436">
        <w:rPr>
          <w:rFonts w:eastAsia="Calibri"/>
          <w:sz w:val="26"/>
          <w:szCs w:val="26"/>
        </w:rPr>
        <w:t xml:space="preserve">  Контактное лицо</w:t>
      </w:r>
      <w:r w:rsidRPr="004A1436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3A6327" w:rsidRPr="004A1436" w:rsidRDefault="003A6327" w:rsidP="003A6327">
      <w:pPr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A1436">
        <w:rPr>
          <w:rStyle w:val="a3"/>
          <w:sz w:val="26"/>
          <w:szCs w:val="26"/>
        </w:rPr>
        <w:t>Начальник Отдела управления собственностью филиала АО «ДРСК» «П</w:t>
      </w:r>
      <w:r>
        <w:rPr>
          <w:rStyle w:val="a3"/>
          <w:sz w:val="26"/>
          <w:szCs w:val="26"/>
        </w:rPr>
        <w:t xml:space="preserve">риморские </w:t>
      </w:r>
      <w:r w:rsidRPr="004A1436">
        <w:rPr>
          <w:rStyle w:val="a3"/>
          <w:sz w:val="26"/>
          <w:szCs w:val="26"/>
        </w:rPr>
        <w:t>ЭС» Гребенникова Ирина Александровна, 8 (423) 2211096, e-</w:t>
      </w:r>
      <w:proofErr w:type="spellStart"/>
      <w:r w:rsidRPr="004A1436">
        <w:rPr>
          <w:rStyle w:val="a3"/>
          <w:sz w:val="26"/>
          <w:szCs w:val="26"/>
        </w:rPr>
        <w:t>mail</w:t>
      </w:r>
      <w:proofErr w:type="spellEnd"/>
      <w:r w:rsidRPr="004A1436">
        <w:rPr>
          <w:rStyle w:val="a3"/>
          <w:sz w:val="26"/>
          <w:szCs w:val="26"/>
        </w:rPr>
        <w:t>: Grebennikova-ia@prim.drsk.ru.</w:t>
      </w:r>
    </w:p>
    <w:p w:rsidR="003A6327" w:rsidRPr="004A1436" w:rsidRDefault="003A6327" w:rsidP="003A6327">
      <w:pPr>
        <w:ind w:firstLine="567"/>
        <w:jc w:val="both"/>
        <w:outlineLvl w:val="1"/>
        <w:rPr>
          <w:sz w:val="26"/>
          <w:szCs w:val="26"/>
        </w:rPr>
      </w:pPr>
      <w:r w:rsidRPr="004A1436">
        <w:rPr>
          <w:sz w:val="26"/>
          <w:szCs w:val="26"/>
        </w:rPr>
        <w:t xml:space="preserve">  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3A6327" w:rsidRPr="004A1436" w:rsidRDefault="003A6327" w:rsidP="003A6327">
      <w:pPr>
        <w:ind w:firstLine="567"/>
        <w:jc w:val="both"/>
        <w:outlineLvl w:val="1"/>
        <w:rPr>
          <w:sz w:val="26"/>
          <w:szCs w:val="26"/>
        </w:rPr>
      </w:pPr>
    </w:p>
    <w:p w:rsidR="003A6327" w:rsidRPr="004A1436" w:rsidRDefault="003A6327" w:rsidP="003A6327">
      <w:pPr>
        <w:ind w:firstLine="851"/>
        <w:jc w:val="both"/>
        <w:rPr>
          <w:b/>
          <w:i/>
          <w:sz w:val="26"/>
          <w:szCs w:val="26"/>
        </w:rPr>
      </w:pPr>
      <w:r w:rsidRPr="004A1436">
        <w:rPr>
          <w:b/>
          <w:sz w:val="26"/>
          <w:szCs w:val="26"/>
        </w:rPr>
        <w:t>Начальная цена Лота 1</w:t>
      </w:r>
      <w:r w:rsidRPr="004A1436">
        <w:rPr>
          <w:sz w:val="26"/>
          <w:szCs w:val="26"/>
        </w:rPr>
        <w:t xml:space="preserve">: </w:t>
      </w:r>
      <w:r w:rsidRPr="004A1436">
        <w:rPr>
          <w:b/>
          <w:i/>
          <w:sz w:val="26"/>
          <w:szCs w:val="26"/>
        </w:rPr>
        <w:t xml:space="preserve">362 400 (триста шестьдесят две тысячи четыреста) рублей 00 копеек, в </w:t>
      </w:r>
      <w:proofErr w:type="spellStart"/>
      <w:r w:rsidRPr="004A1436">
        <w:rPr>
          <w:b/>
          <w:i/>
          <w:sz w:val="26"/>
          <w:szCs w:val="26"/>
        </w:rPr>
        <w:t>т.ч</w:t>
      </w:r>
      <w:proofErr w:type="spellEnd"/>
      <w:r w:rsidRPr="004A1436">
        <w:rPr>
          <w:b/>
          <w:i/>
          <w:sz w:val="26"/>
          <w:szCs w:val="26"/>
        </w:rPr>
        <w:t xml:space="preserve">. НДС (20%) 60 400 (шестьдесят тысяч четыреста) рублей 00 копеек. </w:t>
      </w:r>
    </w:p>
    <w:p w:rsidR="003A6327" w:rsidRPr="004A1436" w:rsidRDefault="003A6327" w:rsidP="003A6327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4A1436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11.12.2018 № 3024/18).</w:t>
      </w:r>
    </w:p>
    <w:p w:rsidR="003A6327" w:rsidRPr="004A1436" w:rsidRDefault="003A6327" w:rsidP="003A6327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A6327" w:rsidRPr="004A1436" w:rsidRDefault="003A6327" w:rsidP="003A632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4A1436">
        <w:rPr>
          <w:sz w:val="26"/>
          <w:szCs w:val="26"/>
        </w:rPr>
        <w:t xml:space="preserve"> </w:t>
      </w:r>
      <w:r w:rsidRPr="004A1436">
        <w:rPr>
          <w:sz w:val="26"/>
          <w:szCs w:val="26"/>
        </w:rPr>
        <w:tab/>
      </w:r>
      <w:proofErr w:type="gramStart"/>
      <w:r w:rsidRPr="004A1436">
        <w:rPr>
          <w:sz w:val="26"/>
          <w:szCs w:val="26"/>
        </w:rPr>
        <w:t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 и иные сведения), разъяснение порядка проведения аукциона производится по адресу: 690080, Приморский край, г. Владивосток, ул. Командорская, 13а, Отдел управления собственностью, (</w:t>
      </w:r>
      <w:proofErr w:type="spellStart"/>
      <w:r w:rsidRPr="004A1436">
        <w:rPr>
          <w:sz w:val="26"/>
          <w:szCs w:val="26"/>
        </w:rPr>
        <w:t>каб</w:t>
      </w:r>
      <w:proofErr w:type="spellEnd"/>
      <w:r w:rsidRPr="004A1436">
        <w:rPr>
          <w:sz w:val="26"/>
          <w:szCs w:val="26"/>
        </w:rPr>
        <w:t xml:space="preserve">. 220) в рабочие дни с 21 февраля по </w:t>
      </w:r>
      <w:r w:rsidRPr="00BA406C">
        <w:rPr>
          <w:sz w:val="26"/>
          <w:szCs w:val="26"/>
        </w:rPr>
        <w:t>22</w:t>
      </w:r>
      <w:r w:rsidRPr="004A1436">
        <w:rPr>
          <w:sz w:val="26"/>
          <w:szCs w:val="26"/>
        </w:rPr>
        <w:t xml:space="preserve"> марта 2019 (включительно) с 08-00 до 17-00 часов</w:t>
      </w:r>
      <w:proofErr w:type="gramEnd"/>
      <w:r w:rsidRPr="004A1436">
        <w:rPr>
          <w:sz w:val="26"/>
          <w:szCs w:val="26"/>
        </w:rPr>
        <w:t xml:space="preserve"> (время местное),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r w:rsidRPr="004A1436">
        <w:rPr>
          <w:rStyle w:val="a3"/>
          <w:sz w:val="26"/>
          <w:szCs w:val="26"/>
        </w:rPr>
        <w:t>Grebennikova-ia@prim.drsk.ru.</w:t>
      </w:r>
    </w:p>
    <w:p w:rsidR="003A6327" w:rsidRPr="004A1436" w:rsidRDefault="003A6327" w:rsidP="003A6327">
      <w:pPr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Pr="004A1436">
        <w:rPr>
          <w:sz w:val="26"/>
          <w:szCs w:val="26"/>
        </w:rPr>
        <w:t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</w:t>
      </w:r>
      <w:r w:rsidRPr="004A1436">
        <w:t xml:space="preserve"> </w:t>
      </w:r>
      <w:r w:rsidRPr="004A1436">
        <w:rPr>
          <w:rStyle w:val="a3"/>
          <w:sz w:val="26"/>
          <w:szCs w:val="26"/>
        </w:rPr>
        <w:t xml:space="preserve">Grebennikova-ia@prim.drsk.ru </w:t>
      </w:r>
      <w:r w:rsidRPr="004A1436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3A6327" w:rsidRPr="004A1436" w:rsidRDefault="003A6327" w:rsidP="003A6327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   </w:t>
      </w:r>
      <w:r w:rsidRPr="004A1436">
        <w:rPr>
          <w:sz w:val="26"/>
          <w:szCs w:val="26"/>
        </w:rPr>
        <w:t xml:space="preserve">Заявки принимаются ежедневно с 08.00 до 17.00 часов (время местное), начиная </w:t>
      </w:r>
      <w:proofErr w:type="gramStart"/>
      <w:r w:rsidRPr="004A1436">
        <w:rPr>
          <w:sz w:val="26"/>
          <w:szCs w:val="26"/>
        </w:rPr>
        <w:t>с даты публикации</w:t>
      </w:r>
      <w:proofErr w:type="gramEnd"/>
      <w:r w:rsidRPr="004A1436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3A6327" w:rsidRPr="004A1436" w:rsidRDefault="003A6327" w:rsidP="003A6327">
      <w:pPr>
        <w:ind w:firstLine="567"/>
        <w:jc w:val="both"/>
        <w:rPr>
          <w:sz w:val="26"/>
          <w:szCs w:val="26"/>
        </w:rPr>
      </w:pPr>
      <w:r w:rsidRPr="004A1436">
        <w:rPr>
          <w:sz w:val="26"/>
          <w:szCs w:val="26"/>
        </w:rPr>
        <w:t>Дата и время окончания приема заявок:</w:t>
      </w:r>
      <w:r w:rsidRPr="004A1436">
        <w:rPr>
          <w:b/>
          <w:sz w:val="26"/>
          <w:szCs w:val="26"/>
        </w:rPr>
        <w:t xml:space="preserve"> </w:t>
      </w:r>
      <w:r w:rsidRPr="00BA406C">
        <w:rPr>
          <w:b/>
          <w:sz w:val="26"/>
          <w:szCs w:val="26"/>
        </w:rPr>
        <w:t>22.</w:t>
      </w:r>
      <w:r w:rsidRPr="004A1436">
        <w:rPr>
          <w:b/>
          <w:sz w:val="26"/>
          <w:szCs w:val="26"/>
        </w:rPr>
        <w:t>03.2019 г.</w:t>
      </w:r>
      <w:r w:rsidRPr="004A1436">
        <w:rPr>
          <w:sz w:val="26"/>
          <w:szCs w:val="26"/>
        </w:rPr>
        <w:t xml:space="preserve"> в </w:t>
      </w:r>
      <w:r w:rsidRPr="004A1436">
        <w:rPr>
          <w:b/>
          <w:sz w:val="26"/>
          <w:szCs w:val="26"/>
        </w:rPr>
        <w:t>10:00</w:t>
      </w:r>
      <w:r w:rsidRPr="004A1436">
        <w:rPr>
          <w:sz w:val="26"/>
          <w:szCs w:val="26"/>
        </w:rPr>
        <w:t xml:space="preserve"> (время местное).</w:t>
      </w:r>
    </w:p>
    <w:p w:rsidR="003A6327" w:rsidRPr="004A1436" w:rsidRDefault="003A6327" w:rsidP="003A6327">
      <w:pPr>
        <w:ind w:firstLine="567"/>
        <w:jc w:val="both"/>
        <w:rPr>
          <w:b/>
          <w:sz w:val="26"/>
          <w:szCs w:val="26"/>
        </w:rPr>
      </w:pPr>
      <w:r w:rsidRPr="004A1436">
        <w:rPr>
          <w:sz w:val="26"/>
          <w:szCs w:val="26"/>
        </w:rPr>
        <w:t>Дата признания Претендентов участниками аукциона:</w:t>
      </w:r>
      <w:r w:rsidRPr="004A1436">
        <w:rPr>
          <w:b/>
          <w:sz w:val="26"/>
          <w:szCs w:val="26"/>
        </w:rPr>
        <w:t xml:space="preserve"> </w:t>
      </w:r>
      <w:r w:rsidRPr="00BA406C">
        <w:rPr>
          <w:b/>
          <w:sz w:val="26"/>
          <w:szCs w:val="26"/>
        </w:rPr>
        <w:t>22.</w:t>
      </w:r>
      <w:r w:rsidRPr="004A1436">
        <w:rPr>
          <w:b/>
          <w:sz w:val="26"/>
          <w:szCs w:val="26"/>
        </w:rPr>
        <w:t xml:space="preserve">03.2019 г. </w:t>
      </w:r>
    </w:p>
    <w:p w:rsidR="003A6327" w:rsidRPr="004A1436" w:rsidRDefault="003A6327" w:rsidP="003A6327">
      <w:pPr>
        <w:ind w:firstLine="567"/>
        <w:rPr>
          <w:sz w:val="26"/>
          <w:szCs w:val="26"/>
        </w:rPr>
      </w:pPr>
      <w:r w:rsidRPr="004A1436">
        <w:rPr>
          <w:sz w:val="26"/>
          <w:szCs w:val="26"/>
        </w:rPr>
        <w:t>Дата и время проведения аукциона по продаже ЛОТ 1:</w:t>
      </w:r>
      <w:r w:rsidRPr="004A1436">
        <w:rPr>
          <w:b/>
          <w:sz w:val="26"/>
          <w:szCs w:val="26"/>
        </w:rPr>
        <w:t xml:space="preserve"> </w:t>
      </w:r>
      <w:r w:rsidRPr="00BA406C">
        <w:rPr>
          <w:b/>
          <w:sz w:val="26"/>
          <w:szCs w:val="26"/>
        </w:rPr>
        <w:t>25.</w:t>
      </w:r>
      <w:r w:rsidRPr="004A1436">
        <w:rPr>
          <w:b/>
          <w:sz w:val="26"/>
          <w:szCs w:val="26"/>
        </w:rPr>
        <w:t xml:space="preserve">03.2019 г. </w:t>
      </w:r>
      <w:r w:rsidRPr="004A1436">
        <w:rPr>
          <w:sz w:val="26"/>
          <w:szCs w:val="26"/>
        </w:rPr>
        <w:t xml:space="preserve">в </w:t>
      </w:r>
      <w:r w:rsidRPr="004A1436">
        <w:rPr>
          <w:b/>
          <w:sz w:val="26"/>
          <w:szCs w:val="26"/>
        </w:rPr>
        <w:t>10:00</w:t>
      </w:r>
      <w:r w:rsidRPr="004A1436">
        <w:rPr>
          <w:sz w:val="26"/>
          <w:szCs w:val="26"/>
        </w:rPr>
        <w:t xml:space="preserve"> (время местное).</w:t>
      </w:r>
    </w:p>
    <w:p w:rsidR="003A6327" w:rsidRPr="004A1436" w:rsidRDefault="003A6327" w:rsidP="003A6327">
      <w:pPr>
        <w:tabs>
          <w:tab w:val="left" w:pos="567"/>
        </w:tabs>
        <w:jc w:val="both"/>
        <w:rPr>
          <w:b/>
          <w:i/>
          <w:sz w:val="26"/>
          <w:szCs w:val="26"/>
        </w:rPr>
      </w:pPr>
      <w:r w:rsidRPr="004A1436">
        <w:rPr>
          <w:b/>
          <w:sz w:val="26"/>
          <w:szCs w:val="26"/>
        </w:rPr>
        <w:t xml:space="preserve">         </w:t>
      </w:r>
      <w:r w:rsidRPr="004A1436">
        <w:rPr>
          <w:sz w:val="26"/>
          <w:szCs w:val="26"/>
        </w:rPr>
        <w:t xml:space="preserve">  </w:t>
      </w:r>
      <w:r w:rsidRPr="004A1436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3A6327" w:rsidRPr="004A1436" w:rsidRDefault="003A6327" w:rsidP="003A6327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 w:rsidRPr="004A1436">
        <w:rPr>
          <w:b/>
          <w:sz w:val="26"/>
          <w:szCs w:val="26"/>
        </w:rPr>
        <w:t xml:space="preserve">        - </w:t>
      </w:r>
      <w:r w:rsidRPr="004A1436">
        <w:rPr>
          <w:sz w:val="26"/>
          <w:szCs w:val="26"/>
        </w:rPr>
        <w:t>Заявка установленной формы в 2-х экз.;</w:t>
      </w:r>
    </w:p>
    <w:p w:rsidR="003A6327" w:rsidRPr="004A1436" w:rsidRDefault="003A6327" w:rsidP="003A6327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4A1436">
        <w:rPr>
          <w:sz w:val="26"/>
          <w:szCs w:val="26"/>
        </w:rPr>
        <w:t xml:space="preserve">        - Предложение о цене</w:t>
      </w:r>
      <w:r w:rsidRPr="004A1436">
        <w:rPr>
          <w:b/>
          <w:sz w:val="26"/>
          <w:szCs w:val="26"/>
        </w:rPr>
        <w:t xml:space="preserve"> </w:t>
      </w:r>
      <w:r w:rsidRPr="004A1436">
        <w:rPr>
          <w:sz w:val="26"/>
          <w:szCs w:val="26"/>
        </w:rPr>
        <w:t>в отдельном запечатанном конверте;</w:t>
      </w:r>
    </w:p>
    <w:p w:rsidR="003A6327" w:rsidRPr="004A1436" w:rsidRDefault="003A6327" w:rsidP="003A6327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4A1436">
        <w:rPr>
          <w:sz w:val="26"/>
          <w:szCs w:val="26"/>
        </w:rPr>
        <w:t xml:space="preserve">        - Договор купли-продажи имущества в 3 (трех) экз., подписанные претендентом;    </w:t>
      </w:r>
    </w:p>
    <w:p w:rsidR="003A6327" w:rsidRPr="004A1436" w:rsidRDefault="003A6327" w:rsidP="003A6327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4A1436">
        <w:rPr>
          <w:sz w:val="26"/>
          <w:szCs w:val="26"/>
        </w:rPr>
        <w:t xml:space="preserve">        - Дополнительные документы Претендента</w:t>
      </w:r>
      <w:r w:rsidRPr="004A1436">
        <w:rPr>
          <w:b/>
          <w:sz w:val="26"/>
          <w:szCs w:val="26"/>
        </w:rPr>
        <w:t xml:space="preserve"> </w:t>
      </w:r>
      <w:r w:rsidRPr="004A1436">
        <w:rPr>
          <w:sz w:val="26"/>
          <w:szCs w:val="26"/>
        </w:rPr>
        <w:t>– в 2 (двух) экземплярах в соответствии с Положением.</w:t>
      </w:r>
    </w:p>
    <w:p w:rsidR="003A6327" w:rsidRPr="004A1436" w:rsidRDefault="003A6327" w:rsidP="003A6327">
      <w:pPr>
        <w:ind w:firstLine="567"/>
        <w:jc w:val="both"/>
        <w:outlineLvl w:val="0"/>
        <w:rPr>
          <w:sz w:val="26"/>
          <w:szCs w:val="26"/>
          <w:u w:val="single"/>
        </w:rPr>
      </w:pPr>
      <w:r w:rsidRPr="004A1436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4A1436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5" w:history="1">
        <w:r w:rsidRPr="004A1436">
          <w:rPr>
            <w:sz w:val="26"/>
            <w:szCs w:val="26"/>
            <w:u w:val="single"/>
          </w:rPr>
          <w:t>www.</w:t>
        </w:r>
        <w:r w:rsidRPr="004A1436">
          <w:rPr>
            <w:sz w:val="26"/>
            <w:szCs w:val="26"/>
            <w:u w:val="single"/>
            <w:lang w:val="en-US"/>
          </w:rPr>
          <w:t>drsk</w:t>
        </w:r>
        <w:r w:rsidRPr="004A1436">
          <w:rPr>
            <w:sz w:val="26"/>
            <w:szCs w:val="26"/>
            <w:u w:val="single"/>
          </w:rPr>
          <w:t>.</w:t>
        </w:r>
        <w:proofErr w:type="spellStart"/>
        <w:r w:rsidRPr="004A1436">
          <w:rPr>
            <w:sz w:val="26"/>
            <w:szCs w:val="26"/>
            <w:u w:val="single"/>
          </w:rPr>
          <w:t>ru</w:t>
        </w:r>
        <w:proofErr w:type="spellEnd"/>
      </w:hyperlink>
      <w:r w:rsidRPr="004A1436">
        <w:rPr>
          <w:sz w:val="26"/>
          <w:szCs w:val="26"/>
          <w:u w:val="single"/>
        </w:rPr>
        <w:t>.</w:t>
      </w:r>
      <w:proofErr w:type="gramEnd"/>
    </w:p>
    <w:p w:rsidR="003A6327" w:rsidRPr="004A1436" w:rsidRDefault="003A6327" w:rsidP="003A6327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C67A8D" w:rsidRDefault="00C67A8D"/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27"/>
    <w:rsid w:val="003A6327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2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6327"/>
    <w:rPr>
      <w:rFonts w:cs="Times New Roman"/>
      <w:color w:val="0000FF"/>
      <w:u w:val="single"/>
    </w:rPr>
  </w:style>
  <w:style w:type="paragraph" w:styleId="a4">
    <w:name w:val="Normal (Web)"/>
    <w:basedOn w:val="a"/>
    <w:rsid w:val="003A6327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2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6327"/>
    <w:rPr>
      <w:rFonts w:cs="Times New Roman"/>
      <w:color w:val="0000FF"/>
      <w:u w:val="single"/>
    </w:rPr>
  </w:style>
  <w:style w:type="paragraph" w:styleId="a4">
    <w:name w:val="Normal (Web)"/>
    <w:basedOn w:val="a"/>
    <w:rsid w:val="003A6327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Company>JSC DRSK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2019-02-26T07:25:00Z</dcterms:created>
  <dcterms:modified xsi:type="dcterms:W3CDTF">2019-02-26T07:25:00Z</dcterms:modified>
</cp:coreProperties>
</file>