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8746C">
        <w:rPr>
          <w:rFonts w:ascii="Times New Roman" w:hAnsi="Times New Roman"/>
          <w:sz w:val="28"/>
          <w:szCs w:val="28"/>
        </w:rPr>
        <w:t>11</w:t>
      </w:r>
      <w:r w:rsidR="00B90B91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90B91" w:rsidRDefault="00533D86" w:rsidP="00B90B91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093418">
        <w:rPr>
          <w:b/>
          <w:bCs/>
          <w:snapToGrid w:val="0"/>
          <w:szCs w:val="28"/>
        </w:rPr>
        <w:t xml:space="preserve">запросу котировок в электронном виде </w:t>
      </w:r>
      <w:r w:rsidRPr="00047F77">
        <w:rPr>
          <w:b/>
          <w:bCs/>
          <w:szCs w:val="28"/>
        </w:rPr>
        <w:t xml:space="preserve">на право заключения договора  закупка </w:t>
      </w:r>
      <w:r w:rsidR="00B90B91" w:rsidRPr="0046201F">
        <w:rPr>
          <w:b/>
          <w:bCs/>
          <w:i/>
          <w:iCs/>
          <w:snapToGrid w:val="0"/>
          <w:szCs w:val="28"/>
        </w:rPr>
        <w:t>Мероприятия по строительству для технологического присоединения потребителей города Благовещенска и Благовещенского района (с. Чигири) к сетям 10-0,4кВ</w:t>
      </w:r>
    </w:p>
    <w:p w:rsidR="00533D86" w:rsidRDefault="00B90B91" w:rsidP="00B90B91">
      <w:pPr>
        <w:pStyle w:val="21"/>
        <w:jc w:val="center"/>
        <w:rPr>
          <w:b/>
          <w:bCs/>
          <w:szCs w:val="28"/>
        </w:rPr>
      </w:pPr>
      <w:r>
        <w:rPr>
          <w:b/>
          <w:bCs/>
          <w:iCs/>
          <w:snapToGrid w:val="0"/>
          <w:szCs w:val="28"/>
        </w:rPr>
        <w:t xml:space="preserve">закупка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10901.1</w:t>
      </w:r>
      <w:r w:rsidRPr="00047F77">
        <w:rPr>
          <w:b/>
          <w:bCs/>
          <w:szCs w:val="28"/>
        </w:rPr>
        <w:t xml:space="preserve"> </w:t>
      </w:r>
      <w:r w:rsidR="00533D86" w:rsidRPr="00047F77">
        <w:rPr>
          <w:b/>
          <w:bCs/>
          <w:szCs w:val="28"/>
        </w:rPr>
        <w:t xml:space="preserve">раздел </w:t>
      </w:r>
      <w:r w:rsidR="00533D86">
        <w:rPr>
          <w:b/>
          <w:bCs/>
          <w:szCs w:val="28"/>
        </w:rPr>
        <w:t>2</w:t>
      </w:r>
      <w:r w:rsidR="00533D86" w:rsidRPr="00047F77">
        <w:rPr>
          <w:b/>
          <w:bCs/>
          <w:szCs w:val="28"/>
        </w:rPr>
        <w:t>.</w:t>
      </w:r>
      <w:r w:rsidR="00533D86">
        <w:rPr>
          <w:b/>
          <w:bCs/>
          <w:szCs w:val="28"/>
        </w:rPr>
        <w:t>1.1</w:t>
      </w:r>
      <w:r w:rsidR="00533D86" w:rsidRPr="00047F77">
        <w:rPr>
          <w:b/>
          <w:bCs/>
          <w:szCs w:val="28"/>
        </w:rPr>
        <w:t xml:space="preserve">  ГКПЗ 201</w:t>
      </w:r>
      <w:r w:rsidR="00533D86">
        <w:rPr>
          <w:b/>
          <w:bCs/>
          <w:szCs w:val="28"/>
        </w:rPr>
        <w:t>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D7D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D7DA5">
              <w:rPr>
                <w:b/>
                <w:bCs/>
                <w:caps/>
                <w:sz w:val="24"/>
              </w:rPr>
              <w:t>23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B8746C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90B9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31807900467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ПОДАННЫХ ЗАЯВОК НА УЧАСТИЕ В ЗАКУПКЕ: 4</w:t>
      </w:r>
      <w:r w:rsidRPr="00B8746C">
        <w:rPr>
          <w:sz w:val="26"/>
          <w:szCs w:val="26"/>
        </w:rPr>
        <w:t xml:space="preserve"> (четыре)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B90B91" w:rsidRPr="00F32018" w:rsidTr="007E685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2154FC">
              <w:rPr>
                <w:b/>
                <w:i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2154F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2801169250/280101001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21.12.2018 06:04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1 392 050,00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B90B91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1 377 174,80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B90B91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 xml:space="preserve">ООО "ЭНЕРГОСТРОЙИНЖИНИРИНГ" 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2801217432/280101001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1 369 403,97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B90B91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2154FC"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2154F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1 300 000,00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B8746C" w:rsidRPr="00BE1C95" w:rsidRDefault="00B8746C" w:rsidP="00B8746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B90B91" w:rsidRPr="00F32018" w:rsidTr="00D50EF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2154FC">
              <w:rPr>
                <w:b/>
                <w:i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2154F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2801169250/280101001 </w:t>
            </w:r>
            <w:r w:rsidRPr="002154FC">
              <w:rPr>
                <w:sz w:val="24"/>
                <w:szCs w:val="24"/>
                <w:lang w:eastAsia="en-US"/>
              </w:rPr>
              <w:br/>
            </w:r>
            <w:r w:rsidRPr="002154FC">
              <w:rPr>
                <w:sz w:val="24"/>
                <w:szCs w:val="24"/>
                <w:lang w:eastAsia="en-US"/>
              </w:rPr>
              <w:lastRenderedPageBreak/>
              <w:t>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lastRenderedPageBreak/>
              <w:t>21.12.2018 06:04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1 392 050,00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B90B91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1 377 174,80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B90B91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 xml:space="preserve">ООО "ЭНЕРГОСТРОЙИНЖИНИРИНГ" 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2801217432/280101001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1 369 403,97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B90B91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2154FC"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2154F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1 300 000,00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B90B91" w:rsidRPr="00FC485C" w:rsidRDefault="00B90B91" w:rsidP="00B90B91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B90B91" w:rsidRPr="00B959DB" w:rsidRDefault="00B90B91" w:rsidP="00B90B91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ИНН/КПП 2801169250/280101001 ОГРН 1122801001300, </w:t>
      </w:r>
      <w:r>
        <w:rPr>
          <w:b/>
          <w:i/>
          <w:sz w:val="26"/>
          <w:szCs w:val="26"/>
          <w:lang w:eastAsia="en-US"/>
        </w:rPr>
        <w:t xml:space="preserve">ООО "ЭНЕРГОСТРОЙИНЖИНИРИНГ"  </w:t>
      </w:r>
      <w:r>
        <w:rPr>
          <w:sz w:val="26"/>
          <w:szCs w:val="26"/>
          <w:lang w:eastAsia="en-US"/>
        </w:rPr>
        <w:t xml:space="preserve">ИНН/КПП 2801217432/280101001 ОГРН 1162801052171,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Амурсельэнергосетьстрой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ИНН/КПП 2801063599/280101001 ОГРН 1022800527826, </w:t>
      </w:r>
      <w:r>
        <w:rPr>
          <w:b/>
          <w:i/>
          <w:sz w:val="26"/>
          <w:szCs w:val="26"/>
          <w:lang w:eastAsia="en-US"/>
        </w:rPr>
        <w:t xml:space="preserve">ООО "Кабельная арматура" </w:t>
      </w:r>
      <w:r>
        <w:rPr>
          <w:sz w:val="26"/>
          <w:szCs w:val="26"/>
          <w:lang w:eastAsia="en-US"/>
        </w:rPr>
        <w:t>ИНН/КПП 2801163843/280101001 ОГРН 1112801006207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33D86" w:rsidRDefault="00533D86" w:rsidP="00533D8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33D86" w:rsidRDefault="00533D86" w:rsidP="00533D8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2409"/>
        <w:gridCol w:w="1560"/>
      </w:tblGrid>
      <w:tr w:rsidR="00533D86" w:rsidRPr="00FC485C" w:rsidTr="009556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C485C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 w:rsidRPr="00FC485C"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B90B91" w:rsidRPr="00FC485C" w:rsidTr="008E4C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2154FC"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2154F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1 300 000,00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B90B91" w:rsidRPr="00FC485C" w:rsidTr="008E4C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 xml:space="preserve">ООО "ЭНЕРГОСТРОЙИНЖИНИРИНГ" 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2801217432/280101001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1162801052171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1 369 403,97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B90B91" w:rsidRPr="00FC485C" w:rsidTr="008E4C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24.12.2018 08:50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1 377 174,80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B90B91" w:rsidRPr="00FC485C" w:rsidTr="008E4C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54F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2154FC">
              <w:rPr>
                <w:b/>
                <w:i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2154F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 xml:space="preserve">ИНН/КПП 2801169250/280101001 </w:t>
            </w:r>
            <w:r w:rsidRPr="002154FC">
              <w:rPr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B91" w:rsidRPr="002154FC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54FC">
              <w:rPr>
                <w:sz w:val="24"/>
                <w:szCs w:val="24"/>
                <w:lang w:eastAsia="en-US"/>
              </w:rPr>
              <w:t>21.12.2018 06:04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Default="00B90B91" w:rsidP="00F2256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1 392 050,00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91" w:rsidRPr="00F32018" w:rsidRDefault="00B90B91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B90B91" w:rsidRPr="00556FB4" w:rsidRDefault="00B90B91" w:rsidP="00F22564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B90B91" w:rsidRPr="00556FB4" w:rsidRDefault="00B90B91" w:rsidP="00B90B9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E259AF">
        <w:rPr>
          <w:sz w:val="26"/>
          <w:szCs w:val="26"/>
        </w:rPr>
        <w:t>предпочтительности для Заказчика:</w:t>
      </w:r>
      <w:r w:rsidRPr="00E259AF">
        <w:rPr>
          <w:b/>
          <w:i/>
          <w:sz w:val="26"/>
          <w:szCs w:val="26"/>
        </w:rPr>
        <w:t xml:space="preserve"> ООО </w:t>
      </w:r>
      <w:r w:rsidRPr="00E259AF">
        <w:rPr>
          <w:b/>
          <w:i/>
          <w:sz w:val="26"/>
          <w:szCs w:val="26"/>
        </w:rPr>
        <w:lastRenderedPageBreak/>
        <w:t>"</w:t>
      </w:r>
      <w:proofErr w:type="spellStart"/>
      <w:r w:rsidRPr="00E259AF">
        <w:rPr>
          <w:b/>
          <w:i/>
          <w:sz w:val="26"/>
          <w:szCs w:val="26"/>
        </w:rPr>
        <w:t>Амурсельэнергосетьстрой</w:t>
      </w:r>
      <w:proofErr w:type="spellEnd"/>
      <w:r w:rsidRPr="00E259AF">
        <w:rPr>
          <w:b/>
          <w:i/>
          <w:sz w:val="26"/>
          <w:szCs w:val="26"/>
        </w:rPr>
        <w:t>"</w:t>
      </w:r>
      <w:r w:rsidRPr="00E259AF">
        <w:rPr>
          <w:sz w:val="26"/>
          <w:szCs w:val="26"/>
        </w:rPr>
        <w:t xml:space="preserve"> ИНН/КПП 2801063599/280101001 ОГРН 1022800527826  с ценой заявки </w:t>
      </w:r>
      <w:r w:rsidRPr="00E259AF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>1 30</w:t>
      </w:r>
      <w:r w:rsidRPr="00E259AF">
        <w:rPr>
          <w:b/>
          <w:bCs/>
          <w:i/>
          <w:sz w:val="26"/>
          <w:szCs w:val="26"/>
          <w:lang w:eastAsia="en-US"/>
        </w:rPr>
        <w:t xml:space="preserve">0 000,00 </w:t>
      </w:r>
      <w:r w:rsidRPr="00E259AF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30.0</w:t>
      </w:r>
      <w:r>
        <w:rPr>
          <w:sz w:val="26"/>
          <w:szCs w:val="26"/>
          <w:lang w:eastAsia="en-US"/>
        </w:rPr>
        <w:t>3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556FB4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556FB4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556FB4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B90B91" w:rsidRPr="00556FB4" w:rsidRDefault="00B90B91" w:rsidP="00B90B9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90B91" w:rsidRPr="00556FB4" w:rsidRDefault="00B90B91" w:rsidP="00B90B9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87" w:rsidRDefault="00E87A87" w:rsidP="00355095">
      <w:pPr>
        <w:spacing w:line="240" w:lineRule="auto"/>
      </w:pPr>
      <w:r>
        <w:separator/>
      </w:r>
    </w:p>
  </w:endnote>
  <w:endnote w:type="continuationSeparator" w:id="0">
    <w:p w:rsidR="00E87A87" w:rsidRDefault="00E87A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7D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7D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87" w:rsidRDefault="00E87A87" w:rsidP="00355095">
      <w:pPr>
        <w:spacing w:line="240" w:lineRule="auto"/>
      </w:pPr>
      <w:r>
        <w:separator/>
      </w:r>
    </w:p>
  </w:footnote>
  <w:footnote w:type="continuationSeparator" w:id="0">
    <w:p w:rsidR="00E87A87" w:rsidRDefault="00E87A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>
      <w:rPr>
        <w:i/>
        <w:sz w:val="20"/>
      </w:rPr>
      <w:t>1090</w:t>
    </w:r>
    <w:r w:rsidR="00B90B91">
      <w:rPr>
        <w:i/>
        <w:sz w:val="20"/>
      </w:rPr>
      <w:t>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1312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93418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A13B3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D7DA5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0B91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119F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87A87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168</cp:revision>
  <cp:lastPrinted>2019-01-23T00:10:00Z</cp:lastPrinted>
  <dcterms:created xsi:type="dcterms:W3CDTF">2014-08-07T23:18:00Z</dcterms:created>
  <dcterms:modified xsi:type="dcterms:W3CDTF">2019-01-23T06:08:00Z</dcterms:modified>
</cp:coreProperties>
</file>