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5DE16BB5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944C1">
        <w:rPr>
          <w:b/>
          <w:bCs/>
          <w:caps/>
          <w:sz w:val="24"/>
        </w:rPr>
        <w:t>104/</w:t>
      </w:r>
      <w:r w:rsidR="00C944C1" w:rsidRPr="0081429B">
        <w:rPr>
          <w:b/>
          <w:bCs/>
          <w:caps/>
          <w:sz w:val="24"/>
        </w:rPr>
        <w:t xml:space="preserve"> М</w:t>
      </w:r>
      <w:r w:rsidR="00C944C1">
        <w:rPr>
          <w:b/>
          <w:sz w:val="24"/>
        </w:rPr>
        <w:t>ТПиР</w:t>
      </w:r>
      <w:r w:rsidR="00C944C1">
        <w:rPr>
          <w:b/>
          <w:bCs/>
          <w:caps/>
          <w:sz w:val="24"/>
        </w:rPr>
        <w:t xml:space="preserve"> 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543CAA5E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5744BF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</w:p>
    <w:p w14:paraId="0928609E" w14:textId="77777777" w:rsidR="00A96757" w:rsidRPr="007F7540" w:rsidRDefault="00A96757" w:rsidP="00A967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>«</w:t>
      </w:r>
      <w:r w:rsidRPr="00BE0B8A">
        <w:rPr>
          <w:b/>
          <w:i/>
          <w:sz w:val="24"/>
          <w:szCs w:val="24"/>
        </w:rPr>
        <w:t>Автомобиль самосвал 6х4</w:t>
      </w:r>
      <w:r w:rsidRPr="007F7540">
        <w:rPr>
          <w:b/>
          <w:bCs/>
          <w:sz w:val="24"/>
          <w:szCs w:val="24"/>
        </w:rPr>
        <w:t xml:space="preserve">». </w:t>
      </w:r>
    </w:p>
    <w:p w14:paraId="6D0F3914" w14:textId="77777777" w:rsidR="00A96757" w:rsidRPr="007F7540" w:rsidRDefault="00A96757" w:rsidP="00A967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202</w:t>
      </w:r>
      <w:r w:rsidRPr="007F7540">
        <w:rPr>
          <w:b/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E12BA32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57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944C1">
              <w:rPr>
                <w:sz w:val="24"/>
                <w:szCs w:val="24"/>
              </w:rPr>
              <w:t>31807286979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004F1D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44C1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0E16F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3C7EAF7" w14:textId="278DC712" w:rsidR="00A96757" w:rsidRPr="00A96757" w:rsidRDefault="006C2925" w:rsidP="00A96757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</w:t>
      </w:r>
      <w:r w:rsidR="005744BF">
        <w:rPr>
          <w:b/>
          <w:bCs/>
          <w:sz w:val="24"/>
          <w:szCs w:val="24"/>
        </w:rPr>
        <w:t>а право заключения договора на поставку</w:t>
      </w:r>
      <w:r w:rsidRPr="00003A9D">
        <w:rPr>
          <w:b/>
          <w:bCs/>
          <w:sz w:val="24"/>
          <w:szCs w:val="24"/>
        </w:rPr>
        <w:t xml:space="preserve">: </w:t>
      </w:r>
      <w:r w:rsidR="00A96757" w:rsidRPr="007F7540">
        <w:rPr>
          <w:b/>
          <w:bCs/>
          <w:sz w:val="24"/>
          <w:szCs w:val="24"/>
        </w:rPr>
        <w:t>«</w:t>
      </w:r>
      <w:r w:rsidR="00A96757" w:rsidRPr="00BE0B8A">
        <w:rPr>
          <w:b/>
          <w:i/>
          <w:sz w:val="24"/>
          <w:szCs w:val="24"/>
        </w:rPr>
        <w:t>Автомобиль самосвал 6х4</w:t>
      </w:r>
      <w:r w:rsidR="00A96757" w:rsidRPr="007F7540">
        <w:rPr>
          <w:b/>
          <w:bCs/>
          <w:sz w:val="24"/>
          <w:szCs w:val="24"/>
        </w:rPr>
        <w:t xml:space="preserve">».  </w:t>
      </w:r>
      <w:r w:rsidR="00A96757" w:rsidRPr="00A96757">
        <w:rPr>
          <w:bCs/>
          <w:sz w:val="24"/>
          <w:szCs w:val="24"/>
        </w:rPr>
        <w:t>(Лот № 202).</w:t>
      </w:r>
    </w:p>
    <w:p w14:paraId="3B601571" w14:textId="7C0DB07E" w:rsidR="00DA4A10" w:rsidRDefault="00DA4A10" w:rsidP="00A96757">
      <w:pPr>
        <w:suppressAutoHyphens/>
        <w:spacing w:line="240" w:lineRule="auto"/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E82918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E82918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E82918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485C85E" w14:textId="6C35BBAB" w:rsidR="006C2925" w:rsidRPr="00C944C1" w:rsidRDefault="00C944C1" w:rsidP="00E82918">
      <w:pPr>
        <w:pStyle w:val="25"/>
        <w:numPr>
          <w:ilvl w:val="0"/>
          <w:numId w:val="12"/>
        </w:numPr>
        <w:ind w:left="426"/>
        <w:rPr>
          <w:bCs/>
          <w:iCs/>
          <w:sz w:val="24"/>
        </w:rPr>
      </w:pPr>
      <w:r w:rsidRPr="00C944C1">
        <w:rPr>
          <w:bCs/>
          <w:iCs/>
          <w:sz w:val="24"/>
        </w:rPr>
        <w:t>Признать процедуру переторжки несостоявшейся</w:t>
      </w:r>
      <w:r w:rsidRPr="00C944C1">
        <w:rPr>
          <w:bCs/>
          <w:iCs/>
          <w:sz w:val="24"/>
        </w:rPr>
        <w:t>.</w:t>
      </w:r>
    </w:p>
    <w:p w14:paraId="754C6445" w14:textId="77777777" w:rsidR="00C944C1" w:rsidRDefault="00C944C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E04B9F9" w14:textId="77777777" w:rsidR="00C944C1" w:rsidRDefault="00C944C1" w:rsidP="00E82918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3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3120"/>
        <w:gridCol w:w="2692"/>
      </w:tblGrid>
      <w:tr w:rsidR="00C944C1" w:rsidRPr="00B60E99" w14:paraId="2138A3D9" w14:textId="77777777" w:rsidTr="0068535C">
        <w:trPr>
          <w:trHeight w:val="394"/>
        </w:trPr>
        <w:tc>
          <w:tcPr>
            <w:tcW w:w="12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65F4BF6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4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219A5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7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12CEC3C2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 xml:space="preserve">(без учета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944C1" w:rsidRPr="00B60E99" w14:paraId="2019AA49" w14:textId="77777777" w:rsidTr="0068535C">
        <w:trPr>
          <w:trHeight w:val="360"/>
        </w:trPr>
        <w:tc>
          <w:tcPr>
            <w:tcW w:w="12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14F2826B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81FA65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336FBF05" w14:textId="77777777" w:rsidR="00C944C1" w:rsidRPr="00B60E99" w:rsidRDefault="00C944C1" w:rsidP="0068535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87" w:type="pct"/>
            <w:shd w:val="clear" w:color="auto" w:fill="FFFFFF"/>
          </w:tcPr>
          <w:p w14:paraId="610003D9" w14:textId="77777777" w:rsidR="00C944C1" w:rsidRPr="009A32EF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4"/>
              </w:rPr>
              <w:t>ООО</w:t>
            </w:r>
            <w:r w:rsidRPr="00B46864">
              <w:rPr>
                <w:b/>
                <w:i/>
                <w:sz w:val="24"/>
              </w:rPr>
              <w:t xml:space="preserve"> «Мега Драйв»</w:t>
            </w:r>
          </w:p>
        </w:tc>
        <w:tc>
          <w:tcPr>
            <w:tcW w:w="1283" w:type="pct"/>
            <w:tcBorders>
              <w:right w:val="single" w:sz="2" w:space="0" w:color="auto"/>
            </w:tcBorders>
            <w:shd w:val="clear" w:color="auto" w:fill="FFFFFF"/>
          </w:tcPr>
          <w:p w14:paraId="58A07E49" w14:textId="77777777" w:rsidR="00C944C1" w:rsidRPr="009A32EF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«РариТЭК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</w:p>
        </w:tc>
      </w:tr>
      <w:tr w:rsidR="00C944C1" w:rsidRPr="00B60E99" w14:paraId="3CC52059" w14:textId="77777777" w:rsidTr="0068535C">
        <w:trPr>
          <w:trHeight w:val="763"/>
        </w:trPr>
        <w:tc>
          <w:tcPr>
            <w:tcW w:w="1284" w:type="pct"/>
            <w:tcBorders>
              <w:left w:val="single" w:sz="2" w:space="0" w:color="auto"/>
            </w:tcBorders>
            <w:shd w:val="clear" w:color="auto" w:fill="FFFFFF"/>
          </w:tcPr>
          <w:p w14:paraId="13A67E5A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7549EF46" w14:textId="77777777" w:rsidR="00C944C1" w:rsidRPr="000F24B7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14:paraId="306D538E" w14:textId="77777777" w:rsidR="00C944C1" w:rsidRPr="0028657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3" w:type="pct"/>
            <w:shd w:val="clear" w:color="auto" w:fill="FFFFFF"/>
          </w:tcPr>
          <w:p w14:paraId="6D2B437A" w14:textId="77777777" w:rsidR="00C944C1" w:rsidRPr="00085E05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87" w:type="pct"/>
            <w:shd w:val="clear" w:color="auto" w:fill="FFFFFF"/>
            <w:vAlign w:val="center"/>
          </w:tcPr>
          <w:p w14:paraId="2FC897CE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0,0041</w:t>
            </w:r>
          </w:p>
        </w:tc>
        <w:tc>
          <w:tcPr>
            <w:tcW w:w="128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D7496AC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0,1240</w:t>
            </w:r>
          </w:p>
        </w:tc>
      </w:tr>
      <w:tr w:rsidR="00C944C1" w:rsidRPr="00B60E99" w14:paraId="124C1C6A" w14:textId="77777777" w:rsidTr="0068535C">
        <w:trPr>
          <w:trHeight w:val="487"/>
        </w:trPr>
        <w:tc>
          <w:tcPr>
            <w:tcW w:w="1284" w:type="pct"/>
            <w:tcBorders>
              <w:left w:val="single" w:sz="2" w:space="0" w:color="auto"/>
            </w:tcBorders>
            <w:shd w:val="clear" w:color="auto" w:fill="FFFFFF"/>
          </w:tcPr>
          <w:p w14:paraId="7176C454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114297">
              <w:rPr>
                <w:i/>
                <w:snapToGrid/>
                <w:sz w:val="24"/>
                <w:szCs w:val="24"/>
              </w:rPr>
              <w:t xml:space="preserve">Квалификация (предпочтительность) </w:t>
            </w:r>
            <w:r w:rsidRPr="00114297">
              <w:rPr>
                <w:i/>
                <w:snapToGrid/>
                <w:sz w:val="24"/>
                <w:szCs w:val="24"/>
              </w:rPr>
              <w:lastRenderedPageBreak/>
              <w:t>участника</w:t>
            </w:r>
          </w:p>
        </w:tc>
        <w:tc>
          <w:tcPr>
            <w:tcW w:w="473" w:type="pct"/>
            <w:shd w:val="clear" w:color="auto" w:fill="FFFFFF"/>
          </w:tcPr>
          <w:p w14:paraId="7456CE16" w14:textId="77777777" w:rsidR="00C944C1" w:rsidRPr="00085E05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lastRenderedPageBreak/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3" w:type="pct"/>
            <w:shd w:val="clear" w:color="auto" w:fill="FFFFFF"/>
          </w:tcPr>
          <w:p w14:paraId="412D20B2" w14:textId="77777777" w:rsidR="00C944C1" w:rsidRPr="00085E05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87" w:type="pct"/>
            <w:shd w:val="clear" w:color="auto" w:fill="FFFFFF"/>
            <w:vAlign w:val="center"/>
          </w:tcPr>
          <w:p w14:paraId="7B4C2C7E" w14:textId="77777777" w:rsidR="00C944C1" w:rsidRPr="00B627A6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27A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453EA31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C944C1" w:rsidRPr="00B60E99" w14:paraId="584F8340" w14:textId="77777777" w:rsidTr="0068535C">
        <w:trPr>
          <w:trHeight w:val="487"/>
        </w:trPr>
        <w:tc>
          <w:tcPr>
            <w:tcW w:w="1284" w:type="pct"/>
            <w:tcBorders>
              <w:left w:val="single" w:sz="2" w:space="0" w:color="auto"/>
            </w:tcBorders>
            <w:shd w:val="clear" w:color="auto" w:fill="FFFFFF"/>
          </w:tcPr>
          <w:p w14:paraId="0CEAD458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Подкритерий 2.1: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3" w:type="pct"/>
            <w:shd w:val="clear" w:color="auto" w:fill="FFFFFF"/>
          </w:tcPr>
          <w:p w14:paraId="27E0F289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73" w:type="pct"/>
            <w:shd w:val="clear" w:color="auto" w:fill="FFFFFF"/>
          </w:tcPr>
          <w:p w14:paraId="7BC53EF1" w14:textId="77777777" w:rsidR="00C944C1" w:rsidRPr="00085E05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487" w:type="pct"/>
            <w:shd w:val="clear" w:color="auto" w:fill="FFFFFF"/>
            <w:vAlign w:val="center"/>
          </w:tcPr>
          <w:p w14:paraId="590CA733" w14:textId="77777777" w:rsidR="00C944C1" w:rsidRPr="00B627A6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27A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5772EE9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C944C1" w:rsidRPr="00B60E99" w14:paraId="1202906E" w14:textId="77777777" w:rsidTr="0068535C">
        <w:trPr>
          <w:trHeight w:val="487"/>
        </w:trPr>
        <w:tc>
          <w:tcPr>
            <w:tcW w:w="1284" w:type="pct"/>
            <w:tcBorders>
              <w:left w:val="single" w:sz="2" w:space="0" w:color="auto"/>
            </w:tcBorders>
            <w:shd w:val="clear" w:color="auto" w:fill="FFFFFF"/>
          </w:tcPr>
          <w:p w14:paraId="7D6B0996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2.2: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 w:rsidRPr="00114297">
              <w:rPr>
                <w:i/>
                <w:snapToGrid/>
                <w:sz w:val="24"/>
                <w:szCs w:val="24"/>
              </w:rPr>
              <w:t>Опыт выполнения аналогичных профилю лота работ</w:t>
            </w:r>
            <w:r>
              <w:rPr>
                <w:i/>
                <w:snapToGrid/>
                <w:sz w:val="24"/>
                <w:szCs w:val="24"/>
              </w:rPr>
              <w:t xml:space="preserve"> </w:t>
            </w:r>
            <w:r w:rsidRPr="00114297">
              <w:rPr>
                <w:i/>
                <w:snapToGrid/>
                <w:sz w:val="24"/>
                <w:szCs w:val="24"/>
              </w:rPr>
              <w:t>(поставка  автомобильной техники)</w:t>
            </w:r>
          </w:p>
        </w:tc>
        <w:tc>
          <w:tcPr>
            <w:tcW w:w="473" w:type="pct"/>
            <w:shd w:val="clear" w:color="auto" w:fill="FFFFFF"/>
          </w:tcPr>
          <w:p w14:paraId="0E5BA972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73" w:type="pct"/>
            <w:shd w:val="clear" w:color="auto" w:fill="FFFFFF"/>
          </w:tcPr>
          <w:p w14:paraId="6D8027BE" w14:textId="77777777" w:rsidR="00C944C1" w:rsidRPr="00085E05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487" w:type="pct"/>
            <w:shd w:val="clear" w:color="auto" w:fill="FFFFFF"/>
            <w:vAlign w:val="center"/>
          </w:tcPr>
          <w:p w14:paraId="6881A01A" w14:textId="77777777" w:rsidR="00C944C1" w:rsidRPr="00B627A6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27A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28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FE7FDDB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C944C1" w:rsidRPr="00B60E99" w14:paraId="4E97E96A" w14:textId="77777777" w:rsidTr="0068535C">
        <w:trPr>
          <w:trHeight w:val="981"/>
        </w:trPr>
        <w:tc>
          <w:tcPr>
            <w:tcW w:w="223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76B8596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bookmarkStart w:id="3" w:name="_GoBack" w:colFirst="1" w:colLast="2"/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487" w:type="pct"/>
            <w:tcBorders>
              <w:bottom w:val="single" w:sz="2" w:space="0" w:color="auto"/>
            </w:tcBorders>
            <w:shd w:val="clear" w:color="auto" w:fill="FFFFFF"/>
          </w:tcPr>
          <w:p w14:paraId="42F072C1" w14:textId="77777777" w:rsidR="00C944C1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0,5037</w:t>
            </w:r>
          </w:p>
        </w:tc>
        <w:tc>
          <w:tcPr>
            <w:tcW w:w="128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6F36D9" w14:textId="77777777" w:rsidR="00C944C1" w:rsidRPr="00B60E99" w:rsidRDefault="00C944C1" w:rsidP="0068535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0,6116</w:t>
            </w:r>
          </w:p>
        </w:tc>
      </w:tr>
      <w:bookmarkEnd w:id="3"/>
    </w:tbl>
    <w:p w14:paraId="34E26565" w14:textId="77777777" w:rsidR="00C944C1" w:rsidRDefault="00C944C1" w:rsidP="00C944C1">
      <w:pPr>
        <w:spacing w:line="240" w:lineRule="auto"/>
        <w:ind w:firstLine="0"/>
        <w:rPr>
          <w:sz w:val="24"/>
          <w:szCs w:val="24"/>
        </w:rPr>
      </w:pPr>
    </w:p>
    <w:p w14:paraId="6C589E05" w14:textId="77777777" w:rsidR="00C944C1" w:rsidRDefault="00C944C1" w:rsidP="00E82918">
      <w:pPr>
        <w:pStyle w:val="250"/>
        <w:keepNext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485"/>
      </w:tblGrid>
      <w:tr w:rsidR="00C944C1" w:rsidRPr="00455714" w14:paraId="2BC33B47" w14:textId="77777777" w:rsidTr="0068535C">
        <w:tc>
          <w:tcPr>
            <w:tcW w:w="1418" w:type="dxa"/>
            <w:shd w:val="clear" w:color="auto" w:fill="auto"/>
            <w:vAlign w:val="center"/>
          </w:tcPr>
          <w:p w14:paraId="1EB306DA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14:paraId="551A955D" w14:textId="77777777" w:rsidR="00C944C1" w:rsidRPr="00664D4C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77E0E527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09C3F73E" w14:textId="77777777" w:rsidR="00C944C1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3DF0B28E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5FED1CB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944C1" w:rsidRPr="00455714" w14:paraId="0B972071" w14:textId="77777777" w:rsidTr="0068535C">
        <w:tc>
          <w:tcPr>
            <w:tcW w:w="1418" w:type="dxa"/>
            <w:shd w:val="clear" w:color="auto" w:fill="auto"/>
          </w:tcPr>
          <w:p w14:paraId="7BC5E729" w14:textId="77777777" w:rsidR="00C944C1" w:rsidRPr="00455714" w:rsidRDefault="00C944C1" w:rsidP="00685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7241FDF6" w14:textId="77777777" w:rsidR="00C944C1" w:rsidRPr="00D61D36" w:rsidRDefault="00C944C1" w:rsidP="0068535C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56419D">
              <w:rPr>
                <w:sz w:val="24"/>
                <w:szCs w:val="24"/>
              </w:rPr>
              <w:t>25.12.2018 16:47</w:t>
            </w:r>
          </w:p>
        </w:tc>
        <w:tc>
          <w:tcPr>
            <w:tcW w:w="3969" w:type="dxa"/>
            <w:vAlign w:val="center"/>
          </w:tcPr>
          <w:p w14:paraId="68B8C020" w14:textId="77777777" w:rsidR="00C944C1" w:rsidRPr="00455714" w:rsidRDefault="00C944C1" w:rsidP="006853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«РариТЭК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1985" w:type="dxa"/>
            <w:vAlign w:val="center"/>
          </w:tcPr>
          <w:p w14:paraId="12AF6BE9" w14:textId="77777777" w:rsidR="00C944C1" w:rsidRPr="004B624D" w:rsidRDefault="00C944C1" w:rsidP="0068535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14:paraId="6ECB8CC7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11E4A4E8" w14:textId="77777777" w:rsidR="00C944C1" w:rsidRPr="002F7C8E" w:rsidRDefault="00C944C1" w:rsidP="006853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944C1" w:rsidRPr="00455714" w14:paraId="49DB7119" w14:textId="77777777" w:rsidTr="0068535C">
        <w:tc>
          <w:tcPr>
            <w:tcW w:w="1418" w:type="dxa"/>
            <w:shd w:val="clear" w:color="auto" w:fill="auto"/>
          </w:tcPr>
          <w:p w14:paraId="3FC43F74" w14:textId="77777777" w:rsidR="00C944C1" w:rsidRPr="00455714" w:rsidRDefault="00C944C1" w:rsidP="00685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66C32C04" w14:textId="77777777" w:rsidR="00C944C1" w:rsidRPr="00D61D36" w:rsidRDefault="00C944C1" w:rsidP="006853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419D">
              <w:rPr>
                <w:sz w:val="24"/>
              </w:rPr>
              <w:t>21.12.2018 12:43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7C7E5A" w14:textId="77777777" w:rsidR="00C944C1" w:rsidRPr="00455714" w:rsidRDefault="00C944C1" w:rsidP="0068535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ООО</w:t>
            </w:r>
            <w:r w:rsidRPr="00B46864">
              <w:rPr>
                <w:b/>
                <w:i/>
                <w:sz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</w:rPr>
              <w:br/>
            </w:r>
            <w:r w:rsidRPr="00B46864">
              <w:rPr>
                <w:sz w:val="24"/>
              </w:rPr>
              <w:t xml:space="preserve">ИНН/КПП 5013038508/504001001 </w:t>
            </w:r>
            <w:r w:rsidRPr="00B46864">
              <w:rPr>
                <w:sz w:val="24"/>
              </w:rPr>
              <w:br/>
              <w:t>ОГРН 1025001629993</w:t>
            </w:r>
          </w:p>
        </w:tc>
        <w:tc>
          <w:tcPr>
            <w:tcW w:w="1985" w:type="dxa"/>
            <w:vAlign w:val="center"/>
          </w:tcPr>
          <w:p w14:paraId="0B0827ED" w14:textId="77777777" w:rsidR="00C944C1" w:rsidRPr="00C17504" w:rsidRDefault="00C944C1" w:rsidP="0068535C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14:paraId="52F071C8" w14:textId="77777777" w:rsidR="00C944C1" w:rsidRPr="00455714" w:rsidRDefault="00C944C1" w:rsidP="0068535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6D49F8D2" w14:textId="77777777" w:rsidR="00C944C1" w:rsidRPr="002F7C8E" w:rsidRDefault="00C944C1" w:rsidP="0068535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3AF1CA9" w14:textId="77777777" w:rsidR="00C944C1" w:rsidRPr="002A7577" w:rsidRDefault="00C944C1" w:rsidP="00E82918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9170D2">
        <w:rPr>
          <w:b/>
          <w:i/>
          <w:sz w:val="24"/>
          <w:szCs w:val="24"/>
        </w:rPr>
        <w:t xml:space="preserve">ООО «РариТЭК Авто Групп» </w:t>
      </w:r>
      <w:r w:rsidRPr="00B46864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B46864">
        <w:rPr>
          <w:sz w:val="24"/>
          <w:szCs w:val="24"/>
        </w:rPr>
        <w:t>1434047476/143401001 ОГРН 1141434001170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Pr="009170D2">
        <w:rPr>
          <w:b/>
          <w:i/>
          <w:sz w:val="24"/>
          <w:szCs w:val="24"/>
        </w:rPr>
        <w:t>5 000 000.00 руб</w:t>
      </w:r>
      <w:r w:rsidRPr="009170D2">
        <w:rPr>
          <w:sz w:val="24"/>
          <w:szCs w:val="24"/>
        </w:rPr>
        <w:t xml:space="preserve">. </w:t>
      </w:r>
      <w:r w:rsidRPr="002A7577">
        <w:rPr>
          <w:sz w:val="24"/>
          <w:szCs w:val="24"/>
        </w:rPr>
        <w:t>без учета НДС.</w:t>
      </w:r>
    </w:p>
    <w:p w14:paraId="5FEB4347" w14:textId="77777777" w:rsidR="00C944C1" w:rsidRPr="00B41DD0" w:rsidRDefault="00C944C1" w:rsidP="00C944C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16609">
        <w:rPr>
          <w:sz w:val="24"/>
          <w:szCs w:val="24"/>
        </w:rPr>
        <w:t>Срок поставки</w:t>
      </w:r>
      <w:r>
        <w:rPr>
          <w:sz w:val="24"/>
          <w:szCs w:val="24"/>
        </w:rPr>
        <w:t xml:space="preserve">: </w:t>
      </w:r>
      <w:r w:rsidRPr="00416609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170D2">
        <w:rPr>
          <w:sz w:val="24"/>
          <w:szCs w:val="24"/>
        </w:rPr>
        <w:t xml:space="preserve">о </w:t>
      </w:r>
      <w:r>
        <w:rPr>
          <w:sz w:val="24"/>
          <w:szCs w:val="24"/>
        </w:rPr>
        <w:t>03.04.</w:t>
      </w:r>
      <w:r w:rsidRPr="009170D2">
        <w:rPr>
          <w:sz w:val="24"/>
          <w:szCs w:val="24"/>
        </w:rPr>
        <w:t>2019 г.</w:t>
      </w:r>
      <w:r w:rsidRPr="00B41DD0">
        <w:rPr>
          <w:sz w:val="24"/>
          <w:szCs w:val="24"/>
        </w:rPr>
        <w:t xml:space="preserve">   </w:t>
      </w:r>
    </w:p>
    <w:p w14:paraId="5F80EA5C" w14:textId="77777777" w:rsidR="00C944C1" w:rsidRPr="0062058E" w:rsidRDefault="00C944C1" w:rsidP="00C944C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A7577">
        <w:rPr>
          <w:sz w:val="24"/>
          <w:szCs w:val="24"/>
        </w:rPr>
        <w:t>Условия оплаты:</w:t>
      </w:r>
      <w:r w:rsidRPr="00B41DD0">
        <w:rPr>
          <w:sz w:val="24"/>
          <w:szCs w:val="24"/>
        </w:rPr>
        <w:t xml:space="preserve"> </w:t>
      </w:r>
      <w:r w:rsidRPr="0062058E">
        <w:rPr>
          <w:sz w:val="24"/>
          <w:szCs w:val="24"/>
        </w:rPr>
        <w:t>Предварительная оплата (авансирование) осуществляется в размере 30% от стоимости Товара в течение 30 (тридцати) календарных дней с даты подписания настоящего договора, при условии  получения Покупателем счета, выставленного Поставщиком. Окончательный расчет в размере 70% от стоимости поставленного Товара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14:paraId="6FABB704" w14:textId="77777777" w:rsidR="00C944C1" w:rsidRPr="00416609" w:rsidRDefault="00C944C1" w:rsidP="00C944C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Гарантийные требования</w:t>
      </w:r>
      <w:r w:rsidRPr="009170D2">
        <w:rPr>
          <w:sz w:val="24"/>
          <w:szCs w:val="24"/>
        </w:rPr>
        <w:t xml:space="preserve">: </w:t>
      </w:r>
      <w:r>
        <w:rPr>
          <w:sz w:val="24"/>
          <w:szCs w:val="24"/>
        </w:rPr>
        <w:t>г</w:t>
      </w:r>
      <w:r w:rsidRPr="009170D2">
        <w:rPr>
          <w:sz w:val="24"/>
          <w:szCs w:val="24"/>
        </w:rPr>
        <w:t>арантийный период на продукцию должен составля</w:t>
      </w:r>
      <w:r>
        <w:rPr>
          <w:sz w:val="24"/>
          <w:szCs w:val="24"/>
        </w:rPr>
        <w:t>е</w:t>
      </w:r>
      <w:r w:rsidRPr="009170D2">
        <w:rPr>
          <w:sz w:val="24"/>
          <w:szCs w:val="24"/>
        </w:rPr>
        <w:t>т не менее 12 месяцев от даты ввода в эксплуатацию транспортного средства.</w:t>
      </w:r>
    </w:p>
    <w:p w14:paraId="29990E5D" w14:textId="77777777" w:rsidR="00C944C1" w:rsidRPr="002A7577" w:rsidRDefault="00C944C1" w:rsidP="00E82918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FC8CDA4" w14:textId="77777777" w:rsidR="00C944C1" w:rsidRPr="002A7577" w:rsidRDefault="00C944C1" w:rsidP="00E82918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EAD0D" w14:textId="77777777" w:rsidR="00E82918" w:rsidRDefault="00E82918" w:rsidP="00AE0FE0">
      <w:pPr>
        <w:spacing w:line="240" w:lineRule="auto"/>
      </w:pPr>
      <w:r>
        <w:separator/>
      </w:r>
    </w:p>
  </w:endnote>
  <w:endnote w:type="continuationSeparator" w:id="0">
    <w:p w14:paraId="39E91CD2" w14:textId="77777777" w:rsidR="00E82918" w:rsidRDefault="00E82918" w:rsidP="00AE0FE0">
      <w:pPr>
        <w:spacing w:line="240" w:lineRule="auto"/>
      </w:pPr>
      <w:r>
        <w:continuationSeparator/>
      </w:r>
    </w:p>
  </w:endnote>
  <w:endnote w:type="continuationNotice" w:id="1">
    <w:p w14:paraId="0404C9EC" w14:textId="77777777" w:rsidR="00E82918" w:rsidRDefault="00E829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C59D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C59D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C59D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C59D5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729A" w14:textId="77777777" w:rsidR="00E82918" w:rsidRDefault="00E82918" w:rsidP="00AE0FE0">
      <w:pPr>
        <w:spacing w:line="240" w:lineRule="auto"/>
      </w:pPr>
      <w:r>
        <w:separator/>
      </w:r>
    </w:p>
  </w:footnote>
  <w:footnote w:type="continuationSeparator" w:id="0">
    <w:p w14:paraId="40D0BC6E" w14:textId="77777777" w:rsidR="00E82918" w:rsidRDefault="00E82918" w:rsidP="00AE0FE0">
      <w:pPr>
        <w:spacing w:line="240" w:lineRule="auto"/>
      </w:pPr>
      <w:r>
        <w:continuationSeparator/>
      </w:r>
    </w:p>
  </w:footnote>
  <w:footnote w:type="continuationNotice" w:id="1">
    <w:p w14:paraId="13ECF275" w14:textId="77777777" w:rsidR="00E82918" w:rsidRDefault="00E829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FE06F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4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6757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4C1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59D5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918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6AE9-7777-470E-A02F-CF65E38D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3701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42</cp:revision>
  <cp:lastPrinted>2019-02-07T01:36:00Z</cp:lastPrinted>
  <dcterms:created xsi:type="dcterms:W3CDTF">2019-01-14T07:29:00Z</dcterms:created>
  <dcterms:modified xsi:type="dcterms:W3CDTF">2019-02-07T01:36:00Z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