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665AD">
        <w:rPr>
          <w:rFonts w:cs="Arial"/>
          <w:b/>
          <w:bCs/>
          <w:iCs/>
          <w:snapToGrid/>
          <w:spacing w:val="40"/>
          <w:sz w:val="36"/>
          <w:szCs w:val="36"/>
        </w:rPr>
        <w:t>26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8665AD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8665AD" w:rsidRPr="008665AD" w:rsidRDefault="00E236E7" w:rsidP="008665AD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8665AD" w:rsidRPr="008665AD">
        <w:rPr>
          <w:b/>
          <w:bCs/>
          <w:snapToGrid/>
          <w:szCs w:val="28"/>
        </w:rPr>
        <w:t>«</w:t>
      </w:r>
      <w:r w:rsidR="008665AD" w:rsidRPr="008665AD">
        <w:rPr>
          <w:rFonts w:eastAsia="Calibri"/>
          <w:b/>
          <w:i/>
          <w:snapToGrid/>
          <w:szCs w:val="28"/>
          <w:lang w:eastAsia="en-US"/>
        </w:rPr>
        <w:t>Линейно-сцепная арматура (для провода СИП)»</w:t>
      </w:r>
      <w:r w:rsidR="008665AD" w:rsidRPr="008665AD">
        <w:rPr>
          <w:b/>
          <w:bCs/>
          <w:snapToGrid/>
          <w:szCs w:val="28"/>
        </w:rPr>
        <w:t>, лот 48, р.2.1.2.</w:t>
      </w:r>
      <w:r w:rsidR="008665AD" w:rsidRPr="008665AD">
        <w:rPr>
          <w:rFonts w:eastAsia="Calibri"/>
          <w:b/>
          <w:bCs/>
          <w:snapToGrid/>
          <w:szCs w:val="28"/>
          <w:lang w:eastAsia="en-US"/>
        </w:rPr>
        <w:t xml:space="preserve">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654E7" w:rsidTr="00DF726D">
        <w:trPr>
          <w:trHeight w:val="469"/>
        </w:trPr>
        <w:tc>
          <w:tcPr>
            <w:tcW w:w="2235" w:type="dxa"/>
          </w:tcPr>
          <w:p w:rsidR="004B69F5" w:rsidRPr="00B654E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654E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54E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654E7" w:rsidRDefault="000D521C" w:rsidP="008665A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54E7">
              <w:rPr>
                <w:rFonts w:ascii="Times New Roman" w:hAnsi="Times New Roman"/>
                <w:sz w:val="26"/>
                <w:szCs w:val="26"/>
              </w:rPr>
              <w:t>«</w:t>
            </w:r>
            <w:r w:rsidR="008665AD" w:rsidRPr="00B654E7">
              <w:rPr>
                <w:rFonts w:ascii="Times New Roman" w:hAnsi="Times New Roman"/>
                <w:sz w:val="26"/>
                <w:szCs w:val="26"/>
              </w:rPr>
              <w:t>30</w:t>
            </w:r>
            <w:r w:rsidRPr="00B654E7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44BFA" w:rsidRPr="00B654E7">
              <w:rPr>
                <w:rFonts w:ascii="Times New Roman" w:hAnsi="Times New Roman"/>
                <w:sz w:val="26"/>
                <w:szCs w:val="26"/>
              </w:rPr>
              <w:t>я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нваря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B654E7" w:rsidRDefault="008665AD" w:rsidP="000D521C">
      <w:pPr>
        <w:spacing w:line="240" w:lineRule="auto"/>
        <w:ind w:firstLine="0"/>
        <w:rPr>
          <w:sz w:val="26"/>
          <w:szCs w:val="26"/>
        </w:rPr>
      </w:pPr>
      <w:r w:rsidRPr="00B654E7">
        <w:rPr>
          <w:b/>
          <w:i/>
          <w:sz w:val="26"/>
          <w:szCs w:val="26"/>
        </w:rPr>
        <w:t>31807237360</w:t>
      </w:r>
      <w:r w:rsidR="00E236E7" w:rsidRPr="00B654E7">
        <w:rPr>
          <w:b/>
          <w:i/>
          <w:sz w:val="26"/>
          <w:szCs w:val="26"/>
        </w:rPr>
        <w:t xml:space="preserve"> - ЕИС</w:t>
      </w:r>
    </w:p>
    <w:p w:rsidR="00E236E7" w:rsidRPr="00B654E7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B654E7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E0C09" w:rsidRPr="00B654E7">
        <w:rPr>
          <w:b/>
          <w:sz w:val="26"/>
          <w:szCs w:val="26"/>
        </w:rPr>
        <w:t>5</w:t>
      </w:r>
      <w:r w:rsidRPr="00B654E7">
        <w:rPr>
          <w:b/>
          <w:sz w:val="26"/>
          <w:szCs w:val="26"/>
        </w:rPr>
        <w:t xml:space="preserve"> (</w:t>
      </w:r>
      <w:r w:rsidR="007E0C09" w:rsidRPr="00B654E7">
        <w:rPr>
          <w:b/>
          <w:sz w:val="26"/>
          <w:szCs w:val="26"/>
        </w:rPr>
        <w:t>пять</w:t>
      </w:r>
      <w:r w:rsidRPr="00B654E7">
        <w:rPr>
          <w:b/>
          <w:sz w:val="26"/>
          <w:szCs w:val="26"/>
        </w:rPr>
        <w:t xml:space="preserve">) </w:t>
      </w:r>
      <w:r w:rsidRPr="00B654E7">
        <w:rPr>
          <w:sz w:val="26"/>
          <w:szCs w:val="26"/>
        </w:rPr>
        <w:t>заяв</w:t>
      </w:r>
      <w:r w:rsidR="007E0C09" w:rsidRPr="00B654E7">
        <w:rPr>
          <w:sz w:val="26"/>
          <w:szCs w:val="26"/>
        </w:rPr>
        <w:t>о</w:t>
      </w:r>
      <w:r w:rsidRPr="00B654E7">
        <w:rPr>
          <w:sz w:val="26"/>
          <w:szCs w:val="26"/>
        </w:rPr>
        <w:t>к.</w:t>
      </w:r>
    </w:p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RPr="00B654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№</w:t>
            </w:r>
          </w:p>
          <w:p w:rsidR="00E236E7" w:rsidRPr="00B654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B654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B654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8665AD" w:rsidRPr="00B654E7" w:rsidTr="00D72DE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654E7">
              <w:rPr>
                <w:color w:val="000000"/>
                <w:sz w:val="26"/>
                <w:szCs w:val="26"/>
              </w:rPr>
              <w:t>Регистрационный номер участника: №26/МКС/1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06:38</w:t>
            </w:r>
          </w:p>
        </w:tc>
      </w:tr>
      <w:tr w:rsidR="008665AD" w:rsidRPr="00B654E7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654E7">
              <w:rPr>
                <w:color w:val="000000"/>
                <w:sz w:val="26"/>
                <w:szCs w:val="26"/>
              </w:rPr>
              <w:t>Регистрационный номер участника: №26/МКС/2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06:46</w:t>
            </w:r>
          </w:p>
        </w:tc>
      </w:tr>
      <w:tr w:rsidR="008665AD" w:rsidRPr="00B654E7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color w:val="000000"/>
                <w:sz w:val="26"/>
                <w:szCs w:val="26"/>
              </w:rPr>
              <w:t>Регистрационный номер участника: №26/МКС/3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07:52</w:t>
            </w:r>
          </w:p>
        </w:tc>
      </w:tr>
      <w:tr w:rsidR="008665AD" w:rsidRPr="00B654E7" w:rsidTr="00BF206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FF13AF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54E7">
              <w:rPr>
                <w:color w:val="000000"/>
                <w:sz w:val="26"/>
                <w:szCs w:val="26"/>
              </w:rPr>
              <w:t>Регистрационный номер участника: №26/МКС/4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08:33</w:t>
            </w:r>
          </w:p>
        </w:tc>
      </w:tr>
      <w:tr w:rsidR="008665AD" w:rsidRPr="00B654E7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color w:val="000000"/>
                <w:sz w:val="26"/>
                <w:szCs w:val="26"/>
              </w:rPr>
              <w:t>Регистрационный номер участника: №26/МКС/5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08:40</w:t>
            </w:r>
          </w:p>
        </w:tc>
      </w:tr>
    </w:tbl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B654E7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ОТКЛОНЕННЫХ ЗАЯВОК: </w:t>
      </w:r>
      <w:r w:rsidR="008665AD" w:rsidRPr="00B654E7">
        <w:rPr>
          <w:b/>
          <w:sz w:val="26"/>
          <w:szCs w:val="26"/>
        </w:rPr>
        <w:t xml:space="preserve">0 </w:t>
      </w:r>
      <w:r w:rsidR="008665AD" w:rsidRPr="00B654E7">
        <w:rPr>
          <w:sz w:val="26"/>
          <w:szCs w:val="26"/>
        </w:rPr>
        <w:t>заявок.</w:t>
      </w:r>
    </w:p>
    <w:p w:rsidR="008665AD" w:rsidRPr="00B654E7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B654E7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B65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 xml:space="preserve">О </w:t>
      </w:r>
      <w:proofErr w:type="spellStart"/>
      <w:r w:rsidRPr="00B654E7">
        <w:rPr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Cs/>
          <w:i/>
          <w:iCs/>
          <w:sz w:val="26"/>
          <w:szCs w:val="26"/>
        </w:rPr>
        <w:t xml:space="preserve"> заявок</w:t>
      </w:r>
    </w:p>
    <w:p w:rsidR="00822773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>О выборе победителя закупки</w:t>
      </w:r>
      <w:r w:rsidR="00822773" w:rsidRPr="00B654E7">
        <w:rPr>
          <w:bCs/>
          <w:i/>
          <w:iCs/>
          <w:sz w:val="26"/>
          <w:szCs w:val="26"/>
        </w:rPr>
        <w:t>.</w:t>
      </w:r>
    </w:p>
    <w:p w:rsidR="007A00F4" w:rsidRPr="00B654E7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B654E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B654E7">
        <w:rPr>
          <w:b/>
          <w:sz w:val="26"/>
          <w:szCs w:val="26"/>
        </w:rPr>
        <w:t>РЕШИЛИ: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654E7">
        <w:rPr>
          <w:sz w:val="26"/>
          <w:szCs w:val="26"/>
        </w:rPr>
        <w:t xml:space="preserve">Утвердить </w:t>
      </w:r>
      <w:proofErr w:type="spellStart"/>
      <w:r w:rsidRPr="00B654E7">
        <w:rPr>
          <w:sz w:val="26"/>
          <w:szCs w:val="26"/>
        </w:rPr>
        <w:t>ранжировку</w:t>
      </w:r>
      <w:proofErr w:type="spellEnd"/>
      <w:r w:rsidRPr="00B654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RPr="00B654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654E7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654E7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 xml:space="preserve">Итоговая цена заявки, </w:t>
            </w:r>
            <w:r w:rsidRPr="00B654E7">
              <w:rPr>
                <w:b/>
                <w:i/>
                <w:sz w:val="26"/>
                <w:szCs w:val="26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B654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654E7">
              <w:rPr>
                <w:b/>
                <w:i/>
                <w:sz w:val="26"/>
                <w:szCs w:val="2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654E7" w:rsidRPr="00B654E7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E7" w:rsidRPr="00B654E7" w:rsidRDefault="00B654E7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7" w:rsidRPr="00B654E7" w:rsidRDefault="00B654E7" w:rsidP="00FF1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B654E7">
              <w:rPr>
                <w:sz w:val="26"/>
                <w:szCs w:val="26"/>
              </w:rPr>
              <w:lastRenderedPageBreak/>
              <w:t xml:space="preserve">"ТЕХЭНЕРГОСНАБ" </w:t>
            </w:r>
            <w:r w:rsidRPr="00B654E7">
              <w:rPr>
                <w:sz w:val="26"/>
                <w:szCs w:val="26"/>
              </w:rPr>
              <w:br/>
              <w:t xml:space="preserve">ИНН/КПП 7728364648/772801001 </w:t>
            </w:r>
            <w:r w:rsidRPr="00B654E7">
              <w:rPr>
                <w:sz w:val="26"/>
                <w:szCs w:val="26"/>
              </w:rPr>
              <w:br/>
              <w:t>ОГРН 1177746227559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lastRenderedPageBreak/>
              <w:t>30.01.2019 09:27:46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14 288 069,25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B654E7" w:rsidRPr="00B654E7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E7" w:rsidRPr="00B654E7" w:rsidRDefault="00B654E7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E7" w:rsidRPr="00B654E7" w:rsidRDefault="00B654E7" w:rsidP="00FF1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654E7">
              <w:rPr>
                <w:sz w:val="26"/>
                <w:szCs w:val="26"/>
              </w:rPr>
              <w:t>Южноуральская</w:t>
            </w:r>
            <w:proofErr w:type="spellEnd"/>
            <w:r w:rsidRPr="00B654E7">
              <w:rPr>
                <w:sz w:val="26"/>
                <w:szCs w:val="26"/>
              </w:rPr>
              <w:t xml:space="preserve"> </w:t>
            </w:r>
            <w:proofErr w:type="gramStart"/>
            <w:r w:rsidRPr="00B654E7">
              <w:rPr>
                <w:sz w:val="26"/>
                <w:szCs w:val="26"/>
              </w:rPr>
              <w:t>изоляторная</w:t>
            </w:r>
            <w:proofErr w:type="gramEnd"/>
            <w:r w:rsidRPr="00B654E7">
              <w:rPr>
                <w:sz w:val="26"/>
                <w:szCs w:val="26"/>
              </w:rPr>
              <w:t xml:space="preserve"> компания» </w:t>
            </w:r>
            <w:r w:rsidRPr="00B654E7">
              <w:rPr>
                <w:sz w:val="26"/>
                <w:szCs w:val="26"/>
              </w:rPr>
              <w:br/>
              <w:t xml:space="preserve">ИНН/КПП 7424032866/742401001 </w:t>
            </w:r>
            <w:r w:rsidRPr="00B654E7">
              <w:rPr>
                <w:sz w:val="26"/>
                <w:szCs w:val="26"/>
              </w:rPr>
              <w:br/>
              <w:t>ОГРН 1147424002109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30.01.2019 09:40:40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</w:rPr>
              <w:t>14 354 371,00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E7" w:rsidRPr="00B654E7" w:rsidRDefault="00B654E7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8665AD" w:rsidRPr="00B654E7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3 место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ОБЩЕСТВО С ОГРАНИЧЕННОЙ ОТВЕТСТВЕННОСТЬЮ "АТОМ ИНЖИНИРИНГ" </w:t>
            </w:r>
            <w:r w:rsidRPr="00B654E7">
              <w:rPr>
                <w:sz w:val="26"/>
                <w:szCs w:val="26"/>
              </w:rPr>
              <w:br/>
              <w:t xml:space="preserve">ИНН/КПП 2724187491/272401001 </w:t>
            </w:r>
            <w:r w:rsidRPr="00B654E7">
              <w:rPr>
                <w:sz w:val="26"/>
                <w:szCs w:val="26"/>
              </w:rPr>
              <w:br/>
              <w:t>ОГРН 1142724002277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30.01.2019 09:10:40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654E7">
              <w:rPr>
                <w:sz w:val="26"/>
                <w:szCs w:val="26"/>
              </w:rPr>
              <w:t>14 581 157,85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8665AD" w:rsidRPr="00B654E7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4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ОБЩЕСТВО С ОГРАНИЧЕННОЙ ОТВЕТСТВЕННОСТЬЮ "АЛЬЯНСЭНЕРГО" </w:t>
            </w:r>
            <w:r w:rsidRPr="00B654E7">
              <w:rPr>
                <w:sz w:val="26"/>
                <w:szCs w:val="26"/>
              </w:rPr>
              <w:br/>
              <w:t xml:space="preserve">ИНН/КПП 7810388306/781001001 </w:t>
            </w:r>
            <w:r w:rsidRPr="00B654E7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07:52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14 654 430,00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  <w:tr w:rsidR="008665AD" w:rsidRPr="00B654E7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5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AD" w:rsidRPr="00B654E7" w:rsidRDefault="008665AD" w:rsidP="00FF1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Общество с ограниченной ответственностью НИЛЕД </w:t>
            </w:r>
            <w:r w:rsidRPr="00B654E7">
              <w:rPr>
                <w:sz w:val="26"/>
                <w:szCs w:val="26"/>
              </w:rPr>
              <w:br/>
              <w:t xml:space="preserve">ИНН/КПП 5036078497/503601001 </w:t>
            </w:r>
            <w:r w:rsidRPr="00B654E7">
              <w:rPr>
                <w:sz w:val="26"/>
                <w:szCs w:val="26"/>
              </w:rPr>
              <w:br/>
              <w:t>ОГРН 1065074071578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24.12.2018 06:38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14 654 430,00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AD" w:rsidRPr="00B654E7" w:rsidRDefault="008665AD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>нет</w:t>
            </w:r>
          </w:p>
        </w:tc>
      </w:tr>
    </w:tbl>
    <w:p w:rsidR="00A6541D" w:rsidRPr="00B654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665AD" w:rsidRPr="00B654E7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654E7">
        <w:rPr>
          <w:b/>
          <w:snapToGrid/>
          <w:sz w:val="26"/>
          <w:szCs w:val="26"/>
        </w:rPr>
        <w:t>РЕШИЛИ:</w:t>
      </w:r>
    </w:p>
    <w:p w:rsidR="00B654E7" w:rsidRPr="00B654E7" w:rsidRDefault="008665AD" w:rsidP="00FF13AF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654E7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B654E7">
        <w:rPr>
          <w:sz w:val="26"/>
          <w:szCs w:val="26"/>
        </w:rPr>
        <w:t>ранжировке</w:t>
      </w:r>
      <w:proofErr w:type="spellEnd"/>
      <w:r w:rsidRPr="00B654E7">
        <w:rPr>
          <w:sz w:val="26"/>
          <w:szCs w:val="26"/>
        </w:rPr>
        <w:t xml:space="preserve"> по степени предпочтительности для Заказчика</w:t>
      </w:r>
      <w:r w:rsidRPr="00B654E7">
        <w:rPr>
          <w:b/>
          <w:i/>
          <w:sz w:val="26"/>
          <w:szCs w:val="26"/>
        </w:rPr>
        <w:t xml:space="preserve">:  </w:t>
      </w:r>
      <w:r w:rsidR="00B654E7" w:rsidRPr="00B654E7">
        <w:rPr>
          <w:b/>
          <w:i/>
          <w:sz w:val="26"/>
          <w:szCs w:val="26"/>
        </w:rPr>
        <w:t>ОБЩЕСТВО С ОГРАНИЧЕННОЙ ОТВЕТСТВЕННОСТЬЮ "ТЕХЭНЕРГОСНАБ"</w:t>
      </w:r>
      <w:r w:rsidR="00B654E7" w:rsidRPr="00B654E7">
        <w:rPr>
          <w:sz w:val="26"/>
          <w:szCs w:val="26"/>
        </w:rPr>
        <w:t xml:space="preserve"> ИНН/КПП 7728364648/772801001 ОГРН 1177746227559  с ценой заявки </w:t>
      </w:r>
      <w:r w:rsidR="00B654E7" w:rsidRPr="00B654E7">
        <w:rPr>
          <w:sz w:val="26"/>
          <w:szCs w:val="26"/>
          <w:lang w:eastAsia="en-US"/>
        </w:rPr>
        <w:t xml:space="preserve"> </w:t>
      </w:r>
      <w:r w:rsidR="00B654E7" w:rsidRPr="00B654E7">
        <w:rPr>
          <w:b/>
          <w:i/>
          <w:sz w:val="26"/>
          <w:szCs w:val="26"/>
          <w:lang w:eastAsia="en-US"/>
        </w:rPr>
        <w:t>14 288  069,25</w:t>
      </w:r>
      <w:r w:rsidR="00B654E7" w:rsidRPr="00B654E7">
        <w:rPr>
          <w:i/>
          <w:sz w:val="26"/>
          <w:szCs w:val="26"/>
          <w:lang w:eastAsia="en-US"/>
        </w:rPr>
        <w:t xml:space="preserve">  </w:t>
      </w:r>
      <w:r w:rsidR="00B654E7" w:rsidRPr="00B654E7">
        <w:rPr>
          <w:sz w:val="26"/>
          <w:szCs w:val="26"/>
          <w:lang w:eastAsia="en-US"/>
        </w:rPr>
        <w:t xml:space="preserve">руб. без учета НДС. </w:t>
      </w:r>
    </w:p>
    <w:p w:rsidR="00B654E7" w:rsidRPr="00B654E7" w:rsidRDefault="00B654E7" w:rsidP="00B654E7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B654E7">
        <w:rPr>
          <w:b/>
          <w:sz w:val="26"/>
          <w:szCs w:val="26"/>
          <w:lang w:eastAsia="en-US"/>
        </w:rPr>
        <w:t>Срок поставки</w:t>
      </w:r>
      <w:r w:rsidRPr="00B654E7">
        <w:rPr>
          <w:sz w:val="26"/>
          <w:szCs w:val="26"/>
          <w:lang w:eastAsia="en-US"/>
        </w:rPr>
        <w:t xml:space="preserve">: </w:t>
      </w:r>
      <w:r w:rsidRPr="00B654E7">
        <w:rPr>
          <w:b/>
          <w:i/>
          <w:sz w:val="26"/>
          <w:szCs w:val="26"/>
        </w:rPr>
        <w:t>до 15.05.2019г.</w:t>
      </w:r>
    </w:p>
    <w:p w:rsidR="00B654E7" w:rsidRPr="00B654E7" w:rsidRDefault="00B654E7" w:rsidP="00B654E7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B654E7">
        <w:rPr>
          <w:b/>
          <w:sz w:val="26"/>
          <w:szCs w:val="26"/>
          <w:lang w:eastAsia="en-US"/>
        </w:rPr>
        <w:t>Условия оплаты</w:t>
      </w:r>
      <w:r w:rsidRPr="00B654E7">
        <w:rPr>
          <w:sz w:val="26"/>
          <w:szCs w:val="26"/>
          <w:lang w:eastAsia="en-US"/>
        </w:rPr>
        <w:t xml:space="preserve">: </w:t>
      </w:r>
      <w:r w:rsidRPr="00B654E7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B654E7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B654E7">
        <w:rPr>
          <w:snapToGrid/>
          <w:color w:val="000000"/>
          <w:sz w:val="26"/>
          <w:szCs w:val="26"/>
        </w:rPr>
        <w:t xml:space="preserve"> </w:t>
      </w:r>
      <w:r w:rsidRPr="00B654E7">
        <w:rPr>
          <w:rFonts w:eastAsia="Calibri"/>
          <w:snapToGrid/>
          <w:sz w:val="26"/>
          <w:szCs w:val="26"/>
        </w:rPr>
        <w:t>товарной накладной (ТОРГ-12)</w:t>
      </w:r>
      <w:r w:rsidRPr="00B654E7">
        <w:rPr>
          <w:snapToGrid/>
          <w:color w:val="000000"/>
          <w:sz w:val="26"/>
          <w:szCs w:val="26"/>
        </w:rPr>
        <w:t xml:space="preserve"> </w:t>
      </w:r>
      <w:r w:rsidRPr="00B654E7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B654E7">
        <w:rPr>
          <w:snapToGrid/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B654E7" w:rsidRPr="00B654E7" w:rsidRDefault="00B654E7" w:rsidP="00B654E7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B654E7">
        <w:rPr>
          <w:b/>
          <w:sz w:val="26"/>
          <w:szCs w:val="26"/>
        </w:rPr>
        <w:t>Гарантия на поставляемое оборудование</w:t>
      </w:r>
      <w:r w:rsidRPr="00B654E7">
        <w:rPr>
          <w:sz w:val="26"/>
          <w:szCs w:val="26"/>
        </w:rPr>
        <w:t xml:space="preserve">: 60 месяцев </w:t>
      </w:r>
      <w:r w:rsidRPr="00B654E7">
        <w:rPr>
          <w:snapToGrid/>
          <w:sz w:val="26"/>
          <w:szCs w:val="26"/>
        </w:rPr>
        <w:t>с момента поставки продукции на склад Грузополучателя.</w:t>
      </w:r>
    </w:p>
    <w:p w:rsidR="00B654E7" w:rsidRPr="00B654E7" w:rsidRDefault="00B654E7" w:rsidP="00B654E7">
      <w:pPr>
        <w:spacing w:line="240" w:lineRule="auto"/>
        <w:ind w:firstLine="0"/>
        <w:rPr>
          <w:snapToGrid/>
          <w:sz w:val="26"/>
          <w:szCs w:val="26"/>
        </w:rPr>
      </w:pPr>
      <w:r w:rsidRPr="00B654E7">
        <w:rPr>
          <w:snapToGrid/>
          <w:sz w:val="26"/>
          <w:szCs w:val="26"/>
        </w:rPr>
        <w:t xml:space="preserve">     2. Выдвинутые встречные предложения в отношении условий проекта договора (п.5.1 и п.5.7) не принимаются. </w:t>
      </w:r>
    </w:p>
    <w:p w:rsidR="00B654E7" w:rsidRPr="00B654E7" w:rsidRDefault="00B654E7" w:rsidP="00B654E7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B654E7">
        <w:rPr>
          <w:sz w:val="26"/>
          <w:szCs w:val="26"/>
        </w:rPr>
        <w:t>3.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654E7" w:rsidRPr="00B654E7" w:rsidRDefault="00B654E7" w:rsidP="00B654E7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B654E7">
        <w:rPr>
          <w:sz w:val="26"/>
          <w:szCs w:val="26"/>
        </w:rPr>
        <w:lastRenderedPageBreak/>
        <w:t xml:space="preserve">4. Победителю закупки в срок не позднее 3 (трех) рабочих дней </w:t>
      </w:r>
      <w:proofErr w:type="gramStart"/>
      <w:r w:rsidRPr="00B654E7">
        <w:rPr>
          <w:sz w:val="26"/>
          <w:szCs w:val="26"/>
        </w:rPr>
        <w:t>с даты</w:t>
      </w:r>
      <w:proofErr w:type="gramEnd"/>
      <w:r w:rsidRPr="00B654E7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</w:t>
      </w:r>
      <w:bookmarkStart w:id="2" w:name="_GoBack"/>
      <w:bookmarkEnd w:id="2"/>
      <w:r w:rsidRPr="00B654E7">
        <w:rPr>
          <w:sz w:val="26"/>
          <w:szCs w:val="26"/>
        </w:rPr>
        <w:t>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02" w:rsidRDefault="007F5B02" w:rsidP="00355095">
      <w:pPr>
        <w:spacing w:line="240" w:lineRule="auto"/>
      </w:pPr>
      <w:r>
        <w:separator/>
      </w:r>
    </w:p>
  </w:endnote>
  <w:endnote w:type="continuationSeparator" w:id="0">
    <w:p w:rsidR="007F5B02" w:rsidRDefault="007F5B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0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0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02" w:rsidRDefault="007F5B02" w:rsidP="00355095">
      <w:pPr>
        <w:spacing w:line="240" w:lineRule="auto"/>
      </w:pPr>
      <w:r>
        <w:separator/>
      </w:r>
    </w:p>
  </w:footnote>
  <w:footnote w:type="continuationSeparator" w:id="0">
    <w:p w:rsidR="007F5B02" w:rsidRDefault="007F5B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B654E7">
      <w:rPr>
        <w:i/>
        <w:sz w:val="20"/>
      </w:rPr>
      <w:t>48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65AD"/>
    <w:rsid w:val="008750A8"/>
    <w:rsid w:val="008759B3"/>
    <w:rsid w:val="00876412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41DA7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3EC0-84C1-4512-B13A-923F36A9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33</cp:revision>
  <cp:lastPrinted>2019-01-31T06:08:00Z</cp:lastPrinted>
  <dcterms:created xsi:type="dcterms:W3CDTF">2017-01-24T05:48:00Z</dcterms:created>
  <dcterms:modified xsi:type="dcterms:W3CDTF">2019-01-31T06:17:00Z</dcterms:modified>
</cp:coreProperties>
</file>