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16C" w:rsidRPr="0094391E" w:rsidRDefault="000B316C" w:rsidP="000B316C">
      <w:pPr>
        <w:spacing w:before="60"/>
        <w:jc w:val="center"/>
      </w:pPr>
      <w:r w:rsidRPr="0094391E">
        <w:rPr>
          <w:noProof/>
        </w:rPr>
        <w:drawing>
          <wp:inline distT="0" distB="0" distL="0" distR="0" wp14:anchorId="0E53C765" wp14:editId="3F153373">
            <wp:extent cx="981075" cy="8001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1075" cy="800100"/>
                    </a:xfrm>
                    <a:prstGeom prst="rect">
                      <a:avLst/>
                    </a:prstGeom>
                    <a:noFill/>
                    <a:ln>
                      <a:noFill/>
                    </a:ln>
                  </pic:spPr>
                </pic:pic>
              </a:graphicData>
            </a:graphic>
          </wp:inline>
        </w:drawing>
      </w:r>
    </w:p>
    <w:p w:rsidR="000B316C" w:rsidRPr="0094391E" w:rsidRDefault="000B316C" w:rsidP="000B316C">
      <w:pPr>
        <w:keepNext/>
        <w:spacing w:before="60"/>
        <w:ind w:left="288" w:firstLine="709"/>
        <w:jc w:val="both"/>
        <w:outlineLvl w:val="2"/>
        <w:rPr>
          <w:b/>
          <w:snapToGrid w:val="0"/>
          <w:sz w:val="30"/>
          <w:szCs w:val="30"/>
        </w:rPr>
      </w:pPr>
      <w:r w:rsidRPr="0094391E">
        <w:rPr>
          <w:b/>
          <w:snapToGrid w:val="0"/>
          <w:sz w:val="30"/>
          <w:szCs w:val="30"/>
        </w:rPr>
        <w:t xml:space="preserve">                             Акционерное общество</w:t>
      </w:r>
    </w:p>
    <w:p w:rsidR="000B316C" w:rsidRPr="0094391E" w:rsidRDefault="000B316C" w:rsidP="000B316C">
      <w:pPr>
        <w:spacing w:before="60"/>
        <w:jc w:val="center"/>
        <w:rPr>
          <w:b/>
          <w:sz w:val="30"/>
        </w:rPr>
      </w:pPr>
      <w:r w:rsidRPr="0094391E">
        <w:rPr>
          <w:b/>
          <w:sz w:val="30"/>
        </w:rPr>
        <w:t>«Дальневосточная распределительная сетевая компания»</w:t>
      </w:r>
    </w:p>
    <w:p w:rsidR="000B316C" w:rsidRPr="0094391E" w:rsidRDefault="000B316C" w:rsidP="000B316C">
      <w:pPr>
        <w:spacing w:before="60"/>
        <w:jc w:val="center"/>
        <w:rPr>
          <w:b/>
          <w:sz w:val="30"/>
        </w:rPr>
      </w:pPr>
      <w:r w:rsidRPr="0094391E">
        <w:rPr>
          <w:b/>
          <w:sz w:val="30"/>
        </w:rPr>
        <w:t>Филиал «Хабаровские электрические сети»</w:t>
      </w:r>
    </w:p>
    <w:p w:rsidR="000B316C" w:rsidRPr="0094391E" w:rsidRDefault="000B316C" w:rsidP="000B316C">
      <w:pPr>
        <w:spacing w:before="60"/>
        <w:jc w:val="center"/>
        <w:rPr>
          <w:sz w:val="14"/>
        </w:rPr>
      </w:pPr>
      <w:r w:rsidRPr="0094391E">
        <w:rPr>
          <w:sz w:val="14"/>
        </w:rPr>
        <w:t>_____________________________________________________________________________________________</w:t>
      </w:r>
    </w:p>
    <w:p w:rsidR="000B316C" w:rsidRPr="0094391E" w:rsidRDefault="000B316C" w:rsidP="000B316C">
      <w:pPr>
        <w:spacing w:before="60"/>
        <w:jc w:val="center"/>
        <w:rPr>
          <w:sz w:val="10"/>
        </w:rPr>
      </w:pPr>
    </w:p>
    <w:p w:rsidR="000B316C" w:rsidRPr="0094391E" w:rsidRDefault="000B316C" w:rsidP="000B316C">
      <w:pPr>
        <w:spacing w:before="60"/>
        <w:jc w:val="center"/>
        <w:rPr>
          <w:sz w:val="16"/>
        </w:rPr>
      </w:pPr>
      <w:r w:rsidRPr="0094391E">
        <w:rPr>
          <w:sz w:val="16"/>
        </w:rPr>
        <w:t xml:space="preserve">ул. Промышленная,13, г. Хабаровск, 680009, Россия  Тел: (4212) 599-159; </w:t>
      </w:r>
    </w:p>
    <w:p w:rsidR="000B316C" w:rsidRPr="0094391E" w:rsidRDefault="000B316C" w:rsidP="000B316C">
      <w:pPr>
        <w:spacing w:before="60"/>
        <w:jc w:val="center"/>
        <w:rPr>
          <w:sz w:val="16"/>
        </w:rPr>
      </w:pPr>
      <w:r w:rsidRPr="0094391E">
        <w:rPr>
          <w:sz w:val="16"/>
          <w:lang w:val="en-US"/>
        </w:rPr>
        <w:t>E</w:t>
      </w:r>
      <w:r w:rsidRPr="0094391E">
        <w:rPr>
          <w:sz w:val="16"/>
        </w:rPr>
        <w:t>-</w:t>
      </w:r>
      <w:r w:rsidRPr="0094391E">
        <w:rPr>
          <w:sz w:val="16"/>
          <w:lang w:val="en-US"/>
        </w:rPr>
        <w:t>mail</w:t>
      </w:r>
      <w:r w:rsidRPr="0094391E">
        <w:rPr>
          <w:sz w:val="16"/>
        </w:rPr>
        <w:t xml:space="preserve">: </w:t>
      </w:r>
      <w:r w:rsidRPr="0094391E">
        <w:rPr>
          <w:sz w:val="16"/>
          <w:lang w:val="en-US"/>
        </w:rPr>
        <w:t>doc</w:t>
      </w:r>
      <w:r w:rsidRPr="0094391E">
        <w:rPr>
          <w:sz w:val="16"/>
        </w:rPr>
        <w:t>@</w:t>
      </w:r>
      <w:r w:rsidRPr="0094391E">
        <w:rPr>
          <w:sz w:val="16"/>
          <w:lang w:val="en-US"/>
        </w:rPr>
        <w:t>khab</w:t>
      </w:r>
      <w:r w:rsidRPr="0094391E">
        <w:rPr>
          <w:sz w:val="16"/>
        </w:rPr>
        <w:t>.</w:t>
      </w:r>
      <w:r w:rsidRPr="0094391E">
        <w:rPr>
          <w:sz w:val="16"/>
          <w:lang w:val="en-US"/>
        </w:rPr>
        <w:t>drsk</w:t>
      </w:r>
      <w:r w:rsidRPr="0094391E">
        <w:rPr>
          <w:sz w:val="16"/>
        </w:rPr>
        <w:t>.</w:t>
      </w:r>
      <w:r w:rsidRPr="0094391E">
        <w:rPr>
          <w:sz w:val="16"/>
          <w:lang w:val="en-US"/>
        </w:rPr>
        <w:t>ru</w:t>
      </w:r>
      <w:r w:rsidRPr="0094391E">
        <w:rPr>
          <w:sz w:val="16"/>
        </w:rPr>
        <w:t xml:space="preserve">  ОКПО 98097847, ОГРН 1052800111308, ИНН/КПП 2801108200/272402001</w:t>
      </w:r>
    </w:p>
    <w:p w:rsidR="000B316C" w:rsidRPr="0094391E" w:rsidRDefault="000B316C" w:rsidP="000B316C">
      <w:pPr>
        <w:spacing w:before="60"/>
        <w:jc w:val="center"/>
        <w:rPr>
          <w:sz w:val="16"/>
        </w:rPr>
      </w:pPr>
    </w:p>
    <w:p w:rsidR="000B316C" w:rsidRPr="0094391E" w:rsidRDefault="000B316C" w:rsidP="000B316C">
      <w:pPr>
        <w:spacing w:before="60"/>
        <w:jc w:val="center"/>
        <w:rPr>
          <w:sz w:val="16"/>
        </w:rPr>
      </w:pPr>
    </w:p>
    <w:tbl>
      <w:tblPr>
        <w:tblW w:w="9923" w:type="dxa"/>
        <w:tblInd w:w="108" w:type="dxa"/>
        <w:tblLook w:val="04A0" w:firstRow="1" w:lastRow="0" w:firstColumn="1" w:lastColumn="0" w:noHBand="0" w:noVBand="1"/>
      </w:tblPr>
      <w:tblGrid>
        <w:gridCol w:w="5054"/>
        <w:gridCol w:w="4869"/>
      </w:tblGrid>
      <w:tr w:rsidR="000B316C" w:rsidRPr="0094391E" w:rsidTr="00290010">
        <w:tc>
          <w:tcPr>
            <w:tcW w:w="5054" w:type="dxa"/>
            <w:hideMark/>
          </w:tcPr>
          <w:p w:rsidR="000B316C" w:rsidRPr="0094391E" w:rsidRDefault="000B316C" w:rsidP="00290010">
            <w:pPr>
              <w:suppressAutoHyphens/>
              <w:ind w:right="-365"/>
              <w:rPr>
                <w:b/>
                <w:sz w:val="26"/>
                <w:szCs w:val="26"/>
              </w:rPr>
            </w:pPr>
            <w:r w:rsidRPr="0094391E">
              <w:rPr>
                <w:b/>
                <w:sz w:val="26"/>
                <w:szCs w:val="26"/>
              </w:rPr>
              <w:t>Согласовано:</w:t>
            </w:r>
          </w:p>
          <w:p w:rsidR="000B316C" w:rsidRPr="0094391E" w:rsidRDefault="000B316C" w:rsidP="00290010">
            <w:pPr>
              <w:suppressAutoHyphens/>
              <w:ind w:right="-144"/>
              <w:rPr>
                <w:b/>
                <w:sz w:val="26"/>
                <w:szCs w:val="26"/>
              </w:rPr>
            </w:pPr>
            <w:r w:rsidRPr="0094391E">
              <w:rPr>
                <w:b/>
                <w:sz w:val="26"/>
                <w:szCs w:val="26"/>
              </w:rPr>
              <w:t>Заместитель директора по развитию и инвестициям филиала АО «ДРСК» «ХЭС»</w:t>
            </w:r>
          </w:p>
          <w:p w:rsidR="000B316C" w:rsidRPr="0094391E" w:rsidRDefault="000B316C" w:rsidP="00290010">
            <w:pPr>
              <w:tabs>
                <w:tab w:val="left" w:pos="435"/>
              </w:tabs>
              <w:ind w:right="-365"/>
              <w:rPr>
                <w:b/>
                <w:sz w:val="26"/>
                <w:szCs w:val="26"/>
              </w:rPr>
            </w:pPr>
            <w:r w:rsidRPr="0094391E">
              <w:rPr>
                <w:b/>
                <w:sz w:val="26"/>
                <w:szCs w:val="26"/>
              </w:rPr>
              <w:t xml:space="preserve">  ____________________  С.В. Новиков</w:t>
            </w:r>
          </w:p>
        </w:tc>
        <w:tc>
          <w:tcPr>
            <w:tcW w:w="4869" w:type="dxa"/>
          </w:tcPr>
          <w:p w:rsidR="000B316C" w:rsidRPr="0094391E" w:rsidRDefault="000B316C" w:rsidP="00290010">
            <w:pPr>
              <w:ind w:right="-365"/>
              <w:rPr>
                <w:b/>
                <w:sz w:val="26"/>
                <w:szCs w:val="26"/>
              </w:rPr>
            </w:pPr>
            <w:r w:rsidRPr="0094391E">
              <w:rPr>
                <w:b/>
                <w:sz w:val="26"/>
                <w:szCs w:val="26"/>
              </w:rPr>
              <w:t>«Утверждаю»</w:t>
            </w:r>
          </w:p>
          <w:p w:rsidR="000B316C" w:rsidRPr="0094391E" w:rsidRDefault="000B316C" w:rsidP="00290010">
            <w:pPr>
              <w:ind w:right="-144"/>
              <w:rPr>
                <w:b/>
                <w:sz w:val="26"/>
                <w:szCs w:val="26"/>
              </w:rPr>
            </w:pPr>
            <w:r w:rsidRPr="0094391E">
              <w:rPr>
                <w:b/>
                <w:sz w:val="26"/>
                <w:szCs w:val="26"/>
              </w:rPr>
              <w:t>Заместитель директора – главный        инженер филиала АО «ДРСК» «ХЭС»</w:t>
            </w:r>
          </w:p>
          <w:p w:rsidR="000B316C" w:rsidRPr="0094391E" w:rsidRDefault="000B316C" w:rsidP="00290010">
            <w:pPr>
              <w:ind w:right="-365"/>
              <w:rPr>
                <w:b/>
                <w:sz w:val="26"/>
                <w:szCs w:val="26"/>
              </w:rPr>
            </w:pPr>
          </w:p>
          <w:p w:rsidR="000B316C" w:rsidRPr="0094391E" w:rsidRDefault="000B316C" w:rsidP="00290010">
            <w:pPr>
              <w:ind w:right="-365"/>
              <w:rPr>
                <w:b/>
                <w:sz w:val="26"/>
                <w:szCs w:val="26"/>
              </w:rPr>
            </w:pPr>
            <w:r w:rsidRPr="0094391E">
              <w:rPr>
                <w:b/>
                <w:sz w:val="26"/>
                <w:szCs w:val="26"/>
              </w:rPr>
              <w:t>_____________________В.Ф.Ожегин</w:t>
            </w:r>
          </w:p>
        </w:tc>
      </w:tr>
    </w:tbl>
    <w:p w:rsidR="0031466F" w:rsidRPr="0094391E" w:rsidRDefault="0031466F" w:rsidP="0031466F">
      <w:pPr>
        <w:suppressAutoHyphens/>
        <w:ind w:right="-365"/>
        <w:jc w:val="center"/>
        <w:rPr>
          <w:b/>
          <w:sz w:val="26"/>
          <w:szCs w:val="26"/>
        </w:rPr>
      </w:pPr>
    </w:p>
    <w:p w:rsidR="000B68FF" w:rsidRPr="0094391E" w:rsidRDefault="000B68FF" w:rsidP="000B68FF">
      <w:pPr>
        <w:suppressAutoHyphens/>
        <w:ind w:right="-365"/>
        <w:jc w:val="center"/>
        <w:rPr>
          <w:b/>
          <w:sz w:val="26"/>
          <w:szCs w:val="26"/>
        </w:rPr>
      </w:pPr>
    </w:p>
    <w:p w:rsidR="00ED6F16" w:rsidRPr="0094391E" w:rsidRDefault="00ED6F16" w:rsidP="00ED6F16">
      <w:pPr>
        <w:suppressAutoHyphens/>
        <w:ind w:right="-365"/>
        <w:jc w:val="center"/>
        <w:rPr>
          <w:b/>
          <w:sz w:val="26"/>
          <w:szCs w:val="26"/>
        </w:rPr>
      </w:pPr>
      <w:r w:rsidRPr="0094391E">
        <w:rPr>
          <w:b/>
          <w:sz w:val="26"/>
          <w:szCs w:val="26"/>
        </w:rPr>
        <w:t>ТЕХНИЧЕСКОЕ ЗАДАНИЕ</w:t>
      </w:r>
    </w:p>
    <w:p w:rsidR="00FC3138" w:rsidRPr="00FC3138" w:rsidRDefault="00FC3138" w:rsidP="00FC3138">
      <w:pPr>
        <w:suppressAutoHyphens/>
        <w:ind w:right="-365"/>
        <w:jc w:val="center"/>
        <w:rPr>
          <w:b/>
          <w:sz w:val="26"/>
          <w:szCs w:val="26"/>
        </w:rPr>
      </w:pPr>
      <w:r w:rsidRPr="00FC3138">
        <w:rPr>
          <w:b/>
          <w:sz w:val="26"/>
          <w:szCs w:val="26"/>
        </w:rPr>
        <w:t xml:space="preserve">Мероприятия по подключению новых потребителей  мощностью </w:t>
      </w:r>
    </w:p>
    <w:p w:rsidR="00FC3138" w:rsidRPr="00FC3138" w:rsidRDefault="00FC3138" w:rsidP="00FC3138">
      <w:pPr>
        <w:suppressAutoHyphens/>
        <w:ind w:right="-365"/>
        <w:jc w:val="center"/>
        <w:rPr>
          <w:b/>
          <w:sz w:val="26"/>
          <w:szCs w:val="26"/>
        </w:rPr>
      </w:pPr>
      <w:r w:rsidRPr="00FC3138">
        <w:rPr>
          <w:b/>
          <w:sz w:val="26"/>
          <w:szCs w:val="26"/>
        </w:rPr>
        <w:t xml:space="preserve">до и свыше 150 кВТ для нужд филиала ХЭС   </w:t>
      </w:r>
    </w:p>
    <w:p w:rsidR="00ED6F16" w:rsidRPr="0094391E" w:rsidRDefault="00ED6F16" w:rsidP="00ED6F16">
      <w:pPr>
        <w:suppressAutoHyphens/>
        <w:ind w:right="-365"/>
        <w:jc w:val="center"/>
        <w:rPr>
          <w:b/>
          <w:sz w:val="26"/>
          <w:szCs w:val="26"/>
        </w:rPr>
      </w:pPr>
      <w:r w:rsidRPr="0094391E">
        <w:rPr>
          <w:b/>
          <w:i/>
          <w:sz w:val="26"/>
          <w:szCs w:val="26"/>
        </w:rPr>
        <w:t>ТЗ выполнено в части описания нового строительства, расширения или реконструкции. Количество показателей для каждого конкретного объекта может быть сокращено либо расширено.</w:t>
      </w:r>
    </w:p>
    <w:p w:rsidR="00ED6F16" w:rsidRPr="0094391E" w:rsidRDefault="00ED6F16" w:rsidP="00ED6F16">
      <w:pPr>
        <w:tabs>
          <w:tab w:val="left" w:pos="993"/>
        </w:tabs>
        <w:suppressAutoHyphens/>
        <w:ind w:right="-16" w:firstLine="709"/>
        <w:jc w:val="both"/>
        <w:rPr>
          <w:b/>
          <w:sz w:val="26"/>
          <w:szCs w:val="26"/>
        </w:rPr>
      </w:pPr>
    </w:p>
    <w:p w:rsidR="00C84289" w:rsidRPr="0094391E" w:rsidRDefault="00C84289" w:rsidP="00C84289">
      <w:pPr>
        <w:widowControl w:val="0"/>
        <w:tabs>
          <w:tab w:val="left" w:pos="720"/>
          <w:tab w:val="left" w:pos="993"/>
        </w:tabs>
        <w:ind w:firstLine="709"/>
        <w:contextualSpacing/>
        <w:rPr>
          <w:b/>
          <w:sz w:val="26"/>
          <w:szCs w:val="26"/>
        </w:rPr>
      </w:pPr>
      <w:r w:rsidRPr="0094391E">
        <w:rPr>
          <w:b/>
          <w:sz w:val="26"/>
          <w:szCs w:val="26"/>
        </w:rPr>
        <w:t>1. Основание для выполнения работ:</w:t>
      </w:r>
    </w:p>
    <w:p w:rsidR="00C84289" w:rsidRPr="0094391E" w:rsidRDefault="00C84289" w:rsidP="00C84289">
      <w:pPr>
        <w:widowControl w:val="0"/>
        <w:tabs>
          <w:tab w:val="left" w:pos="993"/>
        </w:tabs>
        <w:ind w:firstLine="709"/>
        <w:contextualSpacing/>
        <w:jc w:val="both"/>
        <w:rPr>
          <w:sz w:val="26"/>
          <w:szCs w:val="26"/>
        </w:rPr>
      </w:pPr>
      <w:r w:rsidRPr="0094391E">
        <w:rPr>
          <w:sz w:val="26"/>
          <w:szCs w:val="26"/>
        </w:rPr>
        <w:t>1.1. Инвестиционная программа АО «ДРСК» на 201</w:t>
      </w:r>
      <w:r w:rsidR="00251673" w:rsidRPr="0094391E">
        <w:rPr>
          <w:sz w:val="26"/>
          <w:szCs w:val="26"/>
        </w:rPr>
        <w:t>9</w:t>
      </w:r>
      <w:r w:rsidRPr="0094391E">
        <w:rPr>
          <w:sz w:val="26"/>
          <w:szCs w:val="26"/>
        </w:rPr>
        <w:t xml:space="preserve"> г.</w:t>
      </w:r>
    </w:p>
    <w:p w:rsidR="00C84289" w:rsidRPr="0094391E" w:rsidRDefault="00C84289" w:rsidP="00C84289">
      <w:pPr>
        <w:tabs>
          <w:tab w:val="left" w:pos="993"/>
        </w:tabs>
        <w:suppressAutoHyphens/>
        <w:ind w:right="-16" w:firstLine="709"/>
        <w:jc w:val="both"/>
        <w:rPr>
          <w:b/>
          <w:sz w:val="26"/>
          <w:szCs w:val="26"/>
        </w:rPr>
      </w:pPr>
    </w:p>
    <w:p w:rsidR="00C84289" w:rsidRPr="0094391E" w:rsidRDefault="00C84289" w:rsidP="00C84289">
      <w:pPr>
        <w:tabs>
          <w:tab w:val="left" w:pos="993"/>
        </w:tabs>
        <w:suppressAutoHyphens/>
        <w:ind w:right="-16" w:firstLine="709"/>
        <w:jc w:val="both"/>
        <w:rPr>
          <w:b/>
          <w:sz w:val="26"/>
          <w:szCs w:val="26"/>
        </w:rPr>
      </w:pPr>
      <w:r w:rsidRPr="0094391E">
        <w:rPr>
          <w:b/>
          <w:sz w:val="26"/>
          <w:szCs w:val="26"/>
        </w:rPr>
        <w:t>2. Общие сведения</w:t>
      </w:r>
    </w:p>
    <w:p w:rsidR="00C84289" w:rsidRPr="0094391E" w:rsidRDefault="00C84289" w:rsidP="00C84289">
      <w:pPr>
        <w:tabs>
          <w:tab w:val="left" w:pos="993"/>
        </w:tabs>
        <w:suppressAutoHyphens/>
        <w:ind w:right="-30" w:firstLine="709"/>
        <w:jc w:val="both"/>
        <w:rPr>
          <w:sz w:val="26"/>
          <w:szCs w:val="26"/>
        </w:rPr>
      </w:pPr>
      <w:r w:rsidRPr="0094391E">
        <w:rPr>
          <w:sz w:val="26"/>
          <w:szCs w:val="26"/>
        </w:rPr>
        <w:t>2.1.</w:t>
      </w:r>
      <w:r w:rsidRPr="0094391E">
        <w:rPr>
          <w:b/>
          <w:sz w:val="26"/>
          <w:szCs w:val="26"/>
        </w:rPr>
        <w:t xml:space="preserve"> </w:t>
      </w:r>
      <w:r w:rsidRPr="0094391E">
        <w:rPr>
          <w:sz w:val="26"/>
          <w:szCs w:val="26"/>
        </w:rPr>
        <w:t xml:space="preserve">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w:t>
      </w:r>
      <w:r w:rsidR="00F35BA1" w:rsidRPr="0094391E">
        <w:rPr>
          <w:sz w:val="26"/>
          <w:szCs w:val="26"/>
        </w:rPr>
        <w:t>Хабаров</w:t>
      </w:r>
      <w:r w:rsidRPr="0094391E">
        <w:rPr>
          <w:sz w:val="26"/>
          <w:szCs w:val="26"/>
        </w:rPr>
        <w:t>ского края.</w:t>
      </w:r>
    </w:p>
    <w:p w:rsidR="00C84289" w:rsidRPr="0094391E" w:rsidRDefault="00C84289" w:rsidP="00C84289">
      <w:pPr>
        <w:suppressAutoHyphens/>
        <w:ind w:right="-30" w:firstLine="709"/>
        <w:jc w:val="both"/>
        <w:rPr>
          <w:sz w:val="26"/>
          <w:szCs w:val="26"/>
        </w:rPr>
      </w:pPr>
      <w:r w:rsidRPr="0094391E">
        <w:rPr>
          <w:sz w:val="26"/>
          <w:szCs w:val="26"/>
        </w:rPr>
        <w:t>2.2. Заказчик планирует заключить с победителем закупки договор на выполнение кадастровых, проектно-изыскательских и строительно-монтажных работ по строительству (реконструкции) электрических сетей напряжением до 10 кВ для нужд филиала АО «ДРСК» «</w:t>
      </w:r>
      <w:r w:rsidR="00F35BA1" w:rsidRPr="0094391E">
        <w:rPr>
          <w:sz w:val="26"/>
          <w:szCs w:val="26"/>
        </w:rPr>
        <w:t>Хабаровские</w:t>
      </w:r>
      <w:r w:rsidRPr="0094391E">
        <w:rPr>
          <w:sz w:val="26"/>
          <w:szCs w:val="26"/>
        </w:rPr>
        <w:t xml:space="preserve"> ЭС» (далее – подрядные работы).</w:t>
      </w:r>
    </w:p>
    <w:p w:rsidR="00C84289" w:rsidRPr="0094391E" w:rsidRDefault="00C84289" w:rsidP="00C84289">
      <w:pPr>
        <w:suppressAutoHyphens/>
        <w:ind w:right="-30" w:firstLine="709"/>
        <w:jc w:val="both"/>
        <w:rPr>
          <w:sz w:val="26"/>
          <w:szCs w:val="26"/>
        </w:rPr>
      </w:pPr>
      <w:r w:rsidRPr="0094391E">
        <w:rPr>
          <w:sz w:val="26"/>
          <w:szCs w:val="26"/>
        </w:rPr>
        <w:t>2.3. Сроки выполнения работ:</w:t>
      </w:r>
    </w:p>
    <w:p w:rsidR="00C84289" w:rsidRPr="0094391E" w:rsidRDefault="00C84289" w:rsidP="00C84289">
      <w:pPr>
        <w:suppressAutoHyphens/>
        <w:ind w:right="-30" w:firstLine="709"/>
        <w:jc w:val="both"/>
        <w:rPr>
          <w:sz w:val="26"/>
          <w:szCs w:val="26"/>
        </w:rPr>
      </w:pPr>
      <w:r w:rsidRPr="0094391E">
        <w:rPr>
          <w:sz w:val="26"/>
          <w:szCs w:val="26"/>
        </w:rPr>
        <w:t>Начало работ – с момента заключения договора;</w:t>
      </w:r>
    </w:p>
    <w:p w:rsidR="00C84289" w:rsidRPr="0094391E" w:rsidRDefault="00C84289" w:rsidP="00C84289">
      <w:pPr>
        <w:suppressAutoHyphens/>
        <w:ind w:right="-30" w:firstLine="709"/>
        <w:jc w:val="both"/>
        <w:rPr>
          <w:sz w:val="26"/>
          <w:szCs w:val="26"/>
        </w:rPr>
      </w:pPr>
      <w:r w:rsidRPr="0094391E">
        <w:rPr>
          <w:sz w:val="26"/>
          <w:szCs w:val="26"/>
        </w:rPr>
        <w:t xml:space="preserve">Окончание работ – </w:t>
      </w:r>
      <w:r w:rsidRPr="0094391E">
        <w:rPr>
          <w:b/>
          <w:sz w:val="26"/>
          <w:szCs w:val="26"/>
        </w:rPr>
        <w:t xml:space="preserve"> 31.12.201</w:t>
      </w:r>
      <w:r w:rsidR="00251673" w:rsidRPr="0094391E">
        <w:rPr>
          <w:b/>
          <w:sz w:val="26"/>
          <w:szCs w:val="26"/>
        </w:rPr>
        <w:t>9</w:t>
      </w:r>
      <w:r w:rsidRPr="0094391E">
        <w:rPr>
          <w:b/>
          <w:sz w:val="26"/>
          <w:szCs w:val="26"/>
        </w:rPr>
        <w:t xml:space="preserve"> г.</w:t>
      </w:r>
    </w:p>
    <w:p w:rsidR="00C84289" w:rsidRPr="0094391E" w:rsidRDefault="00C84289" w:rsidP="00C84289">
      <w:pPr>
        <w:tabs>
          <w:tab w:val="left" w:pos="540"/>
        </w:tabs>
        <w:ind w:firstLine="709"/>
        <w:jc w:val="both"/>
        <w:rPr>
          <w:sz w:val="26"/>
          <w:szCs w:val="26"/>
        </w:rPr>
      </w:pPr>
      <w:r w:rsidRPr="0094391E">
        <w:rPr>
          <w:sz w:val="26"/>
          <w:szCs w:val="26"/>
        </w:rPr>
        <w:t xml:space="preserve">2.4. Планируемый объём выполняемых работ составляет </w:t>
      </w:r>
      <w:r w:rsidR="008B5F98" w:rsidRPr="0094391E">
        <w:rPr>
          <w:sz w:val="26"/>
          <w:szCs w:val="26"/>
        </w:rPr>
        <w:t xml:space="preserve">не более </w:t>
      </w:r>
      <w:r w:rsidR="009E7D38" w:rsidRPr="0094391E">
        <w:rPr>
          <w:b/>
          <w:sz w:val="26"/>
          <w:szCs w:val="26"/>
        </w:rPr>
        <w:t>19 </w:t>
      </w:r>
      <w:r w:rsidR="00B940EC" w:rsidRPr="0094391E">
        <w:rPr>
          <w:b/>
          <w:sz w:val="26"/>
          <w:szCs w:val="26"/>
        </w:rPr>
        <w:t>5</w:t>
      </w:r>
      <w:r w:rsidR="00384A44" w:rsidRPr="0094391E">
        <w:rPr>
          <w:b/>
          <w:sz w:val="26"/>
          <w:szCs w:val="26"/>
        </w:rPr>
        <w:t>0</w:t>
      </w:r>
      <w:r w:rsidR="009E7D38" w:rsidRPr="0094391E">
        <w:rPr>
          <w:b/>
          <w:sz w:val="26"/>
          <w:szCs w:val="26"/>
        </w:rPr>
        <w:t>0 000.00</w:t>
      </w:r>
      <w:r w:rsidR="00D96154" w:rsidRPr="0094391E">
        <w:rPr>
          <w:b/>
          <w:sz w:val="26"/>
          <w:szCs w:val="26"/>
        </w:rPr>
        <w:t xml:space="preserve"> </w:t>
      </w:r>
      <w:r w:rsidRPr="0094391E">
        <w:rPr>
          <w:b/>
          <w:sz w:val="26"/>
          <w:szCs w:val="26"/>
        </w:rPr>
        <w:t>руб. без учета НДС</w:t>
      </w:r>
      <w:r w:rsidRPr="0094391E">
        <w:rPr>
          <w:sz w:val="26"/>
          <w:szCs w:val="26"/>
        </w:rPr>
        <w:t xml:space="preserve"> на весь срок действия договора. Общий состав работ представлен в п.3 настоящего технического задания.</w:t>
      </w:r>
    </w:p>
    <w:p w:rsidR="000963DA" w:rsidRPr="0094391E" w:rsidRDefault="009F036E" w:rsidP="000963DA">
      <w:pPr>
        <w:tabs>
          <w:tab w:val="left" w:pos="540"/>
        </w:tabs>
        <w:ind w:firstLine="709"/>
        <w:jc w:val="both"/>
        <w:rPr>
          <w:sz w:val="26"/>
          <w:szCs w:val="26"/>
        </w:rPr>
      </w:pPr>
      <w:r w:rsidRPr="0094391E">
        <w:rPr>
          <w:sz w:val="26"/>
          <w:szCs w:val="26"/>
        </w:rPr>
        <w:t>2.</w:t>
      </w:r>
      <w:r w:rsidR="00C84289" w:rsidRPr="0094391E">
        <w:rPr>
          <w:sz w:val="26"/>
          <w:szCs w:val="26"/>
        </w:rPr>
        <w:t>5</w:t>
      </w:r>
      <w:r w:rsidRPr="0094391E">
        <w:rPr>
          <w:sz w:val="26"/>
          <w:szCs w:val="26"/>
        </w:rPr>
        <w:t xml:space="preserve">. </w:t>
      </w:r>
      <w:r w:rsidR="000963DA" w:rsidRPr="0094391E">
        <w:rPr>
          <w:sz w:val="26"/>
          <w:szCs w:val="26"/>
        </w:rPr>
        <w:t>Конкретные объёмы выполняемых работ определяются дополнительными соглашениями к заключенному договору (п. 2.2. Технического задания), оформляемыми Заказчиком по мере возникновения потребности в выполнении подрядных работ.</w:t>
      </w:r>
    </w:p>
    <w:p w:rsidR="009F036E" w:rsidRPr="0094391E" w:rsidRDefault="00C84289" w:rsidP="009F036E">
      <w:pPr>
        <w:tabs>
          <w:tab w:val="left" w:pos="540"/>
        </w:tabs>
        <w:ind w:firstLine="709"/>
        <w:jc w:val="both"/>
        <w:rPr>
          <w:sz w:val="26"/>
          <w:szCs w:val="26"/>
        </w:rPr>
      </w:pPr>
      <w:r w:rsidRPr="0094391E">
        <w:rPr>
          <w:sz w:val="26"/>
          <w:szCs w:val="26"/>
        </w:rPr>
        <w:t>2.6</w:t>
      </w:r>
      <w:r w:rsidR="009F036E" w:rsidRPr="0094391E">
        <w:rPr>
          <w:sz w:val="26"/>
          <w:szCs w:val="26"/>
        </w:rPr>
        <w:t xml:space="preserve">. Стоимость подрядных работ в оформляемых дополнительных соглашениях определяется </w:t>
      </w:r>
      <w:r w:rsidR="00384A44" w:rsidRPr="0094391E">
        <w:rPr>
          <w:sz w:val="26"/>
          <w:szCs w:val="26"/>
        </w:rPr>
        <w:t>локальным сметным расчетом</w:t>
      </w:r>
      <w:r w:rsidR="009F036E" w:rsidRPr="0094391E">
        <w:rPr>
          <w:sz w:val="26"/>
          <w:szCs w:val="26"/>
        </w:rPr>
        <w:t xml:space="preserve">, рассчитанной на основании стоимостей работ, </w:t>
      </w:r>
      <w:r w:rsidR="009F036E" w:rsidRPr="0094391E">
        <w:rPr>
          <w:sz w:val="26"/>
          <w:szCs w:val="26"/>
        </w:rPr>
        <w:lastRenderedPageBreak/>
        <w:t xml:space="preserve">заявленных подрядчиком на этапе </w:t>
      </w:r>
      <w:r w:rsidR="00F96240" w:rsidRPr="0094391E">
        <w:rPr>
          <w:sz w:val="26"/>
          <w:szCs w:val="26"/>
        </w:rPr>
        <w:t>закупочной процедуры</w:t>
      </w:r>
      <w:r w:rsidR="009F036E" w:rsidRPr="0094391E">
        <w:rPr>
          <w:sz w:val="26"/>
          <w:szCs w:val="26"/>
        </w:rPr>
        <w:t>, утвержденных протоколом согласования (ведомостью) договорной цены</w:t>
      </w:r>
      <w:r w:rsidR="00013A5F" w:rsidRPr="0094391E">
        <w:rPr>
          <w:sz w:val="26"/>
          <w:szCs w:val="26"/>
        </w:rPr>
        <w:t>.</w:t>
      </w:r>
      <w:r w:rsidR="009F036E" w:rsidRPr="0094391E">
        <w:rPr>
          <w:sz w:val="26"/>
          <w:szCs w:val="26"/>
        </w:rPr>
        <w:t xml:space="preserve"> </w:t>
      </w:r>
    </w:p>
    <w:p w:rsidR="002C7AED" w:rsidRPr="0094391E" w:rsidRDefault="002C7AED" w:rsidP="002C7AED">
      <w:pPr>
        <w:ind w:firstLine="709"/>
        <w:jc w:val="both"/>
        <w:rPr>
          <w:sz w:val="26"/>
          <w:szCs w:val="26"/>
        </w:rPr>
      </w:pPr>
      <w:r w:rsidRPr="0094391E">
        <w:rPr>
          <w:sz w:val="26"/>
          <w:szCs w:val="26"/>
        </w:rPr>
        <w:t xml:space="preserve">2.7. Участники в своих заявках дают предложения по цене каждого наименования видов работ согласно протоколов согласования (ведомостей) договорной цены (приложение 1 к техническому заданию). Стоимость каждого вида работ, указанных в протоколе согласования (ведомости) договорной цены, определяется на основании локальных сметных расчетов. </w:t>
      </w:r>
      <w:r w:rsidRPr="0094391E">
        <w:rPr>
          <w:b/>
          <w:i/>
          <w:sz w:val="26"/>
          <w:szCs w:val="26"/>
        </w:rPr>
        <w:t>В заявке Участника не допускается превышение стоимости отдельных позиций, указанных в плановом Протоколе</w:t>
      </w:r>
      <w:r w:rsidRPr="0094391E">
        <w:rPr>
          <w:sz w:val="26"/>
          <w:szCs w:val="26"/>
        </w:rPr>
        <w:t xml:space="preserve"> </w:t>
      </w:r>
      <w:r w:rsidRPr="0094391E">
        <w:rPr>
          <w:b/>
          <w:i/>
          <w:sz w:val="26"/>
          <w:szCs w:val="26"/>
        </w:rPr>
        <w:t xml:space="preserve">согласования (ведомости) договорной цены Заказчика (Приложение № 1 к Техническому заданию.). </w:t>
      </w:r>
      <w:r w:rsidRPr="0094391E">
        <w:rPr>
          <w:sz w:val="26"/>
          <w:szCs w:val="26"/>
        </w:rPr>
        <w:t>Предлагаемые Участниками цены на каждые виды работ будут являться существенным условием договора, заключаемого по результатам закупки.</w:t>
      </w:r>
    </w:p>
    <w:p w:rsidR="009F036E" w:rsidRPr="0094391E" w:rsidRDefault="009F036E" w:rsidP="009F036E">
      <w:pPr>
        <w:ind w:firstLine="709"/>
        <w:jc w:val="both"/>
        <w:rPr>
          <w:sz w:val="26"/>
          <w:szCs w:val="26"/>
        </w:rPr>
      </w:pPr>
    </w:p>
    <w:p w:rsidR="009F036E" w:rsidRPr="0094391E" w:rsidRDefault="009F036E" w:rsidP="009F036E">
      <w:pPr>
        <w:tabs>
          <w:tab w:val="left" w:pos="993"/>
        </w:tabs>
        <w:suppressAutoHyphens/>
        <w:ind w:right="-16" w:firstLine="709"/>
        <w:jc w:val="both"/>
        <w:rPr>
          <w:b/>
          <w:spacing w:val="-1"/>
          <w:sz w:val="26"/>
          <w:szCs w:val="26"/>
        </w:rPr>
      </w:pPr>
      <w:r w:rsidRPr="0094391E">
        <w:rPr>
          <w:b/>
          <w:sz w:val="26"/>
          <w:szCs w:val="26"/>
        </w:rPr>
        <w:t xml:space="preserve">3. </w:t>
      </w:r>
      <w:r w:rsidRPr="0094391E">
        <w:rPr>
          <w:b/>
          <w:spacing w:val="-1"/>
          <w:sz w:val="26"/>
          <w:szCs w:val="26"/>
        </w:rPr>
        <w:t>Состав и сроки выполнения работ:</w:t>
      </w:r>
    </w:p>
    <w:p w:rsidR="00384A44" w:rsidRPr="0094391E" w:rsidRDefault="00384A44" w:rsidP="00384A44">
      <w:pPr>
        <w:tabs>
          <w:tab w:val="left" w:pos="142"/>
        </w:tabs>
        <w:ind w:left="142" w:firstLine="567"/>
        <w:jc w:val="both"/>
        <w:rPr>
          <w:b/>
          <w:sz w:val="26"/>
          <w:szCs w:val="26"/>
        </w:rPr>
      </w:pPr>
      <w:r w:rsidRPr="0094391E">
        <w:rPr>
          <w:b/>
          <w:sz w:val="26"/>
          <w:szCs w:val="26"/>
        </w:rPr>
        <w:t xml:space="preserve">3.1 Разработка проектно-сметной документации в объеме рабочей документации. </w:t>
      </w:r>
    </w:p>
    <w:p w:rsidR="00384A44" w:rsidRPr="0094391E" w:rsidRDefault="00384A44" w:rsidP="00384A44">
      <w:pPr>
        <w:tabs>
          <w:tab w:val="left" w:pos="142"/>
        </w:tabs>
        <w:ind w:left="142" w:firstLine="567"/>
        <w:jc w:val="both"/>
        <w:rPr>
          <w:sz w:val="26"/>
          <w:szCs w:val="26"/>
        </w:rPr>
      </w:pPr>
      <w:r w:rsidRPr="0094391E">
        <w:rPr>
          <w:sz w:val="26"/>
          <w:szCs w:val="26"/>
        </w:rPr>
        <w:t>В состав проекта включить:</w:t>
      </w:r>
    </w:p>
    <w:p w:rsidR="00384A44" w:rsidRPr="0094391E" w:rsidRDefault="00384A44" w:rsidP="00384A44">
      <w:pPr>
        <w:ind w:firstLine="709"/>
        <w:jc w:val="both"/>
        <w:rPr>
          <w:sz w:val="26"/>
          <w:szCs w:val="26"/>
        </w:rPr>
      </w:pPr>
      <w:r w:rsidRPr="0094391E">
        <w:rPr>
          <w:sz w:val="26"/>
          <w:szCs w:val="26"/>
        </w:rPr>
        <w:t xml:space="preserve">3.1.1. Для объектов находящихся на территории г. Хабаровск. </w:t>
      </w:r>
    </w:p>
    <w:p w:rsidR="00384A44" w:rsidRPr="0094391E" w:rsidRDefault="00384A44" w:rsidP="00384A44">
      <w:pPr>
        <w:spacing w:after="200" w:line="276" w:lineRule="auto"/>
        <w:ind w:firstLine="567"/>
        <w:contextualSpacing/>
        <w:jc w:val="both"/>
        <w:rPr>
          <w:sz w:val="26"/>
          <w:szCs w:val="26"/>
        </w:rPr>
      </w:pPr>
      <w:r w:rsidRPr="0094391E">
        <w:rPr>
          <w:sz w:val="26"/>
          <w:szCs w:val="26"/>
        </w:rPr>
        <w:t>Согласованную по выписке ИСОГД Схему границ поопорной трассировки на топооснове и КПТ (масштаб 1:500) объекта ТП;</w:t>
      </w:r>
    </w:p>
    <w:p w:rsidR="00384A44" w:rsidRPr="0094391E" w:rsidRDefault="00384A44" w:rsidP="00384A44">
      <w:pPr>
        <w:spacing w:after="200" w:line="276" w:lineRule="auto"/>
        <w:ind w:firstLine="567"/>
        <w:contextualSpacing/>
        <w:jc w:val="both"/>
        <w:rPr>
          <w:sz w:val="26"/>
          <w:szCs w:val="26"/>
        </w:rPr>
      </w:pPr>
      <w:r w:rsidRPr="0094391E">
        <w:rPr>
          <w:sz w:val="26"/>
          <w:szCs w:val="26"/>
        </w:rPr>
        <w:t xml:space="preserve">Изготовить и согласовать с заказчиком: </w:t>
      </w:r>
    </w:p>
    <w:p w:rsidR="00384A44" w:rsidRPr="0094391E" w:rsidRDefault="00384A44" w:rsidP="00384A44">
      <w:pPr>
        <w:numPr>
          <w:ilvl w:val="0"/>
          <w:numId w:val="46"/>
        </w:numPr>
        <w:spacing w:after="200" w:line="276" w:lineRule="auto"/>
        <w:contextualSpacing/>
        <w:jc w:val="both"/>
        <w:rPr>
          <w:sz w:val="26"/>
          <w:szCs w:val="26"/>
        </w:rPr>
      </w:pPr>
      <w:r w:rsidRPr="0094391E">
        <w:rPr>
          <w:sz w:val="26"/>
          <w:szCs w:val="26"/>
        </w:rPr>
        <w:t>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384A44" w:rsidRPr="0094391E" w:rsidRDefault="00384A44" w:rsidP="00384A44">
      <w:pPr>
        <w:numPr>
          <w:ilvl w:val="0"/>
          <w:numId w:val="46"/>
        </w:numPr>
        <w:spacing w:after="200" w:line="276" w:lineRule="auto"/>
        <w:ind w:left="1276" w:hanging="425"/>
        <w:contextualSpacing/>
        <w:jc w:val="both"/>
        <w:rPr>
          <w:sz w:val="26"/>
          <w:szCs w:val="26"/>
        </w:rPr>
      </w:pPr>
      <w:r w:rsidRPr="0094391E">
        <w:rPr>
          <w:sz w:val="26"/>
          <w:szCs w:val="26"/>
        </w:rPr>
        <w:t xml:space="preserve">перечетную ведомость и подеревную схему (в случае сноса зеленых насаждений). Разрешение на снос зеленых насаждений; </w:t>
      </w:r>
    </w:p>
    <w:p w:rsidR="00384A44" w:rsidRPr="0094391E" w:rsidRDefault="00384A44" w:rsidP="00384A44">
      <w:pPr>
        <w:numPr>
          <w:ilvl w:val="0"/>
          <w:numId w:val="46"/>
        </w:numPr>
        <w:spacing w:after="200" w:line="276" w:lineRule="auto"/>
        <w:ind w:left="1276" w:hanging="425"/>
        <w:contextualSpacing/>
        <w:jc w:val="both"/>
        <w:rPr>
          <w:sz w:val="26"/>
          <w:szCs w:val="26"/>
        </w:rPr>
      </w:pPr>
      <w:r w:rsidRPr="0094391E">
        <w:rPr>
          <w:sz w:val="26"/>
          <w:szCs w:val="26"/>
        </w:rPr>
        <w:t>ППР на производство земляных работ.</w:t>
      </w:r>
    </w:p>
    <w:p w:rsidR="00384A44" w:rsidRPr="0094391E" w:rsidRDefault="00384A44" w:rsidP="00384A44">
      <w:pPr>
        <w:spacing w:after="200"/>
        <w:ind w:firstLine="567"/>
        <w:contextualSpacing/>
        <w:jc w:val="both"/>
        <w:rPr>
          <w:sz w:val="26"/>
          <w:szCs w:val="26"/>
        </w:rPr>
      </w:pPr>
      <w:r w:rsidRPr="0094391E">
        <w:rPr>
          <w:sz w:val="26"/>
          <w:szCs w:val="26"/>
        </w:rPr>
        <w:t xml:space="preserve">3.1.2. Для объектов находящихся не на территории г. Хабаровск. </w:t>
      </w:r>
    </w:p>
    <w:p w:rsidR="00384A44" w:rsidRPr="0094391E" w:rsidRDefault="00384A44" w:rsidP="00384A44">
      <w:pPr>
        <w:spacing w:after="200"/>
        <w:ind w:firstLine="720"/>
        <w:contextualSpacing/>
        <w:jc w:val="both"/>
        <w:rPr>
          <w:sz w:val="26"/>
          <w:szCs w:val="26"/>
        </w:rPr>
      </w:pPr>
      <w:r w:rsidRPr="0094391E">
        <w:rPr>
          <w:sz w:val="26"/>
          <w:szCs w:val="26"/>
        </w:rPr>
        <w:t>Согласованную по выписке с заинтересованными землепользователями и сетедержателями Схему границ поопорной трассировки объекта ТП на топографической основе (масштаб 1:2000; 1:5000 при наличии) (по согласованию с администрациями Муниципальных образований на основе Google карт) и КПТ;</w:t>
      </w:r>
    </w:p>
    <w:p w:rsidR="00384A44" w:rsidRPr="0094391E" w:rsidRDefault="00384A44" w:rsidP="00384A44">
      <w:pPr>
        <w:spacing w:after="200"/>
        <w:ind w:firstLine="567"/>
        <w:contextualSpacing/>
        <w:jc w:val="both"/>
        <w:rPr>
          <w:sz w:val="26"/>
          <w:szCs w:val="26"/>
        </w:rPr>
      </w:pPr>
      <w:r w:rsidRPr="0094391E">
        <w:rPr>
          <w:sz w:val="26"/>
          <w:szCs w:val="26"/>
        </w:rPr>
        <w:t xml:space="preserve">Изготовить и согласовать с заказчиком: </w:t>
      </w:r>
    </w:p>
    <w:p w:rsidR="00384A44" w:rsidRPr="0094391E" w:rsidRDefault="00384A44" w:rsidP="00384A44">
      <w:pPr>
        <w:numPr>
          <w:ilvl w:val="0"/>
          <w:numId w:val="47"/>
        </w:numPr>
        <w:spacing w:after="200"/>
        <w:ind w:hanging="436"/>
        <w:contextualSpacing/>
        <w:jc w:val="both"/>
        <w:rPr>
          <w:sz w:val="26"/>
          <w:szCs w:val="26"/>
        </w:rPr>
      </w:pPr>
      <w:r w:rsidRPr="0094391E">
        <w:rPr>
          <w:sz w:val="26"/>
          <w:szCs w:val="26"/>
        </w:rPr>
        <w:t>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находящихся в государственной или муниципальной собственности, без предоставления земельных участков и установления сервитута (с использованием системы координат, применяемой при ведении государственного кадастра недвижимости);</w:t>
      </w:r>
    </w:p>
    <w:p w:rsidR="00384A44" w:rsidRPr="0094391E" w:rsidRDefault="00384A44" w:rsidP="00384A44">
      <w:pPr>
        <w:numPr>
          <w:ilvl w:val="0"/>
          <w:numId w:val="47"/>
        </w:numPr>
        <w:spacing w:after="200"/>
        <w:ind w:hanging="436"/>
        <w:contextualSpacing/>
        <w:jc w:val="both"/>
        <w:rPr>
          <w:sz w:val="26"/>
          <w:szCs w:val="26"/>
        </w:rPr>
      </w:pPr>
      <w:r w:rsidRPr="0094391E">
        <w:rPr>
          <w:sz w:val="26"/>
          <w:szCs w:val="26"/>
        </w:rPr>
        <w:t xml:space="preserve">перечетную ведомость и подеревную схему (в случае сноса зеленых насаждений). Разрешение на снос зеленых насаждений; </w:t>
      </w:r>
    </w:p>
    <w:p w:rsidR="00384A44" w:rsidRPr="0094391E" w:rsidRDefault="00384A44" w:rsidP="00384A44">
      <w:pPr>
        <w:numPr>
          <w:ilvl w:val="0"/>
          <w:numId w:val="47"/>
        </w:numPr>
        <w:spacing w:after="200"/>
        <w:ind w:hanging="436"/>
        <w:contextualSpacing/>
        <w:jc w:val="both"/>
        <w:rPr>
          <w:sz w:val="26"/>
          <w:szCs w:val="26"/>
        </w:rPr>
      </w:pPr>
      <w:r w:rsidRPr="0094391E">
        <w:rPr>
          <w:sz w:val="26"/>
          <w:szCs w:val="26"/>
        </w:rPr>
        <w:t>ППР на производство земляных работ.</w:t>
      </w:r>
    </w:p>
    <w:p w:rsidR="00384A44" w:rsidRPr="0094391E" w:rsidRDefault="00384A44" w:rsidP="00384A44">
      <w:pPr>
        <w:ind w:firstLine="720"/>
        <w:contextualSpacing/>
        <w:jc w:val="both"/>
        <w:rPr>
          <w:sz w:val="26"/>
          <w:szCs w:val="26"/>
        </w:rPr>
      </w:pPr>
      <w:r w:rsidRPr="0094391E">
        <w:rPr>
          <w:sz w:val="26"/>
          <w:szCs w:val="26"/>
        </w:rPr>
        <w:t xml:space="preserve">3.1.3. Указанные в п.п. 3.1.1 и 3.1.2 документы и исходные материалы предоставить в бумажном виде и на электронном носителе в форматах (*.pdf; *.dwg; *.tab; *.hml; *.sig) </w:t>
      </w:r>
      <w:r w:rsidRPr="0094391E">
        <w:rPr>
          <w:sz w:val="26"/>
          <w:szCs w:val="26"/>
        </w:rPr>
        <w:lastRenderedPageBreak/>
        <w:t xml:space="preserve">по акту приемки-передачи на утверждение в филиал АО «ДРСК» «ХЭС». Работы по подготовке исходно разрешительной документации должны быть выполнены в соответствии с Земельным кодексом Российской Фудерации; Градостроительным кодексом Российской Федерации и другими законами Российской Федерации и Хабаровского края; нормативно-правовыми актами Российской Федерации, Хабаровского края и муниципальных образований Хабаровского края.   </w:t>
      </w:r>
    </w:p>
    <w:p w:rsidR="00384A44" w:rsidRPr="0094391E" w:rsidRDefault="00384A44" w:rsidP="00384A44">
      <w:pPr>
        <w:ind w:firstLine="567"/>
        <w:jc w:val="both"/>
        <w:rPr>
          <w:sz w:val="26"/>
          <w:szCs w:val="26"/>
        </w:rPr>
      </w:pPr>
      <w:r w:rsidRPr="0094391E">
        <w:rPr>
          <w:sz w:val="26"/>
          <w:szCs w:val="26"/>
        </w:rPr>
        <w:t>3.1.4 Схемы закрепления опор в грунте; ведомость стрел провесов проводов; конструктивно-строительные решения; мероприятия по защите ВЛ от грозовых перенапряжений; заземляющие устройства ВЛ; спецификации материалов, изделий, конструкций, оборудования; разработка и согласование с Заказчиком основных технических решений (ОТР); предоставление опросных листов на оборудование на основании согласованных ОТР.</w:t>
      </w:r>
    </w:p>
    <w:p w:rsidR="00384A44" w:rsidRPr="0094391E" w:rsidRDefault="00384A44" w:rsidP="00384A44">
      <w:pPr>
        <w:spacing w:before="60"/>
        <w:ind w:firstLine="567"/>
        <w:jc w:val="both"/>
        <w:rPr>
          <w:sz w:val="26"/>
          <w:szCs w:val="26"/>
        </w:rPr>
      </w:pPr>
      <w:r w:rsidRPr="0094391E">
        <w:rPr>
          <w:sz w:val="26"/>
          <w:szCs w:val="26"/>
        </w:rPr>
        <w:t xml:space="preserve">3.1.5 Краткую пояснительную записку с описанием строительных и электротехнических решений по ВЛ и ТП. </w:t>
      </w:r>
    </w:p>
    <w:p w:rsidR="00384A44" w:rsidRPr="0094391E" w:rsidRDefault="00384A44" w:rsidP="00384A44">
      <w:pPr>
        <w:tabs>
          <w:tab w:val="left" w:pos="0"/>
        </w:tabs>
        <w:spacing w:before="60" w:line="276" w:lineRule="auto"/>
        <w:ind w:firstLine="567"/>
        <w:jc w:val="both"/>
        <w:rPr>
          <w:sz w:val="26"/>
          <w:szCs w:val="26"/>
        </w:rPr>
      </w:pPr>
      <w:r w:rsidRPr="0094391E">
        <w:rPr>
          <w:sz w:val="26"/>
          <w:szCs w:val="26"/>
        </w:rPr>
        <w:t xml:space="preserve">3.1.6 Проектные решения разработать в соответствии с техническими условиями на технологическое присоединение. </w:t>
      </w:r>
    </w:p>
    <w:p w:rsidR="00384A44" w:rsidRPr="0094391E" w:rsidRDefault="00384A44" w:rsidP="00384A44">
      <w:pPr>
        <w:tabs>
          <w:tab w:val="left" w:pos="0"/>
        </w:tabs>
        <w:spacing w:before="60"/>
        <w:ind w:firstLine="567"/>
        <w:jc w:val="both"/>
        <w:rPr>
          <w:sz w:val="26"/>
          <w:szCs w:val="26"/>
        </w:rPr>
      </w:pPr>
      <w:r w:rsidRPr="0094391E">
        <w:rPr>
          <w:sz w:val="26"/>
          <w:szCs w:val="26"/>
        </w:rPr>
        <w:t>3.1.7 Проектную документацию необходимо согласовать с начальником сетевого района, начальником СОС по ТП,  главным инженером СП «ЦЭС» филиала «ХЭС», сектором земельных отношений ОКСиИ филиала «ХЭС» до начала производства работ.</w:t>
      </w:r>
    </w:p>
    <w:p w:rsidR="009F036E" w:rsidRPr="0094391E" w:rsidRDefault="00384A44" w:rsidP="00384A44">
      <w:pPr>
        <w:widowControl w:val="0"/>
        <w:tabs>
          <w:tab w:val="left" w:pos="540"/>
        </w:tabs>
        <w:autoSpaceDE w:val="0"/>
        <w:autoSpaceDN w:val="0"/>
        <w:adjustRightInd w:val="0"/>
        <w:ind w:firstLine="709"/>
        <w:jc w:val="both"/>
        <w:rPr>
          <w:sz w:val="26"/>
          <w:szCs w:val="26"/>
        </w:rPr>
      </w:pPr>
      <w:r w:rsidRPr="0094391E">
        <w:rPr>
          <w:sz w:val="26"/>
          <w:szCs w:val="26"/>
        </w:rPr>
        <w:t>3.1.8 Срок разработки и предоставления Заказчику рабочей документации -  в течение 30 календарных дней с даты заключения дополнительного соглашения к договору подряда согласно п. 2.4. настоящего технического задания.</w:t>
      </w:r>
    </w:p>
    <w:p w:rsidR="009F036E" w:rsidRPr="0094391E" w:rsidRDefault="009F036E" w:rsidP="009F036E">
      <w:pPr>
        <w:widowControl w:val="0"/>
        <w:tabs>
          <w:tab w:val="left" w:pos="540"/>
        </w:tabs>
        <w:autoSpaceDE w:val="0"/>
        <w:autoSpaceDN w:val="0"/>
        <w:adjustRightInd w:val="0"/>
        <w:ind w:firstLine="709"/>
        <w:jc w:val="both"/>
        <w:rPr>
          <w:b/>
          <w:sz w:val="26"/>
          <w:szCs w:val="26"/>
        </w:rPr>
      </w:pPr>
    </w:p>
    <w:p w:rsidR="009F036E" w:rsidRPr="0094391E" w:rsidRDefault="009F036E" w:rsidP="009F036E">
      <w:pPr>
        <w:widowControl w:val="0"/>
        <w:tabs>
          <w:tab w:val="left" w:pos="540"/>
        </w:tabs>
        <w:autoSpaceDE w:val="0"/>
        <w:autoSpaceDN w:val="0"/>
        <w:adjustRightInd w:val="0"/>
        <w:ind w:firstLine="709"/>
        <w:jc w:val="both"/>
        <w:rPr>
          <w:b/>
          <w:sz w:val="26"/>
          <w:szCs w:val="26"/>
        </w:rPr>
      </w:pPr>
      <w:r w:rsidRPr="0094391E">
        <w:rPr>
          <w:b/>
          <w:sz w:val="26"/>
          <w:szCs w:val="26"/>
        </w:rPr>
        <w:t>3.</w:t>
      </w:r>
      <w:r w:rsidR="00384A44" w:rsidRPr="0094391E">
        <w:rPr>
          <w:b/>
          <w:sz w:val="26"/>
          <w:szCs w:val="26"/>
        </w:rPr>
        <w:t>2</w:t>
      </w:r>
      <w:r w:rsidRPr="0094391E">
        <w:rPr>
          <w:b/>
          <w:sz w:val="26"/>
          <w:szCs w:val="26"/>
        </w:rPr>
        <w:t>. Строительно-монтажные работы.</w:t>
      </w:r>
    </w:p>
    <w:p w:rsidR="009F036E" w:rsidRPr="0094391E" w:rsidRDefault="009F036E" w:rsidP="009F036E">
      <w:pPr>
        <w:widowControl w:val="0"/>
        <w:tabs>
          <w:tab w:val="left" w:pos="540"/>
        </w:tabs>
        <w:autoSpaceDE w:val="0"/>
        <w:autoSpaceDN w:val="0"/>
        <w:adjustRightInd w:val="0"/>
        <w:ind w:firstLine="709"/>
        <w:jc w:val="both"/>
        <w:rPr>
          <w:sz w:val="26"/>
          <w:szCs w:val="26"/>
        </w:rPr>
      </w:pPr>
      <w:r w:rsidRPr="0094391E">
        <w:rPr>
          <w:sz w:val="26"/>
          <w:szCs w:val="26"/>
        </w:rPr>
        <w:t>3.</w:t>
      </w:r>
      <w:r w:rsidR="00384A44" w:rsidRPr="0094391E">
        <w:rPr>
          <w:sz w:val="26"/>
          <w:szCs w:val="26"/>
        </w:rPr>
        <w:t>2</w:t>
      </w:r>
      <w:r w:rsidRPr="0094391E">
        <w:rPr>
          <w:sz w:val="26"/>
          <w:szCs w:val="26"/>
        </w:rPr>
        <w:t>.1. 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F036E" w:rsidRPr="0094391E" w:rsidRDefault="009F036E" w:rsidP="009F036E">
      <w:pPr>
        <w:widowControl w:val="0"/>
        <w:tabs>
          <w:tab w:val="left" w:pos="540"/>
        </w:tabs>
        <w:autoSpaceDE w:val="0"/>
        <w:autoSpaceDN w:val="0"/>
        <w:adjustRightInd w:val="0"/>
        <w:ind w:firstLine="709"/>
        <w:jc w:val="both"/>
        <w:rPr>
          <w:sz w:val="26"/>
          <w:szCs w:val="26"/>
        </w:rPr>
      </w:pPr>
      <w:r w:rsidRPr="0094391E">
        <w:rPr>
          <w:sz w:val="26"/>
          <w:szCs w:val="26"/>
        </w:rPr>
        <w:t>3.</w:t>
      </w:r>
      <w:r w:rsidR="00384A44" w:rsidRPr="0094391E">
        <w:rPr>
          <w:sz w:val="26"/>
          <w:szCs w:val="26"/>
        </w:rPr>
        <w:t>2</w:t>
      </w:r>
      <w:r w:rsidRPr="0094391E">
        <w:rPr>
          <w:sz w:val="26"/>
          <w:szCs w:val="26"/>
        </w:rPr>
        <w:t xml:space="preserve">.2. Срок выполнения строительно-монтажных работ – в течение 90 календарных дней с даты заключения дополнительного соглашения к договору подряда согласно п. 2.4. настоящего технического задания. </w:t>
      </w:r>
    </w:p>
    <w:p w:rsidR="009F036E" w:rsidRPr="0094391E" w:rsidRDefault="009F036E" w:rsidP="009F036E">
      <w:pPr>
        <w:shd w:val="clear" w:color="auto" w:fill="FFFFFF"/>
        <w:suppressAutoHyphens/>
        <w:ind w:firstLine="709"/>
        <w:jc w:val="both"/>
        <w:rPr>
          <w:b/>
          <w:iCs/>
          <w:spacing w:val="4"/>
          <w:sz w:val="26"/>
          <w:szCs w:val="26"/>
        </w:rPr>
      </w:pPr>
    </w:p>
    <w:p w:rsidR="009F036E" w:rsidRPr="0094391E" w:rsidRDefault="009F036E" w:rsidP="009F036E">
      <w:pPr>
        <w:shd w:val="clear" w:color="auto" w:fill="FFFFFF"/>
        <w:suppressAutoHyphens/>
        <w:ind w:firstLine="709"/>
        <w:jc w:val="both"/>
        <w:rPr>
          <w:iCs/>
          <w:spacing w:val="-6"/>
          <w:sz w:val="26"/>
          <w:szCs w:val="26"/>
        </w:rPr>
      </w:pPr>
      <w:r w:rsidRPr="0094391E">
        <w:rPr>
          <w:b/>
          <w:iCs/>
          <w:spacing w:val="4"/>
          <w:sz w:val="26"/>
          <w:szCs w:val="26"/>
        </w:rPr>
        <w:t>3.</w:t>
      </w:r>
      <w:r w:rsidR="00384A44" w:rsidRPr="0094391E">
        <w:rPr>
          <w:b/>
          <w:iCs/>
          <w:spacing w:val="4"/>
          <w:sz w:val="26"/>
          <w:szCs w:val="26"/>
        </w:rPr>
        <w:t>3</w:t>
      </w:r>
      <w:r w:rsidRPr="0094391E">
        <w:rPr>
          <w:b/>
          <w:iCs/>
          <w:spacing w:val="4"/>
          <w:sz w:val="26"/>
          <w:szCs w:val="26"/>
        </w:rPr>
        <w:t>.</w:t>
      </w:r>
      <w:r w:rsidRPr="0094391E">
        <w:rPr>
          <w:b/>
          <w:i/>
          <w:iCs/>
          <w:spacing w:val="4"/>
          <w:sz w:val="26"/>
          <w:szCs w:val="26"/>
        </w:rPr>
        <w:t xml:space="preserve"> </w:t>
      </w:r>
      <w:r w:rsidRPr="0094391E">
        <w:rPr>
          <w:b/>
          <w:iCs/>
          <w:spacing w:val="4"/>
          <w:sz w:val="26"/>
          <w:szCs w:val="26"/>
        </w:rPr>
        <w:t>Вид работ:</w:t>
      </w:r>
    </w:p>
    <w:p w:rsidR="009F036E" w:rsidRPr="0094391E" w:rsidRDefault="009F036E" w:rsidP="009F036E">
      <w:pPr>
        <w:shd w:val="clear" w:color="auto" w:fill="FFFFFF"/>
        <w:suppressAutoHyphens/>
        <w:ind w:firstLine="709"/>
        <w:jc w:val="both"/>
        <w:rPr>
          <w:sz w:val="26"/>
          <w:szCs w:val="26"/>
        </w:rPr>
      </w:pPr>
      <w:r w:rsidRPr="0094391E">
        <w:rPr>
          <w:sz w:val="26"/>
          <w:szCs w:val="26"/>
        </w:rPr>
        <w:t>Кадастровые, проектно-изыскательские и строительно-монтажные по строительству и реконструкции.</w:t>
      </w:r>
    </w:p>
    <w:p w:rsidR="009F036E" w:rsidRPr="0094391E" w:rsidRDefault="009F036E" w:rsidP="009F036E">
      <w:pPr>
        <w:shd w:val="clear" w:color="auto" w:fill="FFFFFF"/>
        <w:suppressAutoHyphens/>
        <w:ind w:firstLine="709"/>
        <w:jc w:val="both"/>
        <w:rPr>
          <w:b/>
          <w:iCs/>
          <w:spacing w:val="-7"/>
          <w:sz w:val="26"/>
          <w:szCs w:val="26"/>
        </w:rPr>
      </w:pPr>
    </w:p>
    <w:p w:rsidR="00204458" w:rsidRPr="00251290" w:rsidRDefault="00204458" w:rsidP="00204458">
      <w:pPr>
        <w:shd w:val="clear" w:color="auto" w:fill="FFFFFF"/>
        <w:suppressAutoHyphens/>
        <w:ind w:firstLine="709"/>
        <w:jc w:val="both"/>
        <w:rPr>
          <w:b/>
          <w:spacing w:val="-1"/>
          <w:sz w:val="26"/>
          <w:szCs w:val="26"/>
        </w:rPr>
      </w:pPr>
      <w:r w:rsidRPr="00251290">
        <w:rPr>
          <w:b/>
          <w:iCs/>
          <w:spacing w:val="-7"/>
          <w:sz w:val="26"/>
          <w:szCs w:val="26"/>
        </w:rPr>
        <w:t xml:space="preserve">4. </w:t>
      </w:r>
      <w:r w:rsidRPr="00014175">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204458" w:rsidRPr="0017715C" w:rsidRDefault="00204458" w:rsidP="00204458">
      <w:pPr>
        <w:ind w:firstLine="709"/>
        <w:jc w:val="both"/>
        <w:rPr>
          <w:sz w:val="26"/>
          <w:szCs w:val="26"/>
        </w:rPr>
      </w:pPr>
      <w:r w:rsidRPr="0017715C">
        <w:rPr>
          <w:bCs/>
          <w:sz w:val="26"/>
          <w:szCs w:val="26"/>
        </w:rPr>
        <w:t xml:space="preserve"> 4.1. </w:t>
      </w:r>
      <w:r w:rsidRPr="0017715C">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 xml:space="preserve"> 4.1.1 участие Участника одновременно в саморегулируемых организациях (далее – СРО), основанных на членстве лиц:</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 выполняющих инженерные изыскания;</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 выполняющих подготовку проектной документации;</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 xml:space="preserve"> - осуществляющих строительство и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lastRenderedPageBreak/>
        <w:t xml:space="preserve"> 4.1.2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4.1.3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4.1.4 соответствие уровня ответственности Участника по компенсационному фонду возмещения вреда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4.1.5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подготовку проектной документации, не менее стоимости выполнения работ по разработке проектной документации.</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4.1.6 соответствие уровня ответственности Участника по компенсационному фонду возмещения вреда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204458" w:rsidRPr="0017715C" w:rsidRDefault="00204458" w:rsidP="00204458">
      <w:pPr>
        <w:tabs>
          <w:tab w:val="left" w:pos="851"/>
        </w:tabs>
        <w:autoSpaceDE w:val="0"/>
        <w:autoSpaceDN w:val="0"/>
        <w:adjustRightInd w:val="0"/>
        <w:ind w:firstLine="709"/>
        <w:jc w:val="both"/>
        <w:outlineLvl w:val="2"/>
        <w:rPr>
          <w:sz w:val="26"/>
          <w:szCs w:val="26"/>
        </w:rPr>
      </w:pPr>
      <w:r w:rsidRPr="0017715C">
        <w:rPr>
          <w:sz w:val="26"/>
          <w:szCs w:val="26"/>
        </w:rPr>
        <w:t>4.1.7 соответствие уровня ответственности Участника по компенсационному фонду обеспечения договорных обязательств в СРО, основанной на членстве лиц, осуществляющих строительство, не менее стоимости выполнения Работ по Договору, за вычетом стоимости выполнения работ по разработке проектной документации и инженерным изысканиям.</w:t>
      </w:r>
    </w:p>
    <w:p w:rsidR="00204458" w:rsidRPr="0017715C" w:rsidRDefault="00204458" w:rsidP="00204458">
      <w:pPr>
        <w:pStyle w:val="3"/>
        <w:tabs>
          <w:tab w:val="left" w:pos="567"/>
        </w:tabs>
        <w:ind w:firstLine="709"/>
        <w:rPr>
          <w:sz w:val="26"/>
          <w:szCs w:val="26"/>
        </w:rPr>
      </w:pPr>
      <w:r w:rsidRPr="0017715C">
        <w:rPr>
          <w:sz w:val="26"/>
          <w:szCs w:val="26"/>
        </w:rPr>
        <w:t>В составе заявки Участник должен предоставить копии действующих выписок из реестра членов СРО, выполняющих инженерные изыскания, подготовку проектной документации и осуществляющих строительство,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4.1.2-4.1.7 настоящего Технического задания). Дата выписок не должна быть старше одного месяца на дату подачи заявки Участника.</w:t>
      </w:r>
    </w:p>
    <w:p w:rsidR="00095F0F" w:rsidRPr="0094391E" w:rsidRDefault="00095F0F" w:rsidP="00095F0F">
      <w:pPr>
        <w:pStyle w:val="3"/>
        <w:tabs>
          <w:tab w:val="left" w:pos="567"/>
          <w:tab w:val="left" w:pos="1260"/>
          <w:tab w:val="num" w:pos="2160"/>
        </w:tabs>
        <w:ind w:firstLine="709"/>
        <w:rPr>
          <w:sz w:val="25"/>
          <w:szCs w:val="25"/>
        </w:rPr>
      </w:pPr>
      <w:r w:rsidRPr="0094391E">
        <w:rPr>
          <w:sz w:val="25"/>
          <w:szCs w:val="25"/>
        </w:rPr>
        <w:t>4.</w:t>
      </w:r>
      <w:r w:rsidR="00204458">
        <w:rPr>
          <w:sz w:val="25"/>
          <w:szCs w:val="25"/>
        </w:rPr>
        <w:t>2</w:t>
      </w:r>
      <w:r w:rsidRPr="0094391E">
        <w:rPr>
          <w:sz w:val="25"/>
          <w:szCs w:val="25"/>
        </w:rPr>
        <w:t>. Требования к МТР Участника:</w:t>
      </w:r>
    </w:p>
    <w:p w:rsidR="00095F0F" w:rsidRPr="0094391E" w:rsidRDefault="00095F0F" w:rsidP="00095F0F">
      <w:pPr>
        <w:pStyle w:val="3"/>
        <w:tabs>
          <w:tab w:val="left" w:pos="567"/>
        </w:tabs>
        <w:ind w:firstLine="709"/>
        <w:rPr>
          <w:sz w:val="26"/>
          <w:szCs w:val="26"/>
        </w:rPr>
      </w:pPr>
      <w:r w:rsidRPr="0094391E">
        <w:rPr>
          <w:sz w:val="26"/>
          <w:szCs w:val="26"/>
        </w:rPr>
        <w:t>4.</w:t>
      </w:r>
      <w:r w:rsidR="00204458">
        <w:rPr>
          <w:sz w:val="26"/>
          <w:szCs w:val="26"/>
        </w:rPr>
        <w:t>2</w:t>
      </w:r>
      <w:r w:rsidRPr="0094391E">
        <w:rPr>
          <w:sz w:val="26"/>
          <w:szCs w:val="26"/>
        </w:rPr>
        <w:t xml:space="preserve">.1. </w:t>
      </w:r>
      <w:r w:rsidR="00251673" w:rsidRPr="0094391E">
        <w:rPr>
          <w:sz w:val="26"/>
          <w:szCs w:val="26"/>
        </w:rPr>
        <w:t xml:space="preserve">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 в </w:t>
      </w:r>
      <w:r w:rsidRPr="0094391E">
        <w:rPr>
          <w:sz w:val="26"/>
          <w:szCs w:val="26"/>
        </w:rPr>
        <w:t>таблице 1.</w:t>
      </w:r>
    </w:p>
    <w:p w:rsidR="00095F0F" w:rsidRPr="0094391E" w:rsidRDefault="00095F0F" w:rsidP="00095F0F">
      <w:pPr>
        <w:pStyle w:val="3"/>
        <w:tabs>
          <w:tab w:val="left" w:pos="567"/>
        </w:tabs>
        <w:ind w:firstLine="709"/>
        <w:rPr>
          <w:bCs/>
          <w:sz w:val="26"/>
          <w:szCs w:val="26"/>
        </w:rPr>
      </w:pPr>
    </w:p>
    <w:p w:rsidR="00095F0F" w:rsidRPr="0094391E" w:rsidRDefault="00095F0F" w:rsidP="00095F0F">
      <w:pPr>
        <w:pStyle w:val="3"/>
        <w:widowControl w:val="0"/>
        <w:tabs>
          <w:tab w:val="left" w:pos="567"/>
          <w:tab w:val="left" w:pos="993"/>
          <w:tab w:val="left" w:pos="1260"/>
          <w:tab w:val="num" w:pos="2160"/>
        </w:tabs>
        <w:ind w:firstLine="709"/>
        <w:rPr>
          <w:sz w:val="26"/>
          <w:szCs w:val="26"/>
        </w:rPr>
      </w:pPr>
      <w:r w:rsidRPr="0094391E">
        <w:rPr>
          <w:sz w:val="25"/>
          <w:szCs w:val="25"/>
        </w:rPr>
        <w:t xml:space="preserve"> </w:t>
      </w:r>
      <w:r w:rsidRPr="0094391E">
        <w:rPr>
          <w:sz w:val="25"/>
          <w:szCs w:val="25"/>
        </w:rPr>
        <w:tab/>
      </w:r>
      <w:r w:rsidRPr="0094391E">
        <w:rPr>
          <w:sz w:val="25"/>
          <w:szCs w:val="25"/>
        </w:rPr>
        <w:tab/>
      </w:r>
      <w:r w:rsidRPr="0094391E">
        <w:rPr>
          <w:sz w:val="25"/>
          <w:szCs w:val="25"/>
        </w:rPr>
        <w:tab/>
      </w:r>
      <w:r w:rsidRPr="0094391E">
        <w:rPr>
          <w:sz w:val="25"/>
          <w:szCs w:val="25"/>
        </w:rPr>
        <w:tab/>
      </w:r>
      <w:r w:rsidRPr="0094391E">
        <w:rPr>
          <w:sz w:val="25"/>
          <w:szCs w:val="25"/>
        </w:rPr>
        <w:tab/>
      </w:r>
      <w:r w:rsidRPr="0094391E">
        <w:rPr>
          <w:sz w:val="25"/>
          <w:szCs w:val="25"/>
        </w:rPr>
        <w:tab/>
      </w:r>
      <w:r w:rsidRPr="0094391E">
        <w:rPr>
          <w:sz w:val="25"/>
          <w:szCs w:val="25"/>
        </w:rPr>
        <w:tab/>
      </w:r>
      <w:r w:rsidRPr="0094391E">
        <w:rPr>
          <w:sz w:val="26"/>
          <w:szCs w:val="26"/>
        </w:rPr>
        <w:tab/>
        <w:t xml:space="preserve">                                             Таблица 1.  </w:t>
      </w:r>
    </w:p>
    <w:p w:rsidR="00095F0F" w:rsidRPr="0094391E" w:rsidRDefault="00095F0F" w:rsidP="00095F0F">
      <w:pPr>
        <w:pStyle w:val="3"/>
        <w:widowControl w:val="0"/>
        <w:tabs>
          <w:tab w:val="left" w:pos="567"/>
          <w:tab w:val="left" w:pos="993"/>
          <w:tab w:val="left" w:pos="1260"/>
          <w:tab w:val="num" w:pos="2160"/>
        </w:tabs>
        <w:ind w:firstLine="709"/>
        <w:rPr>
          <w:sz w:val="26"/>
          <w:szCs w:val="26"/>
        </w:rPr>
      </w:pPr>
      <w:r w:rsidRPr="0094391E">
        <w:rPr>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94391E" w:rsidRPr="0094391E"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709"/>
              <w:jc w:val="center"/>
              <w:rPr>
                <w:sz w:val="25"/>
                <w:szCs w:val="25"/>
              </w:rPr>
            </w:pPr>
            <w:r w:rsidRPr="0094391E">
              <w:rPr>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709"/>
              <w:rPr>
                <w:sz w:val="25"/>
                <w:szCs w:val="25"/>
              </w:rPr>
            </w:pPr>
            <w:r w:rsidRPr="0094391E">
              <w:rPr>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175"/>
                <w:tab w:val="left" w:pos="993"/>
                <w:tab w:val="left" w:pos="1260"/>
                <w:tab w:val="num" w:pos="2160"/>
              </w:tabs>
              <w:ind w:firstLine="33"/>
              <w:jc w:val="center"/>
              <w:rPr>
                <w:sz w:val="25"/>
                <w:szCs w:val="25"/>
              </w:rPr>
            </w:pPr>
            <w:r w:rsidRPr="0094391E">
              <w:rPr>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Примечание</w:t>
            </w:r>
          </w:p>
        </w:tc>
      </w:tr>
      <w:tr w:rsidR="0094391E" w:rsidRPr="0094391E"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34"/>
              <w:jc w:val="center"/>
              <w:rPr>
                <w:sz w:val="25"/>
                <w:szCs w:val="25"/>
              </w:rPr>
            </w:pPr>
            <w:r w:rsidRPr="0094391E">
              <w:rPr>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095F0F" w:rsidRPr="0094391E" w:rsidRDefault="00095F0F">
            <w:pPr>
              <w:pStyle w:val="3"/>
              <w:widowControl w:val="0"/>
              <w:tabs>
                <w:tab w:val="left" w:pos="567"/>
                <w:tab w:val="left" w:pos="993"/>
                <w:tab w:val="left" w:pos="1260"/>
                <w:tab w:val="num" w:pos="2160"/>
              </w:tabs>
              <w:ind w:firstLine="0"/>
              <w:rPr>
                <w:sz w:val="25"/>
                <w:szCs w:val="25"/>
              </w:rPr>
            </w:pPr>
            <w:r w:rsidRPr="0094391E">
              <w:rPr>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94391E" w:rsidRDefault="00095F0F">
            <w:pPr>
              <w:pStyle w:val="3"/>
              <w:widowControl w:val="0"/>
              <w:tabs>
                <w:tab w:val="left" w:pos="567"/>
                <w:tab w:val="left" w:pos="993"/>
                <w:tab w:val="left" w:pos="1260"/>
                <w:tab w:val="num" w:pos="2160"/>
              </w:tabs>
              <w:ind w:firstLine="709"/>
              <w:rPr>
                <w:sz w:val="25"/>
                <w:szCs w:val="25"/>
              </w:rPr>
            </w:pPr>
          </w:p>
        </w:tc>
      </w:tr>
      <w:tr w:rsidR="0094391E" w:rsidRPr="0094391E"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34"/>
              <w:jc w:val="center"/>
              <w:rPr>
                <w:sz w:val="25"/>
                <w:szCs w:val="25"/>
              </w:rPr>
            </w:pPr>
            <w:r w:rsidRPr="0094391E">
              <w:rPr>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095F0F" w:rsidRPr="0094391E" w:rsidRDefault="00095F0F">
            <w:pPr>
              <w:pStyle w:val="3"/>
              <w:widowControl w:val="0"/>
              <w:tabs>
                <w:tab w:val="left" w:pos="567"/>
                <w:tab w:val="left" w:pos="993"/>
                <w:tab w:val="left" w:pos="1260"/>
                <w:tab w:val="num" w:pos="2160"/>
              </w:tabs>
              <w:ind w:firstLine="0"/>
              <w:rPr>
                <w:sz w:val="25"/>
                <w:szCs w:val="25"/>
              </w:rPr>
            </w:pPr>
            <w:r w:rsidRPr="0094391E">
              <w:rPr>
                <w:sz w:val="25"/>
                <w:szCs w:val="25"/>
              </w:rPr>
              <w:t xml:space="preserve">Машины бурильно-крановые на автомобиле, глубина бурения не менее  3,5 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94391E" w:rsidRDefault="00095F0F">
            <w:pPr>
              <w:pStyle w:val="3"/>
              <w:widowControl w:val="0"/>
              <w:tabs>
                <w:tab w:val="left" w:pos="567"/>
                <w:tab w:val="left" w:pos="993"/>
                <w:tab w:val="left" w:pos="1260"/>
                <w:tab w:val="num" w:pos="2160"/>
              </w:tabs>
              <w:ind w:firstLine="709"/>
              <w:rPr>
                <w:sz w:val="25"/>
                <w:szCs w:val="25"/>
              </w:rPr>
            </w:pPr>
          </w:p>
        </w:tc>
      </w:tr>
      <w:tr w:rsidR="0094391E" w:rsidRPr="0094391E"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34"/>
              <w:jc w:val="center"/>
              <w:rPr>
                <w:sz w:val="25"/>
                <w:szCs w:val="25"/>
              </w:rPr>
            </w:pPr>
            <w:r w:rsidRPr="0094391E">
              <w:rPr>
                <w:sz w:val="25"/>
                <w:szCs w:val="25"/>
              </w:rPr>
              <w:lastRenderedPageBreak/>
              <w:t>3</w:t>
            </w:r>
          </w:p>
        </w:tc>
        <w:tc>
          <w:tcPr>
            <w:tcW w:w="4865" w:type="dxa"/>
            <w:tcBorders>
              <w:top w:val="single" w:sz="4" w:space="0" w:color="auto"/>
              <w:left w:val="single" w:sz="4" w:space="0" w:color="auto"/>
              <w:bottom w:val="single" w:sz="4" w:space="0" w:color="auto"/>
              <w:right w:val="single" w:sz="4" w:space="0" w:color="auto"/>
            </w:tcBorders>
            <w:hideMark/>
          </w:tcPr>
          <w:p w:rsidR="00095F0F" w:rsidRPr="0094391E" w:rsidRDefault="00095F0F">
            <w:pPr>
              <w:pStyle w:val="3"/>
              <w:widowControl w:val="0"/>
              <w:tabs>
                <w:tab w:val="left" w:pos="567"/>
                <w:tab w:val="left" w:pos="993"/>
                <w:tab w:val="left" w:pos="1260"/>
                <w:tab w:val="num" w:pos="2160"/>
              </w:tabs>
              <w:ind w:firstLine="0"/>
              <w:rPr>
                <w:sz w:val="25"/>
                <w:szCs w:val="25"/>
              </w:rPr>
            </w:pPr>
            <w:r w:rsidRPr="0094391E">
              <w:rPr>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94391E" w:rsidRDefault="00095F0F">
            <w:pPr>
              <w:pStyle w:val="3"/>
              <w:widowControl w:val="0"/>
              <w:tabs>
                <w:tab w:val="left" w:pos="567"/>
                <w:tab w:val="left" w:pos="993"/>
                <w:tab w:val="left" w:pos="1260"/>
                <w:tab w:val="num" w:pos="2160"/>
              </w:tabs>
              <w:ind w:firstLine="709"/>
              <w:rPr>
                <w:sz w:val="25"/>
                <w:szCs w:val="25"/>
              </w:rPr>
            </w:pPr>
          </w:p>
        </w:tc>
      </w:tr>
      <w:tr w:rsidR="0094391E" w:rsidRPr="0094391E"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34"/>
              <w:jc w:val="center"/>
              <w:rPr>
                <w:sz w:val="25"/>
                <w:szCs w:val="25"/>
              </w:rPr>
            </w:pPr>
            <w:r w:rsidRPr="0094391E">
              <w:rPr>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095F0F" w:rsidRPr="0094391E" w:rsidRDefault="00095F0F">
            <w:pPr>
              <w:pStyle w:val="3"/>
              <w:widowControl w:val="0"/>
              <w:tabs>
                <w:tab w:val="left" w:pos="567"/>
                <w:tab w:val="left" w:pos="993"/>
                <w:tab w:val="left" w:pos="1260"/>
                <w:tab w:val="num" w:pos="2160"/>
              </w:tabs>
              <w:ind w:firstLine="0"/>
              <w:rPr>
                <w:sz w:val="25"/>
                <w:szCs w:val="25"/>
              </w:rPr>
            </w:pPr>
            <w:r w:rsidRPr="0094391E">
              <w:rPr>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94391E" w:rsidRDefault="00095F0F">
            <w:pPr>
              <w:pStyle w:val="3"/>
              <w:widowControl w:val="0"/>
              <w:tabs>
                <w:tab w:val="left" w:pos="567"/>
                <w:tab w:val="left" w:pos="993"/>
                <w:tab w:val="left" w:pos="1260"/>
                <w:tab w:val="num" w:pos="2160"/>
              </w:tabs>
              <w:ind w:firstLine="709"/>
              <w:rPr>
                <w:sz w:val="25"/>
                <w:szCs w:val="25"/>
              </w:rPr>
            </w:pPr>
          </w:p>
        </w:tc>
      </w:tr>
      <w:tr w:rsidR="0094391E" w:rsidRPr="0094391E" w:rsidTr="00095F0F">
        <w:trPr>
          <w:trHeight w:val="115"/>
        </w:trPr>
        <w:tc>
          <w:tcPr>
            <w:tcW w:w="664" w:type="dxa"/>
            <w:tcBorders>
              <w:top w:val="single" w:sz="4" w:space="0" w:color="auto"/>
              <w:left w:val="single" w:sz="4" w:space="0" w:color="auto"/>
              <w:bottom w:val="single" w:sz="4" w:space="0" w:color="auto"/>
              <w:right w:val="single" w:sz="4" w:space="0" w:color="auto"/>
            </w:tcBorders>
          </w:tcPr>
          <w:p w:rsidR="00095F0F" w:rsidRPr="0094391E" w:rsidRDefault="00095F0F">
            <w:pPr>
              <w:pStyle w:val="3"/>
              <w:widowControl w:val="0"/>
              <w:tabs>
                <w:tab w:val="left" w:pos="567"/>
                <w:tab w:val="left" w:pos="993"/>
                <w:tab w:val="left" w:pos="1260"/>
                <w:tab w:val="num" w:pos="2160"/>
              </w:tabs>
              <w:ind w:firstLine="709"/>
              <w:rPr>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095F0F" w:rsidRPr="0094391E" w:rsidRDefault="00095F0F">
            <w:pPr>
              <w:pStyle w:val="3"/>
              <w:widowControl w:val="0"/>
              <w:tabs>
                <w:tab w:val="left" w:pos="567"/>
                <w:tab w:val="left" w:pos="993"/>
                <w:tab w:val="left" w:pos="1260"/>
                <w:tab w:val="num" w:pos="2160"/>
              </w:tabs>
              <w:ind w:firstLine="709"/>
              <w:rPr>
                <w:sz w:val="25"/>
                <w:szCs w:val="25"/>
              </w:rPr>
            </w:pPr>
            <w:r w:rsidRPr="0094391E">
              <w:rPr>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pStyle w:val="3"/>
              <w:widowControl w:val="0"/>
              <w:tabs>
                <w:tab w:val="left" w:pos="567"/>
                <w:tab w:val="left" w:pos="993"/>
                <w:tab w:val="left" w:pos="1260"/>
                <w:tab w:val="num" w:pos="2160"/>
              </w:tabs>
              <w:ind w:firstLine="0"/>
              <w:jc w:val="center"/>
              <w:rPr>
                <w:sz w:val="25"/>
                <w:szCs w:val="25"/>
              </w:rPr>
            </w:pPr>
            <w:r w:rsidRPr="0094391E">
              <w:rPr>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095F0F" w:rsidRPr="0094391E" w:rsidRDefault="00095F0F">
            <w:pPr>
              <w:pStyle w:val="3"/>
              <w:widowControl w:val="0"/>
              <w:tabs>
                <w:tab w:val="left" w:pos="567"/>
                <w:tab w:val="left" w:pos="993"/>
                <w:tab w:val="left" w:pos="1260"/>
                <w:tab w:val="num" w:pos="2160"/>
              </w:tabs>
              <w:ind w:firstLine="709"/>
              <w:rPr>
                <w:sz w:val="25"/>
                <w:szCs w:val="25"/>
              </w:rPr>
            </w:pPr>
          </w:p>
        </w:tc>
      </w:tr>
    </w:tbl>
    <w:p w:rsidR="00095F0F" w:rsidRPr="0094391E"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94391E">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95F0F" w:rsidRPr="0094391E"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357E63" w:rsidRPr="0094391E" w:rsidRDefault="00357E63" w:rsidP="00357E63">
      <w:pPr>
        <w:pStyle w:val="3"/>
        <w:tabs>
          <w:tab w:val="left" w:pos="567"/>
        </w:tabs>
        <w:ind w:firstLine="567"/>
        <w:rPr>
          <w:sz w:val="26"/>
          <w:szCs w:val="26"/>
        </w:rPr>
      </w:pPr>
      <w:r w:rsidRPr="0094391E">
        <w:rPr>
          <w:sz w:val="26"/>
          <w:szCs w:val="26"/>
        </w:rPr>
        <w:t>4.</w:t>
      </w:r>
      <w:r w:rsidR="00204458">
        <w:rPr>
          <w:sz w:val="26"/>
          <w:szCs w:val="26"/>
        </w:rPr>
        <w:t>2</w:t>
      </w:r>
      <w:r w:rsidRPr="0094391E">
        <w:rPr>
          <w:sz w:val="26"/>
          <w:szCs w:val="26"/>
        </w:rPr>
        <w:t>.2. Для подтверждения наличия МТР Участник должен предоставить копии документов (по своему усмотрению из перечисленных):</w:t>
      </w:r>
    </w:p>
    <w:p w:rsidR="00357E63" w:rsidRPr="0094391E" w:rsidRDefault="00357E63" w:rsidP="00357E63">
      <w:pPr>
        <w:pStyle w:val="3"/>
        <w:widowControl w:val="0"/>
        <w:shd w:val="clear" w:color="auto" w:fill="FFFFFF" w:themeFill="background1"/>
        <w:tabs>
          <w:tab w:val="left" w:pos="993"/>
          <w:tab w:val="left" w:pos="1260"/>
        </w:tabs>
        <w:ind w:firstLine="567"/>
        <w:rPr>
          <w:sz w:val="26"/>
          <w:szCs w:val="26"/>
        </w:rPr>
      </w:pPr>
      <w:r w:rsidRPr="0094391E">
        <w:rPr>
          <w:sz w:val="26"/>
          <w:szCs w:val="26"/>
        </w:rPr>
        <w:t>4.</w:t>
      </w:r>
      <w:r w:rsidR="00204458">
        <w:rPr>
          <w:sz w:val="26"/>
          <w:szCs w:val="26"/>
        </w:rPr>
        <w:t>2</w:t>
      </w:r>
      <w:r w:rsidRPr="0094391E">
        <w:rPr>
          <w:sz w:val="26"/>
          <w:szCs w:val="26"/>
        </w:rPr>
        <w:t xml:space="preserve">.2.1. В случае наличия МТР, указанных в таблице 1 на правах собственности: свидетельства о регистрации транспортного средства либо ПТС; </w:t>
      </w:r>
    </w:p>
    <w:p w:rsidR="00357E63" w:rsidRPr="0094391E" w:rsidRDefault="00357E63" w:rsidP="00357E63">
      <w:pPr>
        <w:pStyle w:val="3"/>
        <w:widowControl w:val="0"/>
        <w:shd w:val="clear" w:color="auto" w:fill="FFFFFF" w:themeFill="background1"/>
        <w:tabs>
          <w:tab w:val="left" w:pos="993"/>
          <w:tab w:val="left" w:pos="1260"/>
        </w:tabs>
        <w:ind w:left="585" w:firstLine="0"/>
        <w:rPr>
          <w:sz w:val="26"/>
          <w:szCs w:val="26"/>
        </w:rPr>
      </w:pPr>
      <w:r w:rsidRPr="0094391E">
        <w:rPr>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357E63" w:rsidRPr="0094391E" w:rsidRDefault="00357E63" w:rsidP="00357E63">
      <w:pPr>
        <w:pStyle w:val="3"/>
        <w:ind w:firstLine="567"/>
        <w:rPr>
          <w:sz w:val="26"/>
          <w:szCs w:val="26"/>
        </w:rPr>
      </w:pPr>
      <w:r w:rsidRPr="0094391E">
        <w:rPr>
          <w:sz w:val="26"/>
          <w:szCs w:val="26"/>
        </w:rPr>
        <w:t>4.</w:t>
      </w:r>
      <w:r w:rsidR="00204458">
        <w:rPr>
          <w:sz w:val="26"/>
          <w:szCs w:val="26"/>
        </w:rPr>
        <w:t>2</w:t>
      </w:r>
      <w:r w:rsidRPr="0094391E">
        <w:rPr>
          <w:sz w:val="26"/>
          <w:szCs w:val="26"/>
        </w:rPr>
        <w:t>.2.2. 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357E63" w:rsidRPr="0094391E" w:rsidRDefault="00357E63" w:rsidP="00357E63">
      <w:pPr>
        <w:pStyle w:val="3"/>
        <w:widowControl w:val="0"/>
        <w:shd w:val="clear" w:color="auto" w:fill="FFFFFF" w:themeFill="background1"/>
        <w:tabs>
          <w:tab w:val="left" w:pos="993"/>
          <w:tab w:val="left" w:pos="1260"/>
        </w:tabs>
        <w:ind w:firstLine="567"/>
        <w:rPr>
          <w:sz w:val="26"/>
          <w:szCs w:val="26"/>
        </w:rPr>
      </w:pPr>
      <w:r w:rsidRPr="0094391E">
        <w:rPr>
          <w:sz w:val="26"/>
          <w:szCs w:val="26"/>
        </w:rPr>
        <w:t>а) договор аренды/ договор на оказание услуг машин и механизмов,</w:t>
      </w:r>
    </w:p>
    <w:p w:rsidR="00357E63" w:rsidRPr="0094391E" w:rsidRDefault="00357E63" w:rsidP="00357E63">
      <w:pPr>
        <w:pStyle w:val="3"/>
        <w:widowControl w:val="0"/>
        <w:shd w:val="clear" w:color="auto" w:fill="FFFFFF" w:themeFill="background1"/>
        <w:tabs>
          <w:tab w:val="left" w:pos="993"/>
          <w:tab w:val="left" w:pos="1260"/>
        </w:tabs>
        <w:ind w:firstLine="567"/>
        <w:rPr>
          <w:sz w:val="26"/>
          <w:szCs w:val="26"/>
        </w:rPr>
      </w:pPr>
      <w:r w:rsidRPr="0094391E">
        <w:rPr>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sidR="002C7AED" w:rsidRPr="0094391E">
        <w:rPr>
          <w:sz w:val="26"/>
          <w:szCs w:val="26"/>
        </w:rPr>
        <w:t>механизмов,</w:t>
      </w:r>
      <w:r w:rsidRPr="0094391E">
        <w:rPr>
          <w:sz w:val="26"/>
          <w:szCs w:val="26"/>
        </w:rPr>
        <w:t xml:space="preserve"> указанных в таблице 1.</w:t>
      </w:r>
    </w:p>
    <w:p w:rsidR="00357E63" w:rsidRPr="0094391E" w:rsidRDefault="00357E63" w:rsidP="00357E63">
      <w:pPr>
        <w:pStyle w:val="3"/>
        <w:widowControl w:val="0"/>
        <w:shd w:val="clear" w:color="auto" w:fill="FFFFFF" w:themeFill="background1"/>
        <w:tabs>
          <w:tab w:val="left" w:pos="993"/>
          <w:tab w:val="left" w:pos="1260"/>
        </w:tabs>
        <w:ind w:firstLine="567"/>
        <w:rPr>
          <w:sz w:val="26"/>
          <w:szCs w:val="26"/>
        </w:rPr>
      </w:pPr>
      <w:r w:rsidRPr="0094391E">
        <w:rPr>
          <w:sz w:val="26"/>
          <w:szCs w:val="26"/>
        </w:rPr>
        <w:t xml:space="preserve">в) гарантийное письмо о заключении договора аренды/ гарантийное письмо о заключении договора на оказание услуг машин и </w:t>
      </w:r>
      <w:r w:rsidR="002C7AED" w:rsidRPr="0094391E">
        <w:rPr>
          <w:sz w:val="26"/>
          <w:szCs w:val="26"/>
        </w:rPr>
        <w:t>механизмов,</w:t>
      </w:r>
      <w:r w:rsidRPr="0094391E">
        <w:rPr>
          <w:sz w:val="26"/>
          <w:szCs w:val="26"/>
        </w:rPr>
        <w:t xml:space="preserve"> указанных в таблице 1.</w:t>
      </w:r>
    </w:p>
    <w:p w:rsidR="002C7AED" w:rsidRPr="0094391E"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4391E">
        <w:rPr>
          <w:sz w:val="26"/>
          <w:szCs w:val="26"/>
        </w:rPr>
        <w:t>г) иные документы, подтверждающие право владения/распоряжения</w:t>
      </w:r>
    </w:p>
    <w:p w:rsidR="00204458" w:rsidRPr="00251290" w:rsidRDefault="002C7AED"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94391E">
        <w:rPr>
          <w:sz w:val="26"/>
          <w:szCs w:val="26"/>
        </w:rPr>
        <w:t>4.</w:t>
      </w:r>
      <w:r w:rsidR="00204458">
        <w:rPr>
          <w:sz w:val="26"/>
          <w:szCs w:val="26"/>
        </w:rPr>
        <w:t>3</w:t>
      </w:r>
      <w:r w:rsidRPr="0094391E">
        <w:rPr>
          <w:sz w:val="26"/>
          <w:szCs w:val="26"/>
        </w:rPr>
        <w:t xml:space="preserve">. </w:t>
      </w:r>
      <w:r w:rsidR="00204458" w:rsidRPr="00251290">
        <w:rPr>
          <w:sz w:val="26"/>
          <w:szCs w:val="26"/>
        </w:rPr>
        <w:t>Для проведения испытаний Участник должен иметь в наличии (либо декларировать наличие)</w:t>
      </w:r>
      <w:r w:rsidR="00204458" w:rsidRPr="00251290">
        <w:rPr>
          <w:iCs/>
          <w:sz w:val="26"/>
          <w:szCs w:val="26"/>
        </w:rPr>
        <w:t xml:space="preserve"> зарегистрированную в Органах Ростехнадзора</w:t>
      </w:r>
      <w:r w:rsidR="00204458" w:rsidRPr="00251290">
        <w:rPr>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10 кВ включительно.</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4.</w:t>
      </w:r>
      <w:r>
        <w:rPr>
          <w:sz w:val="26"/>
          <w:szCs w:val="26"/>
        </w:rPr>
        <w:t>3</w:t>
      </w:r>
      <w:r w:rsidRPr="00251290">
        <w:rPr>
          <w:sz w:val="26"/>
          <w:szCs w:val="26"/>
        </w:rPr>
        <w:t xml:space="preserve">.1. 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указанным в пункте 4.6. настоящего технического задания. </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4.</w:t>
      </w:r>
      <w:r>
        <w:rPr>
          <w:sz w:val="26"/>
          <w:szCs w:val="26"/>
        </w:rPr>
        <w:t>3</w:t>
      </w:r>
      <w:r w:rsidRPr="00251290">
        <w:rPr>
          <w:sz w:val="26"/>
          <w:szCs w:val="26"/>
        </w:rPr>
        <w:t>.2. В случае отсутствия в наличии собственной зарегистрированной в Органах Ростехнадзора</w:t>
      </w:r>
      <w:r w:rsidRPr="00251290">
        <w:rPr>
          <w:iCs/>
          <w:sz w:val="26"/>
          <w:szCs w:val="26"/>
        </w:rPr>
        <w:t xml:space="preserve"> </w:t>
      </w:r>
      <w:r w:rsidRPr="00251290">
        <w:rPr>
          <w:sz w:val="26"/>
          <w:szCs w:val="26"/>
        </w:rPr>
        <w:t>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4.</w:t>
      </w:r>
      <w:r>
        <w:rPr>
          <w:sz w:val="26"/>
          <w:szCs w:val="26"/>
        </w:rPr>
        <w:t>4</w:t>
      </w:r>
      <w:r w:rsidRPr="00251290">
        <w:rPr>
          <w:sz w:val="26"/>
          <w:szCs w:val="26"/>
        </w:rPr>
        <w:t>. настоящего технического задания:</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а) договор аренды зарегистрированной в Органах Ростехнадзора электротехнической лаборатории,</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б) соглашение о намерениях заключить договор аренды зарегистрированной в Органах Ростехнадзора электротехнической лаборатории/гарантийное письмо о заключении договора аренды зарегистрированной в Органах Ростехнадзора электротехнической лаборатории,</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в) договора на оказание услуг по проведению электроизмерительных работ,</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lastRenderedPageBreak/>
        <w:t>г) соглашение о намерениях заключить договор на оказание услуг по проведению</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204458" w:rsidRPr="00251290" w:rsidRDefault="00204458"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r w:rsidRPr="00251290">
        <w:rPr>
          <w:sz w:val="26"/>
          <w:szCs w:val="26"/>
        </w:rPr>
        <w:t>д) иные документы, подтверждающие право владения/распоряжения.</w:t>
      </w:r>
    </w:p>
    <w:p w:rsidR="00357E63" w:rsidRPr="0094391E" w:rsidRDefault="00357E63" w:rsidP="00204458">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sz w:val="26"/>
          <w:szCs w:val="26"/>
        </w:rPr>
      </w:pPr>
    </w:p>
    <w:p w:rsidR="00095F0F" w:rsidRPr="0094391E" w:rsidRDefault="00095F0F" w:rsidP="00095F0F">
      <w:pPr>
        <w:pStyle w:val="3"/>
        <w:tabs>
          <w:tab w:val="left" w:pos="567"/>
          <w:tab w:val="left" w:pos="1260"/>
          <w:tab w:val="num" w:pos="2160"/>
        </w:tabs>
        <w:ind w:firstLine="709"/>
        <w:rPr>
          <w:sz w:val="25"/>
          <w:szCs w:val="25"/>
        </w:rPr>
      </w:pPr>
      <w:r w:rsidRPr="0094391E">
        <w:rPr>
          <w:sz w:val="25"/>
          <w:szCs w:val="25"/>
        </w:rPr>
        <w:t>4.</w:t>
      </w:r>
      <w:r w:rsidR="00204458">
        <w:rPr>
          <w:sz w:val="25"/>
          <w:szCs w:val="25"/>
        </w:rPr>
        <w:t>5</w:t>
      </w:r>
      <w:r w:rsidRPr="0094391E">
        <w:rPr>
          <w:sz w:val="25"/>
          <w:szCs w:val="25"/>
        </w:rPr>
        <w:t>. Требования к персоналу Участника:</w:t>
      </w:r>
    </w:p>
    <w:p w:rsidR="00095F0F" w:rsidRPr="0094391E" w:rsidRDefault="00095F0F" w:rsidP="00095F0F">
      <w:pPr>
        <w:widowControl w:val="0"/>
        <w:tabs>
          <w:tab w:val="left" w:pos="567"/>
          <w:tab w:val="left" w:pos="993"/>
        </w:tabs>
        <w:ind w:firstLine="709"/>
        <w:jc w:val="both"/>
        <w:rPr>
          <w:sz w:val="25"/>
          <w:szCs w:val="25"/>
        </w:rPr>
      </w:pPr>
      <w:r w:rsidRPr="0094391E">
        <w:rPr>
          <w:sz w:val="25"/>
          <w:szCs w:val="25"/>
        </w:rPr>
        <w:t>4.</w:t>
      </w:r>
      <w:r w:rsidR="00204458">
        <w:rPr>
          <w:sz w:val="25"/>
          <w:szCs w:val="25"/>
        </w:rPr>
        <w:t>5</w:t>
      </w:r>
      <w:r w:rsidRPr="0094391E">
        <w:rPr>
          <w:sz w:val="25"/>
          <w:szCs w:val="25"/>
        </w:rPr>
        <w:t xml:space="preserve">.1. </w:t>
      </w:r>
      <w:r w:rsidR="00357E63" w:rsidRPr="0094391E">
        <w:rPr>
          <w:sz w:val="25"/>
          <w:szCs w:val="25"/>
        </w:rPr>
        <w:t>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w:t>
      </w:r>
      <w:r w:rsidRPr="0094391E">
        <w:rPr>
          <w:sz w:val="25"/>
          <w:szCs w:val="25"/>
        </w:rPr>
        <w:t xml:space="preserve"> в таблице 2.</w:t>
      </w:r>
    </w:p>
    <w:p w:rsidR="008B5F98" w:rsidRPr="0094391E" w:rsidRDefault="008B5F98" w:rsidP="00095F0F">
      <w:pPr>
        <w:widowControl w:val="0"/>
        <w:tabs>
          <w:tab w:val="left" w:pos="567"/>
          <w:tab w:val="left" w:pos="993"/>
        </w:tabs>
        <w:ind w:firstLine="709"/>
        <w:jc w:val="both"/>
        <w:rPr>
          <w:sz w:val="25"/>
          <w:szCs w:val="25"/>
        </w:rPr>
      </w:pPr>
    </w:p>
    <w:p w:rsidR="00095F0F" w:rsidRPr="0094391E" w:rsidRDefault="00095F0F" w:rsidP="00095F0F">
      <w:pPr>
        <w:tabs>
          <w:tab w:val="left" w:pos="540"/>
          <w:tab w:val="left" w:pos="567"/>
        </w:tabs>
        <w:ind w:firstLine="709"/>
        <w:jc w:val="both"/>
        <w:rPr>
          <w:sz w:val="26"/>
          <w:szCs w:val="26"/>
        </w:rPr>
      </w:pPr>
      <w:r w:rsidRPr="0094391E">
        <w:rPr>
          <w:sz w:val="26"/>
          <w:szCs w:val="26"/>
        </w:rPr>
        <w:tab/>
      </w:r>
      <w:r w:rsidRPr="0094391E">
        <w:rPr>
          <w:sz w:val="26"/>
          <w:szCs w:val="26"/>
        </w:rPr>
        <w:tab/>
      </w:r>
      <w:r w:rsidRPr="0094391E">
        <w:rPr>
          <w:sz w:val="26"/>
          <w:szCs w:val="26"/>
        </w:rPr>
        <w:tab/>
      </w:r>
      <w:r w:rsidRPr="0094391E">
        <w:rPr>
          <w:sz w:val="26"/>
          <w:szCs w:val="26"/>
        </w:rPr>
        <w:tab/>
      </w:r>
      <w:r w:rsidRPr="0094391E">
        <w:rPr>
          <w:sz w:val="26"/>
          <w:szCs w:val="26"/>
        </w:rPr>
        <w:tab/>
      </w:r>
      <w:r w:rsidRPr="0094391E">
        <w:rPr>
          <w:sz w:val="26"/>
          <w:szCs w:val="26"/>
        </w:rPr>
        <w:tab/>
      </w:r>
      <w:r w:rsidRPr="0094391E">
        <w:rPr>
          <w:sz w:val="26"/>
          <w:szCs w:val="26"/>
        </w:rPr>
        <w:tab/>
        <w:t xml:space="preserve">                                 Таблица 2 </w:t>
      </w:r>
    </w:p>
    <w:p w:rsidR="00095F0F" w:rsidRPr="0094391E" w:rsidRDefault="00095F0F" w:rsidP="00095F0F">
      <w:pPr>
        <w:tabs>
          <w:tab w:val="left" w:pos="540"/>
          <w:tab w:val="left" w:pos="567"/>
        </w:tabs>
        <w:ind w:firstLine="709"/>
        <w:jc w:val="both"/>
        <w:rPr>
          <w:sz w:val="25"/>
          <w:szCs w:val="25"/>
        </w:rPr>
      </w:pPr>
      <w:r w:rsidRPr="0094391E">
        <w:rPr>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94391E" w:rsidRPr="0094391E" w:rsidTr="00095F0F">
        <w:tc>
          <w:tcPr>
            <w:tcW w:w="1134"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tabs>
                <w:tab w:val="left" w:pos="540"/>
                <w:tab w:val="left" w:pos="567"/>
              </w:tabs>
              <w:ind w:firstLine="567"/>
              <w:jc w:val="center"/>
              <w:rPr>
                <w:sz w:val="25"/>
                <w:szCs w:val="25"/>
              </w:rPr>
            </w:pPr>
            <w:r w:rsidRPr="0094391E">
              <w:rPr>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tabs>
                <w:tab w:val="left" w:pos="540"/>
                <w:tab w:val="left" w:pos="567"/>
              </w:tabs>
              <w:ind w:firstLine="567"/>
              <w:jc w:val="center"/>
              <w:rPr>
                <w:sz w:val="25"/>
                <w:szCs w:val="25"/>
              </w:rPr>
            </w:pPr>
            <w:r w:rsidRPr="0094391E">
              <w:rPr>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5F0F" w:rsidRPr="0094391E" w:rsidRDefault="00095F0F">
            <w:pPr>
              <w:tabs>
                <w:tab w:val="left" w:pos="567"/>
                <w:tab w:val="left" w:pos="1026"/>
              </w:tabs>
              <w:ind w:firstLine="176"/>
              <w:jc w:val="center"/>
              <w:rPr>
                <w:sz w:val="25"/>
                <w:szCs w:val="25"/>
              </w:rPr>
            </w:pPr>
            <w:r w:rsidRPr="0094391E">
              <w:rPr>
                <w:sz w:val="25"/>
                <w:szCs w:val="25"/>
              </w:rPr>
              <w:t>Чел, не менее*</w:t>
            </w:r>
          </w:p>
        </w:tc>
      </w:tr>
      <w:tr w:rsidR="0094391E" w:rsidRPr="0094391E"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ind w:firstLine="567"/>
              <w:jc w:val="both"/>
              <w:rPr>
                <w:sz w:val="25"/>
                <w:szCs w:val="25"/>
              </w:rPr>
            </w:pPr>
            <w:r w:rsidRPr="0094391E">
              <w:rPr>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jc w:val="both"/>
              <w:rPr>
                <w:sz w:val="25"/>
                <w:szCs w:val="25"/>
              </w:rPr>
            </w:pPr>
            <w:r w:rsidRPr="0094391E">
              <w:rPr>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67"/>
                <w:tab w:val="left" w:pos="743"/>
              </w:tabs>
              <w:ind w:firstLine="567"/>
              <w:rPr>
                <w:sz w:val="25"/>
                <w:szCs w:val="25"/>
              </w:rPr>
            </w:pPr>
            <w:r w:rsidRPr="0094391E">
              <w:rPr>
                <w:sz w:val="25"/>
                <w:szCs w:val="25"/>
              </w:rPr>
              <w:t xml:space="preserve">     1</w:t>
            </w:r>
          </w:p>
        </w:tc>
      </w:tr>
      <w:tr w:rsidR="0094391E" w:rsidRPr="0094391E"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ind w:firstLine="567"/>
              <w:jc w:val="both"/>
              <w:rPr>
                <w:sz w:val="25"/>
                <w:szCs w:val="25"/>
              </w:rPr>
            </w:pPr>
            <w:r w:rsidRPr="0094391E">
              <w:rPr>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jc w:val="both"/>
              <w:rPr>
                <w:sz w:val="25"/>
                <w:szCs w:val="25"/>
              </w:rPr>
            </w:pPr>
            <w:r w:rsidRPr="0094391E">
              <w:rPr>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67"/>
                <w:tab w:val="left" w:pos="743"/>
              </w:tabs>
              <w:ind w:firstLine="567"/>
              <w:rPr>
                <w:sz w:val="25"/>
                <w:szCs w:val="25"/>
              </w:rPr>
            </w:pPr>
            <w:r w:rsidRPr="0094391E">
              <w:rPr>
                <w:sz w:val="25"/>
                <w:szCs w:val="25"/>
              </w:rPr>
              <w:t xml:space="preserve">     2</w:t>
            </w:r>
          </w:p>
        </w:tc>
      </w:tr>
      <w:tr w:rsidR="0094391E" w:rsidRPr="0094391E"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ind w:firstLine="567"/>
              <w:jc w:val="both"/>
              <w:rPr>
                <w:sz w:val="25"/>
                <w:szCs w:val="25"/>
              </w:rPr>
            </w:pPr>
            <w:r w:rsidRPr="0094391E">
              <w:rPr>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jc w:val="both"/>
              <w:rPr>
                <w:sz w:val="25"/>
                <w:szCs w:val="25"/>
              </w:rPr>
            </w:pPr>
            <w:r w:rsidRPr="0094391E">
              <w:rPr>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67"/>
                <w:tab w:val="left" w:pos="743"/>
              </w:tabs>
              <w:ind w:firstLine="567"/>
              <w:rPr>
                <w:sz w:val="25"/>
                <w:szCs w:val="25"/>
              </w:rPr>
            </w:pPr>
            <w:r w:rsidRPr="0094391E">
              <w:rPr>
                <w:sz w:val="25"/>
                <w:szCs w:val="25"/>
              </w:rPr>
              <w:t xml:space="preserve">     3</w:t>
            </w:r>
          </w:p>
        </w:tc>
      </w:tr>
      <w:tr w:rsidR="0094391E" w:rsidRPr="0094391E" w:rsidTr="00095F0F">
        <w:tc>
          <w:tcPr>
            <w:tcW w:w="1134" w:type="dxa"/>
            <w:tcBorders>
              <w:top w:val="single" w:sz="4" w:space="0" w:color="auto"/>
              <w:left w:val="single" w:sz="4" w:space="0" w:color="auto"/>
              <w:bottom w:val="single" w:sz="4" w:space="0" w:color="auto"/>
              <w:right w:val="single" w:sz="4" w:space="0" w:color="auto"/>
            </w:tcBorders>
          </w:tcPr>
          <w:p w:rsidR="00095F0F" w:rsidRPr="0094391E" w:rsidRDefault="00095F0F">
            <w:pPr>
              <w:tabs>
                <w:tab w:val="left" w:pos="540"/>
                <w:tab w:val="left" w:pos="567"/>
              </w:tabs>
              <w:ind w:firstLine="567"/>
              <w:jc w:val="both"/>
              <w:rPr>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40"/>
                <w:tab w:val="left" w:pos="567"/>
              </w:tabs>
              <w:jc w:val="both"/>
              <w:rPr>
                <w:sz w:val="25"/>
                <w:szCs w:val="25"/>
              </w:rPr>
            </w:pPr>
            <w:r w:rsidRPr="0094391E">
              <w:rPr>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095F0F" w:rsidRPr="0094391E" w:rsidRDefault="00095F0F">
            <w:pPr>
              <w:tabs>
                <w:tab w:val="left" w:pos="567"/>
                <w:tab w:val="left" w:pos="743"/>
              </w:tabs>
              <w:ind w:firstLine="567"/>
              <w:rPr>
                <w:sz w:val="25"/>
                <w:szCs w:val="25"/>
              </w:rPr>
            </w:pPr>
            <w:r w:rsidRPr="0094391E">
              <w:rPr>
                <w:sz w:val="25"/>
                <w:szCs w:val="25"/>
              </w:rPr>
              <w:t xml:space="preserve">     6</w:t>
            </w:r>
          </w:p>
        </w:tc>
      </w:tr>
    </w:tbl>
    <w:p w:rsidR="00095F0F"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94391E">
        <w:rPr>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DF03BA" w:rsidRPr="0094391E" w:rsidRDefault="00DF03BA"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1C707F" w:rsidRPr="001C707F" w:rsidRDefault="00095F0F" w:rsidP="001C707F">
      <w:pPr>
        <w:widowControl w:val="0"/>
        <w:shd w:val="clear" w:color="auto" w:fill="FFFFFF" w:themeFill="background1"/>
        <w:tabs>
          <w:tab w:val="left" w:pos="993"/>
          <w:tab w:val="left" w:pos="1260"/>
          <w:tab w:val="num" w:pos="2160"/>
        </w:tabs>
        <w:ind w:firstLine="720"/>
        <w:jc w:val="both"/>
        <w:rPr>
          <w:sz w:val="25"/>
          <w:szCs w:val="25"/>
        </w:rPr>
      </w:pPr>
      <w:r w:rsidRPr="0094391E">
        <w:rPr>
          <w:sz w:val="25"/>
          <w:szCs w:val="25"/>
        </w:rPr>
        <w:t>4.</w:t>
      </w:r>
      <w:r w:rsidR="00204458">
        <w:rPr>
          <w:sz w:val="25"/>
          <w:szCs w:val="25"/>
        </w:rPr>
        <w:t>5</w:t>
      </w:r>
      <w:r w:rsidRPr="0094391E">
        <w:rPr>
          <w:sz w:val="25"/>
          <w:szCs w:val="25"/>
        </w:rPr>
        <w:t xml:space="preserve">.2. </w:t>
      </w:r>
      <w:r w:rsidR="001C707F" w:rsidRPr="001C707F">
        <w:rPr>
          <w:sz w:val="25"/>
          <w:szCs w:val="25"/>
        </w:rPr>
        <w:t>Соответствие требованию, установленному в п. 4.</w:t>
      </w:r>
      <w:r w:rsidR="001C707F">
        <w:rPr>
          <w:sz w:val="25"/>
          <w:szCs w:val="25"/>
        </w:rPr>
        <w:t>6</w:t>
      </w:r>
      <w:r w:rsidR="001C707F" w:rsidRPr="001C707F">
        <w:rPr>
          <w:sz w:val="25"/>
          <w:szCs w:val="25"/>
        </w:rPr>
        <w:t>.1,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квалификацию персонала:</w:t>
      </w:r>
    </w:p>
    <w:p w:rsidR="001C707F" w:rsidRPr="001C707F" w:rsidRDefault="001C707F" w:rsidP="001C707F">
      <w:pPr>
        <w:widowControl w:val="0"/>
        <w:shd w:val="clear" w:color="auto" w:fill="FFFFFF" w:themeFill="background1"/>
        <w:tabs>
          <w:tab w:val="left" w:pos="993"/>
          <w:tab w:val="left" w:pos="1260"/>
          <w:tab w:val="num" w:pos="2160"/>
        </w:tabs>
        <w:ind w:firstLine="720"/>
        <w:jc w:val="both"/>
        <w:rPr>
          <w:sz w:val="25"/>
          <w:szCs w:val="25"/>
        </w:rPr>
      </w:pPr>
      <w:r w:rsidRPr="001C707F">
        <w:rPr>
          <w:sz w:val="25"/>
          <w:szCs w:val="25"/>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таблице № 2.</w:t>
      </w:r>
    </w:p>
    <w:p w:rsidR="001C707F" w:rsidRPr="001C707F" w:rsidRDefault="001C707F" w:rsidP="001C707F">
      <w:pPr>
        <w:widowControl w:val="0"/>
        <w:shd w:val="clear" w:color="auto" w:fill="FFFFFF" w:themeFill="background1"/>
        <w:tabs>
          <w:tab w:val="left" w:pos="993"/>
          <w:tab w:val="left" w:pos="1260"/>
          <w:tab w:val="num" w:pos="2160"/>
        </w:tabs>
        <w:ind w:firstLine="720"/>
        <w:jc w:val="both"/>
        <w:rPr>
          <w:sz w:val="25"/>
          <w:szCs w:val="25"/>
        </w:rPr>
      </w:pPr>
      <w:r w:rsidRPr="001C707F">
        <w:rPr>
          <w:sz w:val="25"/>
          <w:szCs w:val="25"/>
        </w:rPr>
        <w:t>б) на персонал, планируемый к привлечению: гарантийное письмо, содержащее сведения о количестве и квалификации персонала в соответствии с требованиями п.4.7.1 Технического задания.</w:t>
      </w:r>
    </w:p>
    <w:p w:rsidR="00095F0F" w:rsidRPr="0094391E" w:rsidRDefault="00095F0F" w:rsidP="00357E63">
      <w:pPr>
        <w:widowControl w:val="0"/>
        <w:shd w:val="clear" w:color="auto" w:fill="FFFFFF" w:themeFill="background1"/>
        <w:tabs>
          <w:tab w:val="left" w:pos="993"/>
          <w:tab w:val="left" w:pos="1260"/>
          <w:tab w:val="num" w:pos="2160"/>
        </w:tabs>
        <w:ind w:firstLine="720"/>
        <w:jc w:val="both"/>
        <w:rPr>
          <w:sz w:val="25"/>
          <w:szCs w:val="25"/>
        </w:rPr>
      </w:pPr>
      <w:r w:rsidRPr="0094391E">
        <w:rPr>
          <w:sz w:val="26"/>
          <w:szCs w:val="26"/>
        </w:rPr>
        <w:t>4.</w:t>
      </w:r>
      <w:r w:rsidR="00204458">
        <w:rPr>
          <w:sz w:val="26"/>
          <w:szCs w:val="26"/>
        </w:rPr>
        <w:t>6</w:t>
      </w:r>
      <w:r w:rsidRPr="0094391E">
        <w:rPr>
          <w:sz w:val="26"/>
          <w:szCs w:val="26"/>
        </w:rPr>
        <w:t xml:space="preserve"> Весь комплекс</w:t>
      </w:r>
      <w:r w:rsidR="00D76DB4" w:rsidRPr="0094391E">
        <w:rPr>
          <w:sz w:val="26"/>
          <w:szCs w:val="26"/>
        </w:rPr>
        <w:t xml:space="preserve"> кадастровых, проектно-изыскательских</w:t>
      </w:r>
      <w:r w:rsidRPr="0094391E">
        <w:rPr>
          <w:sz w:val="26"/>
          <w:szCs w:val="26"/>
        </w:rPr>
        <w:t xml:space="preserve"> </w:t>
      </w:r>
      <w:r w:rsidR="00290010" w:rsidRPr="0094391E">
        <w:rPr>
          <w:sz w:val="26"/>
          <w:szCs w:val="26"/>
        </w:rPr>
        <w:t xml:space="preserve">и </w:t>
      </w:r>
      <w:r w:rsidRPr="0094391E">
        <w:rPr>
          <w:sz w:val="26"/>
          <w:szCs w:val="26"/>
        </w:rPr>
        <w:t>строительно-монтажных работ должен выполнятся силами Участника, без привлечения субподрядных организаций</w:t>
      </w:r>
      <w:r w:rsidRPr="0094391E">
        <w:rPr>
          <w:sz w:val="25"/>
          <w:szCs w:val="25"/>
        </w:rPr>
        <w:t>.</w:t>
      </w:r>
    </w:p>
    <w:p w:rsidR="00095F0F" w:rsidRPr="0094391E" w:rsidRDefault="00095F0F" w:rsidP="00095F0F">
      <w:pPr>
        <w:tabs>
          <w:tab w:val="left" w:pos="540"/>
          <w:tab w:val="left" w:pos="567"/>
        </w:tabs>
        <w:ind w:firstLine="709"/>
        <w:jc w:val="both"/>
        <w:rPr>
          <w:sz w:val="26"/>
          <w:szCs w:val="26"/>
        </w:rPr>
      </w:pPr>
      <w:r w:rsidRPr="0094391E">
        <w:rPr>
          <w:sz w:val="26"/>
          <w:szCs w:val="26"/>
        </w:rPr>
        <w:t>4.</w:t>
      </w:r>
      <w:r w:rsidR="00204458">
        <w:rPr>
          <w:sz w:val="26"/>
          <w:szCs w:val="26"/>
        </w:rPr>
        <w:t>7</w:t>
      </w:r>
      <w:r w:rsidRPr="0094391E">
        <w:rPr>
          <w:sz w:val="26"/>
          <w:szCs w:val="26"/>
        </w:rPr>
        <w:t xml:space="preserve">. </w:t>
      </w:r>
      <w:r w:rsidR="001C707F" w:rsidRPr="001C707F">
        <w:rPr>
          <w:sz w:val="26"/>
          <w:szCs w:val="26"/>
        </w:rPr>
        <w:t xml:space="preserve">В составе заявки Участник предоставляет протокол согласования договорной цены по форме приложения 1 к Техническому заданию с приложением сметных расчетов с учетом требований «Протокола согласования нормативов для расчетов сметной документации» </w:t>
      </w:r>
      <w:r w:rsidRPr="0094391E">
        <w:rPr>
          <w:sz w:val="26"/>
          <w:szCs w:val="26"/>
        </w:rPr>
        <w:t>(</w:t>
      </w:r>
      <w:r w:rsidRPr="0094391E">
        <w:rPr>
          <w:i/>
          <w:sz w:val="26"/>
          <w:szCs w:val="26"/>
        </w:rPr>
        <w:t>Приложение № 2 к Техническому заданию</w:t>
      </w:r>
      <w:r w:rsidRPr="0094391E">
        <w:rPr>
          <w:sz w:val="26"/>
          <w:szCs w:val="26"/>
        </w:rPr>
        <w:t>).</w:t>
      </w:r>
    </w:p>
    <w:p w:rsidR="00095F0F" w:rsidRPr="0094391E" w:rsidRDefault="00095F0F" w:rsidP="00095F0F">
      <w:pPr>
        <w:tabs>
          <w:tab w:val="left" w:pos="540"/>
          <w:tab w:val="left" w:pos="567"/>
        </w:tabs>
        <w:ind w:firstLine="709"/>
        <w:jc w:val="both"/>
        <w:rPr>
          <w:sz w:val="26"/>
          <w:szCs w:val="26"/>
        </w:rPr>
      </w:pPr>
      <w:r w:rsidRPr="0094391E">
        <w:rPr>
          <w:sz w:val="26"/>
          <w:szCs w:val="26"/>
        </w:rPr>
        <w:t>4.</w:t>
      </w:r>
      <w:r w:rsidR="00204458">
        <w:rPr>
          <w:sz w:val="26"/>
          <w:szCs w:val="26"/>
        </w:rPr>
        <w:t>8</w:t>
      </w:r>
      <w:r w:rsidRPr="0094391E">
        <w:rPr>
          <w:sz w:val="26"/>
          <w:szCs w:val="26"/>
        </w:rPr>
        <w:t>.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1C707F" w:rsidRPr="001C707F" w:rsidRDefault="00204458" w:rsidP="001C707F">
      <w:pPr>
        <w:spacing w:line="252" w:lineRule="auto"/>
        <w:ind w:firstLine="709"/>
        <w:jc w:val="both"/>
        <w:rPr>
          <w:sz w:val="26"/>
          <w:szCs w:val="26"/>
        </w:rPr>
      </w:pPr>
      <w:r>
        <w:rPr>
          <w:sz w:val="26"/>
          <w:szCs w:val="26"/>
        </w:rPr>
        <w:t>4.9</w:t>
      </w:r>
      <w:r w:rsidR="002C7AED" w:rsidRPr="0094391E">
        <w:rPr>
          <w:sz w:val="26"/>
          <w:szCs w:val="26"/>
        </w:rPr>
        <w:t xml:space="preserve">. </w:t>
      </w:r>
      <w:r w:rsidR="001C707F" w:rsidRPr="001C707F">
        <w:rPr>
          <w:sz w:val="26"/>
          <w:szCs w:val="26"/>
        </w:rPr>
        <w:t xml:space="preserve">При оценке предпочтительности заявок участников будет учитываться наличие у Участника опыта выполнения аналогичных профилю лота работ за последние 3 года (работы по строительству (реконструкции) электрических сетей напряжением до 10 кВ) предшествующие дате подачи заявок Участников на участие в настоящей закупочной процедуре.   Данные сведения указываются в Справка об опыте Участника, подтверждающих опыт Участника по форме предусмотренной Документацией о закупке. </w:t>
      </w:r>
      <w:r w:rsidR="001C707F" w:rsidRPr="001C707F">
        <w:rPr>
          <w:sz w:val="26"/>
          <w:szCs w:val="26"/>
        </w:rPr>
        <w:lastRenderedPageBreak/>
        <w:t>Участникам необходимо предоставить в составе заявки копии исполненных договоров либо их частей (с приложением документов, предусмотренных требованиями договора), подтверждающих представленные в Справке об опыте Участника сведения</w:t>
      </w:r>
      <w:r w:rsidR="001C707F" w:rsidRPr="001C707F">
        <w:rPr>
          <w:sz w:val="26"/>
          <w:szCs w:val="26"/>
          <w:u w:val="single"/>
        </w:rPr>
        <w:t xml:space="preserve"> (при наличии)</w:t>
      </w:r>
    </w:p>
    <w:p w:rsidR="009F036E" w:rsidRPr="0094391E" w:rsidRDefault="009F036E" w:rsidP="001C707F">
      <w:pPr>
        <w:spacing w:line="252" w:lineRule="auto"/>
        <w:ind w:firstLine="709"/>
        <w:jc w:val="both"/>
        <w:rPr>
          <w:b/>
          <w:spacing w:val="-1"/>
          <w:sz w:val="26"/>
          <w:szCs w:val="26"/>
        </w:rPr>
      </w:pPr>
    </w:p>
    <w:p w:rsidR="009F036E" w:rsidRPr="0094391E" w:rsidRDefault="009F036E" w:rsidP="009F036E">
      <w:pPr>
        <w:shd w:val="clear" w:color="auto" w:fill="FFFFFF"/>
        <w:suppressAutoHyphens/>
        <w:ind w:firstLine="709"/>
        <w:jc w:val="both"/>
        <w:rPr>
          <w:b/>
          <w:iCs/>
          <w:spacing w:val="-7"/>
          <w:sz w:val="26"/>
          <w:szCs w:val="26"/>
        </w:rPr>
      </w:pPr>
      <w:r w:rsidRPr="0094391E">
        <w:rPr>
          <w:b/>
          <w:iCs/>
          <w:spacing w:val="-7"/>
          <w:sz w:val="26"/>
          <w:szCs w:val="26"/>
        </w:rPr>
        <w:t xml:space="preserve">5. Требования к выполнению кадастровых работ </w:t>
      </w:r>
    </w:p>
    <w:p w:rsidR="00FB764D" w:rsidRPr="0094391E" w:rsidRDefault="00FB764D" w:rsidP="00FB764D">
      <w:pPr>
        <w:shd w:val="clear" w:color="auto" w:fill="FFFFFF"/>
        <w:tabs>
          <w:tab w:val="left" w:pos="567"/>
        </w:tabs>
        <w:suppressAutoHyphens/>
        <w:ind w:firstLine="709"/>
        <w:jc w:val="both"/>
        <w:rPr>
          <w:b/>
          <w:iCs/>
          <w:spacing w:val="-7"/>
          <w:sz w:val="26"/>
          <w:szCs w:val="26"/>
        </w:rPr>
      </w:pPr>
      <w:r w:rsidRPr="0094391E">
        <w:rPr>
          <w:b/>
          <w:iCs/>
          <w:spacing w:val="-7"/>
          <w:sz w:val="26"/>
          <w:szCs w:val="26"/>
        </w:rPr>
        <w:t>5.1. При выполнении работ руководствоваться:</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5.1.1. Земельным кодексом Российской Федерации;</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5.1.2. Лесным кодексом Российской Федерации;</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5.1.3. Федеральным законом от 13.07.2015 № 218-ФЗ «О государственной регистрации недвижимости»;</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 xml:space="preserve">5.1.5. Нормами отвода земель, для электрических сетей напряжением 0,38-750кВ </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 14278тм-т1 (утв. Минтехэнерго от 20.05.1994);</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5.1.6. Приказом Минэкономразвития России от 08.12.2015 N 921 "Об утверждении формы и состава сведений межевого плана, требований к его подготовке";</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5.1.</w:t>
      </w:r>
      <w:r w:rsidR="00F35BA1" w:rsidRPr="0094391E">
        <w:rPr>
          <w:iCs/>
          <w:spacing w:val="-7"/>
          <w:sz w:val="26"/>
          <w:szCs w:val="26"/>
        </w:rPr>
        <w:t>7</w:t>
      </w:r>
      <w:r w:rsidRPr="0094391E">
        <w:rPr>
          <w:iCs/>
          <w:spacing w:val="-7"/>
          <w:sz w:val="26"/>
          <w:szCs w:val="26"/>
        </w:rPr>
        <w:t>.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FB764D" w:rsidRPr="0094391E" w:rsidRDefault="00FB764D" w:rsidP="00FB764D">
      <w:pPr>
        <w:shd w:val="clear" w:color="auto" w:fill="FFFFFF"/>
        <w:tabs>
          <w:tab w:val="left" w:pos="567"/>
        </w:tabs>
        <w:suppressAutoHyphens/>
        <w:ind w:firstLine="709"/>
        <w:jc w:val="both"/>
        <w:rPr>
          <w:b/>
          <w:iCs/>
          <w:spacing w:val="-7"/>
          <w:sz w:val="26"/>
          <w:szCs w:val="26"/>
        </w:rPr>
      </w:pPr>
      <w:r w:rsidRPr="0094391E">
        <w:rPr>
          <w:b/>
          <w:iCs/>
          <w:spacing w:val="-7"/>
          <w:sz w:val="26"/>
          <w:szCs w:val="26"/>
        </w:rPr>
        <w:t>5.2 Требования к оформлению документов:</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 xml:space="preserve">5.2.3.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5.2.4. Координаты границ формируемых земельных участков определяются в системе МСК-2</w:t>
      </w:r>
      <w:r w:rsidR="00D76DB4" w:rsidRPr="0094391E">
        <w:rPr>
          <w:iCs/>
          <w:spacing w:val="-7"/>
          <w:sz w:val="26"/>
          <w:szCs w:val="26"/>
        </w:rPr>
        <w:t>7</w:t>
      </w:r>
      <w:r w:rsidR="00241269" w:rsidRPr="0094391E">
        <w:rPr>
          <w:iCs/>
          <w:spacing w:val="-7"/>
          <w:sz w:val="26"/>
          <w:szCs w:val="26"/>
        </w:rPr>
        <w:t>, местной системе координат</w:t>
      </w:r>
      <w:r w:rsidRPr="0094391E">
        <w:rPr>
          <w:iCs/>
          <w:spacing w:val="-7"/>
          <w:sz w:val="26"/>
          <w:szCs w:val="26"/>
        </w:rPr>
        <w:t>.</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устранить причины, вызвавшие получение отказа или приостановления, путем направления Заказчику исправленной документации.</w:t>
      </w:r>
    </w:p>
    <w:p w:rsidR="00FB764D" w:rsidRPr="0094391E" w:rsidRDefault="00FB764D" w:rsidP="00FB764D">
      <w:pPr>
        <w:shd w:val="clear" w:color="auto" w:fill="FFFFFF"/>
        <w:tabs>
          <w:tab w:val="left" w:pos="567"/>
        </w:tabs>
        <w:suppressAutoHyphens/>
        <w:ind w:firstLine="709"/>
        <w:jc w:val="both"/>
        <w:rPr>
          <w:iCs/>
          <w:spacing w:val="-7"/>
          <w:sz w:val="26"/>
          <w:szCs w:val="26"/>
        </w:rPr>
      </w:pPr>
      <w:r w:rsidRPr="0094391E">
        <w:rPr>
          <w:iCs/>
          <w:spacing w:val="-7"/>
          <w:sz w:val="26"/>
          <w:szCs w:val="26"/>
        </w:rPr>
        <w:t>5.2.6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F036E" w:rsidRPr="0094391E" w:rsidRDefault="009F036E" w:rsidP="009F036E">
      <w:pPr>
        <w:shd w:val="clear" w:color="auto" w:fill="FFFFFF"/>
        <w:suppressAutoHyphens/>
        <w:ind w:firstLine="709"/>
        <w:jc w:val="both"/>
        <w:rPr>
          <w:b/>
          <w:iCs/>
          <w:spacing w:val="-7"/>
          <w:sz w:val="26"/>
          <w:szCs w:val="26"/>
        </w:rPr>
      </w:pPr>
    </w:p>
    <w:p w:rsidR="009F036E" w:rsidRPr="0094391E" w:rsidRDefault="009F036E" w:rsidP="009F036E">
      <w:pPr>
        <w:shd w:val="clear" w:color="auto" w:fill="FFFFFF"/>
        <w:suppressAutoHyphens/>
        <w:ind w:firstLine="709"/>
        <w:jc w:val="both"/>
        <w:rPr>
          <w:b/>
          <w:sz w:val="26"/>
          <w:szCs w:val="26"/>
        </w:rPr>
      </w:pPr>
      <w:r w:rsidRPr="0094391E">
        <w:rPr>
          <w:b/>
          <w:iCs/>
          <w:spacing w:val="-7"/>
          <w:sz w:val="26"/>
          <w:szCs w:val="26"/>
        </w:rPr>
        <w:t>6.</w:t>
      </w:r>
      <w:r w:rsidRPr="0094391E">
        <w:rPr>
          <w:b/>
          <w:iCs/>
          <w:sz w:val="26"/>
          <w:szCs w:val="26"/>
        </w:rPr>
        <w:t xml:space="preserve"> </w:t>
      </w:r>
      <w:r w:rsidRPr="0094391E">
        <w:rPr>
          <w:b/>
          <w:iCs/>
          <w:spacing w:val="4"/>
          <w:sz w:val="26"/>
          <w:szCs w:val="26"/>
        </w:rPr>
        <w:t>Требования к выполнению проектных работ (в случае необходимости выполнения проектных работ)</w:t>
      </w:r>
    </w:p>
    <w:p w:rsidR="00FB764D" w:rsidRPr="0094391E" w:rsidRDefault="00FB764D" w:rsidP="00FB764D">
      <w:pPr>
        <w:widowControl w:val="0"/>
        <w:tabs>
          <w:tab w:val="left" w:pos="0"/>
        </w:tabs>
        <w:autoSpaceDE w:val="0"/>
        <w:autoSpaceDN w:val="0"/>
        <w:adjustRightInd w:val="0"/>
        <w:ind w:firstLine="709"/>
        <w:jc w:val="both"/>
        <w:rPr>
          <w:sz w:val="25"/>
          <w:szCs w:val="25"/>
        </w:rPr>
      </w:pPr>
      <w:r w:rsidRPr="0094391E">
        <w:rPr>
          <w:bCs/>
          <w:sz w:val="25"/>
          <w:szCs w:val="25"/>
        </w:rPr>
        <w:t>6.1.</w:t>
      </w:r>
      <w:r w:rsidRPr="0094391E">
        <w:rPr>
          <w:sz w:val="25"/>
          <w:szCs w:val="25"/>
        </w:rPr>
        <w:t xml:space="preserve"> Основные нормативно-технические документы (НТД), определяющие требования к рабочему проекту:</w:t>
      </w:r>
    </w:p>
    <w:p w:rsidR="00FB764D" w:rsidRPr="0094391E" w:rsidRDefault="00FB764D" w:rsidP="00FB764D">
      <w:pPr>
        <w:shd w:val="clear" w:color="auto" w:fill="FFFFFF"/>
        <w:suppressAutoHyphens/>
        <w:ind w:firstLine="709"/>
        <w:jc w:val="both"/>
        <w:rPr>
          <w:spacing w:val="-1"/>
          <w:sz w:val="26"/>
          <w:szCs w:val="26"/>
        </w:rPr>
      </w:pPr>
      <w:r w:rsidRPr="0094391E">
        <w:rPr>
          <w:spacing w:val="-1"/>
          <w:sz w:val="26"/>
          <w:szCs w:val="26"/>
        </w:rPr>
        <w:t>6.1.1. ГОСТ Р 21.1101-2013 Система проектной документации для строительства (СПДС). Основные требования к проектной и рабочей документации.</w:t>
      </w:r>
    </w:p>
    <w:p w:rsidR="00FB764D" w:rsidRPr="0094391E" w:rsidRDefault="00FB764D" w:rsidP="00FB764D">
      <w:pPr>
        <w:shd w:val="clear" w:color="auto" w:fill="FFFFFF"/>
        <w:suppressAutoHyphens/>
        <w:ind w:firstLine="709"/>
        <w:jc w:val="both"/>
        <w:rPr>
          <w:spacing w:val="-1"/>
          <w:sz w:val="26"/>
          <w:szCs w:val="26"/>
        </w:rPr>
      </w:pPr>
      <w:r w:rsidRPr="0094391E">
        <w:rPr>
          <w:spacing w:val="-1"/>
          <w:sz w:val="26"/>
          <w:szCs w:val="26"/>
        </w:rPr>
        <w:t>6.1.2. ФЗ-123 «Технический регламент о требованиях пожарной безопасности» от 22.07.2008 г.</w:t>
      </w:r>
    </w:p>
    <w:p w:rsidR="00FB764D" w:rsidRPr="0094391E" w:rsidRDefault="00FB764D" w:rsidP="00FB764D">
      <w:pPr>
        <w:shd w:val="clear" w:color="auto" w:fill="FFFFFF"/>
        <w:suppressAutoHyphens/>
        <w:ind w:firstLine="709"/>
        <w:jc w:val="both"/>
        <w:rPr>
          <w:spacing w:val="-1"/>
          <w:sz w:val="26"/>
          <w:szCs w:val="26"/>
        </w:rPr>
      </w:pPr>
      <w:r w:rsidRPr="0094391E">
        <w:rPr>
          <w:spacing w:val="-1"/>
          <w:sz w:val="26"/>
          <w:szCs w:val="26"/>
        </w:rPr>
        <w:t>6.1.3. ПУЭ и ПТЭ (действующие издания);</w:t>
      </w:r>
    </w:p>
    <w:p w:rsidR="00FB764D" w:rsidRPr="0094391E" w:rsidRDefault="00FB764D" w:rsidP="00FB764D">
      <w:pPr>
        <w:shd w:val="clear" w:color="auto" w:fill="FFFFFF"/>
        <w:suppressAutoHyphens/>
        <w:ind w:firstLine="709"/>
        <w:jc w:val="both"/>
        <w:rPr>
          <w:sz w:val="26"/>
          <w:szCs w:val="26"/>
        </w:rPr>
      </w:pPr>
      <w:r w:rsidRPr="0094391E">
        <w:rPr>
          <w:spacing w:val="-1"/>
          <w:sz w:val="26"/>
          <w:szCs w:val="26"/>
        </w:rPr>
        <w:t xml:space="preserve">6.1.4. </w:t>
      </w:r>
      <w:r w:rsidRPr="0094391E">
        <w:rPr>
          <w:sz w:val="26"/>
          <w:szCs w:val="26"/>
        </w:rPr>
        <w:t>Градостроительный кодекс Российской Федерации (ст. 48, 49);</w:t>
      </w:r>
    </w:p>
    <w:p w:rsidR="00FB764D" w:rsidRPr="0094391E" w:rsidRDefault="00FB764D" w:rsidP="00FB764D">
      <w:pPr>
        <w:shd w:val="clear" w:color="auto" w:fill="FFFFFF"/>
        <w:tabs>
          <w:tab w:val="left" w:pos="0"/>
          <w:tab w:val="left" w:pos="567"/>
        </w:tabs>
        <w:suppressAutoHyphens/>
        <w:ind w:firstLine="709"/>
        <w:jc w:val="both"/>
        <w:rPr>
          <w:sz w:val="26"/>
          <w:szCs w:val="26"/>
        </w:rPr>
      </w:pPr>
      <w:r w:rsidRPr="0094391E">
        <w:rPr>
          <w:sz w:val="26"/>
          <w:szCs w:val="26"/>
        </w:rPr>
        <w:t>6.1.5.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FB764D" w:rsidRPr="0094391E" w:rsidRDefault="00FB764D" w:rsidP="00FB764D">
      <w:pPr>
        <w:shd w:val="clear" w:color="auto" w:fill="FFFFFF"/>
        <w:suppressAutoHyphens/>
        <w:ind w:firstLine="709"/>
        <w:jc w:val="both"/>
        <w:rPr>
          <w:spacing w:val="-1"/>
          <w:sz w:val="26"/>
          <w:szCs w:val="26"/>
        </w:rPr>
      </w:pPr>
      <w:r w:rsidRPr="0094391E">
        <w:rPr>
          <w:spacing w:val="-1"/>
          <w:sz w:val="26"/>
          <w:szCs w:val="26"/>
        </w:rPr>
        <w:t>6.1.6.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FB764D" w:rsidRPr="0094391E" w:rsidRDefault="00FB764D" w:rsidP="00FB764D">
      <w:pPr>
        <w:shd w:val="clear" w:color="auto" w:fill="FFFFFF"/>
        <w:suppressAutoHyphens/>
        <w:ind w:firstLine="709"/>
        <w:jc w:val="both"/>
        <w:rPr>
          <w:b/>
          <w:spacing w:val="-1"/>
          <w:sz w:val="26"/>
          <w:szCs w:val="26"/>
        </w:rPr>
      </w:pPr>
      <w:r w:rsidRPr="0094391E">
        <w:rPr>
          <w:b/>
          <w:spacing w:val="-1"/>
          <w:sz w:val="26"/>
          <w:szCs w:val="26"/>
        </w:rPr>
        <w:t>6.2. В обязанности Подрядчика входит:</w:t>
      </w:r>
    </w:p>
    <w:p w:rsidR="00FB764D" w:rsidRPr="0094391E" w:rsidRDefault="00FB764D" w:rsidP="00FB764D">
      <w:pPr>
        <w:shd w:val="clear" w:color="auto" w:fill="FFFFFF"/>
        <w:suppressAutoHyphens/>
        <w:ind w:firstLine="709"/>
        <w:jc w:val="both"/>
        <w:rPr>
          <w:spacing w:val="-1"/>
          <w:sz w:val="26"/>
          <w:szCs w:val="26"/>
        </w:rPr>
      </w:pPr>
      <w:r w:rsidRPr="0094391E">
        <w:rPr>
          <w:spacing w:val="-1"/>
          <w:sz w:val="26"/>
          <w:szCs w:val="26"/>
        </w:rPr>
        <w:t>6.2.1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Ростехнадзора.</w:t>
      </w:r>
    </w:p>
    <w:p w:rsidR="00FB764D" w:rsidRPr="0094391E" w:rsidRDefault="00FB764D" w:rsidP="00FB764D">
      <w:pPr>
        <w:pStyle w:val="afb"/>
        <w:widowControl w:val="0"/>
        <w:tabs>
          <w:tab w:val="clear" w:pos="1008"/>
          <w:tab w:val="num" w:pos="0"/>
          <w:tab w:val="left" w:pos="851"/>
        </w:tabs>
        <w:spacing w:line="240" w:lineRule="auto"/>
        <w:ind w:left="0" w:firstLine="709"/>
        <w:rPr>
          <w:sz w:val="26"/>
          <w:szCs w:val="26"/>
        </w:rPr>
      </w:pPr>
      <w:r w:rsidRPr="0094391E">
        <w:rPr>
          <w:sz w:val="26"/>
          <w:szCs w:val="26"/>
        </w:rPr>
        <w:t>6.2.2.  Запрос технических условий на пересечения с линейными объектами (автодорогами, железными дорогами, газо-нефтепроводами и пр.).</w:t>
      </w:r>
    </w:p>
    <w:p w:rsidR="00FB764D" w:rsidRPr="0094391E" w:rsidRDefault="00FB764D" w:rsidP="00FB764D">
      <w:pPr>
        <w:pStyle w:val="afb"/>
        <w:widowControl w:val="0"/>
        <w:tabs>
          <w:tab w:val="clear" w:pos="1008"/>
          <w:tab w:val="num" w:pos="0"/>
          <w:tab w:val="left" w:pos="851"/>
        </w:tabs>
        <w:spacing w:line="240" w:lineRule="auto"/>
        <w:ind w:left="0" w:firstLine="709"/>
        <w:rPr>
          <w:sz w:val="26"/>
          <w:szCs w:val="26"/>
        </w:rPr>
      </w:pPr>
      <w:r w:rsidRPr="0094391E">
        <w:rPr>
          <w:sz w:val="26"/>
          <w:szCs w:val="26"/>
        </w:rPr>
        <w:t>6.2.3. Согласование пересечения ЛЭП с инженерными коммуникациями и линейными объектами.</w:t>
      </w:r>
    </w:p>
    <w:p w:rsidR="00FB764D" w:rsidRPr="0094391E" w:rsidRDefault="00FB764D" w:rsidP="00FB764D">
      <w:pPr>
        <w:pStyle w:val="afb"/>
        <w:widowControl w:val="0"/>
        <w:tabs>
          <w:tab w:val="clear" w:pos="1008"/>
          <w:tab w:val="num" w:pos="0"/>
          <w:tab w:val="left" w:pos="851"/>
        </w:tabs>
        <w:spacing w:line="240" w:lineRule="auto"/>
        <w:ind w:left="0" w:firstLine="709"/>
        <w:rPr>
          <w:sz w:val="26"/>
          <w:szCs w:val="26"/>
        </w:rPr>
      </w:pPr>
      <w:r w:rsidRPr="0094391E">
        <w:rPr>
          <w:sz w:val="26"/>
          <w:szCs w:val="26"/>
        </w:rPr>
        <w:t>6.2.4.  Подготовка и получение необходимых документов для вырубки деревьев (работы по выполнению подеревной съемки и составлению отчета).</w:t>
      </w:r>
    </w:p>
    <w:p w:rsidR="00FB764D" w:rsidRPr="0094391E" w:rsidRDefault="00FB764D" w:rsidP="00FB764D">
      <w:pPr>
        <w:shd w:val="clear" w:color="auto" w:fill="FFFFFF"/>
        <w:suppressAutoHyphens/>
        <w:ind w:firstLine="709"/>
        <w:jc w:val="both"/>
        <w:rPr>
          <w:spacing w:val="-1"/>
          <w:sz w:val="26"/>
          <w:szCs w:val="26"/>
        </w:rPr>
      </w:pPr>
      <w:r w:rsidRPr="0094391E">
        <w:rPr>
          <w:spacing w:val="-1"/>
          <w:sz w:val="26"/>
          <w:szCs w:val="26"/>
        </w:rPr>
        <w:t>6.2.5.  Выполнение выноса трассы в натуру на местности согласно СНиП 11-02-96 и СП 47.13330.2012.</w:t>
      </w:r>
    </w:p>
    <w:p w:rsidR="00290010" w:rsidRPr="0094391E" w:rsidRDefault="00FB764D" w:rsidP="00290010">
      <w:pPr>
        <w:shd w:val="clear" w:color="auto" w:fill="FFFFFF"/>
        <w:suppressAutoHyphens/>
        <w:ind w:firstLine="709"/>
        <w:jc w:val="both"/>
        <w:rPr>
          <w:sz w:val="26"/>
          <w:szCs w:val="26"/>
        </w:rPr>
      </w:pPr>
      <w:r w:rsidRPr="0094391E">
        <w:rPr>
          <w:spacing w:val="-1"/>
          <w:sz w:val="26"/>
          <w:szCs w:val="26"/>
        </w:rPr>
        <w:t xml:space="preserve">6.2.6. </w:t>
      </w:r>
      <w:r w:rsidR="00290010" w:rsidRPr="0094391E">
        <w:rPr>
          <w:sz w:val="26"/>
          <w:szCs w:val="26"/>
        </w:rPr>
        <w:t>Проектную документацию необходимо согласовать с начальником сетевого района, начальником СОС по ТП,  главным инженером СП «ЦЭС» филиала «ХЭС», сектором земельных отношений ОКСиИ филиала «ХЭС» до начала производства работ.</w:t>
      </w:r>
    </w:p>
    <w:p w:rsidR="00FB764D" w:rsidRPr="0094391E" w:rsidRDefault="00FB764D" w:rsidP="00290010">
      <w:pPr>
        <w:shd w:val="clear" w:color="auto" w:fill="FFFFFF"/>
        <w:suppressAutoHyphens/>
        <w:ind w:firstLine="709"/>
        <w:jc w:val="both"/>
        <w:rPr>
          <w:sz w:val="26"/>
          <w:szCs w:val="26"/>
        </w:rPr>
      </w:pPr>
      <w:r w:rsidRPr="0094391E">
        <w:rPr>
          <w:sz w:val="26"/>
          <w:szCs w:val="26"/>
        </w:rPr>
        <w:t>6.2.7. Разработанная проектно-сметная документация является собственностью Заказчика и передача её третьим лицам без его согласия запрещается.</w:t>
      </w:r>
    </w:p>
    <w:p w:rsidR="00FB764D" w:rsidRPr="0094391E" w:rsidRDefault="00FB764D" w:rsidP="00FB764D">
      <w:pPr>
        <w:shd w:val="clear" w:color="auto" w:fill="FFFFFF"/>
        <w:tabs>
          <w:tab w:val="left" w:pos="567"/>
        </w:tabs>
        <w:suppressAutoHyphens/>
        <w:ind w:firstLine="709"/>
        <w:jc w:val="both"/>
        <w:rPr>
          <w:spacing w:val="-1"/>
          <w:sz w:val="26"/>
          <w:szCs w:val="26"/>
        </w:rPr>
      </w:pPr>
      <w:r w:rsidRPr="0094391E">
        <w:rPr>
          <w:spacing w:val="-1"/>
          <w:sz w:val="26"/>
          <w:szCs w:val="26"/>
        </w:rPr>
        <w:t>6.3. При выполнении проектно-изыскательских работ Подрядчик обязан:</w:t>
      </w:r>
    </w:p>
    <w:p w:rsidR="00FB764D" w:rsidRPr="0094391E" w:rsidRDefault="00FB764D" w:rsidP="00FB764D">
      <w:pPr>
        <w:shd w:val="clear" w:color="auto" w:fill="FFFFFF"/>
        <w:tabs>
          <w:tab w:val="left" w:pos="567"/>
        </w:tabs>
        <w:suppressAutoHyphens/>
        <w:ind w:firstLine="709"/>
        <w:jc w:val="both"/>
        <w:rPr>
          <w:spacing w:val="-1"/>
          <w:sz w:val="26"/>
          <w:szCs w:val="26"/>
        </w:rPr>
      </w:pPr>
      <w:r w:rsidRPr="0094391E">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FB764D" w:rsidRPr="0094391E" w:rsidRDefault="00FB764D" w:rsidP="00FB764D">
      <w:pPr>
        <w:shd w:val="clear" w:color="auto" w:fill="FFFFFF"/>
        <w:tabs>
          <w:tab w:val="left" w:pos="567"/>
        </w:tabs>
        <w:suppressAutoHyphens/>
        <w:ind w:firstLine="709"/>
        <w:jc w:val="both"/>
        <w:rPr>
          <w:spacing w:val="-1"/>
          <w:sz w:val="26"/>
          <w:szCs w:val="26"/>
        </w:rPr>
      </w:pPr>
      <w:r w:rsidRPr="0094391E">
        <w:rPr>
          <w:spacing w:val="-1"/>
          <w:sz w:val="26"/>
          <w:szCs w:val="26"/>
        </w:rPr>
        <w:t>- безвозмездно откорректировать документацию по замечаниям Заказчика в течение 3 (трех) рабочих дней.</w:t>
      </w:r>
    </w:p>
    <w:p w:rsidR="00FB764D" w:rsidRPr="0094391E" w:rsidRDefault="00FB764D" w:rsidP="00FB764D">
      <w:pPr>
        <w:shd w:val="clear" w:color="auto" w:fill="FFFFFF"/>
        <w:tabs>
          <w:tab w:val="left" w:pos="567"/>
        </w:tabs>
        <w:suppressAutoHyphens/>
        <w:ind w:firstLine="709"/>
        <w:jc w:val="both"/>
        <w:rPr>
          <w:spacing w:val="-1"/>
          <w:sz w:val="26"/>
          <w:szCs w:val="26"/>
        </w:rPr>
      </w:pPr>
      <w:r w:rsidRPr="0094391E">
        <w:rPr>
          <w:spacing w:val="-1"/>
          <w:sz w:val="26"/>
          <w:szCs w:val="26"/>
        </w:rPr>
        <w:t>-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FB764D" w:rsidRPr="0094391E" w:rsidRDefault="00FB764D" w:rsidP="00FB764D">
      <w:pPr>
        <w:shd w:val="clear" w:color="auto" w:fill="FFFFFF"/>
        <w:tabs>
          <w:tab w:val="left" w:pos="0"/>
          <w:tab w:val="left" w:pos="567"/>
        </w:tabs>
        <w:suppressAutoHyphens/>
        <w:ind w:firstLine="709"/>
        <w:jc w:val="both"/>
        <w:rPr>
          <w:spacing w:val="-1"/>
          <w:sz w:val="26"/>
          <w:szCs w:val="26"/>
        </w:rPr>
      </w:pPr>
      <w:r w:rsidRPr="0094391E">
        <w:rPr>
          <w:spacing w:val="-1"/>
          <w:sz w:val="26"/>
          <w:szCs w:val="26"/>
        </w:rPr>
        <w:t>- письменно согласовывать с Заказчиком заключение Договоров с субподрядчиками</w:t>
      </w:r>
    </w:p>
    <w:p w:rsidR="00FB764D" w:rsidRPr="0094391E" w:rsidRDefault="00FB764D" w:rsidP="00FB764D">
      <w:pPr>
        <w:shd w:val="clear" w:color="auto" w:fill="FFFFFF"/>
        <w:tabs>
          <w:tab w:val="left" w:pos="567"/>
        </w:tabs>
        <w:suppressAutoHyphens/>
        <w:ind w:firstLine="709"/>
        <w:jc w:val="both"/>
        <w:rPr>
          <w:sz w:val="26"/>
          <w:szCs w:val="26"/>
        </w:rPr>
      </w:pPr>
      <w:r w:rsidRPr="0094391E">
        <w:rPr>
          <w:sz w:val="26"/>
          <w:szCs w:val="26"/>
        </w:rPr>
        <w:t xml:space="preserve">6.4.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94391E">
        <w:rPr>
          <w:sz w:val="26"/>
          <w:szCs w:val="26"/>
        </w:rPr>
        <w:lastRenderedPageBreak/>
        <w:t>(</w:t>
      </w:r>
      <w:r w:rsidRPr="0094391E">
        <w:rPr>
          <w:b/>
          <w:sz w:val="26"/>
          <w:szCs w:val="26"/>
        </w:rPr>
        <w:t xml:space="preserve">исполнение мероприятий, предусмотренных п. </w:t>
      </w:r>
      <w:r w:rsidR="0075609F" w:rsidRPr="0094391E">
        <w:rPr>
          <w:b/>
          <w:sz w:val="26"/>
          <w:szCs w:val="26"/>
        </w:rPr>
        <w:t>6</w:t>
      </w:r>
      <w:r w:rsidRPr="0094391E">
        <w:rPr>
          <w:b/>
          <w:sz w:val="26"/>
          <w:szCs w:val="26"/>
        </w:rPr>
        <w:t>.2. настоящего ТЗ, является обязательным на момент сдачи актов ПР-2</w:t>
      </w:r>
      <w:r w:rsidRPr="0094391E">
        <w:rPr>
          <w:sz w:val="26"/>
          <w:szCs w:val="26"/>
        </w:rPr>
        <w:t>).</w:t>
      </w:r>
    </w:p>
    <w:p w:rsidR="00FB764D" w:rsidRPr="0094391E" w:rsidRDefault="00FB764D" w:rsidP="00FB764D">
      <w:pPr>
        <w:shd w:val="clear" w:color="auto" w:fill="FFFFFF"/>
        <w:tabs>
          <w:tab w:val="left" w:pos="567"/>
        </w:tabs>
        <w:suppressAutoHyphens/>
        <w:ind w:firstLine="709"/>
        <w:jc w:val="both"/>
        <w:rPr>
          <w:sz w:val="26"/>
          <w:szCs w:val="26"/>
        </w:rPr>
      </w:pPr>
      <w:r w:rsidRPr="0094391E">
        <w:rPr>
          <w:sz w:val="26"/>
          <w:szCs w:val="26"/>
        </w:rPr>
        <w:t>6.5.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FB764D" w:rsidRPr="0094391E" w:rsidRDefault="00FB764D" w:rsidP="00FB764D">
      <w:pPr>
        <w:shd w:val="clear" w:color="auto" w:fill="FFFFFF"/>
        <w:tabs>
          <w:tab w:val="left" w:pos="567"/>
        </w:tabs>
        <w:suppressAutoHyphens/>
        <w:ind w:firstLine="709"/>
        <w:jc w:val="both"/>
        <w:rPr>
          <w:sz w:val="26"/>
          <w:szCs w:val="26"/>
        </w:rPr>
      </w:pPr>
    </w:p>
    <w:p w:rsidR="009F036E" w:rsidRPr="0094391E" w:rsidRDefault="009F036E" w:rsidP="009F036E">
      <w:pPr>
        <w:shd w:val="clear" w:color="auto" w:fill="FFFFFF"/>
        <w:tabs>
          <w:tab w:val="left" w:pos="567"/>
        </w:tabs>
        <w:suppressAutoHyphens/>
        <w:ind w:firstLine="709"/>
        <w:jc w:val="both"/>
        <w:rPr>
          <w:b/>
          <w:spacing w:val="-1"/>
          <w:sz w:val="26"/>
          <w:szCs w:val="26"/>
        </w:rPr>
      </w:pPr>
      <w:r w:rsidRPr="0094391E">
        <w:rPr>
          <w:b/>
          <w:spacing w:val="-1"/>
          <w:sz w:val="26"/>
          <w:szCs w:val="26"/>
        </w:rPr>
        <w:t xml:space="preserve">7. Требования к </w:t>
      </w:r>
      <w:r w:rsidR="00FB764D" w:rsidRPr="0094391E">
        <w:rPr>
          <w:b/>
          <w:spacing w:val="-1"/>
          <w:sz w:val="26"/>
          <w:szCs w:val="26"/>
        </w:rPr>
        <w:t>в</w:t>
      </w:r>
      <w:r w:rsidRPr="0094391E">
        <w:rPr>
          <w:b/>
          <w:spacing w:val="-1"/>
          <w:sz w:val="26"/>
          <w:szCs w:val="26"/>
        </w:rPr>
        <w:t>ыполнению сметных расчетов.</w:t>
      </w:r>
    </w:p>
    <w:p w:rsidR="009F036E" w:rsidRPr="0094391E" w:rsidRDefault="009F036E" w:rsidP="009F036E">
      <w:pPr>
        <w:shd w:val="clear" w:color="auto" w:fill="FFFFFF"/>
        <w:suppressAutoHyphens/>
        <w:ind w:firstLine="709"/>
        <w:jc w:val="both"/>
        <w:rPr>
          <w:b/>
          <w:spacing w:val="-1"/>
          <w:sz w:val="26"/>
          <w:szCs w:val="26"/>
        </w:rPr>
      </w:pPr>
      <w:r w:rsidRPr="0094391E">
        <w:rPr>
          <w:b/>
          <w:spacing w:val="-1"/>
          <w:sz w:val="26"/>
          <w:szCs w:val="26"/>
        </w:rPr>
        <w:t>7.1.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xml:space="preserve">7.2.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 </w:t>
      </w:r>
      <w:r w:rsidR="00AF0D00" w:rsidRPr="0094391E">
        <w:rPr>
          <w:spacing w:val="-1"/>
          <w:sz w:val="26"/>
          <w:szCs w:val="26"/>
        </w:rPr>
        <w:t>4</w:t>
      </w:r>
      <w:r w:rsidRPr="0094391E">
        <w:rPr>
          <w:spacing w:val="-1"/>
          <w:sz w:val="26"/>
          <w:szCs w:val="26"/>
        </w:rPr>
        <w:t xml:space="preserve"> к Техническому заданию):</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7.2.1.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7.2.2.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7.2.3.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7.2.4.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7.3. Сметную документацию согласно Постановлению Правительства РФ от 16.02.2008г. № 87 «О составе разделов проектной документации и требованиях к</w:t>
      </w:r>
      <w:r w:rsidR="00FB764D" w:rsidRPr="0094391E">
        <w:rPr>
          <w:spacing w:val="-1"/>
          <w:sz w:val="26"/>
          <w:szCs w:val="26"/>
        </w:rPr>
        <w:t xml:space="preserve"> их содержанию</w:t>
      </w:r>
      <w:r w:rsidRPr="0094391E">
        <w:rPr>
          <w:spacing w:val="-1"/>
          <w:sz w:val="26"/>
          <w:szCs w:val="26"/>
        </w:rPr>
        <w:t xml:space="preserve">» выполнить в двух уровнях цен с применением базисно-индексного метода: </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7.3.1.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7.3.2.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7.3.3. Для воздушных и кабельных линий в соответствии с индексами по объектам строительства:</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воздушная прокладка провода с медными жилами;</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воздушная прокладка провода с алюминиевыми жилами;</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подземная прокладка кабеля с медными жилами;</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подземная прокладка кабеля с алюминиевыми жилами.</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7.3.4. Для КТП, ПС в соответствии с индексом «Прочие объекты».</w:t>
      </w:r>
    </w:p>
    <w:p w:rsidR="006F4715" w:rsidRPr="0094391E" w:rsidRDefault="006F4715" w:rsidP="006F4715">
      <w:pPr>
        <w:ind w:firstLine="709"/>
        <w:jc w:val="both"/>
        <w:rPr>
          <w:sz w:val="26"/>
          <w:szCs w:val="26"/>
        </w:rPr>
      </w:pPr>
      <w:r w:rsidRPr="0094391E">
        <w:rPr>
          <w:sz w:val="26"/>
          <w:szCs w:val="26"/>
        </w:rPr>
        <w:t>7.3.5. Стоимость строительства трансформаторных подстанций определяется исходя из комплектации, определенной в опросных листах Заказчика (</w:t>
      </w:r>
      <w:r w:rsidRPr="0094391E">
        <w:rPr>
          <w:b/>
          <w:i/>
          <w:sz w:val="26"/>
          <w:szCs w:val="26"/>
        </w:rPr>
        <w:t xml:space="preserve">Приложение № </w:t>
      </w:r>
      <w:r w:rsidR="00D875AD" w:rsidRPr="0094391E">
        <w:rPr>
          <w:b/>
          <w:i/>
          <w:sz w:val="26"/>
          <w:szCs w:val="26"/>
        </w:rPr>
        <w:t>3</w:t>
      </w:r>
      <w:r w:rsidRPr="0094391E">
        <w:rPr>
          <w:b/>
          <w:i/>
          <w:sz w:val="26"/>
          <w:szCs w:val="26"/>
        </w:rPr>
        <w:t xml:space="preserve"> к Техническому заданию</w:t>
      </w:r>
      <w:r w:rsidRPr="0094391E">
        <w:rPr>
          <w:sz w:val="26"/>
          <w:szCs w:val="26"/>
        </w:rPr>
        <w:t>)</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xml:space="preserve">7.4. Для пересчета из базисного в текущий уровень цен и наоборот, к стоимости оборудования, прочих затрат, проектных работ применяются индексы по статьям </w:t>
      </w:r>
      <w:r w:rsidRPr="0094391E">
        <w:rPr>
          <w:spacing w:val="-1"/>
          <w:sz w:val="26"/>
          <w:szCs w:val="26"/>
        </w:rPr>
        <w:lastRenderedPageBreak/>
        <w:t xml:space="preserve">«Оборудование»,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 xml:space="preserve">7.5.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F036E" w:rsidRPr="0094391E" w:rsidRDefault="009F036E" w:rsidP="009F036E">
      <w:pPr>
        <w:shd w:val="clear" w:color="auto" w:fill="FFFFFF"/>
        <w:suppressAutoHyphens/>
        <w:ind w:firstLine="709"/>
        <w:jc w:val="both"/>
        <w:rPr>
          <w:spacing w:val="-1"/>
          <w:sz w:val="26"/>
          <w:szCs w:val="26"/>
        </w:rPr>
      </w:pPr>
      <w:r w:rsidRPr="0094391E">
        <w:rPr>
          <w:spacing w:val="-1"/>
          <w:sz w:val="26"/>
          <w:szCs w:val="26"/>
        </w:rPr>
        <w:t>7.6.</w:t>
      </w:r>
      <w:r w:rsidRPr="0094391E">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F036E" w:rsidRPr="0094391E" w:rsidRDefault="009F036E" w:rsidP="009F036E">
      <w:pPr>
        <w:shd w:val="clear" w:color="auto" w:fill="FFFFFF"/>
        <w:suppressAutoHyphens/>
        <w:ind w:firstLine="709"/>
        <w:jc w:val="both"/>
        <w:rPr>
          <w:sz w:val="26"/>
          <w:szCs w:val="26"/>
        </w:rPr>
      </w:pPr>
      <w:r w:rsidRPr="0094391E">
        <w:rPr>
          <w:spacing w:val="-1"/>
          <w:sz w:val="26"/>
          <w:szCs w:val="26"/>
        </w:rPr>
        <w:t>7.7. Сметную документацию предоставлять в формате MS Excel либо другом числовом формате, совместимом с MS Excel, а также в формате программы «Гранд СМЕТА», позволяю</w:t>
      </w:r>
      <w:r w:rsidRPr="0094391E">
        <w:rPr>
          <w:sz w:val="26"/>
          <w:szCs w:val="26"/>
        </w:rPr>
        <w:t>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F036E" w:rsidRPr="0094391E" w:rsidRDefault="009F036E" w:rsidP="009F036E">
      <w:pPr>
        <w:widowControl w:val="0"/>
        <w:tabs>
          <w:tab w:val="left" w:pos="720"/>
          <w:tab w:val="num" w:pos="2340"/>
          <w:tab w:val="num" w:pos="3060"/>
          <w:tab w:val="num" w:pos="3240"/>
        </w:tabs>
        <w:ind w:firstLine="709"/>
        <w:contextualSpacing/>
        <w:jc w:val="both"/>
        <w:rPr>
          <w:sz w:val="26"/>
          <w:szCs w:val="26"/>
        </w:rPr>
      </w:pPr>
      <w:r w:rsidRPr="0094391E">
        <w:rPr>
          <w:sz w:val="26"/>
          <w:szCs w:val="26"/>
        </w:rPr>
        <w:t>7.8.</w:t>
      </w:r>
      <w:r w:rsidRPr="0094391E">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94391E">
        <w:rPr>
          <w:b/>
          <w:i/>
          <w:sz w:val="26"/>
          <w:szCs w:val="26"/>
        </w:rPr>
        <w:t>Приложение № 2 к Техническому заданию</w:t>
      </w:r>
      <w:r w:rsidRPr="0094391E">
        <w:rPr>
          <w:b/>
          <w:sz w:val="26"/>
          <w:szCs w:val="26"/>
        </w:rPr>
        <w:t>).</w:t>
      </w:r>
      <w:r w:rsidRPr="0094391E">
        <w:rPr>
          <w:sz w:val="26"/>
          <w:szCs w:val="26"/>
        </w:rPr>
        <w:tab/>
      </w:r>
    </w:p>
    <w:p w:rsidR="009F036E" w:rsidRPr="0094391E" w:rsidRDefault="009F036E" w:rsidP="009F036E">
      <w:pPr>
        <w:shd w:val="clear" w:color="auto" w:fill="FFFFFF"/>
        <w:suppressAutoHyphens/>
        <w:ind w:firstLine="709"/>
        <w:jc w:val="both"/>
        <w:rPr>
          <w:spacing w:val="-1"/>
          <w:sz w:val="26"/>
          <w:szCs w:val="26"/>
        </w:rPr>
      </w:pPr>
    </w:p>
    <w:p w:rsidR="009F036E" w:rsidRPr="0094391E" w:rsidRDefault="009F036E" w:rsidP="009F036E">
      <w:pPr>
        <w:shd w:val="clear" w:color="auto" w:fill="FFFFFF"/>
        <w:tabs>
          <w:tab w:val="left" w:pos="567"/>
        </w:tabs>
        <w:suppressAutoHyphens/>
        <w:ind w:firstLine="709"/>
        <w:rPr>
          <w:b/>
          <w:spacing w:val="-1"/>
          <w:sz w:val="26"/>
          <w:szCs w:val="26"/>
        </w:rPr>
      </w:pPr>
      <w:r w:rsidRPr="0094391E">
        <w:rPr>
          <w:b/>
          <w:spacing w:val="-1"/>
          <w:sz w:val="26"/>
          <w:szCs w:val="26"/>
        </w:rPr>
        <w:t>8. Требования к выполнению строительно-монтажных работ</w:t>
      </w:r>
    </w:p>
    <w:p w:rsidR="009F036E" w:rsidRPr="0094391E" w:rsidRDefault="009F036E" w:rsidP="009F036E">
      <w:pPr>
        <w:widowControl w:val="0"/>
        <w:tabs>
          <w:tab w:val="left" w:pos="567"/>
        </w:tabs>
        <w:suppressAutoHyphens/>
        <w:autoSpaceDE w:val="0"/>
        <w:autoSpaceDN w:val="0"/>
        <w:adjustRightInd w:val="0"/>
        <w:ind w:firstLine="709"/>
        <w:jc w:val="both"/>
        <w:rPr>
          <w:sz w:val="25"/>
          <w:szCs w:val="25"/>
        </w:rPr>
      </w:pPr>
      <w:r w:rsidRPr="0094391E">
        <w:rPr>
          <w:sz w:val="25"/>
          <w:szCs w:val="25"/>
        </w:rPr>
        <w:t>8.1.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F036E" w:rsidRPr="0094391E" w:rsidRDefault="002C7AED" w:rsidP="009F036E">
      <w:pPr>
        <w:widowControl w:val="0"/>
        <w:tabs>
          <w:tab w:val="left" w:pos="567"/>
        </w:tabs>
        <w:suppressAutoHyphens/>
        <w:autoSpaceDE w:val="0"/>
        <w:autoSpaceDN w:val="0"/>
        <w:adjustRightInd w:val="0"/>
        <w:ind w:firstLine="709"/>
        <w:jc w:val="both"/>
        <w:rPr>
          <w:sz w:val="25"/>
          <w:szCs w:val="25"/>
        </w:rPr>
      </w:pPr>
      <w:r w:rsidRPr="0094391E">
        <w:rPr>
          <w:sz w:val="25"/>
          <w:szCs w:val="25"/>
        </w:rPr>
        <w:t xml:space="preserve">-назначение приказом </w:t>
      </w:r>
      <w:r w:rsidR="009F036E" w:rsidRPr="0094391E">
        <w:rPr>
          <w:sz w:val="25"/>
          <w:szCs w:val="25"/>
        </w:rPr>
        <w:t>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F036E" w:rsidRPr="0094391E" w:rsidRDefault="009F036E" w:rsidP="009F036E">
      <w:pPr>
        <w:widowControl w:val="0"/>
        <w:tabs>
          <w:tab w:val="left" w:pos="567"/>
        </w:tabs>
        <w:suppressAutoHyphens/>
        <w:autoSpaceDE w:val="0"/>
        <w:autoSpaceDN w:val="0"/>
        <w:adjustRightInd w:val="0"/>
        <w:ind w:firstLine="709"/>
        <w:jc w:val="both"/>
        <w:rPr>
          <w:sz w:val="25"/>
          <w:szCs w:val="25"/>
        </w:rPr>
      </w:pPr>
      <w:r w:rsidRPr="0094391E">
        <w:rPr>
          <w:sz w:val="25"/>
          <w:szCs w:val="25"/>
        </w:rPr>
        <w:t xml:space="preserve">-оформление допуска для производства работ в зоне действующей ЛЭП. </w:t>
      </w:r>
    </w:p>
    <w:p w:rsidR="009F036E" w:rsidRPr="0094391E" w:rsidRDefault="009F036E" w:rsidP="009F036E">
      <w:pPr>
        <w:widowControl w:val="0"/>
        <w:tabs>
          <w:tab w:val="left" w:pos="567"/>
        </w:tabs>
        <w:suppressAutoHyphens/>
        <w:autoSpaceDE w:val="0"/>
        <w:autoSpaceDN w:val="0"/>
        <w:adjustRightInd w:val="0"/>
        <w:ind w:firstLine="709"/>
        <w:jc w:val="both"/>
        <w:rPr>
          <w:sz w:val="25"/>
          <w:szCs w:val="25"/>
        </w:rPr>
      </w:pPr>
      <w:r w:rsidRPr="0094391E">
        <w:rPr>
          <w:sz w:val="25"/>
          <w:szCs w:val="25"/>
        </w:rPr>
        <w:t>8.2.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ПУЭ (действующее издание);</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ПТЭ (действующее издание);</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МДС 81-35.2004 «Методика определения сметной стоимости строительства на территории Российской Федерации»;</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СП 48.13330.2011 «Организация строительства»;</w:t>
      </w:r>
    </w:p>
    <w:p w:rsidR="005A6ACA" w:rsidRPr="0094391E" w:rsidRDefault="005A6ACA" w:rsidP="005A6ACA">
      <w:pPr>
        <w:widowControl w:val="0"/>
        <w:tabs>
          <w:tab w:val="left" w:pos="567"/>
          <w:tab w:val="left" w:pos="851"/>
        </w:tabs>
        <w:suppressAutoHyphens/>
        <w:autoSpaceDE w:val="0"/>
        <w:autoSpaceDN w:val="0"/>
        <w:adjustRightInd w:val="0"/>
        <w:ind w:firstLine="540"/>
        <w:jc w:val="both"/>
        <w:rPr>
          <w:sz w:val="25"/>
          <w:szCs w:val="25"/>
        </w:rPr>
      </w:pPr>
      <w:r w:rsidRPr="0094391E">
        <w:rPr>
          <w:sz w:val="25"/>
          <w:szCs w:val="25"/>
        </w:rPr>
        <w:t>- СНиП 3.01.04-87 «Приемка законченных строительством объектов.                     Основные положения»;</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СП 76.13330.2016 «Электротехнические устройства»;</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СП 126.13330.2012 «Геодезические работы в строительстве»;</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РД–11-02-2006 «Требования к исполнительной документации»;</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РД–11-05-2007 «Порядок ведения общего журнала работ»;</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И 1.13-07 «Инструкция по оформлению приемо-сдаточной документации по электромонтажным работам»;</w:t>
      </w:r>
    </w:p>
    <w:p w:rsidR="005A6ACA" w:rsidRPr="0094391E" w:rsidRDefault="005A6ACA" w:rsidP="005A6ACA">
      <w:pPr>
        <w:widowControl w:val="0"/>
        <w:tabs>
          <w:tab w:val="left" w:pos="567"/>
        </w:tabs>
        <w:suppressAutoHyphens/>
        <w:autoSpaceDE w:val="0"/>
        <w:autoSpaceDN w:val="0"/>
        <w:adjustRightInd w:val="0"/>
        <w:ind w:firstLine="540"/>
        <w:jc w:val="both"/>
        <w:rPr>
          <w:sz w:val="25"/>
          <w:szCs w:val="25"/>
        </w:rPr>
      </w:pPr>
      <w:r w:rsidRPr="0094391E">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F036E" w:rsidRPr="0094391E" w:rsidRDefault="009F036E" w:rsidP="009F036E">
      <w:pPr>
        <w:widowControl w:val="0"/>
        <w:tabs>
          <w:tab w:val="left" w:pos="567"/>
        </w:tabs>
        <w:suppressAutoHyphens/>
        <w:autoSpaceDE w:val="0"/>
        <w:autoSpaceDN w:val="0"/>
        <w:adjustRightInd w:val="0"/>
        <w:ind w:firstLine="709"/>
        <w:jc w:val="both"/>
        <w:rPr>
          <w:b/>
          <w:sz w:val="26"/>
          <w:szCs w:val="26"/>
        </w:rPr>
      </w:pPr>
      <w:r w:rsidRPr="0094391E">
        <w:rPr>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w:t>
      </w:r>
      <w:r w:rsidRPr="0094391E">
        <w:rPr>
          <w:sz w:val="26"/>
          <w:szCs w:val="26"/>
        </w:rPr>
        <w:lastRenderedPageBreak/>
        <w:t xml:space="preserve">предоставляется Заказчику </w:t>
      </w:r>
      <w:r w:rsidRPr="0094391E">
        <w:rPr>
          <w:b/>
          <w:sz w:val="26"/>
          <w:szCs w:val="26"/>
        </w:rPr>
        <w:t>в следующем объеме:</w:t>
      </w:r>
    </w:p>
    <w:p w:rsidR="009F036E" w:rsidRPr="0094391E" w:rsidRDefault="009F036E" w:rsidP="009F036E">
      <w:pPr>
        <w:shd w:val="clear" w:color="auto" w:fill="FFFFFF"/>
        <w:tabs>
          <w:tab w:val="left" w:pos="567"/>
        </w:tabs>
        <w:suppressAutoHyphens/>
        <w:ind w:firstLine="709"/>
        <w:jc w:val="both"/>
        <w:rPr>
          <w:b/>
          <w:spacing w:val="-1"/>
          <w:sz w:val="26"/>
          <w:szCs w:val="26"/>
        </w:rPr>
      </w:pPr>
    </w:p>
    <w:p w:rsidR="009F036E" w:rsidRPr="0094391E" w:rsidRDefault="009F036E" w:rsidP="009F036E">
      <w:pPr>
        <w:shd w:val="clear" w:color="auto" w:fill="FFFFFF"/>
        <w:tabs>
          <w:tab w:val="left" w:pos="567"/>
        </w:tabs>
        <w:suppressAutoHyphens/>
        <w:ind w:firstLine="709"/>
        <w:jc w:val="both"/>
        <w:rPr>
          <w:b/>
          <w:spacing w:val="-1"/>
          <w:sz w:val="26"/>
          <w:szCs w:val="26"/>
        </w:rPr>
      </w:pPr>
      <w:r w:rsidRPr="0094391E">
        <w:rPr>
          <w:b/>
          <w:spacing w:val="-1"/>
          <w:sz w:val="26"/>
          <w:szCs w:val="26"/>
        </w:rPr>
        <w:t>8.4.1. Монтаж ВЛ 0,4 – 6(10) кВ:</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приемки законченного строительства;</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технической готовности электромонтажных работ;</w:t>
      </w:r>
      <w:r w:rsidRPr="0094391E">
        <w:rPr>
          <w:spacing w:val="-1"/>
          <w:sz w:val="26"/>
          <w:szCs w:val="26"/>
        </w:rPr>
        <w:tab/>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освидетельствования скрытых работ по монтажу заземляющего устройства с исполнительной схемой;</w:t>
      </w:r>
      <w:r w:rsidRPr="0094391E">
        <w:rPr>
          <w:spacing w:val="-1"/>
          <w:sz w:val="26"/>
          <w:szCs w:val="26"/>
        </w:rPr>
        <w:tab/>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Паспорт воздушной линии (лист с изменениями) – готовится и хранится в РЭС;</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Ведомость монтажа воздушной линии;</w:t>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освидетельствования скрытых работ на устройство основания под опоры;</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замеров в натуре габаритов от проводов ВЛ до пересекаемого объекта (при наличии пересечений);</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Исполнительная схема ВЛ;</w:t>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Протокол измерения сопротивления заземляющего устройства;</w:t>
      </w:r>
      <w:r w:rsidRPr="0094391E">
        <w:rPr>
          <w:spacing w:val="-1"/>
          <w:sz w:val="26"/>
          <w:szCs w:val="26"/>
        </w:rPr>
        <w:tab/>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Протокол проверки наличия цепи между заземленной установкой и заземлителем;</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Лицензия на ВВ лабораторию (копия);</w:t>
      </w:r>
      <w:r w:rsidRPr="0094391E">
        <w:rPr>
          <w:spacing w:val="-1"/>
          <w:sz w:val="26"/>
          <w:szCs w:val="26"/>
        </w:rPr>
        <w:tab/>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Паспорта и сертификаты на примененные материалы, изделия, оборудование;</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Справка об устранении выявленных замечаний (при наличии);</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Ордер на производство работ.</w:t>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b/>
          <w:spacing w:val="-1"/>
          <w:sz w:val="26"/>
          <w:szCs w:val="26"/>
        </w:rPr>
      </w:pPr>
      <w:r w:rsidRPr="0094391E">
        <w:rPr>
          <w:b/>
          <w:spacing w:val="-1"/>
          <w:sz w:val="26"/>
          <w:szCs w:val="26"/>
        </w:rPr>
        <w:t>8.4.2. Монтаж ТП (в случае монтажа ТП дополнительно предоставляются):</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сдачи-приемки электромонтажных работ;</w:t>
      </w:r>
      <w:r w:rsidRPr="0094391E">
        <w:rPr>
          <w:spacing w:val="-1"/>
          <w:sz w:val="26"/>
          <w:szCs w:val="26"/>
        </w:rPr>
        <w:tab/>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Паспорт заземляющего устройства в составе:</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освидетельствования скрытых работ по наружному контуру заземления ТП;</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Акт сдачи-приемки работ по монтажу наружного контура заземления ТП;</w:t>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Протоколы приемо-сдаточных испытаний согласно ПУЭ;</w:t>
      </w:r>
      <w:r w:rsidRPr="0094391E">
        <w:rPr>
          <w:spacing w:val="-1"/>
          <w:sz w:val="26"/>
          <w:szCs w:val="26"/>
        </w:rPr>
        <w:tab/>
      </w:r>
    </w:p>
    <w:p w:rsidR="009F036E" w:rsidRPr="0094391E" w:rsidRDefault="009F036E" w:rsidP="009F036E">
      <w:pPr>
        <w:shd w:val="clear" w:color="auto" w:fill="FFFFFF"/>
        <w:tabs>
          <w:tab w:val="left" w:pos="993"/>
        </w:tabs>
        <w:suppressAutoHyphens/>
        <w:ind w:firstLine="709"/>
        <w:jc w:val="both"/>
        <w:rPr>
          <w:spacing w:val="-1"/>
          <w:sz w:val="26"/>
          <w:szCs w:val="26"/>
        </w:rPr>
      </w:pPr>
      <w:r w:rsidRPr="0094391E">
        <w:rPr>
          <w:spacing w:val="-1"/>
          <w:sz w:val="26"/>
          <w:szCs w:val="26"/>
        </w:rPr>
        <w:t>•</w:t>
      </w:r>
      <w:r w:rsidRPr="0094391E">
        <w:rPr>
          <w:spacing w:val="-1"/>
          <w:sz w:val="26"/>
          <w:szCs w:val="26"/>
        </w:rPr>
        <w:tab/>
        <w:t>Паспорта на установленное оборудование;</w:t>
      </w:r>
    </w:p>
    <w:p w:rsidR="009F036E" w:rsidRPr="0094391E" w:rsidRDefault="009F036E" w:rsidP="009F036E">
      <w:pPr>
        <w:shd w:val="clear" w:color="auto" w:fill="FFFFFF"/>
        <w:tabs>
          <w:tab w:val="left" w:pos="567"/>
        </w:tabs>
        <w:suppressAutoHyphens/>
        <w:ind w:firstLine="709"/>
        <w:jc w:val="both"/>
        <w:rPr>
          <w:spacing w:val="-1"/>
          <w:sz w:val="26"/>
          <w:szCs w:val="26"/>
        </w:rPr>
      </w:pPr>
      <w:r w:rsidRPr="0094391E">
        <w:rPr>
          <w:spacing w:val="-1"/>
          <w:sz w:val="26"/>
          <w:szCs w:val="26"/>
        </w:rPr>
        <w:t>8.4.3.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w:t>
      </w:r>
      <w:r w:rsidR="00F35BA1" w:rsidRPr="0094391E">
        <w:rPr>
          <w:spacing w:val="-1"/>
          <w:sz w:val="26"/>
          <w:szCs w:val="26"/>
        </w:rPr>
        <w:t>Хабаров</w:t>
      </w:r>
      <w:r w:rsidRPr="0094391E">
        <w:rPr>
          <w:spacing w:val="-1"/>
          <w:sz w:val="26"/>
          <w:szCs w:val="26"/>
        </w:rPr>
        <w:t>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9F036E" w:rsidRPr="0094391E" w:rsidRDefault="009F036E" w:rsidP="009F036E">
      <w:pPr>
        <w:widowControl w:val="0"/>
        <w:tabs>
          <w:tab w:val="left" w:pos="567"/>
        </w:tabs>
        <w:suppressAutoHyphens/>
        <w:autoSpaceDE w:val="0"/>
        <w:autoSpaceDN w:val="0"/>
        <w:adjustRightInd w:val="0"/>
        <w:ind w:firstLine="709"/>
        <w:jc w:val="both"/>
        <w:rPr>
          <w:sz w:val="26"/>
          <w:szCs w:val="26"/>
        </w:rPr>
      </w:pPr>
      <w:r w:rsidRPr="0094391E">
        <w:rPr>
          <w:sz w:val="26"/>
          <w:szCs w:val="26"/>
        </w:rPr>
        <w:t>8.5.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F036E" w:rsidRPr="0094391E" w:rsidRDefault="009F036E" w:rsidP="009F036E">
      <w:pPr>
        <w:widowControl w:val="0"/>
        <w:tabs>
          <w:tab w:val="left" w:pos="567"/>
        </w:tabs>
        <w:suppressAutoHyphens/>
        <w:autoSpaceDE w:val="0"/>
        <w:autoSpaceDN w:val="0"/>
        <w:adjustRightInd w:val="0"/>
        <w:ind w:firstLine="709"/>
        <w:jc w:val="both"/>
        <w:rPr>
          <w:sz w:val="26"/>
          <w:szCs w:val="26"/>
        </w:rPr>
      </w:pPr>
      <w:r w:rsidRPr="0094391E">
        <w:rPr>
          <w:sz w:val="26"/>
          <w:szCs w:val="26"/>
        </w:rPr>
        <w:t>8.6.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F036E" w:rsidRPr="0094391E" w:rsidRDefault="009F036E" w:rsidP="009F036E">
      <w:pPr>
        <w:shd w:val="clear" w:color="auto" w:fill="FFFFFF"/>
        <w:tabs>
          <w:tab w:val="left" w:pos="567"/>
        </w:tabs>
        <w:suppressAutoHyphens/>
        <w:ind w:firstLine="709"/>
        <w:jc w:val="both"/>
        <w:rPr>
          <w:sz w:val="26"/>
          <w:szCs w:val="26"/>
        </w:rPr>
      </w:pPr>
      <w:r w:rsidRPr="0094391E">
        <w:rPr>
          <w:sz w:val="26"/>
          <w:szCs w:val="26"/>
        </w:rPr>
        <w:t>8.7.</w:t>
      </w:r>
      <w:r w:rsidRPr="0094391E">
        <w:t xml:space="preserve"> </w:t>
      </w:r>
      <w:r w:rsidRPr="0094391E">
        <w:rPr>
          <w:sz w:val="26"/>
          <w:szCs w:val="26"/>
        </w:rPr>
        <w:t>Заказчик может дать письменное распоряжение, обязательное для Подрядчика, с указанием:</w:t>
      </w:r>
    </w:p>
    <w:p w:rsidR="009F036E" w:rsidRPr="0094391E" w:rsidRDefault="009F036E" w:rsidP="009F036E">
      <w:pPr>
        <w:shd w:val="clear" w:color="auto" w:fill="FFFFFF"/>
        <w:tabs>
          <w:tab w:val="left" w:pos="567"/>
          <w:tab w:val="left" w:pos="1134"/>
          <w:tab w:val="left" w:pos="1276"/>
        </w:tabs>
        <w:suppressAutoHyphens/>
        <w:ind w:firstLine="709"/>
        <w:jc w:val="both"/>
        <w:rPr>
          <w:sz w:val="26"/>
          <w:szCs w:val="26"/>
        </w:rPr>
      </w:pPr>
      <w:r w:rsidRPr="0094391E">
        <w:rPr>
          <w:sz w:val="26"/>
          <w:szCs w:val="26"/>
        </w:rPr>
        <w:t xml:space="preserve">•   увеличить или сократить объем любой работы, включенной в Договор; </w:t>
      </w:r>
    </w:p>
    <w:p w:rsidR="009F036E" w:rsidRPr="0094391E" w:rsidRDefault="009F036E" w:rsidP="009F036E">
      <w:pPr>
        <w:pStyle w:val="ab"/>
        <w:shd w:val="clear" w:color="auto" w:fill="FFFFFF"/>
        <w:tabs>
          <w:tab w:val="left" w:pos="567"/>
          <w:tab w:val="left" w:pos="993"/>
          <w:tab w:val="left" w:pos="1276"/>
        </w:tabs>
        <w:suppressAutoHyphens/>
        <w:ind w:left="720" w:hanging="11"/>
        <w:jc w:val="both"/>
        <w:rPr>
          <w:sz w:val="26"/>
          <w:szCs w:val="26"/>
        </w:rPr>
      </w:pPr>
      <w:r w:rsidRPr="0094391E">
        <w:rPr>
          <w:sz w:val="26"/>
          <w:szCs w:val="26"/>
        </w:rPr>
        <w:t>•   исключить любую работу;</w:t>
      </w:r>
    </w:p>
    <w:p w:rsidR="009F036E" w:rsidRPr="0094391E" w:rsidRDefault="009F036E" w:rsidP="009F036E">
      <w:pPr>
        <w:shd w:val="clear" w:color="auto" w:fill="FFFFFF"/>
        <w:tabs>
          <w:tab w:val="left" w:pos="567"/>
          <w:tab w:val="left" w:pos="993"/>
          <w:tab w:val="left" w:pos="1276"/>
        </w:tabs>
        <w:suppressAutoHyphens/>
        <w:ind w:firstLine="709"/>
        <w:jc w:val="both"/>
        <w:rPr>
          <w:sz w:val="26"/>
          <w:szCs w:val="26"/>
        </w:rPr>
      </w:pPr>
      <w:r w:rsidRPr="0094391E">
        <w:rPr>
          <w:sz w:val="26"/>
          <w:szCs w:val="26"/>
        </w:rPr>
        <w:t>•</w:t>
      </w:r>
      <w:r w:rsidRPr="0094391E">
        <w:rPr>
          <w:sz w:val="26"/>
          <w:szCs w:val="26"/>
        </w:rPr>
        <w:tab/>
        <w:t>изменить характер или качество, или вид любой части работы;</w:t>
      </w:r>
    </w:p>
    <w:p w:rsidR="009F036E" w:rsidRPr="0094391E" w:rsidRDefault="009F036E" w:rsidP="009F036E">
      <w:pPr>
        <w:shd w:val="clear" w:color="auto" w:fill="FFFFFF"/>
        <w:tabs>
          <w:tab w:val="left" w:pos="567"/>
          <w:tab w:val="left" w:pos="993"/>
          <w:tab w:val="left" w:pos="1276"/>
        </w:tabs>
        <w:suppressAutoHyphens/>
        <w:ind w:firstLine="709"/>
        <w:jc w:val="both"/>
        <w:rPr>
          <w:sz w:val="26"/>
          <w:szCs w:val="26"/>
        </w:rPr>
      </w:pPr>
      <w:r w:rsidRPr="0094391E">
        <w:rPr>
          <w:sz w:val="26"/>
          <w:szCs w:val="26"/>
        </w:rPr>
        <w:t>•</w:t>
      </w:r>
      <w:r w:rsidRPr="0094391E">
        <w:rPr>
          <w:sz w:val="26"/>
          <w:szCs w:val="26"/>
        </w:rPr>
        <w:tab/>
        <w:t>выполнить дополнительную работу любого характера, необходимую для за-вершения строительства объекта.</w:t>
      </w:r>
    </w:p>
    <w:p w:rsidR="009F036E" w:rsidRPr="0094391E" w:rsidRDefault="009F036E" w:rsidP="009F036E">
      <w:pPr>
        <w:shd w:val="clear" w:color="auto" w:fill="FFFFFF"/>
        <w:tabs>
          <w:tab w:val="left" w:pos="567"/>
        </w:tabs>
        <w:suppressAutoHyphens/>
        <w:ind w:firstLine="709"/>
        <w:jc w:val="both"/>
        <w:rPr>
          <w:sz w:val="26"/>
          <w:szCs w:val="26"/>
        </w:rPr>
      </w:pPr>
      <w:r w:rsidRPr="0094391E">
        <w:rPr>
          <w:sz w:val="26"/>
          <w:szCs w:val="26"/>
        </w:rPr>
        <w:t>8.8.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F036E" w:rsidRPr="0094391E" w:rsidRDefault="009F036E" w:rsidP="009F036E">
      <w:pPr>
        <w:shd w:val="clear" w:color="auto" w:fill="FFFFFF"/>
        <w:suppressAutoHyphens/>
        <w:ind w:firstLine="709"/>
        <w:jc w:val="both"/>
        <w:rPr>
          <w:sz w:val="26"/>
          <w:szCs w:val="26"/>
        </w:rPr>
      </w:pPr>
    </w:p>
    <w:p w:rsidR="009F036E" w:rsidRPr="0094391E" w:rsidRDefault="009F036E" w:rsidP="009F036E">
      <w:pPr>
        <w:suppressAutoHyphens/>
        <w:ind w:firstLine="709"/>
        <w:rPr>
          <w:rFonts w:eastAsia="Batang"/>
          <w:b/>
          <w:sz w:val="26"/>
          <w:szCs w:val="26"/>
        </w:rPr>
      </w:pPr>
      <w:r w:rsidRPr="0094391E">
        <w:rPr>
          <w:rFonts w:eastAsia="Batang"/>
          <w:b/>
          <w:sz w:val="26"/>
          <w:szCs w:val="26"/>
        </w:rPr>
        <w:lastRenderedPageBreak/>
        <w:t>9. Основные требования к качеству поставляемых материально-технических ресурсов</w:t>
      </w:r>
    </w:p>
    <w:p w:rsidR="005A6ACA" w:rsidRPr="0094391E" w:rsidRDefault="009F036E" w:rsidP="005A6ACA">
      <w:pPr>
        <w:shd w:val="clear" w:color="auto" w:fill="FFFFFF"/>
        <w:tabs>
          <w:tab w:val="left" w:pos="567"/>
        </w:tabs>
        <w:suppressAutoHyphens/>
        <w:ind w:firstLine="709"/>
        <w:jc w:val="both"/>
        <w:rPr>
          <w:sz w:val="26"/>
          <w:szCs w:val="26"/>
        </w:rPr>
      </w:pPr>
      <w:r w:rsidRPr="0094391E">
        <w:rPr>
          <w:sz w:val="26"/>
          <w:szCs w:val="26"/>
        </w:rPr>
        <w:t xml:space="preserve">9.1. </w:t>
      </w:r>
      <w:r w:rsidR="005A6ACA" w:rsidRPr="0094391E">
        <w:rPr>
          <w:sz w:val="26"/>
          <w:szCs w:val="26"/>
        </w:rPr>
        <w:t>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F036E" w:rsidRPr="0094391E" w:rsidRDefault="009F036E" w:rsidP="005A6ACA">
      <w:pPr>
        <w:shd w:val="clear" w:color="auto" w:fill="FFFFFF"/>
        <w:suppressAutoHyphens/>
        <w:ind w:firstLine="709"/>
        <w:jc w:val="both"/>
        <w:rPr>
          <w:b/>
          <w:i/>
          <w:sz w:val="26"/>
          <w:szCs w:val="26"/>
        </w:rPr>
      </w:pPr>
      <w:r w:rsidRPr="0094391E">
        <w:rPr>
          <w:b/>
          <w:sz w:val="26"/>
          <w:szCs w:val="26"/>
        </w:rPr>
        <w:t xml:space="preserve">Поставляемая Подрядчиком продукция должна соответствовать содержанию опросных листов и спецификаций, утвержденных Заказчиком </w:t>
      </w:r>
      <w:r w:rsidRPr="0094391E">
        <w:rPr>
          <w:b/>
          <w:i/>
          <w:sz w:val="26"/>
          <w:szCs w:val="26"/>
        </w:rPr>
        <w:t xml:space="preserve">(Приложение № </w:t>
      </w:r>
      <w:r w:rsidR="00D875AD" w:rsidRPr="0094391E">
        <w:rPr>
          <w:b/>
          <w:i/>
          <w:sz w:val="26"/>
          <w:szCs w:val="26"/>
        </w:rPr>
        <w:t>3</w:t>
      </w:r>
      <w:r w:rsidRPr="0094391E">
        <w:rPr>
          <w:b/>
          <w:i/>
          <w:sz w:val="26"/>
          <w:szCs w:val="26"/>
        </w:rPr>
        <w:t xml:space="preserve"> к Техническому заданию).</w:t>
      </w:r>
    </w:p>
    <w:p w:rsidR="009F036E" w:rsidRPr="0094391E" w:rsidRDefault="009F036E" w:rsidP="009F036E">
      <w:pPr>
        <w:shd w:val="clear" w:color="auto" w:fill="FFFFFF"/>
        <w:suppressAutoHyphens/>
        <w:ind w:firstLine="709"/>
        <w:jc w:val="both"/>
        <w:rPr>
          <w:sz w:val="26"/>
          <w:szCs w:val="26"/>
        </w:rPr>
      </w:pPr>
      <w:r w:rsidRPr="0094391E">
        <w:rPr>
          <w:sz w:val="26"/>
          <w:szCs w:val="26"/>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 xml:space="preserve">9.2. Поставщики оборудования должны соответствовать следующим требованиям: </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Наличие документов, подтверждающих возможность осуществления поставок указанного оборудования.</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Наличие авторизованного заводом-изготовителем сервисного центра на территории России.</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Поставщик должен являться официальным дилером завода-изготовителя (поставщиком может быть завод-изготовитель).</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9.3. Требования к сертификации продукции.</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 xml:space="preserve">9.4.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5A6ACA" w:rsidRPr="0094391E" w:rsidRDefault="005A6ACA" w:rsidP="005A6ACA">
      <w:pPr>
        <w:shd w:val="clear" w:color="auto" w:fill="FFFFFF"/>
        <w:tabs>
          <w:tab w:val="left" w:pos="567"/>
        </w:tabs>
        <w:suppressAutoHyphens/>
        <w:ind w:firstLine="709"/>
        <w:jc w:val="both"/>
        <w:rPr>
          <w:sz w:val="26"/>
          <w:szCs w:val="26"/>
        </w:rPr>
      </w:pPr>
      <w:r w:rsidRPr="0094391E">
        <w:rPr>
          <w:sz w:val="26"/>
          <w:szCs w:val="26"/>
        </w:rPr>
        <w:t xml:space="preserve">9.5.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94391E">
        <w:rPr>
          <w:spacing w:val="-1"/>
          <w:sz w:val="26"/>
          <w:szCs w:val="26"/>
        </w:rPr>
        <w:t>эксплуатации).</w:t>
      </w:r>
    </w:p>
    <w:p w:rsidR="009F036E" w:rsidRPr="0094391E" w:rsidRDefault="009F036E" w:rsidP="009F036E">
      <w:pPr>
        <w:suppressAutoHyphens/>
        <w:ind w:firstLine="709"/>
        <w:jc w:val="both"/>
        <w:rPr>
          <w:b/>
          <w:sz w:val="26"/>
          <w:szCs w:val="26"/>
        </w:rPr>
      </w:pPr>
    </w:p>
    <w:p w:rsidR="009F036E" w:rsidRPr="0094391E" w:rsidRDefault="009F036E" w:rsidP="009F036E">
      <w:pPr>
        <w:suppressAutoHyphens/>
        <w:ind w:firstLine="709"/>
        <w:jc w:val="both"/>
        <w:rPr>
          <w:b/>
          <w:i/>
          <w:sz w:val="26"/>
          <w:szCs w:val="26"/>
        </w:rPr>
      </w:pPr>
      <w:r w:rsidRPr="0094391E">
        <w:rPr>
          <w:b/>
          <w:sz w:val="26"/>
          <w:szCs w:val="26"/>
        </w:rPr>
        <w:t>10.  Гарантии Подрядчика</w:t>
      </w:r>
    </w:p>
    <w:p w:rsidR="005A6ACA" w:rsidRPr="0094391E" w:rsidRDefault="009F036E" w:rsidP="005A6ACA">
      <w:pPr>
        <w:widowControl w:val="0"/>
        <w:suppressAutoHyphens/>
        <w:ind w:firstLine="539"/>
        <w:jc w:val="both"/>
        <w:rPr>
          <w:bCs/>
          <w:sz w:val="26"/>
          <w:szCs w:val="26"/>
        </w:rPr>
      </w:pPr>
      <w:r w:rsidRPr="0094391E">
        <w:rPr>
          <w:bCs/>
          <w:sz w:val="26"/>
          <w:szCs w:val="26"/>
        </w:rPr>
        <w:t xml:space="preserve">10.1. </w:t>
      </w:r>
      <w:r w:rsidR="005A6ACA" w:rsidRPr="0094391E">
        <w:rPr>
          <w:bCs/>
          <w:sz w:val="26"/>
          <w:szCs w:val="26"/>
        </w:rPr>
        <w:t xml:space="preserve">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w:t>
      </w:r>
      <w:r w:rsidR="00A34444" w:rsidRPr="0094391E">
        <w:rPr>
          <w:bCs/>
          <w:sz w:val="26"/>
          <w:szCs w:val="26"/>
        </w:rPr>
        <w:t>60</w:t>
      </w:r>
      <w:r w:rsidR="005A6ACA" w:rsidRPr="0094391E">
        <w:rPr>
          <w:bCs/>
          <w:sz w:val="26"/>
          <w:szCs w:val="26"/>
        </w:rPr>
        <w:t xml:space="preserve"> месяцев с момента подписания акта сдачи-приемки выполненных работ по настоящему договору в полном объеме.</w:t>
      </w:r>
    </w:p>
    <w:p w:rsidR="009F036E" w:rsidRPr="0094391E" w:rsidRDefault="009F036E" w:rsidP="009F036E">
      <w:pPr>
        <w:widowControl w:val="0"/>
        <w:suppressAutoHyphens/>
        <w:ind w:firstLine="709"/>
        <w:jc w:val="both"/>
        <w:rPr>
          <w:bCs/>
          <w:sz w:val="26"/>
          <w:szCs w:val="26"/>
        </w:rPr>
      </w:pPr>
      <w:r w:rsidRPr="0094391E">
        <w:rPr>
          <w:bCs/>
          <w:sz w:val="26"/>
          <w:szCs w:val="26"/>
        </w:rPr>
        <w:t>10.2.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F036E" w:rsidRPr="0094391E" w:rsidRDefault="009F036E" w:rsidP="009F036E">
      <w:pPr>
        <w:widowControl w:val="0"/>
        <w:suppressAutoHyphens/>
        <w:ind w:firstLine="709"/>
        <w:jc w:val="both"/>
        <w:rPr>
          <w:bCs/>
          <w:sz w:val="26"/>
          <w:szCs w:val="26"/>
        </w:rPr>
      </w:pPr>
      <w:r w:rsidRPr="0094391E">
        <w:rPr>
          <w:bCs/>
          <w:sz w:val="26"/>
          <w:szCs w:val="26"/>
        </w:rPr>
        <w:lastRenderedPageBreak/>
        <w:t xml:space="preserve">10.3. </w:t>
      </w:r>
      <w:r w:rsidRPr="0094391E">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F036E" w:rsidRPr="0094391E" w:rsidRDefault="009F036E" w:rsidP="009F036E">
      <w:pPr>
        <w:suppressAutoHyphens/>
        <w:ind w:right="-16" w:firstLine="709"/>
        <w:jc w:val="both"/>
        <w:rPr>
          <w:b/>
          <w:sz w:val="26"/>
          <w:szCs w:val="26"/>
        </w:rPr>
      </w:pPr>
    </w:p>
    <w:p w:rsidR="009F036E" w:rsidRPr="0094391E" w:rsidRDefault="009F036E" w:rsidP="009F036E">
      <w:pPr>
        <w:suppressAutoHyphens/>
        <w:ind w:right="-16" w:firstLine="709"/>
        <w:jc w:val="both"/>
        <w:rPr>
          <w:b/>
          <w:sz w:val="26"/>
          <w:szCs w:val="26"/>
        </w:rPr>
      </w:pPr>
      <w:r w:rsidRPr="0094391E">
        <w:rPr>
          <w:b/>
          <w:sz w:val="26"/>
          <w:szCs w:val="26"/>
        </w:rPr>
        <w:t>11. Общие условия приемки выполненных работ</w:t>
      </w:r>
    </w:p>
    <w:p w:rsidR="004C1D5B" w:rsidRPr="0094391E" w:rsidRDefault="004C1D5B" w:rsidP="004C1D5B">
      <w:pPr>
        <w:widowControl w:val="0"/>
        <w:tabs>
          <w:tab w:val="left" w:pos="567"/>
        </w:tabs>
        <w:suppressAutoHyphens/>
        <w:autoSpaceDE w:val="0"/>
        <w:autoSpaceDN w:val="0"/>
        <w:adjustRightInd w:val="0"/>
        <w:ind w:firstLine="709"/>
        <w:jc w:val="both"/>
        <w:rPr>
          <w:sz w:val="26"/>
          <w:szCs w:val="26"/>
        </w:rPr>
      </w:pPr>
      <w:r w:rsidRPr="0094391E">
        <w:rPr>
          <w:sz w:val="26"/>
          <w:szCs w:val="26"/>
        </w:rPr>
        <w:t xml:space="preserve">11.1. Заказчик имеет право осуществлять контроль состава, качества и объёмов выполняемых работ. </w:t>
      </w:r>
    </w:p>
    <w:p w:rsidR="004C1D5B" w:rsidRPr="0094391E" w:rsidRDefault="004C1D5B" w:rsidP="004C1D5B">
      <w:pPr>
        <w:tabs>
          <w:tab w:val="left" w:pos="567"/>
        </w:tabs>
        <w:suppressAutoHyphens/>
        <w:ind w:right="-16" w:firstLine="709"/>
        <w:jc w:val="both"/>
        <w:rPr>
          <w:sz w:val="26"/>
          <w:szCs w:val="26"/>
        </w:rPr>
      </w:pPr>
      <w:r w:rsidRPr="0094391E">
        <w:rPr>
          <w:sz w:val="26"/>
          <w:szCs w:val="26"/>
        </w:rPr>
        <w:t>11.2.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4C1D5B" w:rsidRPr="0094391E" w:rsidRDefault="004C1D5B" w:rsidP="004C1D5B">
      <w:pPr>
        <w:tabs>
          <w:tab w:val="left" w:pos="567"/>
        </w:tabs>
        <w:suppressAutoHyphens/>
        <w:autoSpaceDE w:val="0"/>
        <w:autoSpaceDN w:val="0"/>
        <w:adjustRightInd w:val="0"/>
        <w:ind w:right="-16" w:firstLine="709"/>
        <w:jc w:val="both"/>
        <w:rPr>
          <w:sz w:val="26"/>
          <w:szCs w:val="26"/>
        </w:rPr>
      </w:pPr>
      <w:r w:rsidRPr="0094391E">
        <w:rPr>
          <w:sz w:val="26"/>
          <w:szCs w:val="26"/>
        </w:rPr>
        <w:t>11.3.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4C1D5B" w:rsidRPr="0094391E" w:rsidRDefault="004C1D5B" w:rsidP="004C1D5B">
      <w:pPr>
        <w:tabs>
          <w:tab w:val="left" w:pos="567"/>
        </w:tabs>
        <w:suppressAutoHyphens/>
        <w:autoSpaceDE w:val="0"/>
        <w:autoSpaceDN w:val="0"/>
        <w:adjustRightInd w:val="0"/>
        <w:ind w:right="-16" w:firstLine="709"/>
        <w:jc w:val="both"/>
        <w:rPr>
          <w:sz w:val="26"/>
          <w:szCs w:val="26"/>
        </w:rPr>
      </w:pPr>
      <w:r w:rsidRPr="0094391E">
        <w:rPr>
          <w:sz w:val="26"/>
          <w:szCs w:val="26"/>
        </w:rPr>
        <w:t>11.4.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4C1D5B" w:rsidRPr="0094391E" w:rsidRDefault="004C1D5B" w:rsidP="004C1D5B">
      <w:pPr>
        <w:shd w:val="clear" w:color="auto" w:fill="FFFFFF"/>
        <w:tabs>
          <w:tab w:val="left" w:pos="567"/>
        </w:tabs>
        <w:suppressAutoHyphens/>
        <w:ind w:firstLine="709"/>
        <w:jc w:val="both"/>
        <w:rPr>
          <w:sz w:val="26"/>
          <w:szCs w:val="26"/>
        </w:rPr>
      </w:pPr>
      <w:r w:rsidRPr="0094391E">
        <w:rPr>
          <w:sz w:val="26"/>
          <w:szCs w:val="26"/>
        </w:rPr>
        <w:t>11.5.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4C1D5B" w:rsidRPr="0094391E" w:rsidRDefault="004C1D5B" w:rsidP="004C1D5B">
      <w:pPr>
        <w:widowControl w:val="0"/>
        <w:tabs>
          <w:tab w:val="left" w:pos="567"/>
          <w:tab w:val="left" w:pos="993"/>
        </w:tabs>
        <w:ind w:firstLine="709"/>
        <w:jc w:val="both"/>
        <w:rPr>
          <w:sz w:val="26"/>
          <w:szCs w:val="26"/>
        </w:rPr>
      </w:pPr>
      <w:r w:rsidRPr="0094391E">
        <w:rPr>
          <w:sz w:val="26"/>
          <w:szCs w:val="26"/>
        </w:rPr>
        <w:t>1</w:t>
      </w:r>
      <w:r w:rsidR="001C707F">
        <w:rPr>
          <w:sz w:val="26"/>
          <w:szCs w:val="26"/>
        </w:rPr>
        <w:t xml:space="preserve">1.6. Руководителем организации Подрядчика </w:t>
      </w:r>
      <w:r w:rsidRPr="0094391E">
        <w:rPr>
          <w:sz w:val="26"/>
          <w:szCs w:val="26"/>
        </w:rPr>
        <w:t>письменным указанием должно быть оформлено предоставление его работникам прав:</w:t>
      </w:r>
    </w:p>
    <w:p w:rsidR="004C1D5B" w:rsidRPr="0094391E" w:rsidRDefault="004C1D5B" w:rsidP="004C1D5B">
      <w:pPr>
        <w:widowControl w:val="0"/>
        <w:numPr>
          <w:ilvl w:val="0"/>
          <w:numId w:val="4"/>
        </w:numPr>
        <w:tabs>
          <w:tab w:val="left" w:pos="567"/>
          <w:tab w:val="left" w:pos="993"/>
        </w:tabs>
        <w:ind w:left="0" w:firstLine="709"/>
        <w:contextualSpacing/>
        <w:jc w:val="both"/>
        <w:rPr>
          <w:sz w:val="26"/>
          <w:szCs w:val="26"/>
        </w:rPr>
      </w:pPr>
      <w:r w:rsidRPr="0094391E">
        <w:rPr>
          <w:sz w:val="26"/>
          <w:szCs w:val="26"/>
        </w:rPr>
        <w:t>выдающего наряд, распоряжение;</w:t>
      </w:r>
    </w:p>
    <w:p w:rsidR="004C1D5B" w:rsidRPr="0094391E" w:rsidRDefault="004C1D5B" w:rsidP="004C1D5B">
      <w:pPr>
        <w:widowControl w:val="0"/>
        <w:numPr>
          <w:ilvl w:val="0"/>
          <w:numId w:val="4"/>
        </w:numPr>
        <w:tabs>
          <w:tab w:val="left" w:pos="567"/>
          <w:tab w:val="left" w:pos="993"/>
        </w:tabs>
        <w:ind w:left="0" w:firstLine="709"/>
        <w:contextualSpacing/>
        <w:jc w:val="both"/>
        <w:rPr>
          <w:sz w:val="26"/>
          <w:szCs w:val="26"/>
        </w:rPr>
      </w:pPr>
      <w:r w:rsidRPr="0094391E">
        <w:rPr>
          <w:sz w:val="26"/>
          <w:szCs w:val="26"/>
        </w:rPr>
        <w:t>ответственного производителя работ;</w:t>
      </w:r>
    </w:p>
    <w:p w:rsidR="004C1D5B" w:rsidRPr="0094391E" w:rsidRDefault="004C1D5B" w:rsidP="004C1D5B">
      <w:pPr>
        <w:widowControl w:val="0"/>
        <w:numPr>
          <w:ilvl w:val="0"/>
          <w:numId w:val="4"/>
        </w:numPr>
        <w:tabs>
          <w:tab w:val="left" w:pos="567"/>
          <w:tab w:val="left" w:pos="993"/>
        </w:tabs>
        <w:ind w:left="0" w:firstLine="709"/>
        <w:contextualSpacing/>
        <w:jc w:val="both"/>
        <w:rPr>
          <w:sz w:val="26"/>
          <w:szCs w:val="26"/>
        </w:rPr>
      </w:pPr>
      <w:r w:rsidRPr="0094391E">
        <w:rPr>
          <w:sz w:val="26"/>
          <w:szCs w:val="26"/>
        </w:rPr>
        <w:t>производителя работ (наблюдающего);</w:t>
      </w:r>
    </w:p>
    <w:p w:rsidR="004C1D5B" w:rsidRPr="0094391E" w:rsidRDefault="004C1D5B" w:rsidP="004C1D5B">
      <w:pPr>
        <w:widowControl w:val="0"/>
        <w:numPr>
          <w:ilvl w:val="0"/>
          <w:numId w:val="4"/>
        </w:numPr>
        <w:tabs>
          <w:tab w:val="left" w:pos="567"/>
          <w:tab w:val="left" w:pos="993"/>
        </w:tabs>
        <w:ind w:left="0" w:firstLine="709"/>
        <w:contextualSpacing/>
        <w:jc w:val="both"/>
        <w:rPr>
          <w:sz w:val="26"/>
        </w:rPr>
      </w:pPr>
      <w:r w:rsidRPr="0094391E">
        <w:rPr>
          <w:sz w:val="26"/>
          <w:szCs w:val="26"/>
        </w:rPr>
        <w:t>члена бригады;</w:t>
      </w:r>
    </w:p>
    <w:p w:rsidR="004C1D5B" w:rsidRPr="0094391E" w:rsidRDefault="004C1D5B" w:rsidP="004C1D5B">
      <w:pPr>
        <w:widowControl w:val="0"/>
        <w:numPr>
          <w:ilvl w:val="0"/>
          <w:numId w:val="4"/>
        </w:numPr>
        <w:tabs>
          <w:tab w:val="left" w:pos="567"/>
          <w:tab w:val="left" w:pos="993"/>
        </w:tabs>
        <w:ind w:left="0" w:firstLine="709"/>
        <w:contextualSpacing/>
        <w:jc w:val="both"/>
        <w:rPr>
          <w:sz w:val="26"/>
        </w:rPr>
      </w:pPr>
      <w:r w:rsidRPr="0094391E">
        <w:rPr>
          <w:sz w:val="26"/>
          <w:szCs w:val="26"/>
        </w:rPr>
        <w:t>на выполнение работниками специальных работ (с записью в удостоверении);</w:t>
      </w:r>
    </w:p>
    <w:p w:rsidR="004C1D5B" w:rsidRPr="0094391E" w:rsidRDefault="004C1D5B" w:rsidP="004C1D5B">
      <w:pPr>
        <w:widowControl w:val="0"/>
        <w:tabs>
          <w:tab w:val="left" w:pos="567"/>
          <w:tab w:val="left" w:pos="993"/>
        </w:tabs>
        <w:ind w:firstLine="709"/>
        <w:jc w:val="both"/>
        <w:rPr>
          <w:sz w:val="26"/>
          <w:szCs w:val="26"/>
        </w:rPr>
      </w:pPr>
      <w:r w:rsidRPr="0094391E">
        <w:rPr>
          <w:sz w:val="26"/>
          <w:szCs w:val="26"/>
        </w:rPr>
        <w:t>11.7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4C1D5B" w:rsidRPr="0094391E" w:rsidRDefault="004C1D5B" w:rsidP="004C1D5B">
      <w:pPr>
        <w:widowControl w:val="0"/>
        <w:tabs>
          <w:tab w:val="left" w:pos="567"/>
          <w:tab w:val="left" w:pos="993"/>
        </w:tabs>
        <w:ind w:firstLine="709"/>
        <w:jc w:val="both"/>
        <w:rPr>
          <w:sz w:val="26"/>
          <w:szCs w:val="26"/>
        </w:rPr>
      </w:pPr>
      <w:r w:rsidRPr="0094391E">
        <w:rPr>
          <w:sz w:val="26"/>
          <w:szCs w:val="26"/>
        </w:rPr>
        <w:t>11.8. Перечень нормативно-правовых и нормативно-технических документов, знание которых обязательно для персонала:</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Правил по охране труда при работе на высоте (Приказ Минтруда России №155н от 28 марта 2014 г);</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Правила безопасности при работе с инструментами и приспособлениями          (СО 153-34.03-204);</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Инструкция по применению и испытанию средств защиты, используемых в электроустановках (СО 153-34.03.603-2003);</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Правила технической эксплуатации электрических станций и сетей РФ (СО 153-34.20.501-2003);</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 xml:space="preserve">Правила </w:t>
      </w:r>
      <w:bookmarkStart w:id="0" w:name="_GoBack"/>
      <w:bookmarkEnd w:id="0"/>
      <w:r w:rsidRPr="0094391E">
        <w:rPr>
          <w:sz w:val="26"/>
          <w:szCs w:val="26"/>
        </w:rPr>
        <w:t>пожарной безопасности для энергетических предприятий (СО 34.03.301-00);</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 xml:space="preserve">Межотраслевая инструкция по оказанию первой помощи при несчастных случаях </w:t>
      </w:r>
      <w:r w:rsidRPr="0094391E">
        <w:rPr>
          <w:sz w:val="26"/>
          <w:szCs w:val="26"/>
        </w:rPr>
        <w:lastRenderedPageBreak/>
        <w:t>на производстве;</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 xml:space="preserve">Типовая инструкция  по  содержанию и применению первичных средств пожа- </w:t>
      </w:r>
    </w:p>
    <w:p w:rsidR="004C1D5B" w:rsidRPr="0094391E" w:rsidRDefault="004C1D5B" w:rsidP="004C1D5B">
      <w:pPr>
        <w:widowControl w:val="0"/>
        <w:tabs>
          <w:tab w:val="left" w:pos="567"/>
          <w:tab w:val="left" w:pos="993"/>
        </w:tabs>
        <w:ind w:firstLine="709"/>
        <w:contextualSpacing/>
        <w:jc w:val="both"/>
        <w:rPr>
          <w:sz w:val="26"/>
          <w:szCs w:val="26"/>
        </w:rPr>
      </w:pPr>
      <w:r w:rsidRPr="0094391E">
        <w:rPr>
          <w:sz w:val="26"/>
          <w:szCs w:val="26"/>
        </w:rPr>
        <w:t>ротушения на объектах энергетической отрасли (СО 34.49.503);</w:t>
      </w:r>
    </w:p>
    <w:p w:rsidR="004C1D5B" w:rsidRPr="0094391E" w:rsidRDefault="004C1D5B" w:rsidP="004C1D5B">
      <w:pPr>
        <w:widowControl w:val="0"/>
        <w:numPr>
          <w:ilvl w:val="0"/>
          <w:numId w:val="5"/>
        </w:numPr>
        <w:tabs>
          <w:tab w:val="left" w:pos="567"/>
          <w:tab w:val="left" w:pos="993"/>
        </w:tabs>
        <w:ind w:left="0" w:firstLine="709"/>
        <w:contextualSpacing/>
        <w:jc w:val="both"/>
        <w:rPr>
          <w:sz w:val="26"/>
          <w:szCs w:val="26"/>
        </w:rPr>
      </w:pPr>
      <w:r w:rsidRPr="0094391E">
        <w:rPr>
          <w:sz w:val="26"/>
          <w:szCs w:val="26"/>
        </w:rPr>
        <w:t xml:space="preserve">Правила устройства и безопасной эксплуатации грузоподъемных кранов ПБ 10-382-00.    </w:t>
      </w:r>
    </w:p>
    <w:p w:rsidR="0014328F" w:rsidRPr="0094391E" w:rsidRDefault="0014328F" w:rsidP="009F036E">
      <w:pPr>
        <w:widowControl w:val="0"/>
        <w:tabs>
          <w:tab w:val="left" w:pos="900"/>
          <w:tab w:val="left" w:pos="1080"/>
        </w:tabs>
        <w:ind w:firstLine="709"/>
        <w:jc w:val="both"/>
        <w:rPr>
          <w:b/>
          <w:spacing w:val="-2"/>
          <w:sz w:val="26"/>
          <w:szCs w:val="26"/>
        </w:rPr>
      </w:pPr>
    </w:p>
    <w:p w:rsidR="00694573" w:rsidRPr="0094391E" w:rsidRDefault="00694573" w:rsidP="009F036E">
      <w:pPr>
        <w:widowControl w:val="0"/>
        <w:tabs>
          <w:tab w:val="left" w:pos="900"/>
          <w:tab w:val="left" w:pos="1080"/>
        </w:tabs>
        <w:ind w:firstLine="709"/>
        <w:jc w:val="both"/>
        <w:rPr>
          <w:b/>
          <w:spacing w:val="-2"/>
          <w:sz w:val="26"/>
          <w:szCs w:val="26"/>
        </w:rPr>
      </w:pPr>
    </w:p>
    <w:p w:rsidR="009F036E" w:rsidRPr="0094391E" w:rsidRDefault="009F036E" w:rsidP="009F036E">
      <w:pPr>
        <w:widowControl w:val="0"/>
        <w:tabs>
          <w:tab w:val="left" w:pos="900"/>
          <w:tab w:val="left" w:pos="1080"/>
        </w:tabs>
        <w:ind w:firstLine="709"/>
        <w:jc w:val="both"/>
        <w:rPr>
          <w:b/>
          <w:i/>
          <w:spacing w:val="-2"/>
          <w:sz w:val="26"/>
          <w:szCs w:val="26"/>
        </w:rPr>
      </w:pPr>
      <w:r w:rsidRPr="0094391E">
        <w:rPr>
          <w:b/>
          <w:i/>
          <w:spacing w:val="-2"/>
          <w:sz w:val="26"/>
          <w:szCs w:val="26"/>
        </w:rPr>
        <w:t xml:space="preserve">Приложение: </w:t>
      </w:r>
    </w:p>
    <w:p w:rsidR="009F036E" w:rsidRPr="0094391E" w:rsidRDefault="009F036E" w:rsidP="009F036E">
      <w:pPr>
        <w:pStyle w:val="ab"/>
        <w:widowControl w:val="0"/>
        <w:numPr>
          <w:ilvl w:val="0"/>
          <w:numId w:val="42"/>
        </w:numPr>
        <w:tabs>
          <w:tab w:val="left" w:pos="900"/>
          <w:tab w:val="left" w:pos="1080"/>
        </w:tabs>
        <w:jc w:val="both"/>
        <w:rPr>
          <w:i/>
          <w:spacing w:val="-2"/>
          <w:sz w:val="26"/>
          <w:szCs w:val="26"/>
        </w:rPr>
      </w:pPr>
      <w:r w:rsidRPr="0094391E">
        <w:rPr>
          <w:i/>
          <w:spacing w:val="-2"/>
          <w:sz w:val="26"/>
          <w:szCs w:val="26"/>
        </w:rPr>
        <w:t xml:space="preserve">  Протокол согласования (ведомость) договорной цены,</w:t>
      </w:r>
      <w:r w:rsidRPr="0094391E">
        <w:t xml:space="preserve"> </w:t>
      </w:r>
      <w:r w:rsidRPr="0094391E">
        <w:rPr>
          <w:i/>
          <w:spacing w:val="-2"/>
          <w:sz w:val="26"/>
          <w:szCs w:val="26"/>
        </w:rPr>
        <w:t xml:space="preserve">с приложением ЛСР, </w:t>
      </w:r>
    </w:p>
    <w:p w:rsidR="009F036E" w:rsidRPr="0094391E" w:rsidRDefault="009F036E" w:rsidP="009F036E">
      <w:pPr>
        <w:pStyle w:val="ab"/>
        <w:widowControl w:val="0"/>
        <w:tabs>
          <w:tab w:val="left" w:pos="900"/>
          <w:tab w:val="left" w:pos="1080"/>
        </w:tabs>
        <w:ind w:left="0" w:firstLine="709"/>
        <w:jc w:val="both"/>
        <w:rPr>
          <w:i/>
          <w:spacing w:val="-2"/>
          <w:sz w:val="26"/>
          <w:szCs w:val="26"/>
        </w:rPr>
      </w:pPr>
      <w:r w:rsidRPr="0094391E">
        <w:t xml:space="preserve"> </w:t>
      </w:r>
      <w:r w:rsidRPr="0094391E">
        <w:rPr>
          <w:i/>
          <w:spacing w:val="-2"/>
          <w:sz w:val="26"/>
          <w:szCs w:val="26"/>
        </w:rPr>
        <w:t>в 1 экз.;</w:t>
      </w:r>
    </w:p>
    <w:p w:rsidR="009F036E" w:rsidRPr="0094391E" w:rsidRDefault="009F036E" w:rsidP="009F036E">
      <w:pPr>
        <w:pStyle w:val="ab"/>
        <w:widowControl w:val="0"/>
        <w:numPr>
          <w:ilvl w:val="0"/>
          <w:numId w:val="42"/>
        </w:numPr>
        <w:tabs>
          <w:tab w:val="left" w:pos="900"/>
          <w:tab w:val="left" w:pos="1080"/>
        </w:tabs>
        <w:jc w:val="both"/>
        <w:rPr>
          <w:i/>
          <w:spacing w:val="-2"/>
          <w:sz w:val="26"/>
          <w:szCs w:val="26"/>
        </w:rPr>
      </w:pPr>
      <w:r w:rsidRPr="0094391E">
        <w:rPr>
          <w:i/>
          <w:spacing w:val="-2"/>
          <w:sz w:val="26"/>
          <w:szCs w:val="26"/>
        </w:rPr>
        <w:t xml:space="preserve">Протокол согласования нормативов для расчетов сметной документации,  </w:t>
      </w:r>
    </w:p>
    <w:p w:rsidR="009F036E" w:rsidRPr="0094391E" w:rsidRDefault="009F036E" w:rsidP="009F036E">
      <w:pPr>
        <w:widowControl w:val="0"/>
        <w:tabs>
          <w:tab w:val="left" w:pos="900"/>
          <w:tab w:val="left" w:pos="1080"/>
        </w:tabs>
        <w:ind w:firstLine="709"/>
        <w:jc w:val="both"/>
        <w:rPr>
          <w:i/>
          <w:spacing w:val="-2"/>
          <w:sz w:val="26"/>
          <w:szCs w:val="26"/>
        </w:rPr>
      </w:pPr>
      <w:r w:rsidRPr="0094391E">
        <w:rPr>
          <w:i/>
          <w:spacing w:val="-2"/>
          <w:sz w:val="26"/>
          <w:szCs w:val="26"/>
        </w:rPr>
        <w:t xml:space="preserve">    </w:t>
      </w:r>
      <w:r w:rsidR="001670C5" w:rsidRPr="0094391E">
        <w:rPr>
          <w:i/>
          <w:spacing w:val="-2"/>
          <w:sz w:val="26"/>
          <w:szCs w:val="26"/>
        </w:rPr>
        <w:t xml:space="preserve"> на 6</w:t>
      </w:r>
      <w:r w:rsidRPr="0094391E">
        <w:rPr>
          <w:i/>
          <w:spacing w:val="-2"/>
          <w:sz w:val="26"/>
          <w:szCs w:val="26"/>
        </w:rPr>
        <w:t xml:space="preserve"> л. в 1 экз.;</w:t>
      </w:r>
    </w:p>
    <w:p w:rsidR="00D875AD" w:rsidRPr="0094391E" w:rsidRDefault="00D875AD" w:rsidP="00D875AD">
      <w:pPr>
        <w:pStyle w:val="ab"/>
        <w:widowControl w:val="0"/>
        <w:numPr>
          <w:ilvl w:val="0"/>
          <w:numId w:val="41"/>
        </w:numPr>
        <w:tabs>
          <w:tab w:val="left" w:pos="900"/>
          <w:tab w:val="left" w:pos="1080"/>
        </w:tabs>
        <w:jc w:val="both"/>
        <w:rPr>
          <w:i/>
          <w:spacing w:val="-2"/>
          <w:sz w:val="26"/>
          <w:szCs w:val="26"/>
        </w:rPr>
      </w:pPr>
      <w:r w:rsidRPr="0094391E">
        <w:rPr>
          <w:i/>
          <w:spacing w:val="-2"/>
          <w:sz w:val="26"/>
          <w:szCs w:val="26"/>
        </w:rPr>
        <w:t>Опросные листы на трансформаторные подстанции, на 18 л. в 1 экз.</w:t>
      </w:r>
    </w:p>
    <w:p w:rsidR="00AF0D00" w:rsidRPr="0094391E" w:rsidRDefault="00AF0D00" w:rsidP="00AF0D00">
      <w:pPr>
        <w:pStyle w:val="ab"/>
        <w:widowControl w:val="0"/>
        <w:numPr>
          <w:ilvl w:val="0"/>
          <w:numId w:val="41"/>
        </w:numPr>
        <w:tabs>
          <w:tab w:val="left" w:pos="900"/>
          <w:tab w:val="left" w:pos="1080"/>
        </w:tabs>
        <w:jc w:val="both"/>
        <w:rPr>
          <w:i/>
          <w:spacing w:val="-2"/>
          <w:sz w:val="26"/>
          <w:szCs w:val="26"/>
        </w:rPr>
      </w:pPr>
      <w:r w:rsidRPr="0094391E">
        <w:rPr>
          <w:i/>
          <w:spacing w:val="-2"/>
          <w:sz w:val="26"/>
          <w:szCs w:val="26"/>
        </w:rPr>
        <w:t>Методические указания по определению сметной стоимости. в 1 экз.</w:t>
      </w:r>
    </w:p>
    <w:p w:rsidR="00A34444" w:rsidRPr="0094391E" w:rsidRDefault="00A34444" w:rsidP="00AF0D00">
      <w:pPr>
        <w:pStyle w:val="ab"/>
        <w:widowControl w:val="0"/>
        <w:tabs>
          <w:tab w:val="left" w:pos="900"/>
          <w:tab w:val="left" w:pos="1080"/>
        </w:tabs>
        <w:ind w:left="900"/>
        <w:jc w:val="both"/>
        <w:rPr>
          <w:i/>
          <w:spacing w:val="-2"/>
          <w:sz w:val="26"/>
          <w:szCs w:val="26"/>
        </w:rPr>
      </w:pPr>
    </w:p>
    <w:p w:rsidR="000B316C" w:rsidRPr="0094391E" w:rsidRDefault="000B316C" w:rsidP="000B316C">
      <w:pPr>
        <w:widowControl w:val="0"/>
        <w:tabs>
          <w:tab w:val="left" w:pos="900"/>
          <w:tab w:val="left" w:pos="1080"/>
        </w:tabs>
        <w:jc w:val="both"/>
        <w:rPr>
          <w:i/>
          <w:spacing w:val="-2"/>
          <w:sz w:val="26"/>
          <w:szCs w:val="26"/>
        </w:rPr>
      </w:pPr>
    </w:p>
    <w:p w:rsidR="003D0A6C" w:rsidRPr="0094391E" w:rsidRDefault="003D0A6C" w:rsidP="000B316C">
      <w:pPr>
        <w:widowControl w:val="0"/>
        <w:tabs>
          <w:tab w:val="left" w:pos="900"/>
          <w:tab w:val="left" w:pos="1080"/>
        </w:tabs>
        <w:jc w:val="both"/>
        <w:rPr>
          <w:i/>
          <w:spacing w:val="-2"/>
          <w:sz w:val="26"/>
          <w:szCs w:val="26"/>
        </w:rPr>
      </w:pPr>
    </w:p>
    <w:p w:rsidR="000B316C" w:rsidRPr="0094391E" w:rsidRDefault="000B316C" w:rsidP="000B316C">
      <w:pPr>
        <w:tabs>
          <w:tab w:val="left" w:pos="993"/>
        </w:tabs>
        <w:contextualSpacing/>
        <w:jc w:val="both"/>
        <w:rPr>
          <w:b/>
          <w:i/>
          <w:sz w:val="26"/>
          <w:szCs w:val="26"/>
        </w:rPr>
      </w:pPr>
      <w:r w:rsidRPr="0094391E">
        <w:rPr>
          <w:b/>
          <w:i/>
          <w:sz w:val="26"/>
          <w:szCs w:val="26"/>
        </w:rPr>
        <w:t xml:space="preserve">Начальник ОКСиИ                                                                                         М.М. Шаркунов </w:t>
      </w:r>
    </w:p>
    <w:p w:rsidR="000B316C" w:rsidRPr="0094391E" w:rsidRDefault="000B316C" w:rsidP="000B316C">
      <w:pPr>
        <w:tabs>
          <w:tab w:val="left" w:pos="993"/>
        </w:tabs>
        <w:contextualSpacing/>
        <w:jc w:val="both"/>
        <w:rPr>
          <w:b/>
          <w:i/>
          <w:sz w:val="26"/>
          <w:szCs w:val="26"/>
        </w:rPr>
      </w:pPr>
    </w:p>
    <w:p w:rsidR="000B316C" w:rsidRDefault="000B316C"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DF03BA" w:rsidRDefault="00DF03BA" w:rsidP="000B316C">
      <w:pPr>
        <w:ind w:left="-108"/>
        <w:rPr>
          <w:b/>
          <w:i/>
          <w:sz w:val="26"/>
          <w:szCs w:val="26"/>
        </w:rPr>
      </w:pPr>
    </w:p>
    <w:p w:rsidR="001C707F" w:rsidRPr="0094391E" w:rsidRDefault="001C707F" w:rsidP="000B316C">
      <w:pPr>
        <w:ind w:left="-108"/>
        <w:rPr>
          <w:b/>
          <w:i/>
          <w:sz w:val="26"/>
          <w:szCs w:val="26"/>
        </w:rPr>
      </w:pPr>
    </w:p>
    <w:p w:rsidR="000B316C" w:rsidRPr="0094391E" w:rsidRDefault="000B316C" w:rsidP="000B316C">
      <w:pPr>
        <w:ind w:left="-108"/>
        <w:rPr>
          <w:sz w:val="16"/>
          <w:szCs w:val="16"/>
        </w:rPr>
      </w:pPr>
      <w:r w:rsidRPr="0094391E">
        <w:rPr>
          <w:sz w:val="16"/>
          <w:szCs w:val="16"/>
        </w:rPr>
        <w:t>Исп. Казаков Владимир Владимирович</w:t>
      </w:r>
    </w:p>
    <w:p w:rsidR="000B316C" w:rsidRPr="0094391E" w:rsidRDefault="000B316C" w:rsidP="000B316C">
      <w:pPr>
        <w:ind w:left="-108"/>
        <w:rPr>
          <w:sz w:val="16"/>
          <w:szCs w:val="16"/>
        </w:rPr>
      </w:pPr>
      <w:r w:rsidRPr="0094391E">
        <w:rPr>
          <w:sz w:val="16"/>
          <w:szCs w:val="16"/>
        </w:rPr>
        <w:t>Отдел капитального строительства и инвестиций</w:t>
      </w:r>
    </w:p>
    <w:p w:rsidR="009F036E" w:rsidRPr="0094391E" w:rsidRDefault="000B316C" w:rsidP="00311C59">
      <w:pPr>
        <w:ind w:left="-108"/>
        <w:rPr>
          <w:sz w:val="26"/>
          <w:szCs w:val="26"/>
        </w:rPr>
      </w:pPr>
      <w:r w:rsidRPr="0094391E">
        <w:rPr>
          <w:sz w:val="16"/>
          <w:szCs w:val="16"/>
        </w:rPr>
        <w:t>Тел.24-14  Kazakov_VV@khab.drsk.ru</w:t>
      </w:r>
      <w:r w:rsidRPr="0094391E">
        <w:rPr>
          <w:b/>
          <w:sz w:val="26"/>
          <w:szCs w:val="26"/>
        </w:rPr>
        <w:t xml:space="preserve"> </w:t>
      </w:r>
    </w:p>
    <w:sectPr w:rsidR="009F036E" w:rsidRPr="0094391E" w:rsidSect="00B9204F">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0035" w:rsidRDefault="008C0035" w:rsidP="00903C20">
      <w:r>
        <w:separator/>
      </w:r>
    </w:p>
  </w:endnote>
  <w:endnote w:type="continuationSeparator" w:id="0">
    <w:p w:rsidR="008C0035" w:rsidRDefault="008C0035"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0035" w:rsidRDefault="008C0035" w:rsidP="00903C20">
      <w:r>
        <w:separator/>
      </w:r>
    </w:p>
  </w:footnote>
  <w:footnote w:type="continuationSeparator" w:id="0">
    <w:p w:rsidR="008C0035" w:rsidRDefault="008C0035" w:rsidP="00903C2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8D2"/>
    <w:multiLevelType w:val="hybridMultilevel"/>
    <w:tmpl w:val="38187CF6"/>
    <w:lvl w:ilvl="0" w:tplc="A6CEA6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04"/>
        </w:tabs>
        <w:ind w:left="104" w:hanging="360"/>
      </w:pPr>
      <w:rPr>
        <w:rFonts w:ascii="Courier New" w:hAnsi="Courier New" w:cs="Courier New" w:hint="default"/>
      </w:rPr>
    </w:lvl>
    <w:lvl w:ilvl="2" w:tplc="04190005" w:tentative="1">
      <w:start w:val="1"/>
      <w:numFmt w:val="bullet"/>
      <w:lvlText w:val=""/>
      <w:lvlJc w:val="left"/>
      <w:pPr>
        <w:tabs>
          <w:tab w:val="num" w:pos="824"/>
        </w:tabs>
        <w:ind w:left="824" w:hanging="360"/>
      </w:pPr>
      <w:rPr>
        <w:rFonts w:ascii="Wingdings" w:hAnsi="Wingdings" w:hint="default"/>
      </w:rPr>
    </w:lvl>
    <w:lvl w:ilvl="3" w:tplc="04190001" w:tentative="1">
      <w:start w:val="1"/>
      <w:numFmt w:val="bullet"/>
      <w:lvlText w:val=""/>
      <w:lvlJc w:val="left"/>
      <w:pPr>
        <w:tabs>
          <w:tab w:val="num" w:pos="1544"/>
        </w:tabs>
        <w:ind w:left="1544" w:hanging="360"/>
      </w:pPr>
      <w:rPr>
        <w:rFonts w:ascii="Symbol" w:hAnsi="Symbol" w:hint="default"/>
      </w:rPr>
    </w:lvl>
    <w:lvl w:ilvl="4" w:tplc="04190003" w:tentative="1">
      <w:start w:val="1"/>
      <w:numFmt w:val="bullet"/>
      <w:lvlText w:val="o"/>
      <w:lvlJc w:val="left"/>
      <w:pPr>
        <w:tabs>
          <w:tab w:val="num" w:pos="2264"/>
        </w:tabs>
        <w:ind w:left="2264" w:hanging="360"/>
      </w:pPr>
      <w:rPr>
        <w:rFonts w:ascii="Courier New" w:hAnsi="Courier New" w:cs="Courier New" w:hint="default"/>
      </w:rPr>
    </w:lvl>
    <w:lvl w:ilvl="5" w:tplc="04190005" w:tentative="1">
      <w:start w:val="1"/>
      <w:numFmt w:val="bullet"/>
      <w:lvlText w:val=""/>
      <w:lvlJc w:val="left"/>
      <w:pPr>
        <w:tabs>
          <w:tab w:val="num" w:pos="2984"/>
        </w:tabs>
        <w:ind w:left="2984" w:hanging="360"/>
      </w:pPr>
      <w:rPr>
        <w:rFonts w:ascii="Wingdings" w:hAnsi="Wingdings" w:hint="default"/>
      </w:rPr>
    </w:lvl>
    <w:lvl w:ilvl="6" w:tplc="04190001" w:tentative="1">
      <w:start w:val="1"/>
      <w:numFmt w:val="bullet"/>
      <w:lvlText w:val=""/>
      <w:lvlJc w:val="left"/>
      <w:pPr>
        <w:tabs>
          <w:tab w:val="num" w:pos="3704"/>
        </w:tabs>
        <w:ind w:left="3704" w:hanging="360"/>
      </w:pPr>
      <w:rPr>
        <w:rFonts w:ascii="Symbol" w:hAnsi="Symbol" w:hint="default"/>
      </w:rPr>
    </w:lvl>
    <w:lvl w:ilvl="7" w:tplc="04190003" w:tentative="1">
      <w:start w:val="1"/>
      <w:numFmt w:val="bullet"/>
      <w:lvlText w:val="o"/>
      <w:lvlJc w:val="left"/>
      <w:pPr>
        <w:tabs>
          <w:tab w:val="num" w:pos="4424"/>
        </w:tabs>
        <w:ind w:left="4424" w:hanging="360"/>
      </w:pPr>
      <w:rPr>
        <w:rFonts w:ascii="Courier New" w:hAnsi="Courier New" w:cs="Courier New" w:hint="default"/>
      </w:rPr>
    </w:lvl>
    <w:lvl w:ilvl="8" w:tplc="04190005" w:tentative="1">
      <w:start w:val="1"/>
      <w:numFmt w:val="bullet"/>
      <w:lvlText w:val=""/>
      <w:lvlJc w:val="left"/>
      <w:pPr>
        <w:tabs>
          <w:tab w:val="num" w:pos="5144"/>
        </w:tabs>
        <w:ind w:left="5144" w:hanging="360"/>
      </w:pPr>
      <w:rPr>
        <w:rFonts w:ascii="Wingdings" w:hAnsi="Wingdings" w:hint="default"/>
      </w:rPr>
    </w:lvl>
  </w:abstractNum>
  <w:abstractNum w:abstractNumId="4"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BE258E5"/>
    <w:multiLevelType w:val="multilevel"/>
    <w:tmpl w:val="024C7F8A"/>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51A181E"/>
    <w:multiLevelType w:val="hybridMultilevel"/>
    <w:tmpl w:val="67B634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4" w15:restartNumberingAfterBreak="0">
    <w:nsid w:val="2E1757BD"/>
    <w:multiLevelType w:val="hybridMultilevel"/>
    <w:tmpl w:val="64580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E693033"/>
    <w:multiLevelType w:val="multilevel"/>
    <w:tmpl w:val="8A22A08C"/>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30113B31"/>
    <w:multiLevelType w:val="hybridMultilevel"/>
    <w:tmpl w:val="06400E6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8"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9" w15:restartNumberingAfterBreak="0">
    <w:nsid w:val="33976E6E"/>
    <w:multiLevelType w:val="hybridMultilevel"/>
    <w:tmpl w:val="6DA8612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3"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469746A9"/>
    <w:multiLevelType w:val="hybridMultilevel"/>
    <w:tmpl w:val="EE34E9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6" w15:restartNumberingAfterBreak="0">
    <w:nsid w:val="487C7757"/>
    <w:multiLevelType w:val="multilevel"/>
    <w:tmpl w:val="1BB2F6BC"/>
    <w:lvl w:ilvl="0">
      <w:start w:val="6"/>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4B780379"/>
    <w:multiLevelType w:val="hybridMultilevel"/>
    <w:tmpl w:val="E4E48EFC"/>
    <w:lvl w:ilvl="0" w:tplc="6D6E6C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EB70CC"/>
    <w:multiLevelType w:val="multilevel"/>
    <w:tmpl w:val="008A266E"/>
    <w:lvl w:ilvl="0">
      <w:start w:val="4"/>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1" w15:restartNumberingAfterBreak="0">
    <w:nsid w:val="556B2925"/>
    <w:multiLevelType w:val="hybridMultilevel"/>
    <w:tmpl w:val="4A167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C457BDA"/>
    <w:multiLevelType w:val="multilevel"/>
    <w:tmpl w:val="43D014E4"/>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885CF3"/>
    <w:multiLevelType w:val="hybridMultilevel"/>
    <w:tmpl w:val="24D2D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6B403528"/>
    <w:multiLevelType w:val="hybridMultilevel"/>
    <w:tmpl w:val="1C5A0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0" w15:restartNumberingAfterBreak="0">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41" w15:restartNumberingAfterBreak="0">
    <w:nsid w:val="777761F4"/>
    <w:multiLevelType w:val="hybridMultilevel"/>
    <w:tmpl w:val="3EB069E0"/>
    <w:lvl w:ilvl="0" w:tplc="A5D4536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2"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3"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B455494"/>
    <w:multiLevelType w:val="multilevel"/>
    <w:tmpl w:val="D224419E"/>
    <w:lvl w:ilvl="0">
      <w:start w:val="8"/>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15:restartNumberingAfterBreak="0">
    <w:nsid w:val="7C1C0347"/>
    <w:multiLevelType w:val="hybridMultilevel"/>
    <w:tmpl w:val="EC787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9"/>
  </w:num>
  <w:num w:numId="3">
    <w:abstractNumId w:val="21"/>
  </w:num>
  <w:num w:numId="4">
    <w:abstractNumId w:val="20"/>
  </w:num>
  <w:num w:numId="5">
    <w:abstractNumId w:val="29"/>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22"/>
  </w:num>
  <w:num w:numId="11">
    <w:abstractNumId w:val="7"/>
  </w:num>
  <w:num w:numId="12">
    <w:abstractNumId w:val="6"/>
  </w:num>
  <w:num w:numId="13">
    <w:abstractNumId w:val="36"/>
  </w:num>
  <w:num w:numId="14">
    <w:abstractNumId w:val="43"/>
  </w:num>
  <w:num w:numId="15">
    <w:abstractNumId w:val="28"/>
  </w:num>
  <w:num w:numId="16">
    <w:abstractNumId w:val="2"/>
  </w:num>
  <w:num w:numId="1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33"/>
  </w:num>
  <w:num w:numId="21">
    <w:abstractNumId w:val="25"/>
  </w:num>
  <w:num w:numId="22">
    <w:abstractNumId w:val="40"/>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15"/>
  </w:num>
  <w:num w:numId="26">
    <w:abstractNumId w:val="44"/>
  </w:num>
  <w:num w:numId="27">
    <w:abstractNumId w:val="26"/>
  </w:num>
  <w:num w:numId="28">
    <w:abstractNumId w:val="23"/>
  </w:num>
  <w:num w:numId="29">
    <w:abstractNumId w:val="13"/>
  </w:num>
  <w:num w:numId="30">
    <w:abstractNumId w:val="17"/>
  </w:num>
  <w:num w:numId="31">
    <w:abstractNumId w:val="4"/>
  </w:num>
  <w:num w:numId="32">
    <w:abstractNumId w:val="30"/>
  </w:num>
  <w:num w:numId="33">
    <w:abstractNumId w:val="38"/>
  </w:num>
  <w:num w:numId="34">
    <w:abstractNumId w:val="41"/>
  </w:num>
  <w:num w:numId="35">
    <w:abstractNumId w:val="45"/>
  </w:num>
  <w:num w:numId="36">
    <w:abstractNumId w:val="14"/>
  </w:num>
  <w:num w:numId="37">
    <w:abstractNumId w:val="31"/>
  </w:num>
  <w:num w:numId="38">
    <w:abstractNumId w:val="37"/>
  </w:num>
  <w:num w:numId="39">
    <w:abstractNumId w:val="24"/>
  </w:num>
  <w:num w:numId="40">
    <w:abstractNumId w:val="16"/>
  </w:num>
  <w:num w:numId="41">
    <w:abstractNumId w:val="27"/>
  </w:num>
  <w:num w:numId="42">
    <w:abstractNumId w:val="0"/>
  </w:num>
  <w:num w:numId="4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8"/>
  </w:num>
  <w:num w:numId="46">
    <w:abstractNumId w:val="11"/>
  </w:num>
  <w:num w:numId="4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AFF"/>
    <w:rsid w:val="00013A5F"/>
    <w:rsid w:val="000142A9"/>
    <w:rsid w:val="0001565D"/>
    <w:rsid w:val="0001692F"/>
    <w:rsid w:val="0001789B"/>
    <w:rsid w:val="000219A7"/>
    <w:rsid w:val="0002509F"/>
    <w:rsid w:val="00025684"/>
    <w:rsid w:val="00026186"/>
    <w:rsid w:val="00027045"/>
    <w:rsid w:val="000303F7"/>
    <w:rsid w:val="000333DD"/>
    <w:rsid w:val="000356F0"/>
    <w:rsid w:val="00040D43"/>
    <w:rsid w:val="000418D1"/>
    <w:rsid w:val="00041BEB"/>
    <w:rsid w:val="00041D60"/>
    <w:rsid w:val="00045063"/>
    <w:rsid w:val="000465B1"/>
    <w:rsid w:val="00046F78"/>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B15DE"/>
    <w:rsid w:val="000B1807"/>
    <w:rsid w:val="000B180E"/>
    <w:rsid w:val="000B1C9B"/>
    <w:rsid w:val="000B2666"/>
    <w:rsid w:val="000B2991"/>
    <w:rsid w:val="000B316C"/>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71DC"/>
    <w:rsid w:val="000D731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3579"/>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5C5E"/>
    <w:rsid w:val="00166EA1"/>
    <w:rsid w:val="001670C5"/>
    <w:rsid w:val="00167A2A"/>
    <w:rsid w:val="00170397"/>
    <w:rsid w:val="0017062D"/>
    <w:rsid w:val="00171ACA"/>
    <w:rsid w:val="00172D72"/>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3203"/>
    <w:rsid w:val="001A4051"/>
    <w:rsid w:val="001A44EC"/>
    <w:rsid w:val="001A4F01"/>
    <w:rsid w:val="001A7BF0"/>
    <w:rsid w:val="001B12F3"/>
    <w:rsid w:val="001B167A"/>
    <w:rsid w:val="001B3B51"/>
    <w:rsid w:val="001B50F1"/>
    <w:rsid w:val="001B51B7"/>
    <w:rsid w:val="001B5B5C"/>
    <w:rsid w:val="001B6FD6"/>
    <w:rsid w:val="001C0746"/>
    <w:rsid w:val="001C51C7"/>
    <w:rsid w:val="001C5491"/>
    <w:rsid w:val="001C707F"/>
    <w:rsid w:val="001D0B71"/>
    <w:rsid w:val="001D4E14"/>
    <w:rsid w:val="001D7068"/>
    <w:rsid w:val="001D72DA"/>
    <w:rsid w:val="001D7350"/>
    <w:rsid w:val="001D7AB3"/>
    <w:rsid w:val="001E1E24"/>
    <w:rsid w:val="001E3287"/>
    <w:rsid w:val="001E398E"/>
    <w:rsid w:val="001F144D"/>
    <w:rsid w:val="001F2928"/>
    <w:rsid w:val="001F33BB"/>
    <w:rsid w:val="001F3FE9"/>
    <w:rsid w:val="001F4A5D"/>
    <w:rsid w:val="001F63AA"/>
    <w:rsid w:val="001F7838"/>
    <w:rsid w:val="001F7D97"/>
    <w:rsid w:val="002001C0"/>
    <w:rsid w:val="00201A52"/>
    <w:rsid w:val="002030CC"/>
    <w:rsid w:val="00204458"/>
    <w:rsid w:val="00204B4E"/>
    <w:rsid w:val="00204EF2"/>
    <w:rsid w:val="002055E4"/>
    <w:rsid w:val="0021047D"/>
    <w:rsid w:val="002124FF"/>
    <w:rsid w:val="00213559"/>
    <w:rsid w:val="0021530C"/>
    <w:rsid w:val="00216737"/>
    <w:rsid w:val="00216EDF"/>
    <w:rsid w:val="00220B0B"/>
    <w:rsid w:val="00223767"/>
    <w:rsid w:val="002237A4"/>
    <w:rsid w:val="00223A4E"/>
    <w:rsid w:val="0022400B"/>
    <w:rsid w:val="002244B8"/>
    <w:rsid w:val="0022691D"/>
    <w:rsid w:val="0022695D"/>
    <w:rsid w:val="002332C8"/>
    <w:rsid w:val="002357B5"/>
    <w:rsid w:val="002400E9"/>
    <w:rsid w:val="00241269"/>
    <w:rsid w:val="002463A6"/>
    <w:rsid w:val="00251607"/>
    <w:rsid w:val="00251673"/>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010"/>
    <w:rsid w:val="00290A9D"/>
    <w:rsid w:val="00291FB2"/>
    <w:rsid w:val="002938FD"/>
    <w:rsid w:val="00294929"/>
    <w:rsid w:val="00294DA7"/>
    <w:rsid w:val="00295154"/>
    <w:rsid w:val="00295BF5"/>
    <w:rsid w:val="002A1F1A"/>
    <w:rsid w:val="002A22B2"/>
    <w:rsid w:val="002A34DA"/>
    <w:rsid w:val="002A40E3"/>
    <w:rsid w:val="002A4535"/>
    <w:rsid w:val="002A4A3A"/>
    <w:rsid w:val="002A58DC"/>
    <w:rsid w:val="002B1574"/>
    <w:rsid w:val="002B457E"/>
    <w:rsid w:val="002B557A"/>
    <w:rsid w:val="002B612E"/>
    <w:rsid w:val="002B61BB"/>
    <w:rsid w:val="002C16BB"/>
    <w:rsid w:val="002C764C"/>
    <w:rsid w:val="002C7AED"/>
    <w:rsid w:val="002D06F8"/>
    <w:rsid w:val="002D2333"/>
    <w:rsid w:val="002D36FF"/>
    <w:rsid w:val="002D3BA8"/>
    <w:rsid w:val="002D3D5F"/>
    <w:rsid w:val="002D41AA"/>
    <w:rsid w:val="002D6637"/>
    <w:rsid w:val="002E0BFB"/>
    <w:rsid w:val="002E1606"/>
    <w:rsid w:val="002E2AE8"/>
    <w:rsid w:val="002E5229"/>
    <w:rsid w:val="002E62C9"/>
    <w:rsid w:val="002F0794"/>
    <w:rsid w:val="002F0C4D"/>
    <w:rsid w:val="002F22C3"/>
    <w:rsid w:val="002F4556"/>
    <w:rsid w:val="00300443"/>
    <w:rsid w:val="00300D8C"/>
    <w:rsid w:val="00301BDF"/>
    <w:rsid w:val="0030449E"/>
    <w:rsid w:val="00305695"/>
    <w:rsid w:val="003056AA"/>
    <w:rsid w:val="00311114"/>
    <w:rsid w:val="00311C59"/>
    <w:rsid w:val="00313B85"/>
    <w:rsid w:val="0031466F"/>
    <w:rsid w:val="003157E9"/>
    <w:rsid w:val="00315839"/>
    <w:rsid w:val="00317F13"/>
    <w:rsid w:val="00320C56"/>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532B"/>
    <w:rsid w:val="00347D55"/>
    <w:rsid w:val="00350D3B"/>
    <w:rsid w:val="00351E28"/>
    <w:rsid w:val="0035459F"/>
    <w:rsid w:val="0035484C"/>
    <w:rsid w:val="00355CD9"/>
    <w:rsid w:val="00357E63"/>
    <w:rsid w:val="00357F5B"/>
    <w:rsid w:val="0036213A"/>
    <w:rsid w:val="003647FE"/>
    <w:rsid w:val="00370D86"/>
    <w:rsid w:val="0037134E"/>
    <w:rsid w:val="00375262"/>
    <w:rsid w:val="003808BB"/>
    <w:rsid w:val="00382BDF"/>
    <w:rsid w:val="00382C05"/>
    <w:rsid w:val="00383C8B"/>
    <w:rsid w:val="00384A44"/>
    <w:rsid w:val="003850A3"/>
    <w:rsid w:val="00386777"/>
    <w:rsid w:val="003923C8"/>
    <w:rsid w:val="00392D35"/>
    <w:rsid w:val="00394A66"/>
    <w:rsid w:val="00396A0A"/>
    <w:rsid w:val="003A28F0"/>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0A6C"/>
    <w:rsid w:val="003D1056"/>
    <w:rsid w:val="003D5A2F"/>
    <w:rsid w:val="003E096A"/>
    <w:rsid w:val="003E207A"/>
    <w:rsid w:val="003E3541"/>
    <w:rsid w:val="003E6694"/>
    <w:rsid w:val="003E67C1"/>
    <w:rsid w:val="003E706E"/>
    <w:rsid w:val="003E7EA5"/>
    <w:rsid w:val="003F0325"/>
    <w:rsid w:val="003F11B5"/>
    <w:rsid w:val="003F16F4"/>
    <w:rsid w:val="003F267C"/>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70464"/>
    <w:rsid w:val="00470CEC"/>
    <w:rsid w:val="00472913"/>
    <w:rsid w:val="004746C7"/>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F015F"/>
    <w:rsid w:val="004F1F8B"/>
    <w:rsid w:val="004F35BB"/>
    <w:rsid w:val="004F36A8"/>
    <w:rsid w:val="004F633D"/>
    <w:rsid w:val="004F7EDC"/>
    <w:rsid w:val="004F7F16"/>
    <w:rsid w:val="005017F6"/>
    <w:rsid w:val="00507C78"/>
    <w:rsid w:val="00511BD9"/>
    <w:rsid w:val="005135BA"/>
    <w:rsid w:val="00513EFB"/>
    <w:rsid w:val="005172D8"/>
    <w:rsid w:val="00520DB2"/>
    <w:rsid w:val="00521D31"/>
    <w:rsid w:val="00523739"/>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504A"/>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6259"/>
    <w:rsid w:val="005A6ACA"/>
    <w:rsid w:val="005A6B7A"/>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DFE"/>
    <w:rsid w:val="006004CA"/>
    <w:rsid w:val="00602C13"/>
    <w:rsid w:val="00602CAD"/>
    <w:rsid w:val="00603EB5"/>
    <w:rsid w:val="00605303"/>
    <w:rsid w:val="006140C6"/>
    <w:rsid w:val="00615187"/>
    <w:rsid w:val="0061627C"/>
    <w:rsid w:val="00616497"/>
    <w:rsid w:val="00620B7E"/>
    <w:rsid w:val="0062102F"/>
    <w:rsid w:val="0062425B"/>
    <w:rsid w:val="0062779A"/>
    <w:rsid w:val="00627E3A"/>
    <w:rsid w:val="0063051B"/>
    <w:rsid w:val="00630E6A"/>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4573"/>
    <w:rsid w:val="00695800"/>
    <w:rsid w:val="00695ACA"/>
    <w:rsid w:val="00695D93"/>
    <w:rsid w:val="006A0262"/>
    <w:rsid w:val="006A63A2"/>
    <w:rsid w:val="006A6EBE"/>
    <w:rsid w:val="006B2C9C"/>
    <w:rsid w:val="006B2D3F"/>
    <w:rsid w:val="006B3412"/>
    <w:rsid w:val="006B6ED0"/>
    <w:rsid w:val="006C0224"/>
    <w:rsid w:val="006C1269"/>
    <w:rsid w:val="006D251F"/>
    <w:rsid w:val="006D3247"/>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7234"/>
    <w:rsid w:val="007305A3"/>
    <w:rsid w:val="00730A15"/>
    <w:rsid w:val="00741EFE"/>
    <w:rsid w:val="00742198"/>
    <w:rsid w:val="00742E54"/>
    <w:rsid w:val="00745077"/>
    <w:rsid w:val="0074607A"/>
    <w:rsid w:val="00746918"/>
    <w:rsid w:val="00746B51"/>
    <w:rsid w:val="00746D7D"/>
    <w:rsid w:val="00751C7F"/>
    <w:rsid w:val="00752461"/>
    <w:rsid w:val="00752A1B"/>
    <w:rsid w:val="007546F9"/>
    <w:rsid w:val="00755D63"/>
    <w:rsid w:val="00755E54"/>
    <w:rsid w:val="0075609F"/>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415E"/>
    <w:rsid w:val="007B69D2"/>
    <w:rsid w:val="007B753E"/>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E7A3C"/>
    <w:rsid w:val="007F055E"/>
    <w:rsid w:val="007F083B"/>
    <w:rsid w:val="007F3FD1"/>
    <w:rsid w:val="00800B49"/>
    <w:rsid w:val="00801916"/>
    <w:rsid w:val="0080312C"/>
    <w:rsid w:val="00806D4E"/>
    <w:rsid w:val="0080727B"/>
    <w:rsid w:val="00811145"/>
    <w:rsid w:val="00812968"/>
    <w:rsid w:val="008162A7"/>
    <w:rsid w:val="008170B2"/>
    <w:rsid w:val="00820368"/>
    <w:rsid w:val="00823C86"/>
    <w:rsid w:val="00824D0C"/>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5F98"/>
    <w:rsid w:val="008B6A71"/>
    <w:rsid w:val="008B7C88"/>
    <w:rsid w:val="008C0035"/>
    <w:rsid w:val="008C1344"/>
    <w:rsid w:val="008C2CEE"/>
    <w:rsid w:val="008C4E96"/>
    <w:rsid w:val="008C759E"/>
    <w:rsid w:val="008D1BDC"/>
    <w:rsid w:val="008D3BB6"/>
    <w:rsid w:val="008D3D6C"/>
    <w:rsid w:val="008D556C"/>
    <w:rsid w:val="008E0EED"/>
    <w:rsid w:val="008E587E"/>
    <w:rsid w:val="008E5919"/>
    <w:rsid w:val="008E768C"/>
    <w:rsid w:val="008E7759"/>
    <w:rsid w:val="008E7AA1"/>
    <w:rsid w:val="008F0BB8"/>
    <w:rsid w:val="008F0CC1"/>
    <w:rsid w:val="008F0D04"/>
    <w:rsid w:val="008F0E5C"/>
    <w:rsid w:val="008F1869"/>
    <w:rsid w:val="008F3390"/>
    <w:rsid w:val="008F5570"/>
    <w:rsid w:val="008F6069"/>
    <w:rsid w:val="008F611D"/>
    <w:rsid w:val="008F6A30"/>
    <w:rsid w:val="008F6CE6"/>
    <w:rsid w:val="009021BA"/>
    <w:rsid w:val="00902236"/>
    <w:rsid w:val="00902516"/>
    <w:rsid w:val="00903C20"/>
    <w:rsid w:val="00903C58"/>
    <w:rsid w:val="00904FA9"/>
    <w:rsid w:val="00906AFB"/>
    <w:rsid w:val="00910831"/>
    <w:rsid w:val="0091187F"/>
    <w:rsid w:val="009124A1"/>
    <w:rsid w:val="0091364A"/>
    <w:rsid w:val="00913832"/>
    <w:rsid w:val="00913C4C"/>
    <w:rsid w:val="00915908"/>
    <w:rsid w:val="00915A44"/>
    <w:rsid w:val="00921FB1"/>
    <w:rsid w:val="00923131"/>
    <w:rsid w:val="00923473"/>
    <w:rsid w:val="009309AE"/>
    <w:rsid w:val="009344CA"/>
    <w:rsid w:val="00936395"/>
    <w:rsid w:val="0094391E"/>
    <w:rsid w:val="00944C6C"/>
    <w:rsid w:val="00944E13"/>
    <w:rsid w:val="009504B7"/>
    <w:rsid w:val="00951A4B"/>
    <w:rsid w:val="009531C1"/>
    <w:rsid w:val="009539CE"/>
    <w:rsid w:val="0095541B"/>
    <w:rsid w:val="00960DC5"/>
    <w:rsid w:val="00961D1A"/>
    <w:rsid w:val="009647B2"/>
    <w:rsid w:val="0096491E"/>
    <w:rsid w:val="00964E06"/>
    <w:rsid w:val="009654F7"/>
    <w:rsid w:val="00965E8E"/>
    <w:rsid w:val="00974040"/>
    <w:rsid w:val="0097495A"/>
    <w:rsid w:val="00975230"/>
    <w:rsid w:val="0097535E"/>
    <w:rsid w:val="00975FDA"/>
    <w:rsid w:val="009808E7"/>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3ECA"/>
    <w:rsid w:val="009D55D9"/>
    <w:rsid w:val="009D5F1D"/>
    <w:rsid w:val="009D666C"/>
    <w:rsid w:val="009E1C3E"/>
    <w:rsid w:val="009E210D"/>
    <w:rsid w:val="009E487F"/>
    <w:rsid w:val="009E54A2"/>
    <w:rsid w:val="009E5E49"/>
    <w:rsid w:val="009E7D38"/>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4444"/>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D58"/>
    <w:rsid w:val="00A8341C"/>
    <w:rsid w:val="00A8396B"/>
    <w:rsid w:val="00A86259"/>
    <w:rsid w:val="00A90D88"/>
    <w:rsid w:val="00A91531"/>
    <w:rsid w:val="00A91FF4"/>
    <w:rsid w:val="00A9221A"/>
    <w:rsid w:val="00A935A5"/>
    <w:rsid w:val="00A948AB"/>
    <w:rsid w:val="00A949F2"/>
    <w:rsid w:val="00A966F9"/>
    <w:rsid w:val="00AA2016"/>
    <w:rsid w:val="00AA2C3E"/>
    <w:rsid w:val="00AA584C"/>
    <w:rsid w:val="00AB0079"/>
    <w:rsid w:val="00AB02B9"/>
    <w:rsid w:val="00AB069C"/>
    <w:rsid w:val="00AB06A0"/>
    <w:rsid w:val="00AB2620"/>
    <w:rsid w:val="00AB4309"/>
    <w:rsid w:val="00AB54BF"/>
    <w:rsid w:val="00AB58EA"/>
    <w:rsid w:val="00AC4B27"/>
    <w:rsid w:val="00AC4B51"/>
    <w:rsid w:val="00AD1756"/>
    <w:rsid w:val="00AD2C3B"/>
    <w:rsid w:val="00AD3FA4"/>
    <w:rsid w:val="00AD4475"/>
    <w:rsid w:val="00AD476A"/>
    <w:rsid w:val="00AD5BAB"/>
    <w:rsid w:val="00AD7DE7"/>
    <w:rsid w:val="00AE012A"/>
    <w:rsid w:val="00AE1E79"/>
    <w:rsid w:val="00AE3064"/>
    <w:rsid w:val="00AE3778"/>
    <w:rsid w:val="00AE7E79"/>
    <w:rsid w:val="00AF0A49"/>
    <w:rsid w:val="00AF0B5D"/>
    <w:rsid w:val="00AF0D00"/>
    <w:rsid w:val="00AF51A9"/>
    <w:rsid w:val="00AF7998"/>
    <w:rsid w:val="00B0064B"/>
    <w:rsid w:val="00B009D0"/>
    <w:rsid w:val="00B02894"/>
    <w:rsid w:val="00B02A3B"/>
    <w:rsid w:val="00B04C1C"/>
    <w:rsid w:val="00B13C9F"/>
    <w:rsid w:val="00B16B6D"/>
    <w:rsid w:val="00B16D40"/>
    <w:rsid w:val="00B178EC"/>
    <w:rsid w:val="00B17BC6"/>
    <w:rsid w:val="00B2034B"/>
    <w:rsid w:val="00B20C38"/>
    <w:rsid w:val="00B21C49"/>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40EC"/>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4B1B"/>
    <w:rsid w:val="00C35E96"/>
    <w:rsid w:val="00C35EAD"/>
    <w:rsid w:val="00C360E4"/>
    <w:rsid w:val="00C434A5"/>
    <w:rsid w:val="00C46261"/>
    <w:rsid w:val="00C465C6"/>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78E"/>
    <w:rsid w:val="00CA6C8B"/>
    <w:rsid w:val="00CA7EEB"/>
    <w:rsid w:val="00CB2860"/>
    <w:rsid w:val="00CB28C9"/>
    <w:rsid w:val="00CB2F92"/>
    <w:rsid w:val="00CB3A93"/>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145"/>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7E35"/>
    <w:rsid w:val="00D2170B"/>
    <w:rsid w:val="00D21FBB"/>
    <w:rsid w:val="00D23B52"/>
    <w:rsid w:val="00D242C6"/>
    <w:rsid w:val="00D2464A"/>
    <w:rsid w:val="00D2750E"/>
    <w:rsid w:val="00D3177C"/>
    <w:rsid w:val="00D318ED"/>
    <w:rsid w:val="00D31BED"/>
    <w:rsid w:val="00D334A5"/>
    <w:rsid w:val="00D36B80"/>
    <w:rsid w:val="00D40E0C"/>
    <w:rsid w:val="00D43FC8"/>
    <w:rsid w:val="00D448A7"/>
    <w:rsid w:val="00D45B98"/>
    <w:rsid w:val="00D478CB"/>
    <w:rsid w:val="00D509B4"/>
    <w:rsid w:val="00D51D94"/>
    <w:rsid w:val="00D5269A"/>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6DB4"/>
    <w:rsid w:val="00D77398"/>
    <w:rsid w:val="00D80A05"/>
    <w:rsid w:val="00D80C01"/>
    <w:rsid w:val="00D84DC5"/>
    <w:rsid w:val="00D85F06"/>
    <w:rsid w:val="00D875AD"/>
    <w:rsid w:val="00D877F8"/>
    <w:rsid w:val="00D87921"/>
    <w:rsid w:val="00D87D7A"/>
    <w:rsid w:val="00D91898"/>
    <w:rsid w:val="00D93E2A"/>
    <w:rsid w:val="00D952CD"/>
    <w:rsid w:val="00D96154"/>
    <w:rsid w:val="00D9713A"/>
    <w:rsid w:val="00D97F28"/>
    <w:rsid w:val="00DA306C"/>
    <w:rsid w:val="00DA66CC"/>
    <w:rsid w:val="00DB0201"/>
    <w:rsid w:val="00DB133E"/>
    <w:rsid w:val="00DB3383"/>
    <w:rsid w:val="00DB42BF"/>
    <w:rsid w:val="00DB42DE"/>
    <w:rsid w:val="00DC0529"/>
    <w:rsid w:val="00DC0B94"/>
    <w:rsid w:val="00DC0DB3"/>
    <w:rsid w:val="00DC2AA2"/>
    <w:rsid w:val="00DC33C5"/>
    <w:rsid w:val="00DC6DBF"/>
    <w:rsid w:val="00DD1003"/>
    <w:rsid w:val="00DD5781"/>
    <w:rsid w:val="00DD6B31"/>
    <w:rsid w:val="00DE1ACB"/>
    <w:rsid w:val="00DE580E"/>
    <w:rsid w:val="00DE6163"/>
    <w:rsid w:val="00DE694F"/>
    <w:rsid w:val="00DF03BA"/>
    <w:rsid w:val="00DF103B"/>
    <w:rsid w:val="00DF1E20"/>
    <w:rsid w:val="00DF4DFE"/>
    <w:rsid w:val="00DF5D75"/>
    <w:rsid w:val="00DF6267"/>
    <w:rsid w:val="00DF6A7A"/>
    <w:rsid w:val="00DF7817"/>
    <w:rsid w:val="00E003D5"/>
    <w:rsid w:val="00E02374"/>
    <w:rsid w:val="00E02865"/>
    <w:rsid w:val="00E03F32"/>
    <w:rsid w:val="00E04F85"/>
    <w:rsid w:val="00E064EF"/>
    <w:rsid w:val="00E0688D"/>
    <w:rsid w:val="00E06F77"/>
    <w:rsid w:val="00E07E33"/>
    <w:rsid w:val="00E10E60"/>
    <w:rsid w:val="00E11356"/>
    <w:rsid w:val="00E16590"/>
    <w:rsid w:val="00E16F8A"/>
    <w:rsid w:val="00E17431"/>
    <w:rsid w:val="00E17A62"/>
    <w:rsid w:val="00E22117"/>
    <w:rsid w:val="00E238D6"/>
    <w:rsid w:val="00E23BF7"/>
    <w:rsid w:val="00E25059"/>
    <w:rsid w:val="00E25B36"/>
    <w:rsid w:val="00E26CD2"/>
    <w:rsid w:val="00E30EC4"/>
    <w:rsid w:val="00E33A0A"/>
    <w:rsid w:val="00E33F87"/>
    <w:rsid w:val="00E35A66"/>
    <w:rsid w:val="00E40232"/>
    <w:rsid w:val="00E4333B"/>
    <w:rsid w:val="00E440B3"/>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926"/>
    <w:rsid w:val="00E83A74"/>
    <w:rsid w:val="00E83F6B"/>
    <w:rsid w:val="00E844C0"/>
    <w:rsid w:val="00E8798C"/>
    <w:rsid w:val="00E91451"/>
    <w:rsid w:val="00E93EA6"/>
    <w:rsid w:val="00E96135"/>
    <w:rsid w:val="00EA2B5B"/>
    <w:rsid w:val="00EA3ED3"/>
    <w:rsid w:val="00EA5515"/>
    <w:rsid w:val="00EA6CFA"/>
    <w:rsid w:val="00EA704D"/>
    <w:rsid w:val="00EB0526"/>
    <w:rsid w:val="00EB1078"/>
    <w:rsid w:val="00EB3504"/>
    <w:rsid w:val="00EC0654"/>
    <w:rsid w:val="00EC14ED"/>
    <w:rsid w:val="00EC18F5"/>
    <w:rsid w:val="00EC1BE1"/>
    <w:rsid w:val="00EC2C23"/>
    <w:rsid w:val="00ED3B4C"/>
    <w:rsid w:val="00ED6F16"/>
    <w:rsid w:val="00EE039D"/>
    <w:rsid w:val="00EE0DF9"/>
    <w:rsid w:val="00EE20B2"/>
    <w:rsid w:val="00EE2679"/>
    <w:rsid w:val="00EE5135"/>
    <w:rsid w:val="00EE53E1"/>
    <w:rsid w:val="00EE58E9"/>
    <w:rsid w:val="00EE74ED"/>
    <w:rsid w:val="00EE7E38"/>
    <w:rsid w:val="00EF3CE8"/>
    <w:rsid w:val="00EF42EF"/>
    <w:rsid w:val="00EF4892"/>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17ADE"/>
    <w:rsid w:val="00F204C5"/>
    <w:rsid w:val="00F2212F"/>
    <w:rsid w:val="00F225DC"/>
    <w:rsid w:val="00F225E2"/>
    <w:rsid w:val="00F2275D"/>
    <w:rsid w:val="00F2399C"/>
    <w:rsid w:val="00F24E09"/>
    <w:rsid w:val="00F257CC"/>
    <w:rsid w:val="00F316DB"/>
    <w:rsid w:val="00F32CB6"/>
    <w:rsid w:val="00F3397F"/>
    <w:rsid w:val="00F35238"/>
    <w:rsid w:val="00F35BA1"/>
    <w:rsid w:val="00F36A24"/>
    <w:rsid w:val="00F423CC"/>
    <w:rsid w:val="00F42E95"/>
    <w:rsid w:val="00F4397D"/>
    <w:rsid w:val="00F448B8"/>
    <w:rsid w:val="00F50110"/>
    <w:rsid w:val="00F502E6"/>
    <w:rsid w:val="00F530F4"/>
    <w:rsid w:val="00F53FAB"/>
    <w:rsid w:val="00F554F0"/>
    <w:rsid w:val="00F55DA9"/>
    <w:rsid w:val="00F55DE9"/>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10DF"/>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8E6"/>
    <w:rsid w:val="00FB764D"/>
    <w:rsid w:val="00FC14B7"/>
    <w:rsid w:val="00FC3138"/>
    <w:rsid w:val="00FC5F34"/>
    <w:rsid w:val="00FC5FCA"/>
    <w:rsid w:val="00FD028C"/>
    <w:rsid w:val="00FD5D16"/>
    <w:rsid w:val="00FD7014"/>
    <w:rsid w:val="00FE0253"/>
    <w:rsid w:val="00FE1B45"/>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2B8A81-9376-42EF-85D0-636881442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9676247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63763-0CF8-4C85-A035-7030C4DDA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Pages>
  <Words>5947</Words>
  <Characters>33901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39769</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Артемьева Юлия Андреевна</cp:lastModifiedBy>
  <cp:revision>13</cp:revision>
  <cp:lastPrinted>2018-11-07T00:24:00Z</cp:lastPrinted>
  <dcterms:created xsi:type="dcterms:W3CDTF">2018-11-01T01:16:00Z</dcterms:created>
  <dcterms:modified xsi:type="dcterms:W3CDTF">2018-11-28T01:09:00Z</dcterms:modified>
</cp:coreProperties>
</file>