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231134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231134">
        <w:rPr>
          <w:szCs w:val="28"/>
        </w:rPr>
        <w:t>Акционерное Общество</w:t>
      </w:r>
    </w:p>
    <w:p w:rsidR="00C5505C" w:rsidRPr="00231134" w:rsidRDefault="00C5505C" w:rsidP="00C5505C">
      <w:pPr>
        <w:spacing w:line="240" w:lineRule="auto"/>
        <w:jc w:val="center"/>
        <w:rPr>
          <w:b/>
          <w:szCs w:val="28"/>
        </w:rPr>
      </w:pPr>
      <w:r w:rsidRPr="00231134">
        <w:rPr>
          <w:b/>
          <w:szCs w:val="28"/>
        </w:rPr>
        <w:t xml:space="preserve">«Дальневосточная распределительная </w:t>
      </w:r>
      <w:r w:rsidR="00231134" w:rsidRPr="00231134">
        <w:rPr>
          <w:b/>
          <w:szCs w:val="28"/>
        </w:rPr>
        <w:t>сетевая компания</w:t>
      </w:r>
      <w:r w:rsidRPr="00231134">
        <w:rPr>
          <w:b/>
          <w:szCs w:val="28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C66F9">
        <w:rPr>
          <w:rFonts w:ascii="Times New Roman" w:hAnsi="Times New Roman"/>
          <w:bCs w:val="0"/>
          <w:caps/>
          <w:sz w:val="28"/>
          <w:szCs w:val="28"/>
        </w:rPr>
        <w:t>128/МР</w:t>
      </w:r>
      <w:r w:rsidR="00231134" w:rsidRPr="005F5454">
        <w:rPr>
          <w:rFonts w:ascii="Times New Roman" w:hAnsi="Times New Roman"/>
          <w:caps/>
          <w:sz w:val="28"/>
          <w:szCs w:val="28"/>
        </w:rPr>
        <w:t>-</w:t>
      </w:r>
      <w:r w:rsidR="00231134">
        <w:rPr>
          <w:rFonts w:ascii="Times New Roman" w:hAnsi="Times New Roman"/>
          <w:caps/>
          <w:sz w:val="28"/>
          <w:szCs w:val="28"/>
        </w:rPr>
        <w:t>Р</w:t>
      </w:r>
    </w:p>
    <w:p w:rsidR="00231134" w:rsidRPr="00231134" w:rsidRDefault="00231134" w:rsidP="002311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231134">
        <w:rPr>
          <w:b/>
          <w:i/>
          <w:snapToGrid/>
          <w:color w:val="000000" w:themeColor="text1"/>
          <w:sz w:val="26"/>
          <w:szCs w:val="26"/>
        </w:rPr>
        <w:t xml:space="preserve">Закупочной комиссии по запросу котировок в электронной форме с участием только субъектов МСП на право заключения договора на выполнение работ </w:t>
      </w:r>
    </w:p>
    <w:p w:rsidR="00FC66F9" w:rsidRPr="00FC66F9" w:rsidRDefault="00231134" w:rsidP="00FC66F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231134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FC66F9" w:rsidRPr="00FC66F9">
        <w:rPr>
          <w:b/>
          <w:i/>
          <w:snapToGrid/>
          <w:color w:val="000000" w:themeColor="text1"/>
          <w:sz w:val="26"/>
          <w:szCs w:val="26"/>
        </w:rPr>
        <w:t xml:space="preserve"> «Контрольные и специальные кабели и провода» </w:t>
      </w:r>
    </w:p>
    <w:p w:rsidR="00FC66F9" w:rsidRPr="00FC66F9" w:rsidRDefault="00FC66F9" w:rsidP="00FC66F9">
      <w:pPr>
        <w:tabs>
          <w:tab w:val="left" w:pos="708"/>
        </w:tabs>
        <w:autoSpaceDE w:val="0"/>
        <w:autoSpaceDN w:val="0"/>
        <w:spacing w:line="240" w:lineRule="auto"/>
        <w:jc w:val="center"/>
        <w:rPr>
          <w:snapToGrid/>
          <w:color w:val="000000" w:themeColor="text1"/>
          <w:sz w:val="26"/>
          <w:szCs w:val="26"/>
        </w:rPr>
      </w:pPr>
      <w:r w:rsidRPr="00FC66F9">
        <w:rPr>
          <w:snapToGrid/>
          <w:color w:val="000000" w:themeColor="text1"/>
          <w:sz w:val="26"/>
          <w:szCs w:val="26"/>
        </w:rPr>
        <w:t>(закупка 59 раздел 1.2, 2.2.2, 4.2. ГКПЗ 2019 г.)</w:t>
      </w:r>
    </w:p>
    <w:p w:rsidR="00785D4C" w:rsidRPr="00785D4C" w:rsidRDefault="00785D4C" w:rsidP="00785D4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E3F36" w:rsidRPr="004E3F36" w:rsidTr="003B3F09">
        <w:tc>
          <w:tcPr>
            <w:tcW w:w="4998" w:type="dxa"/>
          </w:tcPr>
          <w:p w:rsidR="004E3F36" w:rsidRPr="004E3F36" w:rsidRDefault="004E3F36" w:rsidP="0023113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4E3F36">
              <w:rPr>
                <w:b/>
                <w:snapToGrid/>
                <w:sz w:val="26"/>
                <w:szCs w:val="26"/>
              </w:rPr>
              <w:t xml:space="preserve">Благовещенск </w:t>
            </w:r>
            <w:r w:rsidR="00231134">
              <w:rPr>
                <w:b/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4999" w:type="dxa"/>
          </w:tcPr>
          <w:p w:rsidR="004E3F36" w:rsidRPr="004E3F36" w:rsidRDefault="004E3F36" w:rsidP="008D690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8D6903">
              <w:rPr>
                <w:b/>
                <w:bCs/>
                <w:caps/>
                <w:snapToGrid/>
                <w:sz w:val="26"/>
                <w:szCs w:val="26"/>
              </w:rPr>
              <w:t>29»</w:t>
            </w:r>
            <w:bookmarkStart w:id="2" w:name="_GoBack"/>
            <w:bookmarkEnd w:id="2"/>
            <w:r w:rsidR="00FC66F9">
              <w:rPr>
                <w:b/>
                <w:bCs/>
                <w:caps/>
                <w:snapToGrid/>
                <w:sz w:val="26"/>
                <w:szCs w:val="26"/>
              </w:rPr>
              <w:t xml:space="preserve">    01.      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FC66F9">
              <w:rPr>
                <w:b/>
                <w:bCs/>
                <w:caps/>
                <w:snapToGrid/>
                <w:sz w:val="26"/>
                <w:szCs w:val="26"/>
              </w:rPr>
              <w:t>9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4E3F36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FC66F9" w:rsidRPr="00FC66F9" w:rsidRDefault="00F25EDC" w:rsidP="00FC66F9">
      <w:pPr>
        <w:tabs>
          <w:tab w:val="left" w:pos="708"/>
        </w:tabs>
        <w:autoSpaceDE w:val="0"/>
        <w:autoSpaceDN w:val="0"/>
        <w:spacing w:line="240" w:lineRule="auto"/>
        <w:rPr>
          <w:snapToGrid/>
          <w:color w:val="000000" w:themeColor="text1"/>
          <w:sz w:val="26"/>
          <w:szCs w:val="26"/>
        </w:rPr>
      </w:pPr>
      <w:r w:rsidRPr="003D0F9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231134" w:rsidRPr="00231134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котировок в электронной форме с участием только субъектов МСП на право заключения договора на выполнение </w:t>
      </w:r>
      <w:r w:rsidR="00FC66F9" w:rsidRPr="00231134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работ «</w:t>
      </w:r>
      <w:r w:rsidR="00FC66F9" w:rsidRPr="00FC66F9">
        <w:rPr>
          <w:b/>
          <w:i/>
          <w:snapToGrid/>
          <w:color w:val="000000" w:themeColor="text1"/>
          <w:sz w:val="26"/>
          <w:szCs w:val="26"/>
        </w:rPr>
        <w:t xml:space="preserve">Контрольные и специальные кабели и провода» </w:t>
      </w:r>
      <w:r w:rsidR="00FC66F9">
        <w:rPr>
          <w:snapToGrid/>
          <w:color w:val="000000" w:themeColor="text1"/>
          <w:sz w:val="26"/>
          <w:szCs w:val="26"/>
        </w:rPr>
        <w:t xml:space="preserve"> </w:t>
      </w:r>
    </w:p>
    <w:p w:rsidR="00C502C3" w:rsidRPr="00921D59" w:rsidRDefault="00231134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231134">
        <w:rPr>
          <w:b/>
          <w:sz w:val="24"/>
          <w:szCs w:val="24"/>
        </w:rPr>
        <w:t>КОЛИЧЕСТВО ПОДАННЫХ ЗАЯВОК НА УЧАСТИЕ В ЗАКУПКЕ:</w:t>
      </w:r>
      <w:r w:rsidR="00921D59">
        <w:rPr>
          <w:b/>
          <w:sz w:val="24"/>
          <w:szCs w:val="24"/>
        </w:rPr>
        <w:t xml:space="preserve"> </w:t>
      </w:r>
      <w:r w:rsidR="00FC66F9">
        <w:rPr>
          <w:sz w:val="24"/>
          <w:szCs w:val="24"/>
        </w:rPr>
        <w:t>6 (шесть</w:t>
      </w:r>
      <w:r w:rsidR="00921D59" w:rsidRPr="00921D59">
        <w:rPr>
          <w:sz w:val="24"/>
          <w:szCs w:val="24"/>
        </w:rPr>
        <w:t>) заяв</w:t>
      </w:r>
      <w:r w:rsidR="00FC66F9">
        <w:rPr>
          <w:sz w:val="24"/>
          <w:szCs w:val="24"/>
        </w:rPr>
        <w:t>ок</w:t>
      </w:r>
      <w:r w:rsidR="00921D59">
        <w:rPr>
          <w:sz w:val="24"/>
          <w:szCs w:val="24"/>
        </w:rPr>
        <w:t>.</w:t>
      </w:r>
    </w:p>
    <w:tbl>
      <w:tblPr>
        <w:tblW w:w="10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0"/>
        <w:gridCol w:w="2409"/>
        <w:gridCol w:w="7345"/>
      </w:tblGrid>
      <w:tr w:rsidR="00FC66F9" w:rsidRPr="00FC66F9" w:rsidTr="00DE0033">
        <w:trPr>
          <w:trHeight w:val="205"/>
        </w:trPr>
        <w:tc>
          <w:tcPr>
            <w:tcW w:w="283" w:type="dxa"/>
            <w:shd w:val="clear" w:color="auto" w:fill="FFFFFF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FC66F9">
              <w:rPr>
                <w:b/>
                <w:bCs/>
                <w:i/>
                <w:snapToGrid/>
                <w:sz w:val="24"/>
                <w:szCs w:val="24"/>
              </w:rPr>
              <w:t>№</w:t>
            </w:r>
          </w:p>
        </w:tc>
        <w:tc>
          <w:tcPr>
            <w:tcW w:w="2414" w:type="dxa"/>
            <w:shd w:val="clear" w:color="auto" w:fill="FFFFFF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FC66F9">
              <w:rPr>
                <w:b/>
                <w:bCs/>
                <w:snapToGrid/>
                <w:sz w:val="24"/>
                <w:szCs w:val="24"/>
              </w:rPr>
              <w:t>Дата и время регистрации заявок</w:t>
            </w:r>
          </w:p>
        </w:tc>
        <w:tc>
          <w:tcPr>
            <w:tcW w:w="7367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FC66F9">
              <w:rPr>
                <w:b/>
                <w:i/>
                <w:snapToGrid/>
                <w:sz w:val="24"/>
                <w:szCs w:val="24"/>
              </w:rPr>
              <w:t xml:space="preserve">Идентификационный номер Участника. Наименование участника   </w:t>
            </w:r>
          </w:p>
        </w:tc>
      </w:tr>
      <w:tr w:rsidR="00FC66F9" w:rsidRPr="00FC66F9" w:rsidTr="00DE0033">
        <w:trPr>
          <w:trHeight w:val="205"/>
        </w:trPr>
        <w:tc>
          <w:tcPr>
            <w:tcW w:w="283" w:type="dxa"/>
            <w:shd w:val="clear" w:color="auto" w:fill="FFFFFF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FC66F9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FC66F9">
              <w:rPr>
                <w:snapToGrid/>
                <w:sz w:val="24"/>
                <w:szCs w:val="24"/>
              </w:rPr>
              <w:t>24.12.2018.  14:37</w:t>
            </w:r>
          </w:p>
        </w:tc>
        <w:tc>
          <w:tcPr>
            <w:tcW w:w="7367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FC66F9">
              <w:rPr>
                <w:b/>
                <w:bCs/>
                <w:i/>
                <w:snapToGrid/>
                <w:sz w:val="24"/>
                <w:szCs w:val="24"/>
              </w:rPr>
              <w:t>№17255  ООО «РКБ»</w:t>
            </w:r>
          </w:p>
        </w:tc>
      </w:tr>
      <w:tr w:rsidR="00FC66F9" w:rsidRPr="00FC66F9" w:rsidTr="00DE0033">
        <w:trPr>
          <w:trHeight w:val="205"/>
        </w:trPr>
        <w:tc>
          <w:tcPr>
            <w:tcW w:w="283" w:type="dxa"/>
            <w:shd w:val="clear" w:color="auto" w:fill="FFFFFF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FC66F9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FC66F9">
              <w:rPr>
                <w:snapToGrid/>
                <w:sz w:val="24"/>
                <w:szCs w:val="24"/>
              </w:rPr>
              <w:t>25.12.2018.  14:31</w:t>
            </w:r>
          </w:p>
        </w:tc>
        <w:tc>
          <w:tcPr>
            <w:tcW w:w="7367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FC66F9">
              <w:rPr>
                <w:b/>
                <w:bCs/>
                <w:i/>
                <w:snapToGrid/>
                <w:sz w:val="24"/>
                <w:szCs w:val="24"/>
              </w:rPr>
              <w:t>№17284 ООО «НЕВОЭНЕРГОПРОМ»</w:t>
            </w:r>
          </w:p>
        </w:tc>
      </w:tr>
      <w:tr w:rsidR="00FC66F9" w:rsidRPr="00FC66F9" w:rsidTr="00DE0033">
        <w:trPr>
          <w:trHeight w:val="205"/>
        </w:trPr>
        <w:tc>
          <w:tcPr>
            <w:tcW w:w="283" w:type="dxa"/>
            <w:shd w:val="clear" w:color="auto" w:fill="FFFFFF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FC66F9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FC66F9">
              <w:rPr>
                <w:snapToGrid/>
                <w:sz w:val="24"/>
                <w:szCs w:val="24"/>
              </w:rPr>
              <w:t>24.12.2018.  19:59</w:t>
            </w:r>
          </w:p>
        </w:tc>
        <w:tc>
          <w:tcPr>
            <w:tcW w:w="7367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FC66F9">
              <w:rPr>
                <w:b/>
                <w:bCs/>
                <w:i/>
                <w:snapToGrid/>
                <w:sz w:val="24"/>
                <w:szCs w:val="24"/>
              </w:rPr>
              <w:t>№17374 ООО «Ункомтех Инжиниринг»</w:t>
            </w:r>
          </w:p>
        </w:tc>
      </w:tr>
      <w:tr w:rsidR="00FC66F9" w:rsidRPr="00FC66F9" w:rsidTr="00DE0033">
        <w:trPr>
          <w:trHeight w:val="205"/>
        </w:trPr>
        <w:tc>
          <w:tcPr>
            <w:tcW w:w="283" w:type="dxa"/>
            <w:shd w:val="clear" w:color="auto" w:fill="FFFFFF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FC66F9">
              <w:rPr>
                <w:bCs/>
                <w:snapToGrid/>
                <w:sz w:val="24"/>
                <w:szCs w:val="24"/>
              </w:rPr>
              <w:t>4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FC66F9">
              <w:rPr>
                <w:snapToGrid/>
                <w:sz w:val="24"/>
                <w:szCs w:val="24"/>
              </w:rPr>
              <w:t>25.12.2018. 13:30</w:t>
            </w:r>
          </w:p>
        </w:tc>
        <w:tc>
          <w:tcPr>
            <w:tcW w:w="7367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FC66F9">
              <w:rPr>
                <w:b/>
                <w:bCs/>
                <w:i/>
                <w:snapToGrid/>
                <w:sz w:val="24"/>
                <w:szCs w:val="24"/>
              </w:rPr>
              <w:t>№17640 ООО»ТЭС»</w:t>
            </w:r>
          </w:p>
        </w:tc>
      </w:tr>
      <w:tr w:rsidR="00FC66F9" w:rsidRPr="00FC66F9" w:rsidTr="00DE0033">
        <w:trPr>
          <w:trHeight w:val="205"/>
        </w:trPr>
        <w:tc>
          <w:tcPr>
            <w:tcW w:w="283" w:type="dxa"/>
            <w:shd w:val="clear" w:color="auto" w:fill="FFFFFF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FC66F9">
              <w:rPr>
                <w:bCs/>
                <w:snapToGrid/>
                <w:sz w:val="24"/>
                <w:szCs w:val="24"/>
              </w:rPr>
              <w:t>5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FC66F9">
              <w:rPr>
                <w:snapToGrid/>
                <w:sz w:val="24"/>
                <w:szCs w:val="24"/>
              </w:rPr>
              <w:t>25.12.2018. 13:28</w:t>
            </w:r>
          </w:p>
        </w:tc>
        <w:tc>
          <w:tcPr>
            <w:tcW w:w="7367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FC66F9">
              <w:rPr>
                <w:b/>
                <w:bCs/>
                <w:i/>
                <w:snapToGrid/>
                <w:sz w:val="24"/>
                <w:szCs w:val="24"/>
              </w:rPr>
              <w:t>№17644 ООО «ТД «ЭНЕРГИЯ-ДВ»</w:t>
            </w:r>
          </w:p>
        </w:tc>
      </w:tr>
      <w:tr w:rsidR="00FC66F9" w:rsidRPr="00FC66F9" w:rsidTr="00DE0033">
        <w:trPr>
          <w:trHeight w:val="205"/>
        </w:trPr>
        <w:tc>
          <w:tcPr>
            <w:tcW w:w="283" w:type="dxa"/>
            <w:shd w:val="clear" w:color="auto" w:fill="FFFFFF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FC66F9">
              <w:rPr>
                <w:bCs/>
                <w:snapToGrid/>
                <w:sz w:val="24"/>
                <w:szCs w:val="24"/>
              </w:rPr>
              <w:t>6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FC66F9">
              <w:rPr>
                <w:snapToGrid/>
                <w:sz w:val="24"/>
                <w:szCs w:val="24"/>
              </w:rPr>
              <w:t>25.12.2018. 14:58</w:t>
            </w:r>
          </w:p>
        </w:tc>
        <w:tc>
          <w:tcPr>
            <w:tcW w:w="7367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FC66F9">
              <w:rPr>
                <w:b/>
                <w:bCs/>
                <w:i/>
                <w:snapToGrid/>
                <w:sz w:val="24"/>
                <w:szCs w:val="24"/>
              </w:rPr>
              <w:t>№17692 ООО ТД «КА»</w:t>
            </w:r>
          </w:p>
        </w:tc>
      </w:tr>
    </w:tbl>
    <w:p w:rsidR="00FC66F9" w:rsidRDefault="00FC66F9" w:rsidP="00921D59">
      <w:pPr>
        <w:spacing w:line="240" w:lineRule="auto"/>
        <w:ind w:right="-143" w:firstLine="0"/>
        <w:rPr>
          <w:b/>
          <w:sz w:val="24"/>
          <w:szCs w:val="24"/>
        </w:rPr>
      </w:pPr>
    </w:p>
    <w:p w:rsidR="00921D59" w:rsidRPr="00921D59" w:rsidRDefault="00921D59" w:rsidP="00921D59">
      <w:pPr>
        <w:spacing w:line="240" w:lineRule="auto"/>
        <w:ind w:right="-143" w:firstLine="0"/>
        <w:rPr>
          <w:sz w:val="24"/>
          <w:szCs w:val="24"/>
        </w:rPr>
      </w:pPr>
      <w:r w:rsidRPr="00921D59">
        <w:rPr>
          <w:b/>
          <w:sz w:val="24"/>
          <w:szCs w:val="24"/>
        </w:rPr>
        <w:t xml:space="preserve">КОЛИЧЕСТВО ОТКЛОНЕННЫХ ЗАЯВОК: </w:t>
      </w:r>
      <w:r w:rsidR="00FC66F9">
        <w:rPr>
          <w:sz w:val="24"/>
          <w:szCs w:val="24"/>
        </w:rPr>
        <w:t>4</w:t>
      </w:r>
      <w:r w:rsidRPr="00921D59">
        <w:rPr>
          <w:sz w:val="24"/>
          <w:szCs w:val="24"/>
        </w:rPr>
        <w:t xml:space="preserve"> (</w:t>
      </w:r>
      <w:r w:rsidR="00FC66F9">
        <w:rPr>
          <w:sz w:val="24"/>
          <w:szCs w:val="24"/>
        </w:rPr>
        <w:t>четыре</w:t>
      </w:r>
      <w:r w:rsidRPr="00921D59">
        <w:rPr>
          <w:sz w:val="24"/>
          <w:szCs w:val="24"/>
        </w:rPr>
        <w:t>) заявк</w:t>
      </w:r>
      <w:r>
        <w:rPr>
          <w:sz w:val="24"/>
          <w:szCs w:val="24"/>
        </w:rPr>
        <w:t>и</w:t>
      </w:r>
      <w:r w:rsidRPr="00921D59">
        <w:rPr>
          <w:sz w:val="24"/>
          <w:szCs w:val="24"/>
        </w:rPr>
        <w:t>.</w:t>
      </w:r>
    </w:p>
    <w:p w:rsidR="00FC66F9" w:rsidRDefault="00FC66F9" w:rsidP="00921D59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921D59" w:rsidRPr="00921D59" w:rsidRDefault="00921D59" w:rsidP="00921D59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921D5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C66F9" w:rsidRPr="00FC66F9" w:rsidRDefault="00FC66F9" w:rsidP="00FC66F9">
      <w:pPr>
        <w:numPr>
          <w:ilvl w:val="0"/>
          <w:numId w:val="36"/>
        </w:numPr>
        <w:tabs>
          <w:tab w:val="left" w:pos="426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FC66F9">
        <w:rPr>
          <w:bCs/>
          <w:i/>
          <w:iCs/>
          <w:snapToGrid/>
          <w:sz w:val="24"/>
          <w:szCs w:val="24"/>
        </w:rPr>
        <w:t xml:space="preserve">О рассмотрении результатов оценки основных частей заявок </w:t>
      </w:r>
    </w:p>
    <w:p w:rsidR="00FC66F9" w:rsidRPr="00FC66F9" w:rsidRDefault="00FC66F9" w:rsidP="00FC66F9">
      <w:pPr>
        <w:numPr>
          <w:ilvl w:val="0"/>
          <w:numId w:val="38"/>
        </w:numPr>
        <w:tabs>
          <w:tab w:val="left" w:pos="426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FC66F9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FC66F9">
        <w:rPr>
          <w:b/>
          <w:bCs/>
          <w:i/>
          <w:iCs/>
          <w:snapToGrid/>
          <w:sz w:val="24"/>
          <w:szCs w:val="24"/>
        </w:rPr>
        <w:t>№17255 ООО «РКБ»</w:t>
      </w:r>
    </w:p>
    <w:p w:rsidR="00FC66F9" w:rsidRPr="00FC66F9" w:rsidRDefault="00FC66F9" w:rsidP="00FC66F9">
      <w:pPr>
        <w:numPr>
          <w:ilvl w:val="0"/>
          <w:numId w:val="38"/>
        </w:numPr>
        <w:tabs>
          <w:tab w:val="left" w:pos="426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FC66F9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FC66F9">
        <w:rPr>
          <w:b/>
          <w:bCs/>
          <w:i/>
          <w:iCs/>
          <w:snapToGrid/>
          <w:sz w:val="24"/>
          <w:szCs w:val="24"/>
        </w:rPr>
        <w:t>№17374 ООО «Ункомтех Инжиниринг»</w:t>
      </w:r>
    </w:p>
    <w:p w:rsidR="00FC66F9" w:rsidRPr="00FC66F9" w:rsidRDefault="00FC66F9" w:rsidP="00FC66F9">
      <w:pPr>
        <w:numPr>
          <w:ilvl w:val="0"/>
          <w:numId w:val="38"/>
        </w:numPr>
        <w:tabs>
          <w:tab w:val="left" w:pos="426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FC66F9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FC66F9">
        <w:rPr>
          <w:b/>
          <w:bCs/>
          <w:i/>
          <w:iCs/>
          <w:snapToGrid/>
          <w:sz w:val="24"/>
          <w:szCs w:val="24"/>
        </w:rPr>
        <w:t>№17644 ООО «ТД «ЭНЕРГИЯ-ДВ»</w:t>
      </w:r>
    </w:p>
    <w:p w:rsidR="00FC66F9" w:rsidRPr="00FC66F9" w:rsidRDefault="00FC66F9" w:rsidP="00FC66F9">
      <w:pPr>
        <w:numPr>
          <w:ilvl w:val="0"/>
          <w:numId w:val="38"/>
        </w:numPr>
        <w:tabs>
          <w:tab w:val="left" w:pos="426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FC66F9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FC66F9">
        <w:rPr>
          <w:b/>
          <w:bCs/>
          <w:i/>
          <w:iCs/>
          <w:snapToGrid/>
          <w:sz w:val="24"/>
          <w:szCs w:val="24"/>
        </w:rPr>
        <w:t>№17692 ООО ТД «КА»</w:t>
      </w:r>
    </w:p>
    <w:p w:rsidR="00FC66F9" w:rsidRPr="00FC66F9" w:rsidRDefault="00FC66F9" w:rsidP="00FC66F9">
      <w:pPr>
        <w:numPr>
          <w:ilvl w:val="0"/>
          <w:numId w:val="38"/>
        </w:numPr>
        <w:tabs>
          <w:tab w:val="left" w:pos="426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FC66F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</w:p>
    <w:p w:rsidR="00785D4C" w:rsidRPr="00785D4C" w:rsidRDefault="00785D4C" w:rsidP="00785D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5"/>
          <w:szCs w:val="25"/>
        </w:rPr>
      </w:pPr>
    </w:p>
    <w:p w:rsidR="007A0EBF" w:rsidRPr="00785D4C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85D4C">
        <w:rPr>
          <w:b/>
          <w:sz w:val="24"/>
          <w:szCs w:val="24"/>
        </w:rPr>
        <w:t>РЕШИЛИ:</w:t>
      </w:r>
    </w:p>
    <w:p w:rsidR="00FC66F9" w:rsidRDefault="00FC66F9" w:rsidP="00921D59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921D59" w:rsidRPr="00921D59" w:rsidRDefault="00921D59" w:rsidP="00921D59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921D59">
        <w:rPr>
          <w:b/>
          <w:bCs/>
          <w:i/>
          <w:iCs/>
          <w:sz w:val="24"/>
          <w:szCs w:val="24"/>
        </w:rPr>
        <w:t>ВОПРОС 1 «О рассмотрении результатов оценки основных частей заявок»</w:t>
      </w:r>
    </w:p>
    <w:p w:rsidR="00FC66F9" w:rsidRPr="00FC66F9" w:rsidRDefault="00FC66F9" w:rsidP="00FC66F9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FC66F9">
        <w:rPr>
          <w:snapToGrid/>
          <w:sz w:val="24"/>
          <w:szCs w:val="24"/>
        </w:rPr>
        <w:t xml:space="preserve">Признать объем полученной информации достаточным для принятия решения. </w:t>
      </w:r>
    </w:p>
    <w:p w:rsidR="00FC66F9" w:rsidRPr="00FC66F9" w:rsidRDefault="00FC66F9" w:rsidP="00FC66F9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FC66F9">
        <w:rPr>
          <w:snapToGrid/>
          <w:sz w:val="24"/>
          <w:szCs w:val="24"/>
        </w:rPr>
        <w:t>Принять к рассмотрению основных части заявок   следующих участников:</w:t>
      </w:r>
    </w:p>
    <w:p w:rsidR="00FC66F9" w:rsidRPr="00FC66F9" w:rsidRDefault="00FC66F9" w:rsidP="00FC66F9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</w:p>
    <w:tbl>
      <w:tblPr>
        <w:tblpPr w:leftFromText="180" w:rightFromText="180" w:vertAnchor="text" w:horzAnchor="margin" w:tblpY="-79"/>
        <w:tblW w:w="98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0"/>
        <w:gridCol w:w="2361"/>
        <w:gridCol w:w="7196"/>
      </w:tblGrid>
      <w:tr w:rsidR="00FC66F9" w:rsidRPr="00FC66F9" w:rsidTr="00FC66F9">
        <w:trPr>
          <w:trHeight w:val="217"/>
        </w:trPr>
        <w:tc>
          <w:tcPr>
            <w:tcW w:w="303" w:type="dxa"/>
            <w:shd w:val="clear" w:color="auto" w:fill="FFFFFF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FC66F9">
              <w:rPr>
                <w:b/>
                <w:bCs/>
                <w:i/>
                <w:snapToGrid/>
                <w:sz w:val="24"/>
                <w:szCs w:val="24"/>
              </w:rPr>
              <w:t>№</w:t>
            </w:r>
          </w:p>
        </w:tc>
        <w:tc>
          <w:tcPr>
            <w:tcW w:w="2362" w:type="dxa"/>
            <w:shd w:val="clear" w:color="auto" w:fill="FFFFFF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FC66F9">
              <w:rPr>
                <w:b/>
                <w:bCs/>
                <w:snapToGrid/>
                <w:sz w:val="24"/>
                <w:szCs w:val="24"/>
              </w:rPr>
              <w:t>Дата и время регистрации заявок</w:t>
            </w:r>
          </w:p>
        </w:tc>
        <w:tc>
          <w:tcPr>
            <w:tcW w:w="7202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</w:rPr>
            </w:pPr>
            <w:r w:rsidRPr="00FC66F9">
              <w:rPr>
                <w:b/>
                <w:i/>
                <w:snapToGrid/>
                <w:sz w:val="24"/>
                <w:szCs w:val="24"/>
              </w:rPr>
              <w:t xml:space="preserve">Идентификационный номер Участника. Наименование участника   </w:t>
            </w:r>
          </w:p>
        </w:tc>
      </w:tr>
      <w:tr w:rsidR="00FC66F9" w:rsidRPr="00FC66F9" w:rsidTr="00FC66F9">
        <w:trPr>
          <w:trHeight w:val="217"/>
        </w:trPr>
        <w:tc>
          <w:tcPr>
            <w:tcW w:w="303" w:type="dxa"/>
            <w:shd w:val="clear" w:color="auto" w:fill="FFFFFF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FC66F9">
              <w:rPr>
                <w:b/>
                <w:bCs/>
                <w:i/>
                <w:snapToGrid/>
                <w:sz w:val="24"/>
                <w:szCs w:val="24"/>
              </w:rPr>
              <w:t>2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FC66F9">
              <w:rPr>
                <w:snapToGrid/>
                <w:sz w:val="24"/>
                <w:szCs w:val="24"/>
              </w:rPr>
              <w:t>25.12.2018.  14:31</w:t>
            </w:r>
          </w:p>
        </w:tc>
        <w:tc>
          <w:tcPr>
            <w:tcW w:w="7202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FC66F9">
              <w:rPr>
                <w:b/>
                <w:bCs/>
                <w:i/>
                <w:snapToGrid/>
                <w:sz w:val="24"/>
                <w:szCs w:val="24"/>
              </w:rPr>
              <w:t>№17284 ООО «НЕВОЭНЕРГОПРОМ»</w:t>
            </w:r>
          </w:p>
        </w:tc>
      </w:tr>
      <w:tr w:rsidR="00FC66F9" w:rsidRPr="00FC66F9" w:rsidTr="00FC66F9">
        <w:trPr>
          <w:trHeight w:val="217"/>
        </w:trPr>
        <w:tc>
          <w:tcPr>
            <w:tcW w:w="303" w:type="dxa"/>
            <w:shd w:val="clear" w:color="auto" w:fill="FFFFFF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FC66F9">
              <w:rPr>
                <w:b/>
                <w:bCs/>
                <w:i/>
                <w:snapToGrid/>
                <w:sz w:val="24"/>
                <w:szCs w:val="24"/>
              </w:rPr>
              <w:t>4</w:t>
            </w:r>
          </w:p>
        </w:tc>
        <w:tc>
          <w:tcPr>
            <w:tcW w:w="2362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FC66F9">
              <w:rPr>
                <w:snapToGrid/>
                <w:sz w:val="24"/>
                <w:szCs w:val="24"/>
              </w:rPr>
              <w:t>25.12.2018. 13:30</w:t>
            </w:r>
          </w:p>
        </w:tc>
        <w:tc>
          <w:tcPr>
            <w:tcW w:w="7202" w:type="dxa"/>
            <w:shd w:val="clear" w:color="auto" w:fill="FFFFFF"/>
            <w:vAlign w:val="center"/>
          </w:tcPr>
          <w:p w:rsidR="00FC66F9" w:rsidRPr="00FC66F9" w:rsidRDefault="00FC66F9" w:rsidP="00FC66F9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bCs/>
                <w:i/>
                <w:snapToGrid/>
                <w:sz w:val="24"/>
                <w:szCs w:val="24"/>
              </w:rPr>
            </w:pPr>
            <w:r w:rsidRPr="00FC66F9">
              <w:rPr>
                <w:b/>
                <w:bCs/>
                <w:i/>
                <w:snapToGrid/>
                <w:sz w:val="24"/>
                <w:szCs w:val="24"/>
              </w:rPr>
              <w:t>№17640 ООО»ТЭС»</w:t>
            </w:r>
          </w:p>
        </w:tc>
      </w:tr>
    </w:tbl>
    <w:p w:rsidR="00FC66F9" w:rsidRPr="00FC66F9" w:rsidRDefault="00FC66F9" w:rsidP="00FC66F9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C66F9">
        <w:rPr>
          <w:b/>
          <w:bCs/>
          <w:i/>
          <w:iCs/>
          <w:snapToGrid/>
          <w:sz w:val="24"/>
          <w:szCs w:val="24"/>
        </w:rPr>
        <w:t>ВОПРОС 2</w:t>
      </w:r>
      <w:r w:rsidRPr="00FC66F9">
        <w:rPr>
          <w:bCs/>
          <w:i/>
          <w:iCs/>
          <w:snapToGrid/>
          <w:sz w:val="24"/>
          <w:szCs w:val="24"/>
        </w:rPr>
        <w:t xml:space="preserve"> </w:t>
      </w:r>
      <w:r w:rsidRPr="00FC66F9">
        <w:rPr>
          <w:b/>
          <w:bCs/>
          <w:i/>
          <w:iCs/>
          <w:snapToGrid/>
          <w:sz w:val="24"/>
          <w:szCs w:val="24"/>
        </w:rPr>
        <w:t>«Об отклонении заявки участника №17255  ООО «РКБ»</w:t>
      </w:r>
    </w:p>
    <w:p w:rsidR="00FC66F9" w:rsidRPr="00FC66F9" w:rsidRDefault="00FC66F9" w:rsidP="00FC66F9">
      <w:pPr>
        <w:suppressAutoHyphens/>
        <w:spacing w:line="240" w:lineRule="auto"/>
        <w:ind w:firstLine="426"/>
        <w:rPr>
          <w:sz w:val="24"/>
          <w:szCs w:val="24"/>
        </w:rPr>
      </w:pPr>
      <w:r w:rsidRPr="00FC66F9">
        <w:rPr>
          <w:sz w:val="24"/>
          <w:szCs w:val="24"/>
        </w:rPr>
        <w:lastRenderedPageBreak/>
        <w:t xml:space="preserve">Отклонить заявку Участника </w:t>
      </w:r>
      <w:r w:rsidRPr="00FC66F9">
        <w:rPr>
          <w:b/>
          <w:bCs/>
          <w:i/>
          <w:iCs/>
          <w:sz w:val="24"/>
          <w:szCs w:val="24"/>
        </w:rPr>
        <w:t>№17255  ООО «РКБ»</w:t>
      </w:r>
      <w:r w:rsidRPr="00FC66F9">
        <w:rPr>
          <w:sz w:val="24"/>
          <w:szCs w:val="24"/>
        </w:rPr>
        <w:t xml:space="preserve">  от дальнейшего рассмотрения на основании п. 4.9.5 «а, б » Документации о закупке</w:t>
      </w:r>
    </w:p>
    <w:tbl>
      <w:tblPr>
        <w:tblW w:w="9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9171"/>
      </w:tblGrid>
      <w:tr w:rsidR="00FC66F9" w:rsidRPr="00FC66F9" w:rsidTr="00FC66F9">
        <w:trPr>
          <w:trHeight w:val="193"/>
        </w:trPr>
        <w:tc>
          <w:tcPr>
            <w:tcW w:w="747" w:type="dxa"/>
            <w:vAlign w:val="center"/>
          </w:tcPr>
          <w:p w:rsidR="00FC66F9" w:rsidRPr="00FC66F9" w:rsidRDefault="00FC66F9" w:rsidP="00FC66F9">
            <w:pPr>
              <w:suppressAutoHyphens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C66F9">
              <w:rPr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9171" w:type="dxa"/>
            <w:shd w:val="clear" w:color="auto" w:fill="auto"/>
          </w:tcPr>
          <w:p w:rsidR="00FC66F9" w:rsidRPr="00FC66F9" w:rsidRDefault="00FC66F9" w:rsidP="00FC66F9">
            <w:pPr>
              <w:suppressAutoHyphens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C66F9">
              <w:rPr>
                <w:b/>
                <w:i/>
                <w:sz w:val="24"/>
                <w:szCs w:val="24"/>
              </w:rPr>
              <w:t>Основания для отклонения</w:t>
            </w:r>
          </w:p>
        </w:tc>
      </w:tr>
      <w:tr w:rsidR="00FC66F9" w:rsidRPr="00FC66F9" w:rsidTr="00FC66F9">
        <w:trPr>
          <w:trHeight w:val="1389"/>
        </w:trPr>
        <w:tc>
          <w:tcPr>
            <w:tcW w:w="747" w:type="dxa"/>
          </w:tcPr>
          <w:p w:rsidR="00FC66F9" w:rsidRPr="00FC66F9" w:rsidRDefault="00FC66F9" w:rsidP="00FC66F9">
            <w:pPr>
              <w:numPr>
                <w:ilvl w:val="0"/>
                <w:numId w:val="41"/>
              </w:num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6F9" w:rsidRPr="00FC66F9" w:rsidRDefault="00FC66F9" w:rsidP="00FC66F9">
            <w:pPr>
              <w:suppressAutoHyphens/>
              <w:spacing w:line="240" w:lineRule="auto"/>
              <w:ind w:firstLine="426"/>
              <w:rPr>
                <w:b/>
                <w:sz w:val="24"/>
                <w:szCs w:val="24"/>
              </w:rPr>
            </w:pPr>
            <w:r w:rsidRPr="00FC66F9">
              <w:rPr>
                <w:sz w:val="24"/>
                <w:szCs w:val="24"/>
              </w:rPr>
              <w:t xml:space="preserve">В составе заявки Участник в Техническом предложении в п.п.: № 28 Спецификации № 1 – филиала АО «ДРСК» «Амурские электрические сети»; № 14, № 19  Спецификации № 2 – филиала АО «ДРСК» «Приморские электрические сети»; № 4, № 8 Спецификации № 3 – филиала АО «ДРСК» «Хабаровские электрические сети» СП «Северные электрические сети» г. Комсомольск-на-Амуре; № 3 Спецификации № 6 – филиала АО «ДРСК» «Южно-Якутские электрические сети» </w:t>
            </w:r>
            <w:r w:rsidRPr="00FC66F9">
              <w:rPr>
                <w:b/>
                <w:sz w:val="24"/>
                <w:szCs w:val="24"/>
              </w:rPr>
              <w:t>не указал номинальное переменное напряжение предлагаемой кабельно-проводниковой продукции</w:t>
            </w:r>
          </w:p>
          <w:p w:rsidR="00FC66F9" w:rsidRPr="00FC66F9" w:rsidRDefault="00FC66F9" w:rsidP="00FC66F9">
            <w:pPr>
              <w:suppressAutoHyphens/>
              <w:spacing w:line="240" w:lineRule="auto"/>
              <w:ind w:firstLine="426"/>
              <w:rPr>
                <w:b/>
                <w:i/>
                <w:sz w:val="24"/>
                <w:szCs w:val="24"/>
              </w:rPr>
            </w:pPr>
            <w:r w:rsidRPr="00FC66F9">
              <w:rPr>
                <w:b/>
                <w:i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 / Ответ на дополнительный запрос Участником не представлен</w:t>
            </w:r>
          </w:p>
        </w:tc>
      </w:tr>
      <w:tr w:rsidR="00FC66F9" w:rsidRPr="00FC66F9" w:rsidTr="00FC66F9">
        <w:trPr>
          <w:trHeight w:val="1375"/>
        </w:trPr>
        <w:tc>
          <w:tcPr>
            <w:tcW w:w="747" w:type="dxa"/>
          </w:tcPr>
          <w:p w:rsidR="00FC66F9" w:rsidRPr="00FC66F9" w:rsidRDefault="00FC66F9" w:rsidP="00FC66F9">
            <w:pPr>
              <w:numPr>
                <w:ilvl w:val="0"/>
                <w:numId w:val="41"/>
              </w:num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71" w:type="dxa"/>
            <w:shd w:val="clear" w:color="auto" w:fill="auto"/>
          </w:tcPr>
          <w:p w:rsidR="00FC66F9" w:rsidRPr="00FC66F9" w:rsidRDefault="00FC66F9" w:rsidP="00FC66F9">
            <w:pPr>
              <w:suppressAutoHyphens/>
              <w:spacing w:line="240" w:lineRule="auto"/>
              <w:ind w:firstLine="426"/>
              <w:rPr>
                <w:sz w:val="24"/>
                <w:szCs w:val="24"/>
              </w:rPr>
            </w:pPr>
            <w:r w:rsidRPr="00FC66F9">
              <w:rPr>
                <w:sz w:val="24"/>
                <w:szCs w:val="24"/>
              </w:rPr>
              <w:t>В составе заявки Участник в Техническом предложении в п. № 5 Спецификации № 2 – филиала АО «ДРСК» «Приморские электрические сети» -  предложен кабель марки ВВГнг(А)-</w:t>
            </w:r>
            <w:r w:rsidRPr="00FC66F9">
              <w:rPr>
                <w:sz w:val="24"/>
                <w:szCs w:val="24"/>
                <w:lang w:val="en-US"/>
              </w:rPr>
              <w:t>LS</w:t>
            </w:r>
            <w:r w:rsidRPr="00FC66F9">
              <w:rPr>
                <w:sz w:val="24"/>
                <w:szCs w:val="24"/>
              </w:rPr>
              <w:t xml:space="preserve"> отличный от заявленного в техническом задании ВВГЭнг-</w:t>
            </w:r>
            <w:r w:rsidRPr="00FC66F9">
              <w:rPr>
                <w:sz w:val="24"/>
                <w:szCs w:val="24"/>
                <w:lang w:val="en-US"/>
              </w:rPr>
              <w:t>LS</w:t>
            </w:r>
            <w:r w:rsidRPr="00FC66F9">
              <w:rPr>
                <w:sz w:val="24"/>
                <w:szCs w:val="24"/>
              </w:rPr>
              <w:t>, в предложенном кабеле отсутствует свойство маркируемое символом «Э» - экран из медной ленты, что является ухудшением параметров заявленного кабеля</w:t>
            </w:r>
          </w:p>
          <w:p w:rsidR="00FC66F9" w:rsidRPr="00FC66F9" w:rsidRDefault="00FC66F9" w:rsidP="00FC66F9">
            <w:pPr>
              <w:suppressAutoHyphens/>
              <w:spacing w:line="240" w:lineRule="auto"/>
              <w:ind w:firstLine="426"/>
              <w:rPr>
                <w:sz w:val="24"/>
                <w:szCs w:val="24"/>
              </w:rPr>
            </w:pPr>
            <w:r w:rsidRPr="00FC66F9">
              <w:rPr>
                <w:b/>
                <w:i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 / Ответ на дополнительный запрос Участником не представлен</w:t>
            </w:r>
          </w:p>
        </w:tc>
      </w:tr>
      <w:tr w:rsidR="00FC66F9" w:rsidRPr="00FC66F9" w:rsidTr="00FC66F9">
        <w:trPr>
          <w:trHeight w:val="1644"/>
        </w:trPr>
        <w:tc>
          <w:tcPr>
            <w:tcW w:w="747" w:type="dxa"/>
          </w:tcPr>
          <w:p w:rsidR="00FC66F9" w:rsidRPr="00FC66F9" w:rsidRDefault="00FC66F9" w:rsidP="00FC66F9">
            <w:pPr>
              <w:numPr>
                <w:ilvl w:val="0"/>
                <w:numId w:val="41"/>
              </w:num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71" w:type="dxa"/>
            <w:shd w:val="clear" w:color="auto" w:fill="auto"/>
          </w:tcPr>
          <w:p w:rsidR="00FC66F9" w:rsidRPr="00FC66F9" w:rsidRDefault="00FC66F9" w:rsidP="00FC66F9">
            <w:pPr>
              <w:suppressAutoHyphens/>
              <w:spacing w:line="240" w:lineRule="auto"/>
              <w:ind w:firstLine="426"/>
              <w:rPr>
                <w:sz w:val="24"/>
                <w:szCs w:val="24"/>
              </w:rPr>
            </w:pPr>
            <w:r w:rsidRPr="00FC66F9">
              <w:rPr>
                <w:sz w:val="24"/>
                <w:szCs w:val="24"/>
              </w:rPr>
              <w:t>В составе заявки Участник в Техническом предложении в п.п.: № 2 Спецификации № 3 – филиала АО «ДРСК» «Хабаровские электрические сети» СП «Северные электрические сети» г. Комсомольск-на-Амуре и № 1 Спецификации № 6 – филиала АО «ДРСК» «Южно-Якутские электрические сети» -  предложен кабель марки КГ отличный от заявленного в техническом задании КГхл, в предложенном кабеле отсутствует свойство маркируемое символом «хл» - хладостойкий (от -60 С до +50 С), что является ухудшением параметров заявленного кабеля</w:t>
            </w:r>
          </w:p>
          <w:p w:rsidR="00FC66F9" w:rsidRPr="00FC66F9" w:rsidRDefault="00FC66F9" w:rsidP="00FC66F9">
            <w:pPr>
              <w:suppressAutoHyphens/>
              <w:spacing w:line="240" w:lineRule="auto"/>
              <w:ind w:firstLine="426"/>
              <w:rPr>
                <w:sz w:val="24"/>
                <w:szCs w:val="24"/>
              </w:rPr>
            </w:pPr>
            <w:r w:rsidRPr="00FC66F9">
              <w:rPr>
                <w:b/>
                <w:i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 / Ответ на дополнительный запрос Участником не представлен</w:t>
            </w:r>
          </w:p>
        </w:tc>
      </w:tr>
      <w:tr w:rsidR="00FC66F9" w:rsidRPr="00FC66F9" w:rsidTr="00FC66F9">
        <w:trPr>
          <w:trHeight w:val="810"/>
        </w:trPr>
        <w:tc>
          <w:tcPr>
            <w:tcW w:w="747" w:type="dxa"/>
          </w:tcPr>
          <w:p w:rsidR="00FC66F9" w:rsidRPr="00FC66F9" w:rsidRDefault="00FC66F9" w:rsidP="00FC66F9">
            <w:pPr>
              <w:numPr>
                <w:ilvl w:val="0"/>
                <w:numId w:val="41"/>
              </w:num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71" w:type="dxa"/>
            <w:shd w:val="clear" w:color="auto" w:fill="auto"/>
          </w:tcPr>
          <w:p w:rsidR="00FC66F9" w:rsidRPr="00FC66F9" w:rsidRDefault="00FC66F9" w:rsidP="00FC66F9">
            <w:pPr>
              <w:suppressAutoHyphens/>
              <w:spacing w:line="240" w:lineRule="auto"/>
              <w:ind w:firstLine="426"/>
              <w:rPr>
                <w:sz w:val="24"/>
                <w:szCs w:val="24"/>
              </w:rPr>
            </w:pPr>
            <w:r w:rsidRPr="00FC66F9">
              <w:rPr>
                <w:sz w:val="24"/>
                <w:szCs w:val="24"/>
              </w:rPr>
              <w:t>В составе заявки Участник в Техническом предложении не указал гарантийный срок, что не соответствует п. 3.1. Раздела 3 Технического задания на проведение закупки, документ «ТЗ.doc»</w:t>
            </w:r>
          </w:p>
          <w:p w:rsidR="00FC66F9" w:rsidRPr="00FC66F9" w:rsidRDefault="00FC66F9" w:rsidP="00FC66F9">
            <w:pPr>
              <w:suppressAutoHyphens/>
              <w:spacing w:line="240" w:lineRule="auto"/>
              <w:ind w:firstLine="426"/>
              <w:rPr>
                <w:sz w:val="24"/>
                <w:szCs w:val="24"/>
              </w:rPr>
            </w:pPr>
            <w:r w:rsidRPr="00FC66F9">
              <w:rPr>
                <w:b/>
                <w:i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 / Ответ на дополнительный запрос Участником не представлен</w:t>
            </w:r>
          </w:p>
        </w:tc>
      </w:tr>
      <w:tr w:rsidR="00FC66F9" w:rsidRPr="00FC66F9" w:rsidTr="00FC66F9">
        <w:trPr>
          <w:trHeight w:val="821"/>
        </w:trPr>
        <w:tc>
          <w:tcPr>
            <w:tcW w:w="747" w:type="dxa"/>
          </w:tcPr>
          <w:p w:rsidR="00FC66F9" w:rsidRPr="00FC66F9" w:rsidRDefault="00FC66F9" w:rsidP="00FC66F9">
            <w:pPr>
              <w:numPr>
                <w:ilvl w:val="0"/>
                <w:numId w:val="41"/>
              </w:numPr>
              <w:suppressAutoHyphens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71" w:type="dxa"/>
            <w:shd w:val="clear" w:color="auto" w:fill="auto"/>
          </w:tcPr>
          <w:p w:rsidR="00FC66F9" w:rsidRPr="00FC66F9" w:rsidRDefault="00FC66F9" w:rsidP="00FC66F9">
            <w:pPr>
              <w:suppressAutoHyphens/>
              <w:spacing w:line="240" w:lineRule="auto"/>
              <w:ind w:firstLine="426"/>
              <w:rPr>
                <w:sz w:val="24"/>
                <w:szCs w:val="24"/>
              </w:rPr>
            </w:pPr>
            <w:r w:rsidRPr="00FC66F9">
              <w:rPr>
                <w:sz w:val="24"/>
                <w:szCs w:val="24"/>
              </w:rPr>
              <w:t xml:space="preserve">В составе заявки отсутствует   </w:t>
            </w:r>
            <w:r w:rsidRPr="00FC66F9">
              <w:rPr>
                <w:b/>
                <w:i/>
                <w:sz w:val="24"/>
                <w:szCs w:val="24"/>
              </w:rPr>
              <w:t>Протокол разногласий</w:t>
            </w:r>
            <w:r w:rsidRPr="00FC66F9">
              <w:rPr>
                <w:sz w:val="24"/>
                <w:szCs w:val="24"/>
              </w:rPr>
              <w:t xml:space="preserve"> по установленной в Документации о закупке форме 6 подраздел 7.6, что не соответствует п. 4.5 Документации о закупке, в котором установлено следующее требование вышеуказанный документ должен быть включен в состав Заявки.</w:t>
            </w:r>
          </w:p>
          <w:p w:rsidR="00FC66F9" w:rsidRPr="00FC66F9" w:rsidRDefault="00FC66F9" w:rsidP="00FC66F9">
            <w:pPr>
              <w:suppressAutoHyphens/>
              <w:spacing w:line="240" w:lineRule="auto"/>
              <w:ind w:firstLine="426"/>
              <w:rPr>
                <w:sz w:val="24"/>
                <w:szCs w:val="24"/>
              </w:rPr>
            </w:pPr>
            <w:r w:rsidRPr="00FC66F9">
              <w:rPr>
                <w:b/>
                <w:i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 / Ответ на дополнительный запрос Участником не представлен</w:t>
            </w:r>
          </w:p>
        </w:tc>
      </w:tr>
    </w:tbl>
    <w:p w:rsidR="00921D59" w:rsidRDefault="00921D5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FC66F9" w:rsidRPr="00FC66F9" w:rsidRDefault="00FC66F9" w:rsidP="00FC66F9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C66F9">
        <w:rPr>
          <w:b/>
          <w:bCs/>
          <w:i/>
          <w:iCs/>
          <w:snapToGrid/>
          <w:sz w:val="24"/>
          <w:szCs w:val="24"/>
        </w:rPr>
        <w:t>ВОПРОС 3</w:t>
      </w:r>
      <w:r w:rsidRPr="00FC66F9">
        <w:rPr>
          <w:bCs/>
          <w:i/>
          <w:iCs/>
          <w:snapToGrid/>
          <w:sz w:val="24"/>
          <w:szCs w:val="24"/>
        </w:rPr>
        <w:t xml:space="preserve"> </w:t>
      </w:r>
      <w:r w:rsidRPr="00FC66F9">
        <w:rPr>
          <w:b/>
          <w:bCs/>
          <w:i/>
          <w:iCs/>
          <w:snapToGrid/>
          <w:sz w:val="24"/>
          <w:szCs w:val="24"/>
        </w:rPr>
        <w:t>«Об отклонении заявки участника №17374 ООО «Ункомтех Инжиниринг»</w:t>
      </w:r>
    </w:p>
    <w:p w:rsidR="00FC66F9" w:rsidRPr="00FC66F9" w:rsidRDefault="00FC66F9" w:rsidP="00FC66F9">
      <w:pPr>
        <w:spacing w:line="240" w:lineRule="auto"/>
        <w:ind w:firstLine="426"/>
        <w:rPr>
          <w:sz w:val="24"/>
          <w:szCs w:val="24"/>
        </w:rPr>
      </w:pPr>
      <w:r w:rsidRPr="00FC66F9">
        <w:rPr>
          <w:snapToGrid/>
          <w:sz w:val="24"/>
          <w:szCs w:val="24"/>
        </w:rPr>
        <w:t xml:space="preserve">Отклонить заявку Участника </w:t>
      </w:r>
      <w:r w:rsidRPr="00FC66F9">
        <w:rPr>
          <w:b/>
          <w:bCs/>
          <w:i/>
          <w:iCs/>
          <w:snapToGrid/>
          <w:sz w:val="24"/>
          <w:szCs w:val="24"/>
        </w:rPr>
        <w:t>№17374 ООО «Ункомтех Инжиниринг»</w:t>
      </w:r>
      <w:r w:rsidRPr="00FC66F9">
        <w:rPr>
          <w:sz w:val="24"/>
          <w:szCs w:val="24"/>
        </w:rPr>
        <w:t xml:space="preserve">  от дальнейшего рассмотрения на основании п. 4.9.5 «а, б » Документации о закупке</w:t>
      </w:r>
    </w:p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143"/>
      </w:tblGrid>
      <w:tr w:rsidR="00FC66F9" w:rsidRPr="00FC66F9" w:rsidTr="00FC66F9">
        <w:trPr>
          <w:trHeight w:val="194"/>
        </w:trPr>
        <w:tc>
          <w:tcPr>
            <w:tcW w:w="745" w:type="dxa"/>
            <w:vAlign w:val="center"/>
          </w:tcPr>
          <w:p w:rsidR="00FC66F9" w:rsidRPr="00FC66F9" w:rsidRDefault="00FC66F9" w:rsidP="00FC66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C66F9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43" w:type="dxa"/>
            <w:shd w:val="clear" w:color="auto" w:fill="auto"/>
          </w:tcPr>
          <w:p w:rsidR="00FC66F9" w:rsidRPr="00FC66F9" w:rsidRDefault="00FC66F9" w:rsidP="00FC66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C66F9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FC66F9" w:rsidRPr="00FC66F9" w:rsidTr="00FC66F9">
        <w:trPr>
          <w:trHeight w:val="1229"/>
        </w:trPr>
        <w:tc>
          <w:tcPr>
            <w:tcW w:w="745" w:type="dxa"/>
            <w:vAlign w:val="center"/>
          </w:tcPr>
          <w:p w:rsidR="00FC66F9" w:rsidRPr="00FC66F9" w:rsidRDefault="00FC66F9" w:rsidP="00FC66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C66F9">
              <w:rPr>
                <w:b/>
                <w:i/>
                <w:sz w:val="18"/>
                <w:szCs w:val="18"/>
              </w:rPr>
              <w:lastRenderedPageBreak/>
              <w:t>1</w:t>
            </w:r>
          </w:p>
        </w:tc>
        <w:tc>
          <w:tcPr>
            <w:tcW w:w="9143" w:type="dxa"/>
            <w:shd w:val="clear" w:color="auto" w:fill="auto"/>
          </w:tcPr>
          <w:p w:rsidR="00FC66F9" w:rsidRPr="00FC66F9" w:rsidRDefault="00FC66F9" w:rsidP="00FC66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66F9">
              <w:rPr>
                <w:sz w:val="24"/>
                <w:szCs w:val="24"/>
                <w:lang w:eastAsia="en-US"/>
              </w:rPr>
              <w:t xml:space="preserve">В составе заявки отсутствует </w:t>
            </w:r>
            <w:r w:rsidRPr="00FC66F9">
              <w:rPr>
                <w:b/>
                <w:i/>
                <w:sz w:val="24"/>
                <w:szCs w:val="24"/>
              </w:rPr>
              <w:t>Опись документов</w:t>
            </w:r>
            <w:r w:rsidRPr="00FC66F9">
              <w:rPr>
                <w:sz w:val="24"/>
                <w:szCs w:val="24"/>
              </w:rPr>
              <w:t xml:space="preserve"> по установленной в Документации о закупке форме 1 подраздел 7.1, что не соответствует п. 4.5 Документации о закупке, </w:t>
            </w:r>
            <w:r w:rsidRPr="00FC66F9">
              <w:rPr>
                <w:bCs/>
                <w:sz w:val="24"/>
                <w:szCs w:val="24"/>
              </w:rPr>
              <w:t xml:space="preserve">в котором установлено следующее требование </w:t>
            </w:r>
            <w:r w:rsidRPr="00FC66F9">
              <w:rPr>
                <w:sz w:val="24"/>
                <w:szCs w:val="24"/>
              </w:rPr>
              <w:t>вышеуказанный документ должен быть включен в состав Заявки</w:t>
            </w:r>
          </w:p>
          <w:p w:rsidR="00FC66F9" w:rsidRPr="00FC66F9" w:rsidRDefault="00FC66F9" w:rsidP="00FC66F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C66F9">
              <w:rPr>
                <w:b/>
                <w:i/>
                <w:color w:val="FF0000"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 / Ответ на дополнительный запрос Участником не представлен</w:t>
            </w:r>
          </w:p>
        </w:tc>
      </w:tr>
      <w:tr w:rsidR="00FC66F9" w:rsidRPr="00FC66F9" w:rsidTr="00FC66F9">
        <w:trPr>
          <w:trHeight w:val="1250"/>
        </w:trPr>
        <w:tc>
          <w:tcPr>
            <w:tcW w:w="745" w:type="dxa"/>
            <w:vAlign w:val="center"/>
          </w:tcPr>
          <w:p w:rsidR="00FC66F9" w:rsidRPr="00FC66F9" w:rsidRDefault="00FC66F9" w:rsidP="00FC66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C66F9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143" w:type="dxa"/>
            <w:shd w:val="clear" w:color="auto" w:fill="auto"/>
          </w:tcPr>
          <w:p w:rsidR="00FC66F9" w:rsidRPr="00FC66F9" w:rsidRDefault="00FC66F9" w:rsidP="00FC66F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C66F9">
              <w:rPr>
                <w:sz w:val="24"/>
                <w:szCs w:val="24"/>
                <w:lang w:eastAsia="en-US"/>
              </w:rPr>
              <w:t xml:space="preserve">В составе заявки отсутствует </w:t>
            </w:r>
            <w:r w:rsidRPr="00FC66F9">
              <w:rPr>
                <w:b/>
                <w:i/>
                <w:sz w:val="24"/>
                <w:szCs w:val="24"/>
              </w:rPr>
              <w:t>Письмо о подачи оферты</w:t>
            </w:r>
            <w:r w:rsidRPr="00FC66F9">
              <w:rPr>
                <w:sz w:val="24"/>
                <w:szCs w:val="24"/>
              </w:rPr>
              <w:t xml:space="preserve"> по установленной в Документации о закупке форме 2 подраздел 7.2, что не соответствует п. 4.5 Документации о закупке, </w:t>
            </w:r>
            <w:r w:rsidRPr="00FC66F9">
              <w:rPr>
                <w:bCs/>
                <w:sz w:val="24"/>
                <w:szCs w:val="24"/>
              </w:rPr>
              <w:t xml:space="preserve">в котором установлено следующее требование </w:t>
            </w:r>
            <w:r w:rsidRPr="00FC66F9">
              <w:rPr>
                <w:sz w:val="24"/>
                <w:szCs w:val="24"/>
              </w:rPr>
              <w:t>вышеуказанный документ должен быть включен в состав Заявки.</w:t>
            </w:r>
          </w:p>
          <w:p w:rsidR="00FC66F9" w:rsidRPr="00FC66F9" w:rsidRDefault="00FC66F9" w:rsidP="00FC66F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C66F9">
              <w:rPr>
                <w:b/>
                <w:i/>
                <w:color w:val="FF0000"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 / Ответ на дополнительный запрос Участником не представлен</w:t>
            </w:r>
          </w:p>
        </w:tc>
      </w:tr>
      <w:tr w:rsidR="00FC66F9" w:rsidRPr="00FC66F9" w:rsidTr="00FC66F9">
        <w:trPr>
          <w:trHeight w:val="1283"/>
        </w:trPr>
        <w:tc>
          <w:tcPr>
            <w:tcW w:w="745" w:type="dxa"/>
            <w:vAlign w:val="center"/>
          </w:tcPr>
          <w:p w:rsidR="00FC66F9" w:rsidRPr="00FC66F9" w:rsidRDefault="00FC66F9" w:rsidP="00FC66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C66F9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9143" w:type="dxa"/>
            <w:shd w:val="clear" w:color="auto" w:fill="auto"/>
          </w:tcPr>
          <w:p w:rsidR="00FC66F9" w:rsidRPr="00FC66F9" w:rsidRDefault="00FC66F9" w:rsidP="00FC66F9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C66F9">
              <w:rPr>
                <w:sz w:val="24"/>
                <w:szCs w:val="24"/>
                <w:lang w:eastAsia="en-US"/>
              </w:rPr>
              <w:t xml:space="preserve">В составе заявки отсутствует </w:t>
            </w:r>
            <w:r w:rsidRPr="00FC66F9">
              <w:rPr>
                <w:b/>
                <w:i/>
                <w:sz w:val="24"/>
                <w:szCs w:val="24"/>
              </w:rPr>
              <w:t>Техническое предложение</w:t>
            </w:r>
            <w:r w:rsidRPr="00FC66F9">
              <w:rPr>
                <w:sz w:val="24"/>
                <w:szCs w:val="24"/>
              </w:rPr>
              <w:t xml:space="preserve"> по установленной в Документации о закупке форме 4 подраздел 7.4, что не соответствует п. 4.5 Документации о закупке, </w:t>
            </w:r>
            <w:r w:rsidRPr="00FC66F9">
              <w:rPr>
                <w:bCs/>
                <w:sz w:val="24"/>
                <w:szCs w:val="24"/>
              </w:rPr>
              <w:t xml:space="preserve">в котором установлено следующее требование </w:t>
            </w:r>
            <w:r w:rsidRPr="00FC66F9">
              <w:rPr>
                <w:sz w:val="24"/>
                <w:szCs w:val="24"/>
              </w:rPr>
              <w:t>вышеуказанный документ должен быть включен в состав Заявки.</w:t>
            </w:r>
          </w:p>
          <w:p w:rsidR="00FC66F9" w:rsidRPr="00FC66F9" w:rsidRDefault="00FC66F9" w:rsidP="00FC66F9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C66F9">
              <w:rPr>
                <w:b/>
                <w:i/>
                <w:color w:val="FF0000"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 / Ответ на дополнительный запрос Участником не представлен</w:t>
            </w:r>
          </w:p>
        </w:tc>
      </w:tr>
      <w:tr w:rsidR="00FC66F9" w:rsidRPr="00FC66F9" w:rsidTr="00FC66F9">
        <w:trPr>
          <w:trHeight w:val="1369"/>
        </w:trPr>
        <w:tc>
          <w:tcPr>
            <w:tcW w:w="745" w:type="dxa"/>
            <w:vAlign w:val="center"/>
          </w:tcPr>
          <w:p w:rsidR="00FC66F9" w:rsidRPr="00FC66F9" w:rsidRDefault="00FC66F9" w:rsidP="00FC66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C66F9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9143" w:type="dxa"/>
            <w:shd w:val="clear" w:color="auto" w:fill="auto"/>
          </w:tcPr>
          <w:p w:rsidR="00FC66F9" w:rsidRPr="00FC66F9" w:rsidRDefault="00FC66F9" w:rsidP="00FC66F9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C66F9">
              <w:rPr>
                <w:sz w:val="24"/>
                <w:szCs w:val="24"/>
                <w:lang w:eastAsia="en-US"/>
              </w:rPr>
              <w:t xml:space="preserve">В составе заявки отсутствует </w:t>
            </w:r>
            <w:r w:rsidRPr="00FC66F9">
              <w:rPr>
                <w:b/>
                <w:i/>
                <w:sz w:val="24"/>
                <w:szCs w:val="24"/>
              </w:rPr>
              <w:t>Календарный график</w:t>
            </w:r>
            <w:r w:rsidRPr="00FC66F9">
              <w:rPr>
                <w:sz w:val="24"/>
                <w:szCs w:val="24"/>
              </w:rPr>
              <w:t xml:space="preserve"> по установленной в Документации о закупке форме 5 подраздел 7.5, что не соответствует п. 4.5 Документации о закупке, </w:t>
            </w:r>
            <w:r w:rsidRPr="00FC66F9">
              <w:rPr>
                <w:bCs/>
                <w:sz w:val="24"/>
                <w:szCs w:val="24"/>
              </w:rPr>
              <w:t xml:space="preserve">в котором установлено следующее требование </w:t>
            </w:r>
            <w:r w:rsidRPr="00FC66F9">
              <w:rPr>
                <w:sz w:val="24"/>
                <w:szCs w:val="24"/>
              </w:rPr>
              <w:t>вышеуказанный документ должен быть включен в состав Заявки.</w:t>
            </w:r>
          </w:p>
          <w:p w:rsidR="00FC66F9" w:rsidRPr="00FC66F9" w:rsidRDefault="00FC66F9" w:rsidP="00FC66F9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C66F9">
              <w:rPr>
                <w:b/>
                <w:i/>
                <w:color w:val="FF0000"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 / Ответ на дополнительный запрос Участником не представлен</w:t>
            </w:r>
          </w:p>
        </w:tc>
      </w:tr>
      <w:tr w:rsidR="00FC66F9" w:rsidRPr="00FC66F9" w:rsidTr="00FC66F9">
        <w:trPr>
          <w:trHeight w:val="628"/>
        </w:trPr>
        <w:tc>
          <w:tcPr>
            <w:tcW w:w="745" w:type="dxa"/>
            <w:vAlign w:val="center"/>
          </w:tcPr>
          <w:p w:rsidR="00FC66F9" w:rsidRPr="00FC66F9" w:rsidRDefault="00FC66F9" w:rsidP="00FC66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C66F9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9143" w:type="dxa"/>
            <w:shd w:val="clear" w:color="auto" w:fill="auto"/>
          </w:tcPr>
          <w:p w:rsidR="00FC66F9" w:rsidRPr="00FC66F9" w:rsidRDefault="00FC66F9" w:rsidP="00FC66F9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C66F9">
              <w:rPr>
                <w:sz w:val="24"/>
                <w:szCs w:val="24"/>
                <w:lang w:eastAsia="en-US"/>
              </w:rPr>
              <w:t xml:space="preserve">В составе заявки отсутствует </w:t>
            </w:r>
            <w:r w:rsidRPr="00FC66F9">
              <w:rPr>
                <w:b/>
                <w:i/>
                <w:sz w:val="24"/>
                <w:szCs w:val="24"/>
              </w:rPr>
              <w:t>Протокол разногласий</w:t>
            </w:r>
            <w:r w:rsidRPr="00FC66F9">
              <w:rPr>
                <w:sz w:val="24"/>
                <w:szCs w:val="24"/>
              </w:rPr>
              <w:t xml:space="preserve"> по установленной в Документации о закупке форме 6 подраздел 7.6, что не соответствует п. 4.5 Документации о закупке, </w:t>
            </w:r>
            <w:r w:rsidRPr="00FC66F9">
              <w:rPr>
                <w:bCs/>
                <w:sz w:val="24"/>
                <w:szCs w:val="24"/>
              </w:rPr>
              <w:t xml:space="preserve">в котором установлено следующее требование </w:t>
            </w:r>
            <w:r w:rsidRPr="00FC66F9">
              <w:rPr>
                <w:sz w:val="24"/>
                <w:szCs w:val="24"/>
              </w:rPr>
              <w:t>вышеуказанный документ должен быть включен в состав Заявки</w:t>
            </w:r>
          </w:p>
          <w:p w:rsidR="00FC66F9" w:rsidRPr="00FC66F9" w:rsidRDefault="00FC66F9" w:rsidP="00FC66F9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C66F9">
              <w:rPr>
                <w:b/>
                <w:i/>
                <w:color w:val="FF0000"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 / Ответ на дополнительный запрос Участником не представлен</w:t>
            </w:r>
          </w:p>
        </w:tc>
      </w:tr>
      <w:tr w:rsidR="00FC66F9" w:rsidRPr="00FC66F9" w:rsidTr="00FC66F9">
        <w:trPr>
          <w:trHeight w:val="1369"/>
        </w:trPr>
        <w:tc>
          <w:tcPr>
            <w:tcW w:w="745" w:type="dxa"/>
            <w:vAlign w:val="center"/>
          </w:tcPr>
          <w:p w:rsidR="00FC66F9" w:rsidRPr="00FC66F9" w:rsidRDefault="00FC66F9" w:rsidP="00FC66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C66F9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9143" w:type="dxa"/>
            <w:shd w:val="clear" w:color="auto" w:fill="auto"/>
          </w:tcPr>
          <w:p w:rsidR="00FC66F9" w:rsidRPr="00FC66F9" w:rsidRDefault="00FC66F9" w:rsidP="00FC66F9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FC66F9">
              <w:rPr>
                <w:sz w:val="24"/>
                <w:szCs w:val="24"/>
                <w:lang w:eastAsia="en-US"/>
              </w:rPr>
              <w:t xml:space="preserve">В составе заявки отсутствует </w:t>
            </w:r>
            <w:r w:rsidRPr="00FC66F9">
              <w:rPr>
                <w:b/>
                <w:i/>
                <w:sz w:val="24"/>
                <w:szCs w:val="24"/>
              </w:rPr>
              <w:t>Анкета участника</w:t>
            </w:r>
            <w:r w:rsidRPr="00FC66F9">
              <w:rPr>
                <w:sz w:val="24"/>
                <w:szCs w:val="24"/>
              </w:rPr>
              <w:t xml:space="preserve"> по установленной в Документации о закупке форме 7 подраздел 7.7, что не соответствует п. 4.5 Документации о закупке, </w:t>
            </w:r>
            <w:r w:rsidRPr="00FC66F9">
              <w:rPr>
                <w:bCs/>
                <w:sz w:val="24"/>
                <w:szCs w:val="24"/>
              </w:rPr>
              <w:t xml:space="preserve">в котором установлено следующее требование </w:t>
            </w:r>
            <w:r w:rsidRPr="00FC66F9">
              <w:rPr>
                <w:sz w:val="24"/>
                <w:szCs w:val="24"/>
              </w:rPr>
              <w:t>вышеуказанный документ должен быть включен в состав Заявки.</w:t>
            </w:r>
          </w:p>
          <w:p w:rsidR="00FC66F9" w:rsidRPr="00FC66F9" w:rsidRDefault="00FC66F9" w:rsidP="00FC66F9">
            <w:pPr>
              <w:tabs>
                <w:tab w:val="left" w:pos="851"/>
              </w:tabs>
              <w:suppressAutoHyphens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C66F9">
              <w:rPr>
                <w:b/>
                <w:i/>
                <w:color w:val="FF0000"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 / Ответ на дополнительный запрос Участником не представлен</w:t>
            </w:r>
          </w:p>
        </w:tc>
      </w:tr>
      <w:tr w:rsidR="00FC66F9" w:rsidRPr="00FC66F9" w:rsidTr="00FC66F9">
        <w:trPr>
          <w:trHeight w:val="771"/>
        </w:trPr>
        <w:tc>
          <w:tcPr>
            <w:tcW w:w="745" w:type="dxa"/>
            <w:vAlign w:val="center"/>
          </w:tcPr>
          <w:p w:rsidR="00FC66F9" w:rsidRPr="00FC66F9" w:rsidRDefault="00FC66F9" w:rsidP="00FC66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C66F9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9143" w:type="dxa"/>
            <w:shd w:val="clear" w:color="auto" w:fill="auto"/>
          </w:tcPr>
          <w:p w:rsidR="00FC66F9" w:rsidRPr="00FC66F9" w:rsidRDefault="00FC66F9" w:rsidP="00FC66F9">
            <w:pPr>
              <w:tabs>
                <w:tab w:val="left" w:pos="567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FC66F9">
              <w:rPr>
                <w:sz w:val="24"/>
                <w:szCs w:val="24"/>
                <w:lang w:eastAsia="en-US"/>
              </w:rPr>
              <w:t xml:space="preserve">В составе заявки </w:t>
            </w:r>
            <w:r w:rsidRPr="00FC66F9">
              <w:rPr>
                <w:snapToGrid/>
                <w:sz w:val="24"/>
                <w:szCs w:val="24"/>
              </w:rPr>
              <w:t>участник не указал гарантийный срок, что не соответствует п. 3.1. Раздела 3 Технического задания на проведение закупки, документ «ТЗ.doc».</w:t>
            </w:r>
          </w:p>
          <w:p w:rsidR="00FC66F9" w:rsidRPr="00FC66F9" w:rsidRDefault="00FC66F9" w:rsidP="00FC66F9">
            <w:pPr>
              <w:tabs>
                <w:tab w:val="left" w:pos="567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C66F9">
              <w:rPr>
                <w:b/>
                <w:i/>
                <w:color w:val="FF0000"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 / Ответ на дополнительный запрос Участником не представлен</w:t>
            </w:r>
          </w:p>
        </w:tc>
      </w:tr>
    </w:tbl>
    <w:p w:rsidR="00921D59" w:rsidRDefault="00921D5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FC66F9" w:rsidRPr="00FC66F9" w:rsidRDefault="00FC66F9" w:rsidP="00FC66F9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FC66F9">
        <w:rPr>
          <w:b/>
          <w:bCs/>
          <w:i/>
          <w:iCs/>
          <w:snapToGrid/>
          <w:sz w:val="25"/>
          <w:szCs w:val="25"/>
        </w:rPr>
        <w:t>ВОПРОС 4</w:t>
      </w:r>
      <w:r w:rsidRPr="00FC66F9">
        <w:rPr>
          <w:bCs/>
          <w:i/>
          <w:iCs/>
          <w:snapToGrid/>
          <w:sz w:val="25"/>
          <w:szCs w:val="25"/>
        </w:rPr>
        <w:t xml:space="preserve"> </w:t>
      </w:r>
      <w:r w:rsidRPr="00FC66F9">
        <w:rPr>
          <w:b/>
          <w:bCs/>
          <w:i/>
          <w:iCs/>
          <w:snapToGrid/>
          <w:sz w:val="25"/>
          <w:szCs w:val="25"/>
        </w:rPr>
        <w:t>«Об отклонении заявки участника №17644 ООО «ТД «ЭНЕРГИЯ-ДВ»</w:t>
      </w:r>
    </w:p>
    <w:p w:rsidR="00FC66F9" w:rsidRPr="00FC66F9" w:rsidRDefault="00FC66F9" w:rsidP="00FC66F9">
      <w:pPr>
        <w:spacing w:line="240" w:lineRule="auto"/>
        <w:ind w:firstLine="426"/>
        <w:rPr>
          <w:sz w:val="24"/>
          <w:szCs w:val="24"/>
        </w:rPr>
      </w:pPr>
      <w:r w:rsidRPr="00FC66F9">
        <w:rPr>
          <w:snapToGrid/>
          <w:sz w:val="24"/>
          <w:szCs w:val="24"/>
        </w:rPr>
        <w:t xml:space="preserve">Отклонить заявку Участника </w:t>
      </w:r>
      <w:r w:rsidRPr="00FC66F9">
        <w:rPr>
          <w:b/>
          <w:bCs/>
          <w:i/>
          <w:iCs/>
          <w:snapToGrid/>
          <w:sz w:val="25"/>
          <w:szCs w:val="25"/>
        </w:rPr>
        <w:t xml:space="preserve">№17644 ООО «ТД «ЭНЕРГИЯ-ДВ» </w:t>
      </w:r>
      <w:r w:rsidRPr="00FC66F9">
        <w:rPr>
          <w:sz w:val="24"/>
          <w:szCs w:val="24"/>
        </w:rPr>
        <w:t xml:space="preserve"> от дальнейшего рассмотрения на основании п. 4.9.5 «е» Документации о закупке</w:t>
      </w:r>
    </w:p>
    <w:tbl>
      <w:tblPr>
        <w:tblW w:w="9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9184"/>
      </w:tblGrid>
      <w:tr w:rsidR="00FC66F9" w:rsidRPr="00FC66F9" w:rsidTr="00FC66F9">
        <w:trPr>
          <w:trHeight w:val="200"/>
        </w:trPr>
        <w:tc>
          <w:tcPr>
            <w:tcW w:w="748" w:type="dxa"/>
            <w:vAlign w:val="center"/>
          </w:tcPr>
          <w:p w:rsidR="00FC66F9" w:rsidRPr="00FC66F9" w:rsidRDefault="00FC66F9" w:rsidP="00FC66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C66F9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84" w:type="dxa"/>
            <w:shd w:val="clear" w:color="auto" w:fill="auto"/>
          </w:tcPr>
          <w:p w:rsidR="00FC66F9" w:rsidRPr="00FC66F9" w:rsidRDefault="00FC66F9" w:rsidP="00FC66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C66F9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FC66F9" w:rsidRPr="00FC66F9" w:rsidTr="00FC66F9">
        <w:trPr>
          <w:trHeight w:val="853"/>
        </w:trPr>
        <w:tc>
          <w:tcPr>
            <w:tcW w:w="748" w:type="dxa"/>
          </w:tcPr>
          <w:p w:rsidR="00FC66F9" w:rsidRPr="00FC66F9" w:rsidRDefault="00FC66F9" w:rsidP="00FC66F9">
            <w:pPr>
              <w:numPr>
                <w:ilvl w:val="0"/>
                <w:numId w:val="42"/>
              </w:numPr>
              <w:spacing w:after="200" w:line="240" w:lineRule="auto"/>
              <w:ind w:left="321" w:hanging="321"/>
              <w:jc w:val="left"/>
              <w:rPr>
                <w:sz w:val="24"/>
                <w:szCs w:val="24"/>
              </w:rPr>
            </w:pPr>
          </w:p>
        </w:tc>
        <w:tc>
          <w:tcPr>
            <w:tcW w:w="9184" w:type="dxa"/>
            <w:shd w:val="clear" w:color="auto" w:fill="auto"/>
          </w:tcPr>
          <w:p w:rsidR="00FC66F9" w:rsidRPr="00FC66F9" w:rsidRDefault="00FC66F9" w:rsidP="00FC66F9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FC66F9">
              <w:rPr>
                <w:rFonts w:eastAsiaTheme="minorHAnsi"/>
                <w:sz w:val="24"/>
                <w:szCs w:val="24"/>
                <w:lang w:eastAsia="en-US"/>
              </w:rPr>
              <w:t xml:space="preserve">В составе основной части заявки </w:t>
            </w:r>
            <w:r w:rsidRPr="00FC66F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отражены сведения о ценовом предложении</w:t>
            </w:r>
            <w:r w:rsidRPr="00FC66F9">
              <w:rPr>
                <w:rFonts w:eastAsiaTheme="minorHAnsi"/>
                <w:sz w:val="24"/>
                <w:szCs w:val="24"/>
                <w:lang w:eastAsia="en-US"/>
              </w:rPr>
              <w:t xml:space="preserve"> Участника, что не соответствует п. 4.5.1.3 Документации о закупке.</w:t>
            </w:r>
          </w:p>
        </w:tc>
      </w:tr>
    </w:tbl>
    <w:p w:rsidR="00FC66F9" w:rsidRDefault="00FC66F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FC66F9" w:rsidRDefault="00FC66F9" w:rsidP="00FC66F9">
      <w:pPr>
        <w:suppressAutoHyphens/>
        <w:spacing w:line="240" w:lineRule="auto"/>
        <w:ind w:firstLine="0"/>
        <w:rPr>
          <w:sz w:val="24"/>
          <w:szCs w:val="24"/>
        </w:rPr>
      </w:pPr>
      <w:r w:rsidRPr="007D61CB">
        <w:rPr>
          <w:b/>
          <w:bCs/>
          <w:i/>
          <w:iCs/>
          <w:sz w:val="25"/>
          <w:szCs w:val="25"/>
        </w:rPr>
        <w:t xml:space="preserve">ВОПРОС </w:t>
      </w:r>
      <w:r>
        <w:rPr>
          <w:b/>
          <w:bCs/>
          <w:i/>
          <w:iCs/>
          <w:sz w:val="25"/>
          <w:szCs w:val="25"/>
        </w:rPr>
        <w:t>5</w:t>
      </w:r>
      <w:r w:rsidRPr="007D61CB">
        <w:rPr>
          <w:bCs/>
          <w:i/>
          <w:iCs/>
          <w:sz w:val="25"/>
          <w:szCs w:val="25"/>
        </w:rPr>
        <w:t xml:space="preserve"> </w:t>
      </w:r>
      <w:r w:rsidRPr="007D61CB">
        <w:rPr>
          <w:b/>
          <w:bCs/>
          <w:i/>
          <w:iCs/>
          <w:sz w:val="25"/>
          <w:szCs w:val="25"/>
        </w:rPr>
        <w:t xml:space="preserve">«Об отклонении заявки участника </w:t>
      </w:r>
      <w:r w:rsidRPr="00EF67A0">
        <w:rPr>
          <w:b/>
          <w:bCs/>
          <w:i/>
          <w:iCs/>
          <w:sz w:val="25"/>
          <w:szCs w:val="25"/>
        </w:rPr>
        <w:t>№17692 ООО ТД «КА»</w:t>
      </w:r>
    </w:p>
    <w:p w:rsidR="00FC66F9" w:rsidRPr="00FC66F9" w:rsidRDefault="00FC66F9" w:rsidP="00FC66F9">
      <w:pPr>
        <w:spacing w:line="240" w:lineRule="auto"/>
        <w:ind w:firstLine="426"/>
        <w:rPr>
          <w:sz w:val="24"/>
          <w:szCs w:val="24"/>
        </w:rPr>
      </w:pPr>
      <w:r w:rsidRPr="00FC66F9">
        <w:rPr>
          <w:snapToGrid/>
          <w:sz w:val="24"/>
          <w:szCs w:val="24"/>
        </w:rPr>
        <w:t xml:space="preserve">Отклонить заявку Участника </w:t>
      </w:r>
      <w:r w:rsidRPr="00FC66F9">
        <w:rPr>
          <w:b/>
          <w:bCs/>
          <w:i/>
          <w:iCs/>
          <w:snapToGrid/>
          <w:sz w:val="25"/>
          <w:szCs w:val="25"/>
        </w:rPr>
        <w:t xml:space="preserve">№17692 ООО ТД «КА» </w:t>
      </w:r>
      <w:r w:rsidRPr="00FC66F9">
        <w:rPr>
          <w:sz w:val="24"/>
          <w:szCs w:val="24"/>
        </w:rPr>
        <w:t>от дальнейшего рассмотрения на основании п. 4.9.5 «е» Документации о закупке</w:t>
      </w:r>
    </w:p>
    <w:tbl>
      <w:tblPr>
        <w:tblW w:w="99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9226"/>
      </w:tblGrid>
      <w:tr w:rsidR="00FC66F9" w:rsidRPr="00FC66F9" w:rsidTr="00FC66F9">
        <w:trPr>
          <w:trHeight w:val="217"/>
        </w:trPr>
        <w:tc>
          <w:tcPr>
            <w:tcW w:w="751" w:type="dxa"/>
            <w:vAlign w:val="center"/>
          </w:tcPr>
          <w:p w:rsidR="00FC66F9" w:rsidRPr="00FC66F9" w:rsidRDefault="00FC66F9" w:rsidP="00FC66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C66F9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226" w:type="dxa"/>
            <w:shd w:val="clear" w:color="auto" w:fill="auto"/>
          </w:tcPr>
          <w:p w:rsidR="00FC66F9" w:rsidRPr="00FC66F9" w:rsidRDefault="00FC66F9" w:rsidP="00FC66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FC66F9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FC66F9" w:rsidRPr="00FC66F9" w:rsidTr="00FC66F9">
        <w:trPr>
          <w:trHeight w:val="924"/>
        </w:trPr>
        <w:tc>
          <w:tcPr>
            <w:tcW w:w="751" w:type="dxa"/>
          </w:tcPr>
          <w:p w:rsidR="00FC66F9" w:rsidRPr="00FC66F9" w:rsidRDefault="00FC66F9" w:rsidP="00FC66F9">
            <w:pPr>
              <w:numPr>
                <w:ilvl w:val="0"/>
                <w:numId w:val="42"/>
              </w:numPr>
              <w:spacing w:after="200" w:line="240" w:lineRule="auto"/>
              <w:ind w:left="321" w:hanging="321"/>
              <w:jc w:val="left"/>
              <w:rPr>
                <w:sz w:val="24"/>
                <w:szCs w:val="24"/>
              </w:rPr>
            </w:pPr>
          </w:p>
        </w:tc>
        <w:tc>
          <w:tcPr>
            <w:tcW w:w="9226" w:type="dxa"/>
            <w:shd w:val="clear" w:color="auto" w:fill="auto"/>
          </w:tcPr>
          <w:p w:rsidR="00FC66F9" w:rsidRPr="00FC66F9" w:rsidRDefault="00FC66F9" w:rsidP="00FC66F9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FC66F9">
              <w:rPr>
                <w:rFonts w:eastAsiaTheme="minorHAnsi"/>
                <w:sz w:val="24"/>
                <w:szCs w:val="24"/>
                <w:lang w:eastAsia="en-US"/>
              </w:rPr>
              <w:t xml:space="preserve">В составе основной части заявки </w:t>
            </w:r>
            <w:r w:rsidRPr="00FC66F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отражены сведения о ценовом предложении</w:t>
            </w:r>
            <w:r w:rsidRPr="00FC66F9">
              <w:rPr>
                <w:rFonts w:eastAsiaTheme="minorHAnsi"/>
                <w:sz w:val="24"/>
                <w:szCs w:val="24"/>
                <w:lang w:eastAsia="en-US"/>
              </w:rPr>
              <w:t xml:space="preserve"> Участника, что не соответствует п. 4.5.1.3 Документации о закупке.</w:t>
            </w:r>
          </w:p>
        </w:tc>
      </w:tr>
    </w:tbl>
    <w:p w:rsidR="00FC66F9" w:rsidRDefault="00FC66F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FC66F9" w:rsidRPr="00FC66F9" w:rsidRDefault="00FC66F9" w:rsidP="00FC66F9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C66F9">
        <w:rPr>
          <w:b/>
          <w:bCs/>
          <w:i/>
          <w:iCs/>
          <w:snapToGrid/>
          <w:sz w:val="24"/>
          <w:szCs w:val="24"/>
        </w:rPr>
        <w:t>ВОПРОС 6 «О признании заявок соответствующими условиям Документации о закупке по результатам рассмотрения основных частей заявок»</w:t>
      </w:r>
    </w:p>
    <w:p w:rsidR="00FC66F9" w:rsidRPr="00FC66F9" w:rsidRDefault="00FC66F9" w:rsidP="00FC66F9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FC66F9">
        <w:rPr>
          <w:snapToGrid/>
          <w:sz w:val="24"/>
          <w:szCs w:val="24"/>
        </w:rPr>
        <w:t>Признать основные части заявок   следующих Участников:</w:t>
      </w:r>
    </w:p>
    <w:p w:rsidR="00FC66F9" w:rsidRPr="00FC66F9" w:rsidRDefault="00FC66F9" w:rsidP="00FC66F9">
      <w:pPr>
        <w:numPr>
          <w:ilvl w:val="3"/>
          <w:numId w:val="44"/>
        </w:numPr>
        <w:tabs>
          <w:tab w:val="num" w:pos="0"/>
          <w:tab w:val="left" w:pos="426"/>
          <w:tab w:val="left" w:pos="993"/>
        </w:tabs>
        <w:suppressAutoHyphens/>
        <w:spacing w:after="200" w:line="240" w:lineRule="auto"/>
        <w:ind w:hanging="2880"/>
        <w:contextualSpacing/>
        <w:jc w:val="left"/>
        <w:rPr>
          <w:b/>
          <w:bCs/>
          <w:i/>
          <w:sz w:val="24"/>
          <w:szCs w:val="24"/>
        </w:rPr>
      </w:pPr>
      <w:r w:rsidRPr="00FC66F9">
        <w:rPr>
          <w:b/>
          <w:bCs/>
          <w:i/>
          <w:sz w:val="24"/>
          <w:szCs w:val="24"/>
        </w:rPr>
        <w:t xml:space="preserve"> №17284 ООО «НЕВОЭНЕРГОПРОМ»</w:t>
      </w:r>
    </w:p>
    <w:p w:rsidR="00FC66F9" w:rsidRPr="00FC66F9" w:rsidRDefault="00F407B2" w:rsidP="00FC66F9">
      <w:pPr>
        <w:numPr>
          <w:ilvl w:val="3"/>
          <w:numId w:val="44"/>
        </w:numPr>
        <w:tabs>
          <w:tab w:val="num" w:pos="0"/>
          <w:tab w:val="left" w:pos="426"/>
          <w:tab w:val="left" w:pos="993"/>
        </w:tabs>
        <w:suppressAutoHyphens/>
        <w:spacing w:after="200" w:line="240" w:lineRule="auto"/>
        <w:ind w:hanging="2880"/>
        <w:contextualSpacing/>
        <w:jc w:val="left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№17640 ООО «</w:t>
      </w:r>
      <w:r w:rsidR="00FC66F9" w:rsidRPr="00FC66F9">
        <w:rPr>
          <w:b/>
          <w:bCs/>
          <w:i/>
          <w:sz w:val="24"/>
          <w:szCs w:val="24"/>
        </w:rPr>
        <w:t xml:space="preserve">ТЭС»  </w:t>
      </w:r>
    </w:p>
    <w:p w:rsidR="00FC66F9" w:rsidRPr="00FC66F9" w:rsidRDefault="00FC66F9" w:rsidP="00FC66F9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FC66F9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FC66F9" w:rsidRDefault="00FC66F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FC66F9" w:rsidRDefault="00FC66F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FC66F9" w:rsidRDefault="00FC66F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FC66F9" w:rsidRDefault="00FC66F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FC66F9" w:rsidRPr="007A0EBF" w:rsidRDefault="00FC66F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0E3B1E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0E3B1E" w:rsidRDefault="00D45831" w:rsidP="00C02479">
            <w:pPr>
              <w:pStyle w:val="a4"/>
              <w:rPr>
                <w:sz w:val="24"/>
              </w:rPr>
            </w:pPr>
            <w:r w:rsidRPr="000E3B1E">
              <w:rPr>
                <w:b/>
                <w:bCs/>
                <w:sz w:val="24"/>
              </w:rPr>
              <w:t>С</w:t>
            </w:r>
            <w:r w:rsidR="00C02479" w:rsidRPr="000E3B1E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0E3B1E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0E3B1E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0E3B1E" w:rsidRDefault="00D4583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E3B1E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0E3B1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6C4B51" w:rsidP="00C02479">
            <w:pPr>
              <w:pStyle w:val="a4"/>
              <w:jc w:val="right"/>
              <w:rPr>
                <w:sz w:val="24"/>
              </w:rPr>
            </w:pPr>
            <w:r w:rsidRPr="000E3B1E">
              <w:rPr>
                <w:sz w:val="24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E3B1E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 xml:space="preserve">Исп. </w:t>
      </w:r>
      <w:r w:rsidR="00F25EDC" w:rsidRPr="000E3B1E">
        <w:rPr>
          <w:i/>
          <w:snapToGrid/>
          <w:color w:val="000000" w:themeColor="text1"/>
          <w:sz w:val="20"/>
        </w:rPr>
        <w:t>Ирдуганова И.Н.</w:t>
      </w:r>
    </w:p>
    <w:p w:rsidR="00F25EDC" w:rsidRPr="000E3B1E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>397-147</w:t>
      </w:r>
    </w:p>
    <w:p w:rsidR="00F25EDC" w:rsidRPr="000E3B1E" w:rsidRDefault="00E55A8E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8" w:history="1">
        <w:r w:rsidR="00F25EDC" w:rsidRPr="000E3B1E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0E3B1E">
        <w:rPr>
          <w:i/>
          <w:snapToGrid/>
          <w:sz w:val="20"/>
        </w:rPr>
        <w:t xml:space="preserve"> </w:t>
      </w:r>
    </w:p>
    <w:sectPr w:rsidR="00F25EDC" w:rsidRPr="000E3B1E" w:rsidSect="00CC7545">
      <w:headerReference w:type="default" r:id="rId9"/>
      <w:footerReference w:type="default" r:id="rId10"/>
      <w:pgSz w:w="11906" w:h="16838"/>
      <w:pgMar w:top="567" w:right="851" w:bottom="567" w:left="1134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8E" w:rsidRDefault="00E55A8E" w:rsidP="00355095">
      <w:pPr>
        <w:spacing w:line="240" w:lineRule="auto"/>
      </w:pPr>
      <w:r>
        <w:separator/>
      </w:r>
    </w:p>
  </w:endnote>
  <w:endnote w:type="continuationSeparator" w:id="0">
    <w:p w:rsidR="00E55A8E" w:rsidRDefault="00E55A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111230"/>
      <w:docPartObj>
        <w:docPartGallery w:val="Page Numbers (Bottom of Page)"/>
        <w:docPartUnique/>
      </w:docPartObj>
    </w:sdtPr>
    <w:sdtEndPr/>
    <w:sdtContent>
      <w:sdt>
        <w:sdtPr>
          <w:id w:val="94187319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69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690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8E" w:rsidRDefault="00E55A8E" w:rsidP="00355095">
      <w:pPr>
        <w:spacing w:line="240" w:lineRule="auto"/>
      </w:pPr>
      <w:r>
        <w:separator/>
      </w:r>
    </w:p>
  </w:footnote>
  <w:footnote w:type="continuationSeparator" w:id="0">
    <w:p w:rsidR="00E55A8E" w:rsidRDefault="00E55A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C7545">
      <w:rPr>
        <w:i/>
        <w:sz w:val="20"/>
      </w:rPr>
      <w:t>Р основных частей ЗК ЭФ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A0C1D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A43E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4D4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E5C7C"/>
    <w:multiLevelType w:val="multilevel"/>
    <w:tmpl w:val="19D20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3BA33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8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64871"/>
    <w:multiLevelType w:val="hybridMultilevel"/>
    <w:tmpl w:val="301E6028"/>
    <w:lvl w:ilvl="0" w:tplc="75AE1C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5"/>
  </w:num>
  <w:num w:numId="4">
    <w:abstractNumId w:val="8"/>
  </w:num>
  <w:num w:numId="5">
    <w:abstractNumId w:val="33"/>
  </w:num>
  <w:num w:numId="6">
    <w:abstractNumId w:val="6"/>
  </w:num>
  <w:num w:numId="7">
    <w:abstractNumId w:val="37"/>
  </w:num>
  <w:num w:numId="8">
    <w:abstractNumId w:val="30"/>
  </w:num>
  <w:num w:numId="9">
    <w:abstractNumId w:val="9"/>
  </w:num>
  <w:num w:numId="10">
    <w:abstractNumId w:val="36"/>
  </w:num>
  <w:num w:numId="11">
    <w:abstractNumId w:val="16"/>
  </w:num>
  <w:num w:numId="12">
    <w:abstractNumId w:val="27"/>
  </w:num>
  <w:num w:numId="13">
    <w:abstractNumId w:val="35"/>
  </w:num>
  <w:num w:numId="14">
    <w:abstractNumId w:val="32"/>
  </w:num>
  <w:num w:numId="15">
    <w:abstractNumId w:val="17"/>
  </w:num>
  <w:num w:numId="16">
    <w:abstractNumId w:val="38"/>
  </w:num>
  <w:num w:numId="17">
    <w:abstractNumId w:val="24"/>
  </w:num>
  <w:num w:numId="18">
    <w:abstractNumId w:val="13"/>
  </w:num>
  <w:num w:numId="19">
    <w:abstractNumId w:val="10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7"/>
  </w:num>
  <w:num w:numId="33">
    <w:abstractNumId w:val="34"/>
  </w:num>
  <w:num w:numId="34">
    <w:abstractNumId w:val="19"/>
  </w:num>
  <w:num w:numId="35">
    <w:abstractNumId w:val="1"/>
  </w:num>
  <w:num w:numId="36">
    <w:abstractNumId w:val="39"/>
  </w:num>
  <w:num w:numId="37">
    <w:abstractNumId w:val="22"/>
  </w:num>
  <w:num w:numId="38">
    <w:abstractNumId w:val="26"/>
  </w:num>
  <w:num w:numId="39">
    <w:abstractNumId w:val="11"/>
  </w:num>
  <w:num w:numId="40">
    <w:abstractNumId w:val="5"/>
  </w:num>
  <w:num w:numId="41">
    <w:abstractNumId w:val="4"/>
  </w:num>
  <w:num w:numId="42">
    <w:abstractNumId w:val="12"/>
  </w:num>
  <w:num w:numId="43">
    <w:abstractNumId w:val="3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6BDE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E3B1E"/>
    <w:rsid w:val="000F1326"/>
    <w:rsid w:val="000F6E22"/>
    <w:rsid w:val="00103D49"/>
    <w:rsid w:val="001114A0"/>
    <w:rsid w:val="0011164A"/>
    <w:rsid w:val="00123714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D474F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31134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A161C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25D8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4E3F36"/>
    <w:rsid w:val="0050702A"/>
    <w:rsid w:val="005110DF"/>
    <w:rsid w:val="00515CBE"/>
    <w:rsid w:val="00526FD4"/>
    <w:rsid w:val="005301A9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1EE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595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5D4C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2502"/>
    <w:rsid w:val="00893FDD"/>
    <w:rsid w:val="0089485D"/>
    <w:rsid w:val="008A5961"/>
    <w:rsid w:val="008B4E73"/>
    <w:rsid w:val="008D0CCD"/>
    <w:rsid w:val="008D6903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1D59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263BA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4E23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C7545"/>
    <w:rsid w:val="00CD1990"/>
    <w:rsid w:val="00CD1C49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41E23"/>
    <w:rsid w:val="00E51A9A"/>
    <w:rsid w:val="00E55A8E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07B2"/>
    <w:rsid w:val="00F5177D"/>
    <w:rsid w:val="00F54B77"/>
    <w:rsid w:val="00F60F90"/>
    <w:rsid w:val="00F6533B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C66F9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A46AF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27</cp:revision>
  <cp:lastPrinted>2019-01-28T02:08:00Z</cp:lastPrinted>
  <dcterms:created xsi:type="dcterms:W3CDTF">2017-10-02T00:55:00Z</dcterms:created>
  <dcterms:modified xsi:type="dcterms:W3CDTF">2019-01-29T06:58:00Z</dcterms:modified>
</cp:coreProperties>
</file>