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C912CB" w:rsidRDefault="00A43F53" w:rsidP="00C912CB">
      <w:pPr>
        <w:pStyle w:val="a6"/>
        <w:spacing w:line="240" w:lineRule="auto"/>
        <w:jc w:val="center"/>
        <w:rPr>
          <w:b/>
          <w:bCs/>
          <w:sz w:val="32"/>
          <w:szCs w:val="32"/>
        </w:rPr>
      </w:pPr>
      <w:r w:rsidRPr="00C912CB">
        <w:rPr>
          <w:b/>
          <w:bCs/>
          <w:sz w:val="32"/>
          <w:szCs w:val="32"/>
        </w:rPr>
        <w:t>ПРО</w:t>
      </w:r>
      <w:r w:rsidR="00B454B7" w:rsidRPr="00C912CB">
        <w:rPr>
          <w:b/>
          <w:bCs/>
          <w:sz w:val="32"/>
          <w:szCs w:val="32"/>
        </w:rPr>
        <w:t>ТОКОЛ</w:t>
      </w:r>
      <w:r w:rsidR="001F6323" w:rsidRPr="00C912CB">
        <w:rPr>
          <w:b/>
          <w:bCs/>
          <w:sz w:val="32"/>
          <w:szCs w:val="32"/>
        </w:rPr>
        <w:t xml:space="preserve"> № </w:t>
      </w:r>
      <w:r w:rsidR="00C912CB" w:rsidRPr="00C912CB">
        <w:rPr>
          <w:b/>
          <w:bCs/>
          <w:sz w:val="32"/>
          <w:szCs w:val="32"/>
        </w:rPr>
        <w:t>57/МР-Р</w:t>
      </w:r>
    </w:p>
    <w:p w:rsidR="00286846" w:rsidRPr="003B5EFA" w:rsidRDefault="00BA7D6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C912CB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>«</w:t>
      </w:r>
      <w:r w:rsidR="00C912CB" w:rsidRPr="00C912CB">
        <w:rPr>
          <w:b/>
          <w:bCs/>
          <w:i/>
          <w:szCs w:val="28"/>
        </w:rPr>
        <w:t>Разъединители и запчасти к ним», закупка 55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9463F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9463F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25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9463F2">
              <w:rPr>
                <w:b/>
                <w:bCs/>
                <w:snapToGrid/>
                <w:sz w:val="26"/>
                <w:szCs w:val="26"/>
                <w:lang w:eastAsia="en-US"/>
              </w:rPr>
              <w:t>01.</w:t>
            </w:r>
            <w:bookmarkStart w:id="2" w:name="_GoBack"/>
            <w:bookmarkEnd w:id="2"/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4139A7">
        <w:rPr>
          <w:b w:val="0"/>
          <w:sz w:val="24"/>
          <w:szCs w:val="24"/>
        </w:rPr>
        <w:t xml:space="preserve">договора на </w:t>
      </w:r>
      <w:r w:rsidR="00C912CB" w:rsidRPr="00C912CB">
        <w:rPr>
          <w:b w:val="0"/>
          <w:i/>
          <w:sz w:val="24"/>
          <w:szCs w:val="24"/>
        </w:rPr>
        <w:t>«Разъединители и запчасти к ним», закупка 55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4139A7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4139A7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4139A7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4139A7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57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"/>
        <w:gridCol w:w="4657"/>
        <w:gridCol w:w="1953"/>
        <w:gridCol w:w="2102"/>
      </w:tblGrid>
      <w:tr w:rsidR="004139A7" w:rsidRPr="004139A7" w:rsidTr="00C912CB">
        <w:trPr>
          <w:cantSplit/>
          <w:trHeight w:val="87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4139A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4139A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4139A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4139A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C912CB" w:rsidRPr="004139A7" w:rsidTr="004C331E">
        <w:trPr>
          <w:cantSplit/>
          <w:trHeight w:val="9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B" w:rsidRPr="004139A7" w:rsidRDefault="00C912CB" w:rsidP="00C912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B" w:rsidRPr="008C2AC5" w:rsidRDefault="00C912CB" w:rsidP="00C912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AC5">
              <w:rPr>
                <w:sz w:val="24"/>
                <w:szCs w:val="24"/>
              </w:rPr>
              <w:t>ООО  «ЛЕНЭЛЕКТРОПРОЕКТ» (ИНН/КПП 7814415896/781401001 ОГРН 1089847320386)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B" w:rsidRPr="008C2AC5" w:rsidRDefault="00C912CB" w:rsidP="00C912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AC5">
              <w:rPr>
                <w:sz w:val="24"/>
                <w:szCs w:val="24"/>
              </w:rPr>
              <w:t>6 904 607,08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B" w:rsidRPr="008C2AC5" w:rsidRDefault="00C912CB" w:rsidP="00C912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AC5">
              <w:rPr>
                <w:sz w:val="24"/>
                <w:szCs w:val="24"/>
              </w:rPr>
              <w:t>19.12.2018 12:45</w:t>
            </w:r>
          </w:p>
        </w:tc>
      </w:tr>
      <w:tr w:rsidR="00C912CB" w:rsidRPr="004139A7" w:rsidTr="004C331E">
        <w:trPr>
          <w:cantSplit/>
          <w:trHeight w:val="9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B" w:rsidRPr="004139A7" w:rsidRDefault="00C912CB" w:rsidP="00C912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B" w:rsidRPr="008C2AC5" w:rsidRDefault="00C912CB" w:rsidP="00C912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AC5">
              <w:rPr>
                <w:sz w:val="24"/>
                <w:szCs w:val="24"/>
              </w:rPr>
              <w:t>ООО  «Востокэлектрооборудование»  (ИНН/КПП 2721137823/272101001 ОГРН 1062721088132)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B" w:rsidRPr="008C2AC5" w:rsidRDefault="00C912CB" w:rsidP="00C912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AC5">
              <w:rPr>
                <w:sz w:val="24"/>
                <w:szCs w:val="24"/>
              </w:rPr>
              <w:t>6 874 607,08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B" w:rsidRPr="008C2AC5" w:rsidRDefault="00C912CB" w:rsidP="00C912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AC5">
              <w:rPr>
                <w:sz w:val="24"/>
                <w:szCs w:val="24"/>
              </w:rPr>
              <w:t>20.12.2018 06:50</w:t>
            </w:r>
          </w:p>
        </w:tc>
      </w:tr>
      <w:tr w:rsidR="00C912CB" w:rsidRPr="004139A7" w:rsidTr="004C331E">
        <w:trPr>
          <w:cantSplit/>
          <w:trHeight w:val="9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B" w:rsidRPr="004139A7" w:rsidRDefault="00C912CB" w:rsidP="00C912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B" w:rsidRPr="008C2AC5" w:rsidRDefault="00C912CB" w:rsidP="00C912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AC5">
              <w:rPr>
                <w:sz w:val="24"/>
                <w:szCs w:val="24"/>
              </w:rPr>
              <w:t>ООО  «УЭТМ-Монтаж» (ИНН/КПП 6663062122/668601001 ОГРН 1026605612197)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B" w:rsidRPr="008C2AC5" w:rsidRDefault="00C912CB" w:rsidP="00C912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AC5">
              <w:rPr>
                <w:sz w:val="24"/>
                <w:szCs w:val="24"/>
              </w:rPr>
              <w:t>6 014 210,00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B" w:rsidRPr="008C2AC5" w:rsidRDefault="00C912CB" w:rsidP="00C912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AC5">
              <w:rPr>
                <w:sz w:val="24"/>
                <w:szCs w:val="24"/>
              </w:rPr>
              <w:t>20.12.2018 08:31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4139A7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4139A7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4139A7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4139A7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912CB" w:rsidRPr="00C912CB" w:rsidRDefault="00C912CB" w:rsidP="00C912CB">
      <w:pPr>
        <w:pStyle w:val="a9"/>
        <w:numPr>
          <w:ilvl w:val="0"/>
          <w:numId w:val="20"/>
        </w:numPr>
        <w:spacing w:line="240" w:lineRule="auto"/>
        <w:ind w:left="426"/>
        <w:rPr>
          <w:bCs/>
          <w:i/>
          <w:iCs/>
          <w:snapToGrid/>
          <w:sz w:val="24"/>
          <w:szCs w:val="24"/>
        </w:rPr>
      </w:pPr>
      <w:r w:rsidRPr="00C912CB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C912CB" w:rsidRPr="00C912CB" w:rsidRDefault="00C912CB" w:rsidP="00C912CB">
      <w:pPr>
        <w:pStyle w:val="a9"/>
        <w:numPr>
          <w:ilvl w:val="0"/>
          <w:numId w:val="20"/>
        </w:numPr>
        <w:spacing w:line="240" w:lineRule="auto"/>
        <w:ind w:left="426"/>
        <w:rPr>
          <w:bCs/>
          <w:i/>
          <w:iCs/>
          <w:snapToGrid/>
          <w:sz w:val="24"/>
          <w:szCs w:val="24"/>
        </w:rPr>
      </w:pPr>
      <w:r w:rsidRPr="00C912CB">
        <w:rPr>
          <w:bCs/>
          <w:i/>
          <w:iCs/>
          <w:snapToGrid/>
          <w:sz w:val="24"/>
          <w:szCs w:val="24"/>
        </w:rPr>
        <w:t>Об отклонении заявки Участника ООО «УЭТМ-Монтаж»</w:t>
      </w:r>
    </w:p>
    <w:p w:rsidR="00C912CB" w:rsidRPr="00C912CB" w:rsidRDefault="00C912CB" w:rsidP="00C912CB">
      <w:pPr>
        <w:pStyle w:val="a9"/>
        <w:numPr>
          <w:ilvl w:val="0"/>
          <w:numId w:val="20"/>
        </w:numPr>
        <w:spacing w:line="240" w:lineRule="auto"/>
        <w:ind w:left="426"/>
        <w:rPr>
          <w:bCs/>
          <w:i/>
          <w:iCs/>
          <w:snapToGrid/>
          <w:sz w:val="24"/>
          <w:szCs w:val="24"/>
        </w:rPr>
      </w:pPr>
      <w:r w:rsidRPr="00C912CB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C912CB" w:rsidRPr="00C912CB" w:rsidRDefault="00C912CB" w:rsidP="00C912CB">
      <w:pPr>
        <w:pStyle w:val="a9"/>
        <w:numPr>
          <w:ilvl w:val="0"/>
          <w:numId w:val="20"/>
        </w:numPr>
        <w:spacing w:line="240" w:lineRule="auto"/>
        <w:ind w:left="426"/>
        <w:rPr>
          <w:bCs/>
          <w:i/>
          <w:iCs/>
          <w:snapToGrid/>
          <w:sz w:val="24"/>
          <w:szCs w:val="24"/>
        </w:rPr>
      </w:pPr>
      <w:r w:rsidRPr="00C912CB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3B5EFA" w:rsidRDefault="006E69CD" w:rsidP="004139A7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A83440">
      <w:pPr>
        <w:pStyle w:val="a9"/>
        <w:spacing w:line="240" w:lineRule="auto"/>
        <w:ind w:left="927" w:hanging="927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3B5EFA" w:rsidRPr="003B5EFA" w:rsidRDefault="003B5EFA" w:rsidP="003B5EFA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3B5EFA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3B5EFA">
        <w:rPr>
          <w:b/>
          <w:bCs/>
          <w:i/>
          <w:iCs/>
          <w:snapToGrid/>
          <w:sz w:val="24"/>
          <w:szCs w:val="24"/>
        </w:rPr>
        <w:t xml:space="preserve"> « О рассмотрении результатов оценки заявок»</w:t>
      </w:r>
    </w:p>
    <w:p w:rsidR="004139A7" w:rsidRPr="004139A7" w:rsidRDefault="004139A7" w:rsidP="004139A7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4139A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4139A7" w:rsidRPr="004139A7" w:rsidRDefault="004139A7" w:rsidP="004139A7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4139A7">
        <w:rPr>
          <w:snapToGrid/>
          <w:sz w:val="24"/>
          <w:szCs w:val="24"/>
        </w:rPr>
        <w:t>Принять к рассмотрению заявки следующих участников:</w:t>
      </w:r>
    </w:p>
    <w:tbl>
      <w:tblPr>
        <w:tblW w:w="957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"/>
        <w:gridCol w:w="4657"/>
        <w:gridCol w:w="1953"/>
        <w:gridCol w:w="2102"/>
      </w:tblGrid>
      <w:tr w:rsidR="004139A7" w:rsidRPr="004139A7" w:rsidTr="004C331E">
        <w:trPr>
          <w:cantSplit/>
          <w:trHeight w:val="9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4139A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4139A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4139A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4139A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C912CB" w:rsidRPr="004139A7" w:rsidTr="004C331E">
        <w:trPr>
          <w:cantSplit/>
          <w:trHeight w:val="9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B" w:rsidRPr="004139A7" w:rsidRDefault="00C912CB" w:rsidP="00C912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B" w:rsidRPr="008C2AC5" w:rsidRDefault="00C912CB" w:rsidP="00C912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AC5">
              <w:rPr>
                <w:sz w:val="24"/>
                <w:szCs w:val="24"/>
              </w:rPr>
              <w:t>ООО  «ЛЕНЭЛЕКТРОПРОЕКТ» (ИНН/КПП 7814415896/781401001 ОГРН 1089847320386)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B" w:rsidRPr="008C2AC5" w:rsidRDefault="00C912CB" w:rsidP="00C912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AC5">
              <w:rPr>
                <w:sz w:val="24"/>
                <w:szCs w:val="24"/>
              </w:rPr>
              <w:t>6 904 607,08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B" w:rsidRPr="008C2AC5" w:rsidRDefault="00C912CB" w:rsidP="00C912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AC5">
              <w:rPr>
                <w:sz w:val="24"/>
                <w:szCs w:val="24"/>
              </w:rPr>
              <w:t>19.12.2018 12:45</w:t>
            </w:r>
          </w:p>
        </w:tc>
      </w:tr>
      <w:tr w:rsidR="00C912CB" w:rsidRPr="004139A7" w:rsidTr="004C331E">
        <w:trPr>
          <w:cantSplit/>
          <w:trHeight w:val="9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B" w:rsidRPr="004139A7" w:rsidRDefault="00C912CB" w:rsidP="00C912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B" w:rsidRPr="008C2AC5" w:rsidRDefault="00C912CB" w:rsidP="00C912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AC5">
              <w:rPr>
                <w:sz w:val="24"/>
                <w:szCs w:val="24"/>
              </w:rPr>
              <w:t>ООО  «Востокэлектрооборудование»  (ИНН/КПП 2721137823/272101001 ОГРН 1062721088132)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B" w:rsidRPr="008C2AC5" w:rsidRDefault="00C912CB" w:rsidP="00C912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AC5">
              <w:rPr>
                <w:sz w:val="24"/>
                <w:szCs w:val="24"/>
              </w:rPr>
              <w:t>6 874 607,08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B" w:rsidRPr="008C2AC5" w:rsidRDefault="00C912CB" w:rsidP="00C912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AC5">
              <w:rPr>
                <w:sz w:val="24"/>
                <w:szCs w:val="24"/>
              </w:rPr>
              <w:t>20.12.2018 06:50</w:t>
            </w:r>
          </w:p>
        </w:tc>
      </w:tr>
      <w:tr w:rsidR="00C912CB" w:rsidRPr="004139A7" w:rsidTr="004C331E">
        <w:trPr>
          <w:cantSplit/>
          <w:trHeight w:val="9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B" w:rsidRPr="004139A7" w:rsidRDefault="00C912CB" w:rsidP="00C912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B" w:rsidRPr="008C2AC5" w:rsidRDefault="00C912CB" w:rsidP="00C912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AC5">
              <w:rPr>
                <w:sz w:val="24"/>
                <w:szCs w:val="24"/>
              </w:rPr>
              <w:t>ООО  «УЭТМ-Монтаж» (ИНН/КПП 6663062122/668601001 ОГРН 1026605612197)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B" w:rsidRPr="008C2AC5" w:rsidRDefault="00C912CB" w:rsidP="00C912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AC5">
              <w:rPr>
                <w:sz w:val="24"/>
                <w:szCs w:val="24"/>
              </w:rPr>
              <w:t>6 014 210,00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B" w:rsidRPr="008C2AC5" w:rsidRDefault="00C912CB" w:rsidP="00C912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AC5">
              <w:rPr>
                <w:sz w:val="24"/>
                <w:szCs w:val="24"/>
              </w:rPr>
              <w:t>20.12.2018 08:31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C912CB" w:rsidRPr="00C912CB" w:rsidRDefault="00C912CB" w:rsidP="00C912CB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C912CB">
        <w:rPr>
          <w:b/>
          <w:bCs/>
          <w:i/>
          <w:iCs/>
          <w:sz w:val="24"/>
          <w:szCs w:val="24"/>
        </w:rPr>
        <w:t>ВОПРОС № 2 «Об отклонении заявки Участника ООО  «УЭТМ-Монтаж»</w:t>
      </w:r>
    </w:p>
    <w:p w:rsidR="004139A7" w:rsidRPr="00487F43" w:rsidRDefault="004139A7" w:rsidP="004139A7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z w:val="24"/>
          <w:szCs w:val="24"/>
          <w:u w:val="single"/>
        </w:rPr>
      </w:pPr>
    </w:p>
    <w:p w:rsidR="00C912CB" w:rsidRPr="00C912CB" w:rsidRDefault="00C912CB" w:rsidP="00C912CB">
      <w:pPr>
        <w:spacing w:line="240" w:lineRule="auto"/>
        <w:ind w:firstLine="0"/>
        <w:rPr>
          <w:sz w:val="24"/>
          <w:szCs w:val="24"/>
        </w:rPr>
      </w:pPr>
      <w:r w:rsidRPr="00C912CB">
        <w:rPr>
          <w:sz w:val="24"/>
          <w:szCs w:val="24"/>
        </w:rPr>
        <w:t xml:space="preserve">Отклонить заявку Участника </w:t>
      </w:r>
      <w:r w:rsidRPr="00C912CB">
        <w:rPr>
          <w:b/>
          <w:bCs/>
          <w:i/>
          <w:iCs/>
          <w:snapToGrid/>
          <w:sz w:val="24"/>
          <w:szCs w:val="24"/>
        </w:rPr>
        <w:t xml:space="preserve">ООО  «УЭТМ-Монтаж» </w:t>
      </w:r>
      <w:r w:rsidRPr="00C912CB">
        <w:rPr>
          <w:sz w:val="24"/>
          <w:szCs w:val="24"/>
        </w:rPr>
        <w:t>от дальнейшего рассмотрения на основании п.</w:t>
      </w:r>
      <w:r w:rsidRPr="00C912CB">
        <w:rPr>
          <w:snapToGrid/>
          <w:sz w:val="24"/>
          <w:szCs w:val="24"/>
        </w:rPr>
        <w:t xml:space="preserve"> </w:t>
      </w:r>
      <w:r w:rsidRPr="00C912CB">
        <w:rPr>
          <w:sz w:val="24"/>
          <w:szCs w:val="24"/>
        </w:rPr>
        <w:t>п.4.9.6 п.п. «а, б» Документации о закупке, как несоответствующую следующим требованиям:</w:t>
      </w:r>
    </w:p>
    <w:tbl>
      <w:tblPr>
        <w:tblW w:w="9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9110"/>
      </w:tblGrid>
      <w:tr w:rsidR="00C912CB" w:rsidRPr="00C912CB" w:rsidTr="00C912CB">
        <w:trPr>
          <w:trHeight w:val="423"/>
        </w:trPr>
        <w:tc>
          <w:tcPr>
            <w:tcW w:w="515" w:type="dxa"/>
            <w:vAlign w:val="center"/>
          </w:tcPr>
          <w:p w:rsidR="00C912CB" w:rsidRPr="00C912CB" w:rsidRDefault="00C912CB" w:rsidP="00C912C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912CB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110" w:type="dxa"/>
            <w:shd w:val="clear" w:color="auto" w:fill="auto"/>
          </w:tcPr>
          <w:p w:rsidR="00C912CB" w:rsidRPr="00C912CB" w:rsidRDefault="00C912CB" w:rsidP="00C912C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912CB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C912CB" w:rsidRPr="00C912CB" w:rsidTr="00C912CB">
        <w:trPr>
          <w:trHeight w:val="2298"/>
        </w:trPr>
        <w:tc>
          <w:tcPr>
            <w:tcW w:w="515" w:type="dxa"/>
          </w:tcPr>
          <w:p w:rsidR="00C912CB" w:rsidRPr="00C912CB" w:rsidRDefault="00C912CB" w:rsidP="00C912CB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C912CB">
              <w:rPr>
                <w:sz w:val="24"/>
                <w:szCs w:val="24"/>
              </w:rPr>
              <w:t>1</w:t>
            </w:r>
          </w:p>
        </w:tc>
        <w:tc>
          <w:tcPr>
            <w:tcW w:w="9110" w:type="dxa"/>
            <w:shd w:val="clear" w:color="auto" w:fill="auto"/>
          </w:tcPr>
          <w:p w:rsidR="00C912CB" w:rsidRPr="00C912CB" w:rsidRDefault="00C912CB" w:rsidP="00C912CB">
            <w:pPr>
              <w:suppressAutoHyphens/>
              <w:spacing w:line="240" w:lineRule="auto"/>
              <w:ind w:firstLine="29"/>
              <w:rPr>
                <w:b/>
                <w:i/>
                <w:sz w:val="24"/>
                <w:szCs w:val="24"/>
                <w:u w:val="single"/>
              </w:rPr>
            </w:pPr>
            <w:r w:rsidRPr="00C912CB">
              <w:rPr>
                <w:sz w:val="24"/>
                <w:szCs w:val="24"/>
              </w:rPr>
              <w:t>-</w:t>
            </w:r>
            <w:r w:rsidRPr="00C912CB">
              <w:rPr>
                <w:snapToGrid/>
                <w:sz w:val="24"/>
                <w:szCs w:val="24"/>
              </w:rPr>
              <w:t xml:space="preserve"> В заявке </w:t>
            </w:r>
            <w:r w:rsidRPr="00C912CB">
              <w:rPr>
                <w:rFonts w:eastAsia="Calibri"/>
                <w:snapToGrid/>
                <w:sz w:val="24"/>
                <w:szCs w:val="24"/>
              </w:rPr>
              <w:t xml:space="preserve">Участник не предоставил отсканированные копии: декларации(ий) соответствия и протоколы испытания, на основании которых были выданы декларации соответствия на </w:t>
            </w:r>
            <w:r w:rsidRPr="00C912CB">
              <w:rPr>
                <w:rFonts w:eastAsia="Calibri"/>
                <w:b/>
                <w:snapToGrid/>
                <w:sz w:val="24"/>
                <w:szCs w:val="24"/>
              </w:rPr>
              <w:t>Разъединители</w:t>
            </w:r>
            <w:r w:rsidRPr="00C912CB">
              <w:rPr>
                <w:rFonts w:eastAsia="Calibri"/>
                <w:snapToGrid/>
                <w:sz w:val="24"/>
                <w:szCs w:val="24"/>
              </w:rPr>
              <w:t xml:space="preserve">, что не соответствует условиям пункта 4.2. Раздела 4. Технического задания </w:t>
            </w:r>
            <w:r w:rsidRPr="00C912CB">
              <w:rPr>
                <w:b/>
                <w:i/>
                <w:color w:val="FF0000"/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снято.</w:t>
            </w:r>
            <w:r w:rsidRPr="00C912CB">
              <w:rPr>
                <w:b/>
                <w:i/>
                <w:snapToGrid/>
                <w:color w:val="0070C0"/>
                <w:sz w:val="24"/>
                <w:szCs w:val="24"/>
              </w:rPr>
              <w:t xml:space="preserve"> </w:t>
            </w:r>
            <w:r w:rsidRPr="00C912CB">
              <w:rPr>
                <w:i/>
                <w:snapToGrid/>
                <w:sz w:val="24"/>
                <w:szCs w:val="24"/>
              </w:rPr>
              <w:t xml:space="preserve">В предоставленных документах по запросу Участником не предоставлены отсканированные копии: декларации(ий) соответствия и протоколы испытания, на основании которых были выданы декларации соответствия на </w:t>
            </w:r>
            <w:r w:rsidRPr="00C912CB">
              <w:rPr>
                <w:b/>
                <w:i/>
                <w:snapToGrid/>
                <w:sz w:val="24"/>
                <w:szCs w:val="24"/>
              </w:rPr>
              <w:t>Разъединители</w:t>
            </w:r>
            <w:r w:rsidRPr="00C912CB">
              <w:rPr>
                <w:i/>
                <w:snapToGrid/>
                <w:sz w:val="24"/>
                <w:szCs w:val="24"/>
              </w:rPr>
              <w:t xml:space="preserve">, </w:t>
            </w:r>
            <w:r w:rsidRPr="00C912CB">
              <w:rPr>
                <w:sz w:val="24"/>
                <w:szCs w:val="24"/>
              </w:rPr>
              <w:t>что не является основанием для снятия указанного замечания</w:t>
            </w:r>
            <w:r w:rsidRPr="00C912CB">
              <w:rPr>
                <w:i/>
                <w:snapToGrid/>
                <w:sz w:val="24"/>
                <w:szCs w:val="24"/>
              </w:rPr>
              <w:t xml:space="preserve">. </w:t>
            </w:r>
          </w:p>
        </w:tc>
      </w:tr>
      <w:tr w:rsidR="00C912CB" w:rsidRPr="00C912CB" w:rsidTr="00C912CB">
        <w:trPr>
          <w:trHeight w:val="1417"/>
        </w:trPr>
        <w:tc>
          <w:tcPr>
            <w:tcW w:w="515" w:type="dxa"/>
          </w:tcPr>
          <w:p w:rsidR="00C912CB" w:rsidRPr="00C912CB" w:rsidRDefault="00C912CB" w:rsidP="00C912CB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C912CB">
              <w:rPr>
                <w:sz w:val="24"/>
                <w:szCs w:val="24"/>
              </w:rPr>
              <w:t>2</w:t>
            </w:r>
          </w:p>
        </w:tc>
        <w:tc>
          <w:tcPr>
            <w:tcW w:w="9110" w:type="dxa"/>
            <w:shd w:val="clear" w:color="auto" w:fill="auto"/>
          </w:tcPr>
          <w:p w:rsidR="00C912CB" w:rsidRPr="00C912CB" w:rsidRDefault="00C912CB" w:rsidP="00C912CB">
            <w:pPr>
              <w:spacing w:line="240" w:lineRule="auto"/>
              <w:ind w:firstLine="29"/>
              <w:rPr>
                <w:sz w:val="24"/>
                <w:szCs w:val="24"/>
              </w:rPr>
            </w:pPr>
            <w:r w:rsidRPr="00C912CB">
              <w:rPr>
                <w:snapToGrid/>
                <w:sz w:val="24"/>
                <w:szCs w:val="24"/>
              </w:rPr>
              <w:t xml:space="preserve">-В ходе проверки документов, предоставленных по запросу </w:t>
            </w:r>
            <w:r w:rsidRPr="00C912CB">
              <w:rPr>
                <w:iCs/>
                <w:snapToGrid/>
                <w:sz w:val="24"/>
                <w:szCs w:val="24"/>
              </w:rPr>
              <w:t>Участник в Техническом предложении, указал в качестве производителя Разъединителей ООО «УЭТМ-Монтаж» документов, подтверждающих производство ООО «УЭТМ-Монтаж» Разъединителей в запросе не предоставлено, что указывает на предоставление Участником намеренно искаженной информации в части производителя Разъединителей.</w:t>
            </w:r>
            <w:r w:rsidRPr="00C912CB">
              <w:rPr>
                <w:snapToGrid/>
                <w:sz w:val="24"/>
                <w:szCs w:val="24"/>
              </w:rPr>
              <w:t xml:space="preserve">  </w:t>
            </w:r>
          </w:p>
        </w:tc>
      </w:tr>
    </w:tbl>
    <w:p w:rsidR="004139A7" w:rsidRDefault="004139A7" w:rsidP="003B5EFA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4139A7" w:rsidRPr="004139A7" w:rsidRDefault="004139A7" w:rsidP="004139A7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4139A7">
        <w:rPr>
          <w:b/>
          <w:bCs/>
          <w:i/>
          <w:iCs/>
          <w:snapToGrid/>
          <w:sz w:val="24"/>
          <w:szCs w:val="24"/>
          <w:u w:val="single"/>
        </w:rPr>
        <w:t>ВОПРОС № 3</w:t>
      </w:r>
      <w:r w:rsidRPr="004139A7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4139A7" w:rsidRPr="004139A7" w:rsidRDefault="004139A7" w:rsidP="004139A7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contextualSpacing/>
        <w:rPr>
          <w:snapToGrid/>
          <w:sz w:val="24"/>
          <w:szCs w:val="24"/>
        </w:rPr>
      </w:pPr>
      <w:r w:rsidRPr="004139A7">
        <w:rPr>
          <w:snapToGrid/>
          <w:sz w:val="24"/>
          <w:szCs w:val="24"/>
        </w:rPr>
        <w:t xml:space="preserve">Признать заявки </w:t>
      </w:r>
    </w:p>
    <w:tbl>
      <w:tblPr>
        <w:tblW w:w="946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919"/>
        <w:gridCol w:w="2802"/>
      </w:tblGrid>
      <w:tr w:rsidR="004139A7" w:rsidRPr="004139A7" w:rsidTr="004B0385">
        <w:trPr>
          <w:trHeight w:val="291"/>
        </w:trPr>
        <w:tc>
          <w:tcPr>
            <w:tcW w:w="739" w:type="dxa"/>
          </w:tcPr>
          <w:p w:rsidR="004139A7" w:rsidRPr="004139A7" w:rsidRDefault="004139A7" w:rsidP="004139A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4139A7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919" w:type="dxa"/>
          </w:tcPr>
          <w:p w:rsidR="004139A7" w:rsidRPr="004139A7" w:rsidRDefault="004139A7" w:rsidP="004139A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4139A7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2802" w:type="dxa"/>
          </w:tcPr>
          <w:p w:rsidR="004139A7" w:rsidRPr="004139A7" w:rsidRDefault="004139A7" w:rsidP="004139A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4139A7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C912CB" w:rsidRPr="004139A7" w:rsidTr="004B0385">
        <w:trPr>
          <w:trHeight w:val="201"/>
        </w:trPr>
        <w:tc>
          <w:tcPr>
            <w:tcW w:w="739" w:type="dxa"/>
          </w:tcPr>
          <w:p w:rsidR="00C912CB" w:rsidRPr="004139A7" w:rsidRDefault="00C912CB" w:rsidP="00C912CB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4139A7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B" w:rsidRPr="008C2AC5" w:rsidRDefault="00C912CB" w:rsidP="00C912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AC5">
              <w:rPr>
                <w:sz w:val="24"/>
                <w:szCs w:val="24"/>
              </w:rPr>
              <w:t>ООО  «ЛЕНЭЛЕКТРОПРОЕКТ» (ИНН/КПП 7814415896/781401001 ОГРН 1089847320386)</w:t>
            </w:r>
          </w:p>
        </w:tc>
        <w:tc>
          <w:tcPr>
            <w:tcW w:w="2802" w:type="dxa"/>
            <w:shd w:val="clear" w:color="auto" w:fill="auto"/>
          </w:tcPr>
          <w:p w:rsidR="00C912CB" w:rsidRPr="004139A7" w:rsidRDefault="00C912CB" w:rsidP="00C912C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highlight w:val="lightGray"/>
              </w:rPr>
            </w:pPr>
            <w:r w:rsidRPr="004139A7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C912CB" w:rsidRPr="004139A7" w:rsidTr="004B0385">
        <w:trPr>
          <w:trHeight w:val="201"/>
        </w:trPr>
        <w:tc>
          <w:tcPr>
            <w:tcW w:w="739" w:type="dxa"/>
          </w:tcPr>
          <w:p w:rsidR="00C912CB" w:rsidRPr="004139A7" w:rsidRDefault="00C912CB" w:rsidP="00C912C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4139A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B" w:rsidRPr="008C2AC5" w:rsidRDefault="00C912CB" w:rsidP="00C912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AC5">
              <w:rPr>
                <w:sz w:val="24"/>
                <w:szCs w:val="24"/>
              </w:rPr>
              <w:t>ООО  «Востокэлектрооборудование»  (ИНН/КПП 2721137823/272101001 ОГРН 1062721088132)</w:t>
            </w:r>
          </w:p>
        </w:tc>
        <w:tc>
          <w:tcPr>
            <w:tcW w:w="2802" w:type="dxa"/>
            <w:shd w:val="clear" w:color="auto" w:fill="auto"/>
          </w:tcPr>
          <w:p w:rsidR="00C912CB" w:rsidRPr="004139A7" w:rsidRDefault="00C912CB" w:rsidP="00C912C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highlight w:val="lightGray"/>
              </w:rPr>
            </w:pPr>
            <w:r w:rsidRPr="004139A7">
              <w:rPr>
                <w:snapToGrid/>
                <w:sz w:val="24"/>
                <w:szCs w:val="24"/>
              </w:rPr>
              <w:t>нет разногласий</w:t>
            </w:r>
          </w:p>
        </w:tc>
      </w:tr>
    </w:tbl>
    <w:p w:rsidR="004139A7" w:rsidRPr="004139A7" w:rsidRDefault="004139A7" w:rsidP="004139A7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4139A7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рассмотрению: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4139A7" w:rsidRPr="004139A7" w:rsidRDefault="004139A7" w:rsidP="004139A7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4139A7">
        <w:rPr>
          <w:b/>
          <w:bCs/>
          <w:i/>
          <w:iCs/>
          <w:snapToGrid/>
          <w:sz w:val="24"/>
          <w:szCs w:val="24"/>
          <w:u w:val="single"/>
        </w:rPr>
        <w:t>ВОПРОС № 4</w:t>
      </w:r>
      <w:r w:rsidRPr="004139A7">
        <w:rPr>
          <w:b/>
          <w:bCs/>
          <w:i/>
          <w:iCs/>
          <w:snapToGrid/>
          <w:sz w:val="24"/>
          <w:szCs w:val="24"/>
        </w:rPr>
        <w:t xml:space="preserve">  «О проведении переторжки»</w:t>
      </w:r>
    </w:p>
    <w:p w:rsidR="004139A7" w:rsidRPr="004139A7" w:rsidRDefault="004139A7" w:rsidP="004139A7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4139A7">
        <w:rPr>
          <w:rFonts w:eastAsia="MS Mincho"/>
          <w:snapToGrid/>
          <w:sz w:val="24"/>
          <w:szCs w:val="24"/>
        </w:rPr>
        <w:t>Провести переторжку;</w:t>
      </w:r>
    </w:p>
    <w:p w:rsidR="004139A7" w:rsidRPr="004139A7" w:rsidRDefault="004139A7" w:rsidP="004139A7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4139A7">
        <w:rPr>
          <w:rFonts w:eastAsia="MS Mincho"/>
          <w:snapToGrid/>
          <w:sz w:val="24"/>
          <w:szCs w:val="24"/>
        </w:rPr>
        <w:t xml:space="preserve">Предметом переторжки является </w:t>
      </w:r>
      <w:r w:rsidRPr="004139A7">
        <w:rPr>
          <w:rFonts w:eastAsia="MS Mincho"/>
          <w:b/>
          <w:i/>
          <w:snapToGrid/>
          <w:sz w:val="24"/>
          <w:szCs w:val="24"/>
        </w:rPr>
        <w:t>цена заявки</w:t>
      </w:r>
      <w:r w:rsidRPr="004139A7">
        <w:rPr>
          <w:rFonts w:eastAsia="MS Mincho"/>
          <w:snapToGrid/>
          <w:sz w:val="24"/>
          <w:szCs w:val="24"/>
        </w:rPr>
        <w:t xml:space="preserve">. </w:t>
      </w:r>
    </w:p>
    <w:p w:rsidR="004139A7" w:rsidRPr="004139A7" w:rsidRDefault="004139A7" w:rsidP="004139A7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  <w:shd w:val="clear" w:color="auto" w:fill="FFFF99"/>
        </w:rPr>
      </w:pPr>
      <w:r w:rsidRPr="004139A7">
        <w:rPr>
          <w:rFonts w:eastAsia="MS Mincho"/>
          <w:snapToGrid/>
          <w:sz w:val="24"/>
          <w:szCs w:val="24"/>
        </w:rPr>
        <w:t xml:space="preserve">Допустить к участию в переторжке заявки следующих Участников: </w:t>
      </w:r>
    </w:p>
    <w:p w:rsidR="004139A7" w:rsidRPr="004139A7" w:rsidRDefault="004139A7" w:rsidP="004139A7">
      <w:pPr>
        <w:tabs>
          <w:tab w:val="left" w:pos="426"/>
          <w:tab w:val="left" w:pos="993"/>
        </w:tabs>
        <w:autoSpaceDE w:val="0"/>
        <w:autoSpaceDN w:val="0"/>
        <w:spacing w:line="240" w:lineRule="auto"/>
        <w:ind w:left="567" w:firstLine="0"/>
        <w:rPr>
          <w:rFonts w:eastAsia="MS Mincho"/>
          <w:snapToGrid/>
          <w:sz w:val="24"/>
          <w:szCs w:val="24"/>
          <w:shd w:val="clear" w:color="auto" w:fill="FFFF99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877"/>
        <w:gridCol w:w="2132"/>
        <w:gridCol w:w="1956"/>
      </w:tblGrid>
      <w:tr w:rsidR="004139A7" w:rsidRPr="004139A7" w:rsidTr="00C912CB">
        <w:trPr>
          <w:trHeight w:val="1015"/>
          <w:tblHeader/>
        </w:trPr>
        <w:tc>
          <w:tcPr>
            <w:tcW w:w="652" w:type="dxa"/>
            <w:vAlign w:val="center"/>
          </w:tcPr>
          <w:p w:rsidR="004139A7" w:rsidRPr="004139A7" w:rsidRDefault="004139A7" w:rsidP="004139A7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139A7">
              <w:rPr>
                <w:b/>
                <w:i/>
                <w:snapToGrid/>
                <w:sz w:val="18"/>
                <w:szCs w:val="18"/>
              </w:rPr>
              <w:t xml:space="preserve">№ </w:t>
            </w:r>
          </w:p>
          <w:p w:rsidR="004139A7" w:rsidRPr="004139A7" w:rsidRDefault="004139A7" w:rsidP="004139A7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139A7">
              <w:rPr>
                <w:b/>
                <w:i/>
                <w:snapToGrid/>
                <w:sz w:val="18"/>
                <w:szCs w:val="18"/>
              </w:rPr>
              <w:t>п/п</w:t>
            </w:r>
          </w:p>
        </w:tc>
        <w:tc>
          <w:tcPr>
            <w:tcW w:w="4877" w:type="dxa"/>
            <w:vAlign w:val="center"/>
          </w:tcPr>
          <w:p w:rsidR="004139A7" w:rsidRPr="004139A7" w:rsidRDefault="004139A7" w:rsidP="004139A7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139A7">
              <w:rPr>
                <w:b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132" w:type="dxa"/>
          </w:tcPr>
          <w:p w:rsidR="004139A7" w:rsidRPr="004139A7" w:rsidRDefault="004139A7" w:rsidP="004139A7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139A7">
              <w:rPr>
                <w:b/>
                <w:i/>
                <w:snapToGrid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1956" w:type="dxa"/>
          </w:tcPr>
          <w:p w:rsidR="004139A7" w:rsidRPr="004139A7" w:rsidRDefault="004139A7" w:rsidP="004139A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139A7">
              <w:rPr>
                <w:b/>
                <w:i/>
                <w:snapToGrid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  <w:p w:rsidR="004139A7" w:rsidRPr="004139A7" w:rsidRDefault="004139A7" w:rsidP="004139A7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</w:p>
        </w:tc>
      </w:tr>
      <w:tr w:rsidR="00C912CB" w:rsidRPr="004139A7" w:rsidTr="004C331E">
        <w:trPr>
          <w:trHeight w:val="385"/>
        </w:trPr>
        <w:tc>
          <w:tcPr>
            <w:tcW w:w="652" w:type="dxa"/>
            <w:vAlign w:val="center"/>
          </w:tcPr>
          <w:p w:rsidR="00C912CB" w:rsidRPr="004139A7" w:rsidRDefault="00C912CB" w:rsidP="00C912CB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B" w:rsidRPr="008C2AC5" w:rsidRDefault="00C912CB" w:rsidP="00C912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AC5">
              <w:rPr>
                <w:sz w:val="24"/>
                <w:szCs w:val="24"/>
              </w:rPr>
              <w:t>ООО  «ЛЕНЭЛЕКТРОПРОЕКТ» (ИНН/КПП 7814415896/781401001 ОГРН 1089847320386)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B" w:rsidRPr="008C2AC5" w:rsidRDefault="00C912CB" w:rsidP="00C912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AC5">
              <w:rPr>
                <w:sz w:val="24"/>
                <w:szCs w:val="24"/>
              </w:rPr>
              <w:t>6 904 607,08</w:t>
            </w:r>
          </w:p>
        </w:tc>
        <w:tc>
          <w:tcPr>
            <w:tcW w:w="1956" w:type="dxa"/>
            <w:vAlign w:val="center"/>
          </w:tcPr>
          <w:p w:rsidR="00C912CB" w:rsidRPr="004139A7" w:rsidRDefault="00C912CB" w:rsidP="00C912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C912CB" w:rsidRPr="004139A7" w:rsidTr="004C331E">
        <w:trPr>
          <w:trHeight w:val="385"/>
        </w:trPr>
        <w:tc>
          <w:tcPr>
            <w:tcW w:w="652" w:type="dxa"/>
            <w:vAlign w:val="center"/>
          </w:tcPr>
          <w:p w:rsidR="00C912CB" w:rsidRPr="004139A7" w:rsidRDefault="00C912CB" w:rsidP="00C912CB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B" w:rsidRPr="008C2AC5" w:rsidRDefault="00C912CB" w:rsidP="00C912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AC5">
              <w:rPr>
                <w:sz w:val="24"/>
                <w:szCs w:val="24"/>
              </w:rPr>
              <w:t>ООО  «Востокэлектрооборудование»  (ИНН/КПП 2721137823/272101001 ОГРН 1062721088132)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CB" w:rsidRPr="008C2AC5" w:rsidRDefault="00C912CB" w:rsidP="00C912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C2AC5">
              <w:rPr>
                <w:sz w:val="24"/>
                <w:szCs w:val="24"/>
              </w:rPr>
              <w:t>6 874 607,08</w:t>
            </w:r>
          </w:p>
        </w:tc>
        <w:tc>
          <w:tcPr>
            <w:tcW w:w="1956" w:type="dxa"/>
            <w:vAlign w:val="center"/>
          </w:tcPr>
          <w:p w:rsidR="00C912CB" w:rsidRPr="004139A7" w:rsidRDefault="00C912CB" w:rsidP="00C912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4139A7" w:rsidRPr="004139A7" w:rsidRDefault="004139A7" w:rsidP="004139A7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4139A7">
        <w:rPr>
          <w:rFonts w:eastAsia="MS Mincho"/>
          <w:snapToGrid/>
          <w:sz w:val="24"/>
          <w:szCs w:val="24"/>
        </w:rPr>
        <w:t xml:space="preserve">Определить форму переторжки: </w:t>
      </w:r>
      <w:r w:rsidRPr="004139A7">
        <w:rPr>
          <w:rFonts w:eastAsia="MS Mincho"/>
          <w:b/>
          <w:i/>
          <w:snapToGrid/>
          <w:sz w:val="24"/>
          <w:szCs w:val="24"/>
        </w:rPr>
        <w:t>очная;</w:t>
      </w:r>
    </w:p>
    <w:p w:rsidR="004139A7" w:rsidRPr="004139A7" w:rsidRDefault="004139A7" w:rsidP="004139A7">
      <w:pPr>
        <w:numPr>
          <w:ilvl w:val="0"/>
          <w:numId w:val="36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4139A7">
        <w:rPr>
          <w:rFonts w:eastAsia="MS Mincho"/>
          <w:snapToGrid/>
          <w:sz w:val="24"/>
          <w:szCs w:val="24"/>
        </w:rPr>
        <w:t>Шаг переторжки: 0,5% - 1,0 % от начальной (максимальной) цены договора без учета НДС;</w:t>
      </w:r>
    </w:p>
    <w:p w:rsidR="004139A7" w:rsidRPr="004139A7" w:rsidRDefault="004139A7" w:rsidP="004139A7">
      <w:pPr>
        <w:numPr>
          <w:ilvl w:val="0"/>
          <w:numId w:val="36"/>
        </w:numPr>
        <w:tabs>
          <w:tab w:val="left" w:pos="993"/>
        </w:tabs>
        <w:autoSpaceDE w:val="0"/>
        <w:autoSpaceDN w:val="0"/>
        <w:spacing w:line="240" w:lineRule="auto"/>
        <w:ind w:hanging="153"/>
        <w:rPr>
          <w:rFonts w:eastAsia="MS Mincho"/>
          <w:snapToGrid/>
          <w:sz w:val="24"/>
          <w:szCs w:val="24"/>
        </w:rPr>
      </w:pPr>
      <w:r w:rsidRPr="004139A7">
        <w:rPr>
          <w:rFonts w:eastAsia="MS Mincho"/>
          <w:snapToGrid/>
          <w:sz w:val="24"/>
          <w:szCs w:val="24"/>
        </w:rPr>
        <w:t xml:space="preserve">Назначить </w:t>
      </w:r>
      <w:r w:rsidR="004B0385">
        <w:rPr>
          <w:rFonts w:eastAsia="MS Mincho"/>
          <w:snapToGrid/>
          <w:sz w:val="24"/>
          <w:szCs w:val="24"/>
        </w:rPr>
        <w:t xml:space="preserve">переторжку на 30.01.2019 г. в </w:t>
      </w:r>
      <w:r w:rsidRPr="004139A7">
        <w:rPr>
          <w:rFonts w:eastAsia="MS Mincho"/>
          <w:snapToGrid/>
          <w:sz w:val="24"/>
          <w:szCs w:val="24"/>
        </w:rPr>
        <w:t>1</w:t>
      </w:r>
      <w:r w:rsidR="00C912CB">
        <w:rPr>
          <w:rFonts w:eastAsia="MS Mincho"/>
          <w:snapToGrid/>
          <w:sz w:val="24"/>
          <w:szCs w:val="24"/>
        </w:rPr>
        <w:t>5</w:t>
      </w:r>
      <w:r w:rsidRPr="004139A7">
        <w:rPr>
          <w:rFonts w:eastAsia="MS Mincho"/>
          <w:snapToGrid/>
          <w:sz w:val="24"/>
          <w:szCs w:val="24"/>
        </w:rPr>
        <w:t>:00 час. (амурского времени);</w:t>
      </w:r>
    </w:p>
    <w:p w:rsidR="004139A7" w:rsidRPr="004139A7" w:rsidRDefault="004139A7" w:rsidP="004139A7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4139A7">
        <w:rPr>
          <w:rFonts w:eastAsia="MS Mincho"/>
          <w:snapToGrid/>
          <w:sz w:val="24"/>
          <w:szCs w:val="24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82501E" w:rsidRDefault="004139A7" w:rsidP="004139A7">
      <w:pPr>
        <w:spacing w:line="240" w:lineRule="auto"/>
        <w:rPr>
          <w:snapToGrid/>
          <w:sz w:val="24"/>
          <w:szCs w:val="24"/>
        </w:rPr>
      </w:pPr>
      <w:r w:rsidRPr="004139A7">
        <w:rPr>
          <w:snapToGrid/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</w:p>
    <w:p w:rsidR="004139A7" w:rsidRDefault="004139A7" w:rsidP="004139A7">
      <w:pPr>
        <w:spacing w:line="240" w:lineRule="auto"/>
        <w:rPr>
          <w:snapToGrid/>
          <w:sz w:val="24"/>
          <w:szCs w:val="24"/>
        </w:rPr>
      </w:pPr>
    </w:p>
    <w:p w:rsidR="004139A7" w:rsidRDefault="004139A7" w:rsidP="004139A7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139A7" w:rsidRDefault="004139A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C18" w:rsidRDefault="00653C18" w:rsidP="00355095">
      <w:pPr>
        <w:spacing w:line="240" w:lineRule="auto"/>
      </w:pPr>
      <w:r>
        <w:separator/>
      </w:r>
    </w:p>
  </w:endnote>
  <w:endnote w:type="continuationSeparator" w:id="0">
    <w:p w:rsidR="00653C18" w:rsidRDefault="00653C1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63F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63F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C18" w:rsidRDefault="00653C18" w:rsidP="00355095">
      <w:pPr>
        <w:spacing w:line="240" w:lineRule="auto"/>
      </w:pPr>
      <w:r>
        <w:separator/>
      </w:r>
    </w:p>
  </w:footnote>
  <w:footnote w:type="continuationSeparator" w:id="0">
    <w:p w:rsidR="00653C18" w:rsidRDefault="00653C1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2155CB">
      <w:rPr>
        <w:i/>
        <w:sz w:val="20"/>
      </w:rPr>
      <w:t>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8"/>
  </w:num>
  <w:num w:numId="5">
    <w:abstractNumId w:val="24"/>
  </w:num>
  <w:num w:numId="6">
    <w:abstractNumId w:val="6"/>
  </w:num>
  <w:num w:numId="7">
    <w:abstractNumId w:val="27"/>
  </w:num>
  <w:num w:numId="8">
    <w:abstractNumId w:val="22"/>
  </w:num>
  <w:num w:numId="9">
    <w:abstractNumId w:val="9"/>
  </w:num>
  <w:num w:numId="10">
    <w:abstractNumId w:val="26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25"/>
  </w:num>
  <w:num w:numId="34">
    <w:abstractNumId w:val="29"/>
  </w:num>
  <w:num w:numId="35">
    <w:abstractNumId w:val="5"/>
  </w:num>
  <w:num w:numId="36">
    <w:abstractNumId w:val="10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155CB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39A7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0385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53C18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6336"/>
    <w:rsid w:val="008054F3"/>
    <w:rsid w:val="00807ED5"/>
    <w:rsid w:val="00811033"/>
    <w:rsid w:val="008234E8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463F2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1A95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D5EC2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12CB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4366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269B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7B66C-9D95-43F0-851A-9BEF08FB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30</cp:revision>
  <cp:lastPrinted>2019-01-13T23:39:00Z</cp:lastPrinted>
  <dcterms:created xsi:type="dcterms:W3CDTF">2018-02-01T00:38:00Z</dcterms:created>
  <dcterms:modified xsi:type="dcterms:W3CDTF">2019-01-25T02:14:00Z</dcterms:modified>
</cp:coreProperties>
</file>